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             </w:t>
      </w:r>
      <w:r>
        <w:t xml:space="preserve">                            </w:t>
      </w:r>
      <w:r>
        <w:t xml:space="preserve">Sentiment analysis for marketing  </w:t>
      </w:r>
    </w:p>
    <w:p>
      <w:pPr>
        <w:pStyle w:val="style0"/>
        <w:rPr/>
      </w:pPr>
      <w:r>
        <w:rPr>
          <w:lang w:val="en-US"/>
        </w:rPr>
        <w:t>MALLI PRAVEENKUMAR</w:t>
      </w:r>
    </w:p>
    <w:p>
      <w:pPr>
        <w:pStyle w:val="style0"/>
        <w:rPr/>
      </w:pPr>
      <w:r>
        <w:rPr>
          <w:lang w:val="en-US"/>
        </w:rPr>
        <w:t>au723921244029</w:t>
      </w:r>
    </w:p>
    <w:p>
      <w:pPr>
        <w:pStyle w:val="style0"/>
        <w:rPr/>
      </w:pPr>
      <w:r>
        <w:rPr>
          <w:lang w:val="en-US"/>
        </w:rPr>
        <w:t>praveenkumarmalli757@gmail.com</w:t>
      </w:r>
    </w:p>
    <w:p>
      <w:pPr>
        <w:pStyle w:val="style0"/>
        <w:rPr/>
      </w:pPr>
    </w:p>
    <w:p>
      <w:pPr>
        <w:pStyle w:val="style0"/>
        <w:rPr/>
      </w:pPr>
      <w:r>
        <w:t>Abstract:</w:t>
      </w:r>
    </w:p>
    <w:p>
      <w:pPr>
        <w:pStyle w:val="style0"/>
        <w:rPr/>
      </w:pPr>
      <w:r>
        <w:t>Sentiment analysis, also known as opinion mining, is a powerful tool in modern marketing strategies. In an era characterized by information overload and the pervasive influence of social media, understanding and harnessing sentiment can make the difference between marketing success and failure. This paper explores the application of sentiment analysis in marketing, its methodologies, challenges, and potential benefits.</w:t>
      </w:r>
    </w:p>
    <w:p>
      <w:pPr>
        <w:pStyle w:val="style0"/>
        <w:rPr/>
      </w:pPr>
    </w:p>
    <w:p>
      <w:pPr>
        <w:pStyle w:val="style0"/>
        <w:rPr/>
      </w:pPr>
      <w:r>
        <w:t>Sentiment analysis involves the automated extraction of sentiments, opinions, and emotions expressed in text data, such as social media posts, customer reviews, and online discussions. It categorizes these sentiments into positive, negative, or neutral, providing marketers with valuable insights into customer perceptions and preferences.</w:t>
      </w:r>
    </w:p>
    <w:p>
      <w:pPr>
        <w:pStyle w:val="style0"/>
        <w:rPr/>
      </w:pPr>
    </w:p>
    <w:p>
      <w:pPr>
        <w:pStyle w:val="style0"/>
        <w:rPr/>
      </w:pPr>
      <w:r>
        <w:t>In the marketing context, sentiment analysis plays a pivotal role in various areas:</w:t>
      </w:r>
    </w:p>
    <w:p>
      <w:pPr>
        <w:pStyle w:val="style0"/>
        <w:rPr/>
      </w:pPr>
    </w:p>
    <w:p>
      <w:pPr>
        <w:pStyle w:val="style179"/>
        <w:numPr>
          <w:ilvl w:val="0"/>
          <w:numId w:val="1"/>
        </w:numPr>
        <w:rPr/>
      </w:pPr>
      <w:r>
        <w:t>**Product and Service Improvement:** By analyzing customer feedback, companies can identify areas for improvement and make data-driven decisions to enhance their offerings.</w:t>
      </w:r>
    </w:p>
    <w:p>
      <w:pPr>
        <w:pStyle w:val="style0"/>
        <w:rPr/>
      </w:pPr>
    </w:p>
    <w:p>
      <w:pPr>
        <w:pStyle w:val="style179"/>
        <w:numPr>
          <w:ilvl w:val="0"/>
          <w:numId w:val="1"/>
        </w:numPr>
        <w:rPr/>
      </w:pPr>
      <w:r>
        <w:t>**Competitor Analysis:** Sentiment analysis allows businesses to monitor the sentiment surrounding their competitors, enabling them to refine their own strategies and identify market gaps.</w:t>
      </w:r>
    </w:p>
    <w:p>
      <w:pPr>
        <w:pStyle w:val="style179"/>
        <w:rPr/>
      </w:pPr>
    </w:p>
    <w:p>
      <w:pPr>
        <w:pStyle w:val="style0"/>
        <w:rPr/>
      </w:pPr>
    </w:p>
    <w:p>
      <w:pPr>
        <w:pStyle w:val="style179"/>
        <w:numPr>
          <w:ilvl w:val="0"/>
          <w:numId w:val="1"/>
        </w:numPr>
        <w:rPr/>
      </w:pPr>
      <w:r>
        <w:t>**Brand Monitoring:** Tracking sentiment related to their brand helps companies protect their reputation and respond promptly to issues or crises.</w:t>
      </w:r>
    </w:p>
    <w:p>
      <w:pPr>
        <w:pStyle w:val="style0"/>
        <w:rPr/>
      </w:pPr>
    </w:p>
    <w:p>
      <w:pPr>
        <w:pStyle w:val="style179"/>
        <w:numPr>
          <w:ilvl w:val="0"/>
          <w:numId w:val="1"/>
        </w:numPr>
        <w:rPr/>
      </w:pPr>
      <w:r>
        <w:t>**Content Optimization:** Marketers can fine-tune their content strategies by analyzing which types of content resonate most positively with their target audience.</w:t>
      </w:r>
    </w:p>
    <w:p>
      <w:pPr>
        <w:pStyle w:val="style179"/>
        <w:rPr/>
      </w:pPr>
    </w:p>
    <w:p>
      <w:pPr>
        <w:pStyle w:val="style0"/>
        <w:rPr/>
      </w:pPr>
    </w:p>
    <w:p>
      <w:pPr>
        <w:pStyle w:val="style179"/>
        <w:numPr>
          <w:ilvl w:val="0"/>
          <w:numId w:val="1"/>
        </w:numPr>
        <w:rPr/>
      </w:pPr>
      <w:r>
        <w:t>**Customer Segmentation:** Sentiment analysis helps in segmenting customers based on their preferences, enabling more personalized marketing campaigns.</w:t>
      </w:r>
    </w:p>
    <w:p>
      <w:pPr>
        <w:pStyle w:val="style0"/>
        <w:rPr/>
      </w:pPr>
    </w:p>
    <w:p>
      <w:pPr>
        <w:pStyle w:val="style179"/>
        <w:numPr>
          <w:ilvl w:val="0"/>
          <w:numId w:val="1"/>
        </w:numPr>
        <w:rPr/>
      </w:pPr>
      <w:r>
        <w:t>**Campaign Evaluation:** Marketers can gauge the success of marketing campaigns in real-time and make necessary adjustments based on sentiment trends.</w:t>
      </w:r>
    </w:p>
    <w:p>
      <w:pPr>
        <w:pStyle w:val="style179"/>
        <w:rPr/>
      </w:pPr>
    </w:p>
    <w:p>
      <w:pPr>
        <w:pStyle w:val="style0"/>
        <w:rPr/>
      </w:pPr>
    </w:p>
    <w:p>
      <w:pPr>
        <w:pStyle w:val="style0"/>
        <w:rPr/>
      </w:pPr>
      <w:r>
        <w:t>However, sentiment analysis is not without its challenges. These include dealing with sarcasm, irony, and nuanced expressions, as well as handling multilingual data and ensuring the privacy and ethical use of personal information.</w:t>
      </w:r>
    </w:p>
    <w:p>
      <w:pPr>
        <w:pStyle w:val="style0"/>
        <w:rPr/>
      </w:pPr>
    </w:p>
    <w:p>
      <w:pPr>
        <w:pStyle w:val="style0"/>
        <w:rPr/>
      </w:pPr>
      <w:r>
        <w:t>In conclusion, sentiment analysis is a valuable tool for modern marketing, offering actionable insights that can drive customer engagement and inform strategic decisions. As technology continues to advance, the integration of sentiment analysis into marketing strategies will likely become even more crucial for staying competitive in an increasingly data-driven world. This paper delves deeper into the methodologies, case studies, and future trends surrounding sentiment analysis in marketing, providing marketers with a comprehensive understanding of its significance in the digital 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ptos">
    <w:altName w:val="Aptos"/>
    <w:panose1 w:val="020b0004020002020204"/>
    <w:charset w:val="00"/>
    <w:family w:val="swiss"/>
    <w:pitch w:val="variable"/>
    <w:sig w:usb0="20000287" w:usb1="00000003" w:usb2="00000000" w:usb3="00000000" w:csb0="0000019F" w:csb1="00000000"/>
  </w:font>
  <w:font w:name="Aptos Display">
    <w:altName w:val=""/>
    <w:panose1 w:val="021100040200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80A07A0"/>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4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8742ada-452c-498f-8b5a-6b6800c8a8a3"/>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851ccbea-4370-4915-940b-1d95aca1fd70"/>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75f631b9-5c75-4ac6-9192-c7d4a2a7578c"/>
    <w:basedOn w:val="style65"/>
    <w:next w:val="style4099"/>
    <w:link w:val="style3"/>
    <w:uiPriority w:val="9"/>
    <w:rPr>
      <w:rFonts w:cs="宋体" w:eastAsia="宋体"/>
      <w:color w:val="0f4761"/>
      <w:sz w:val="28"/>
      <w:szCs w:val="28"/>
    </w:rPr>
  </w:style>
  <w:style w:type="character" w:customStyle="1" w:styleId="style4100">
    <w:name w:val="Heading 4 Char_6b63e4db-c535-4eb7-b644-c9a8ce7d9d8f"/>
    <w:basedOn w:val="style65"/>
    <w:next w:val="style4100"/>
    <w:link w:val="style4"/>
    <w:uiPriority w:val="9"/>
    <w:rPr>
      <w:rFonts w:cs="宋体" w:eastAsia="宋体"/>
      <w:i/>
      <w:iCs/>
      <w:color w:val="0f4761"/>
    </w:rPr>
  </w:style>
  <w:style w:type="character" w:customStyle="1" w:styleId="style4101">
    <w:name w:val="Heading 5 Char_6399d11d-6e74-487d-9277-5f0c2a86b8eb"/>
    <w:basedOn w:val="style65"/>
    <w:next w:val="style4101"/>
    <w:link w:val="style5"/>
    <w:uiPriority w:val="9"/>
    <w:rPr>
      <w:rFonts w:cs="宋体" w:eastAsia="宋体"/>
      <w:color w:val="0f4761"/>
    </w:rPr>
  </w:style>
  <w:style w:type="character" w:customStyle="1" w:styleId="style4102">
    <w:name w:val="Heading 6 Char_e4ea321f-90fd-4155-aa40-2ccccc2972d4"/>
    <w:basedOn w:val="style65"/>
    <w:next w:val="style4102"/>
    <w:link w:val="style6"/>
    <w:uiPriority w:val="9"/>
    <w:rPr>
      <w:rFonts w:cs="宋体" w:eastAsia="宋体"/>
      <w:i/>
      <w:iCs/>
      <w:color w:val="595959"/>
    </w:rPr>
  </w:style>
  <w:style w:type="character" w:customStyle="1" w:styleId="style4103">
    <w:name w:val="Heading 7 Char_f0f3b5cd-6b09-4989-ae44-cff1062a5f64"/>
    <w:basedOn w:val="style65"/>
    <w:next w:val="style4103"/>
    <w:link w:val="style7"/>
    <w:uiPriority w:val="9"/>
    <w:rPr>
      <w:rFonts w:cs="宋体" w:eastAsia="宋体"/>
      <w:color w:val="595959"/>
    </w:rPr>
  </w:style>
  <w:style w:type="character" w:customStyle="1" w:styleId="style4104">
    <w:name w:val="Heading 8 Char_8fc897a9-75df-423a-8b7c-48425c20749e"/>
    <w:basedOn w:val="style65"/>
    <w:next w:val="style4104"/>
    <w:link w:val="style8"/>
    <w:uiPriority w:val="9"/>
    <w:rPr>
      <w:rFonts w:cs="宋体" w:eastAsia="宋体"/>
      <w:i/>
      <w:iCs/>
      <w:color w:val="272727"/>
    </w:rPr>
  </w:style>
  <w:style w:type="character" w:customStyle="1" w:styleId="style4105">
    <w:name w:val="Heading 9 Char_f090d700-6067-4c4e-9165-8bb85a8217af"/>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0c56cd18-2e05-4c04-a87a-a93959e5e03c"/>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9912b4d2-2211-4f48-b09f-c9cdc1360d67"/>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39474e50-b58c-49b0-9b16-b25d5d71aac8"/>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361</Words>
  <Pages>1</Pages>
  <Characters>2392</Characters>
  <Application>WPS Office</Application>
  <DocSecurity>0</DocSecurity>
  <Paragraphs>30</Paragraphs>
  <ScaleCrop>false</ScaleCrop>
  <LinksUpToDate>false</LinksUpToDate>
  <CharactersWithSpaces>2780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2023-10-04T08:09:00Z</dcterms:created>
  <dc:creator>Rishi Gesha</dc:creator>
  <lastModifiedBy>CPH2251</lastModifiedBy>
  <dcterms:modified xsi:type="dcterms:W3CDTF">2023-10-04T08:19:46Z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7583137040dd4538b409147cf3943828</vt:lpwstr>
  </property>
</Properties>
</file>