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1B" w:rsidRDefault="0087101B" w:rsidP="0087101B">
      <w:pPr>
        <w:spacing w:line="240" w:lineRule="auto"/>
        <w:jc w:val="center"/>
        <w:rPr>
          <w:b/>
        </w:rPr>
      </w:pPr>
      <w:r w:rsidRPr="0087101B">
        <w:rPr>
          <w:b/>
        </w:rPr>
        <w:t>Understanding PRAiS risk model for mortality following heart surgery in children</w:t>
      </w:r>
    </w:p>
    <w:p w:rsidR="0087101B" w:rsidRDefault="0087101B" w:rsidP="0087101B">
      <w:pPr>
        <w:spacing w:line="240" w:lineRule="auto"/>
        <w:jc w:val="center"/>
        <w:rPr>
          <w:b/>
        </w:rPr>
      </w:pPr>
    </w:p>
    <w:p w:rsidR="0087101B" w:rsidRDefault="0087101B" w:rsidP="0087101B">
      <w:pPr>
        <w:spacing w:line="240" w:lineRule="auto"/>
        <w:jc w:val="center"/>
        <w:rPr>
          <w:b/>
        </w:rPr>
      </w:pPr>
      <w:r>
        <w:rPr>
          <w:b/>
        </w:rPr>
        <w:t>User-testing workshop 4</w:t>
      </w:r>
    </w:p>
    <w:p w:rsidR="0087101B" w:rsidRDefault="0087101B" w:rsidP="0087101B">
      <w:pPr>
        <w:spacing w:line="240" w:lineRule="auto"/>
        <w:jc w:val="center"/>
        <w:rPr>
          <w:b/>
        </w:rPr>
      </w:pPr>
      <w:r>
        <w:rPr>
          <w:b/>
        </w:rPr>
        <w:t>Held on Thursday 10th December 2015 13.00-15.00</w:t>
      </w:r>
    </w:p>
    <w:p w:rsidR="0087101B" w:rsidRDefault="0087101B" w:rsidP="0087101B">
      <w:pPr>
        <w:spacing w:line="240" w:lineRule="auto"/>
        <w:jc w:val="center"/>
        <w:rPr>
          <w:b/>
        </w:rPr>
      </w:pPr>
      <w:r>
        <w:rPr>
          <w:b/>
        </w:rPr>
        <w:t>14a Clerkenwell Green, London, EC1R 0DP</w:t>
      </w:r>
    </w:p>
    <w:p w:rsidR="0087101B" w:rsidRDefault="0087101B" w:rsidP="0087101B">
      <w:pPr>
        <w:spacing w:line="240" w:lineRule="auto"/>
        <w:jc w:val="center"/>
        <w:rPr>
          <w:b/>
        </w:rPr>
      </w:pPr>
    </w:p>
    <w:p w:rsidR="0087101B" w:rsidRPr="0087101B" w:rsidRDefault="0087101B" w:rsidP="0087101B">
      <w:pPr>
        <w:spacing w:line="240" w:lineRule="auto"/>
        <w:jc w:val="center"/>
        <w:rPr>
          <w:b/>
          <w:i/>
        </w:rPr>
      </w:pPr>
      <w:r w:rsidRPr="0087101B">
        <w:rPr>
          <w:b/>
          <w:i/>
        </w:rPr>
        <w:t>Report by Sense About Science</w:t>
      </w:r>
    </w:p>
    <w:p w:rsidR="0087101B" w:rsidRDefault="0087101B" w:rsidP="0009534C">
      <w:pPr>
        <w:spacing w:line="240" w:lineRule="auto"/>
        <w:rPr>
          <w:b/>
          <w:u w:val="single"/>
        </w:rPr>
      </w:pPr>
    </w:p>
    <w:p w:rsidR="0087101B" w:rsidRPr="00FA6E25" w:rsidRDefault="0087101B" w:rsidP="0087101B">
      <w:pPr>
        <w:spacing w:line="240" w:lineRule="auto"/>
        <w:rPr>
          <w:b/>
          <w:color w:val="0070C0"/>
          <w:sz w:val="28"/>
        </w:rPr>
      </w:pPr>
      <w:r w:rsidRPr="00FA6E25">
        <w:rPr>
          <w:b/>
          <w:color w:val="0070C0"/>
          <w:sz w:val="28"/>
        </w:rPr>
        <w:t>1. Introduction</w:t>
      </w:r>
    </w:p>
    <w:p w:rsidR="0087101B" w:rsidRPr="00FA6E25" w:rsidRDefault="0087101B" w:rsidP="0087101B">
      <w:pPr>
        <w:shd w:val="clear" w:color="auto" w:fill="FFFFFF"/>
        <w:spacing w:line="240" w:lineRule="auto"/>
        <w:rPr>
          <w:rFonts w:eastAsia="Times New Roman" w:cs="Arial"/>
          <w:b/>
          <w:i/>
          <w:color w:val="0070C0"/>
          <w:lang w:eastAsia="en-GB"/>
        </w:rPr>
      </w:pPr>
      <w:r w:rsidRPr="00FA6E25">
        <w:rPr>
          <w:rFonts w:eastAsia="Times New Roman" w:cs="Arial"/>
          <w:b/>
          <w:i/>
          <w:color w:val="0070C0"/>
          <w:lang w:eastAsia="en-GB"/>
        </w:rPr>
        <w:t>1.1 The project</w:t>
      </w:r>
    </w:p>
    <w:p w:rsidR="0087101B" w:rsidRPr="00FA6E25" w:rsidRDefault="0087101B" w:rsidP="0087101B">
      <w:pPr>
        <w:shd w:val="clear" w:color="auto" w:fill="FFFFFF"/>
        <w:spacing w:line="240" w:lineRule="auto"/>
        <w:rPr>
          <w:rFonts w:eastAsia="Times New Roman" w:cs="Arial"/>
          <w:color w:val="000000"/>
          <w:lang w:eastAsia="en-GB"/>
        </w:rPr>
      </w:pPr>
      <w:r w:rsidRPr="00FA6E25">
        <w:rPr>
          <w:rFonts w:eastAsia="Times New Roman" w:cs="Arial"/>
          <w:lang w:eastAsia="en-GB"/>
        </w:rPr>
        <w:t>PRAiS2</w:t>
      </w:r>
      <w:r w:rsidRPr="00FA6E25">
        <w:rPr>
          <w:rFonts w:eastAsia="Times New Roman" w:cs="Arial"/>
          <w:color w:val="000000"/>
          <w:lang w:eastAsia="en-GB"/>
        </w:rPr>
        <w:t xml:space="preserve"> </w:t>
      </w:r>
      <w:r w:rsidRPr="00FA6E25">
        <w:rPr>
          <w:rFonts w:eastAsia="Times New Roman" w:cs="Arial"/>
          <w:bCs/>
          <w:color w:val="000000"/>
          <w:lang w:eastAsia="en-GB"/>
        </w:rPr>
        <w:t xml:space="preserve">is a collaboration between University College London, King’s College London, University of Cambridge, Children’s Heart Federation and Sense About Science and </w:t>
      </w:r>
      <w:r w:rsidRPr="00FA6E25">
        <w:rPr>
          <w:rFonts w:eastAsia="Times New Roman" w:cs="Arial"/>
          <w:color w:val="000000"/>
          <w:lang w:eastAsia="en-GB"/>
        </w:rPr>
        <w:t xml:space="preserve">has two primary aims. Firstly, to improve a </w:t>
      </w:r>
      <w:r w:rsidR="003D76FA" w:rsidRPr="003D76FA">
        <w:rPr>
          <w:rFonts w:eastAsia="Times New Roman" w:cs="Arial"/>
          <w:bCs/>
          <w:color w:val="000000"/>
          <w:lang w:eastAsia="en-GB"/>
        </w:rPr>
        <w:t>r</w:t>
      </w:r>
      <w:r w:rsidR="003D76FA">
        <w:rPr>
          <w:rFonts w:eastAsia="Times New Roman" w:cs="Arial"/>
          <w:bCs/>
          <w:color w:val="000000"/>
          <w:lang w:eastAsia="en-GB"/>
        </w:rPr>
        <w:t>i</w:t>
      </w:r>
      <w:r w:rsidRPr="00FA6E25">
        <w:rPr>
          <w:rFonts w:eastAsia="Times New Roman" w:cs="Arial"/>
          <w:bCs/>
          <w:color w:val="000000"/>
          <w:lang w:eastAsia="en-GB"/>
        </w:rPr>
        <w:t xml:space="preserve">sk adjustment model for mortality data following children’s heart surgery. Secondly, the data from PRAiS2 will be presented as an online resource for families, the public and the media in order to </w:t>
      </w:r>
      <w:r w:rsidRPr="00FA6E25">
        <w:rPr>
          <w:rFonts w:eastAsia="Times New Roman" w:cs="Arial"/>
          <w:color w:val="000000"/>
          <w:lang w:eastAsia="en-GB"/>
        </w:rPr>
        <w:t xml:space="preserve">facilitate appropriate interpretation of this published data. The </w:t>
      </w:r>
      <w:r w:rsidRPr="00FA6E25">
        <w:rPr>
          <w:rFonts w:eastAsia="Times New Roman" w:cs="Arial"/>
          <w:bCs/>
          <w:color w:val="000000"/>
          <w:lang w:eastAsia="en-GB"/>
        </w:rPr>
        <w:t xml:space="preserve">content of this website will be developed with 8 user-testing workshops over 4 stages. At each stage, the website will be evaluated by 2 user-testing groups: interested users and parents of children with heart disease. </w:t>
      </w:r>
    </w:p>
    <w:p w:rsidR="0087101B" w:rsidRPr="00FA6E25" w:rsidRDefault="0087101B" w:rsidP="0087101B">
      <w:pPr>
        <w:shd w:val="clear" w:color="auto" w:fill="FFFFFF"/>
        <w:spacing w:line="240" w:lineRule="auto"/>
        <w:rPr>
          <w:rFonts w:eastAsia="Times New Roman" w:cs="Arial"/>
          <w:b/>
          <w:color w:val="000000"/>
          <w:lang w:eastAsia="en-GB"/>
        </w:rPr>
      </w:pPr>
    </w:p>
    <w:p w:rsidR="0087101B" w:rsidRPr="00FA6E25" w:rsidRDefault="0087101B" w:rsidP="0087101B">
      <w:pPr>
        <w:shd w:val="clear" w:color="auto" w:fill="FFFFFF"/>
        <w:spacing w:line="240" w:lineRule="auto"/>
        <w:rPr>
          <w:rFonts w:eastAsia="Times New Roman" w:cs="Arial"/>
          <w:b/>
          <w:i/>
          <w:color w:val="0070C0"/>
          <w:lang w:eastAsia="en-GB"/>
        </w:rPr>
      </w:pPr>
      <w:r w:rsidRPr="00FA6E25">
        <w:rPr>
          <w:rFonts w:eastAsia="Times New Roman" w:cs="Arial"/>
          <w:b/>
          <w:i/>
          <w:color w:val="0070C0"/>
          <w:lang w:eastAsia="en-GB"/>
        </w:rPr>
        <w:t>1.2. User-testing aims</w:t>
      </w:r>
    </w:p>
    <w:p w:rsidR="0087101B" w:rsidRPr="00FA6E25" w:rsidRDefault="0087101B" w:rsidP="0087101B">
      <w:pPr>
        <w:shd w:val="clear" w:color="auto" w:fill="FFFFFF"/>
        <w:spacing w:line="240" w:lineRule="auto"/>
        <w:rPr>
          <w:rFonts w:eastAsia="Times New Roman" w:cs="Arial"/>
          <w:lang w:eastAsia="en-GB"/>
        </w:rPr>
      </w:pPr>
      <w:r w:rsidRPr="00FA6E25">
        <w:rPr>
          <w:rFonts w:eastAsia="Times New Roman" w:cs="Arial"/>
          <w:color w:val="000000"/>
          <w:lang w:eastAsia="en-GB"/>
        </w:rPr>
        <w:t xml:space="preserve">This second stage user-testing workshop </w:t>
      </w:r>
      <w:r w:rsidR="00A45B1D">
        <w:rPr>
          <w:rFonts w:eastAsia="Times New Roman" w:cs="Arial"/>
          <w:color w:val="000000"/>
          <w:lang w:eastAsia="en-GB"/>
        </w:rPr>
        <w:t>consisted of parents of children who have had heart surgery</w:t>
      </w:r>
      <w:r w:rsidRPr="00FA6E25">
        <w:rPr>
          <w:rFonts w:eastAsia="Times New Roman" w:cs="Arial"/>
          <w:color w:val="000000"/>
          <w:lang w:eastAsia="en-GB"/>
        </w:rPr>
        <w:t xml:space="preserve">. Its </w:t>
      </w:r>
      <w:r w:rsidR="00A45B1D">
        <w:rPr>
          <w:rFonts w:eastAsia="Times New Roman" w:cs="Arial"/>
          <w:color w:val="000000"/>
          <w:lang w:eastAsia="en-GB"/>
        </w:rPr>
        <w:t xml:space="preserve">primary aim was </w:t>
      </w:r>
      <w:r w:rsidRPr="00FA6E25">
        <w:rPr>
          <w:rFonts w:eastAsia="Times New Roman" w:cs="Arial"/>
          <w:color w:val="000000"/>
          <w:lang w:eastAsia="en-GB"/>
        </w:rPr>
        <w:t xml:space="preserve">not only </w:t>
      </w:r>
      <w:r w:rsidR="00A45B1D">
        <w:rPr>
          <w:rFonts w:eastAsia="Times New Roman" w:cs="Arial"/>
          <w:color w:val="000000"/>
          <w:lang w:eastAsia="en-GB"/>
        </w:rPr>
        <w:t xml:space="preserve">to </w:t>
      </w:r>
      <w:r w:rsidRPr="00FA6E25">
        <w:rPr>
          <w:rFonts w:eastAsia="Times New Roman" w:cs="Arial"/>
          <w:color w:val="000000"/>
          <w:lang w:eastAsia="en-GB"/>
        </w:rPr>
        <w:t xml:space="preserve">make the risk model plot publicly available but publicly </w:t>
      </w:r>
      <w:r w:rsidRPr="00FA6E25">
        <w:rPr>
          <w:rFonts w:eastAsia="Times New Roman" w:cs="Arial"/>
          <w:i/>
          <w:color w:val="000000"/>
          <w:lang w:eastAsia="en-GB"/>
        </w:rPr>
        <w:t>accessible</w:t>
      </w:r>
      <w:r w:rsidRPr="00FA6E25">
        <w:rPr>
          <w:rFonts w:eastAsia="Times New Roman" w:cs="Arial"/>
          <w:color w:val="000000"/>
          <w:lang w:eastAsia="en-GB"/>
        </w:rPr>
        <w:t xml:space="preserve"> and understandable to a wide audience. It</w:t>
      </w:r>
      <w:r w:rsidRPr="00FA6E25">
        <w:rPr>
          <w:rFonts w:eastAsia="Times New Roman" w:cs="Arial"/>
          <w:lang w:eastAsia="en-GB"/>
        </w:rPr>
        <w:t xml:space="preserve"> aimed to find out what information is (a) vital across the board to interpret the plot accurately, and (b) what is only necessary and useful for those who are going to be delving deeper, e.g. for professional use</w:t>
      </w:r>
      <w:r w:rsidR="00A45B1D">
        <w:rPr>
          <w:rFonts w:eastAsia="Times New Roman" w:cs="Arial"/>
          <w:lang w:eastAsia="en-GB"/>
        </w:rPr>
        <w:t xml:space="preserve"> or parents interested in a particular hospital</w:t>
      </w:r>
      <w:r w:rsidRPr="00FA6E25">
        <w:rPr>
          <w:rFonts w:eastAsia="Times New Roman" w:cs="Arial"/>
          <w:lang w:eastAsia="en-GB"/>
        </w:rPr>
        <w:t xml:space="preserve">- so can be less instantly accessible on the website. </w:t>
      </w:r>
    </w:p>
    <w:p w:rsidR="0087101B" w:rsidRPr="00FA6E25" w:rsidRDefault="0087101B" w:rsidP="0087101B">
      <w:pPr>
        <w:shd w:val="clear" w:color="auto" w:fill="FFFFFF"/>
        <w:spacing w:line="240" w:lineRule="auto"/>
        <w:rPr>
          <w:rFonts w:eastAsia="Times New Roman" w:cs="Arial"/>
          <w:color w:val="000000"/>
          <w:lang w:eastAsia="en-GB"/>
        </w:rPr>
      </w:pPr>
    </w:p>
    <w:p w:rsidR="0087101B" w:rsidRPr="00FA6E25" w:rsidRDefault="0087101B" w:rsidP="0087101B">
      <w:pPr>
        <w:shd w:val="clear" w:color="auto" w:fill="FFFFFF"/>
        <w:spacing w:line="240" w:lineRule="auto"/>
        <w:rPr>
          <w:rFonts w:eastAsia="Times New Roman" w:cs="Arial"/>
          <w:b/>
          <w:i/>
          <w:color w:val="0070C0"/>
          <w:lang w:eastAsia="en-GB"/>
        </w:rPr>
      </w:pPr>
      <w:r w:rsidRPr="00FA6E25">
        <w:rPr>
          <w:rFonts w:eastAsia="Times New Roman" w:cs="Arial"/>
          <w:b/>
          <w:i/>
          <w:color w:val="0070C0"/>
          <w:lang w:eastAsia="en-GB"/>
        </w:rPr>
        <w:t>1.3. This report</w:t>
      </w:r>
    </w:p>
    <w:p w:rsidR="0087101B" w:rsidRPr="006F1442" w:rsidRDefault="0087101B" w:rsidP="0087101B">
      <w:pPr>
        <w:spacing w:line="240" w:lineRule="auto"/>
        <w:rPr>
          <w:b/>
          <w:sz w:val="24"/>
        </w:rPr>
      </w:pPr>
      <w:r w:rsidRPr="00FA6E25">
        <w:rPr>
          <w:rFonts w:eastAsia="Times New Roman" w:cs="Arial"/>
        </w:rPr>
        <w:t xml:space="preserve">This short report captures insights from the participants and presents suggestions for improving communication of the risk model and accessibility of the website to visitors. </w:t>
      </w:r>
      <w:r w:rsidRPr="006F1442">
        <w:rPr>
          <w:rFonts w:eastAsia="Times New Roman" w:cs="Arial"/>
        </w:rPr>
        <w:t xml:space="preserve">It also outlines other issues raised during user-testing. General feedback is first outlined, followed by specific feedback relating to each section of the website. Within each section, Sense About Science has made several recommendations based on our extensive experience of public engagement work. </w:t>
      </w:r>
      <w:r w:rsidRPr="006F1442">
        <w:t>The contents of this report include:</w:t>
      </w:r>
      <w:r w:rsidRPr="006F1442">
        <w:rPr>
          <w:b/>
        </w:rPr>
        <w:t xml:space="preserve"> </w:t>
      </w:r>
    </w:p>
    <w:p w:rsidR="0087101B" w:rsidRPr="006F1442" w:rsidRDefault="0087101B" w:rsidP="0087101B">
      <w:pPr>
        <w:spacing w:line="240" w:lineRule="auto"/>
        <w:ind w:left="720"/>
      </w:pPr>
      <w:r w:rsidRPr="006F1442">
        <w:t>1. Introduction</w:t>
      </w:r>
    </w:p>
    <w:p w:rsidR="0087101B" w:rsidRPr="006F1442" w:rsidRDefault="0087101B" w:rsidP="0087101B">
      <w:pPr>
        <w:spacing w:line="240" w:lineRule="auto"/>
        <w:ind w:left="720"/>
      </w:pPr>
      <w:r w:rsidRPr="006F1442">
        <w:t xml:space="preserve">2. Attendees </w:t>
      </w:r>
    </w:p>
    <w:p w:rsidR="0087101B" w:rsidRPr="006F1442" w:rsidRDefault="0087101B" w:rsidP="0087101B">
      <w:pPr>
        <w:spacing w:line="240" w:lineRule="auto"/>
        <w:ind w:left="720"/>
      </w:pPr>
      <w:r w:rsidRPr="006F1442">
        <w:t xml:space="preserve">3. Workshop materials </w:t>
      </w:r>
    </w:p>
    <w:p w:rsidR="0087101B" w:rsidRPr="006F1442" w:rsidRDefault="0087101B" w:rsidP="0087101B">
      <w:pPr>
        <w:spacing w:line="240" w:lineRule="auto"/>
        <w:ind w:left="720"/>
      </w:pPr>
      <w:r w:rsidRPr="006F1442">
        <w:t>4. General observations</w:t>
      </w:r>
    </w:p>
    <w:p w:rsidR="0087101B" w:rsidRPr="00715921" w:rsidRDefault="006F1442" w:rsidP="0087101B">
      <w:pPr>
        <w:spacing w:line="240" w:lineRule="auto"/>
        <w:ind w:left="720"/>
      </w:pPr>
      <w:r w:rsidRPr="00715921">
        <w:t xml:space="preserve">5. </w:t>
      </w:r>
      <w:r w:rsidRPr="00715921">
        <w:rPr>
          <w:i/>
        </w:rPr>
        <w:t>Intro</w:t>
      </w:r>
      <w:r w:rsidR="0087101B" w:rsidRPr="00715921">
        <w:t xml:space="preserve"> tab</w:t>
      </w:r>
    </w:p>
    <w:p w:rsidR="006F1442" w:rsidRPr="00715921" w:rsidRDefault="006F1442" w:rsidP="0087101B">
      <w:pPr>
        <w:spacing w:line="240" w:lineRule="auto"/>
        <w:ind w:left="720"/>
      </w:pPr>
      <w:r w:rsidRPr="00715921">
        <w:t xml:space="preserve">6. </w:t>
      </w:r>
      <w:r w:rsidRPr="00715921">
        <w:rPr>
          <w:i/>
        </w:rPr>
        <w:t>Mapped data</w:t>
      </w:r>
      <w:r w:rsidRPr="00715921">
        <w:t xml:space="preserve"> tab</w:t>
      </w:r>
    </w:p>
    <w:p w:rsidR="0087101B" w:rsidRPr="00715921" w:rsidRDefault="006F1442" w:rsidP="0087101B">
      <w:pPr>
        <w:spacing w:line="240" w:lineRule="auto"/>
        <w:ind w:left="720"/>
      </w:pPr>
      <w:r w:rsidRPr="00715921">
        <w:t>7</w:t>
      </w:r>
      <w:r w:rsidR="0087101B" w:rsidRPr="00715921">
        <w:t xml:space="preserve">. </w:t>
      </w:r>
      <w:r w:rsidR="0087101B" w:rsidRPr="00715921">
        <w:rPr>
          <w:i/>
        </w:rPr>
        <w:t>Data</w:t>
      </w:r>
      <w:r w:rsidR="0087101B" w:rsidRPr="00715921">
        <w:t xml:space="preserve"> tab </w:t>
      </w:r>
    </w:p>
    <w:p w:rsidR="0087101B" w:rsidRPr="00715921" w:rsidRDefault="006F1442" w:rsidP="0087101B">
      <w:pPr>
        <w:spacing w:line="240" w:lineRule="auto"/>
        <w:ind w:left="720"/>
      </w:pPr>
      <w:r w:rsidRPr="00715921">
        <w:t>8</w:t>
      </w:r>
      <w:r w:rsidR="0087101B" w:rsidRPr="00715921">
        <w:t xml:space="preserve">. </w:t>
      </w:r>
      <w:r w:rsidRPr="00715921">
        <w:rPr>
          <w:i/>
        </w:rPr>
        <w:t>Understanding (the data)</w:t>
      </w:r>
      <w:r w:rsidRPr="00715921">
        <w:t xml:space="preserve"> </w:t>
      </w:r>
      <w:r w:rsidR="0087101B" w:rsidRPr="00715921">
        <w:t>tab</w:t>
      </w:r>
    </w:p>
    <w:p w:rsidR="0087101B" w:rsidRPr="001D005A" w:rsidRDefault="001D005A" w:rsidP="0087101B">
      <w:pPr>
        <w:spacing w:line="240" w:lineRule="auto"/>
        <w:ind w:left="720"/>
      </w:pPr>
      <w:r w:rsidRPr="001D005A">
        <w:t>9</w:t>
      </w:r>
      <w:r w:rsidR="0087101B" w:rsidRPr="001D005A">
        <w:t xml:space="preserve">. </w:t>
      </w:r>
      <w:r w:rsidRPr="001D005A">
        <w:t>Final comments</w:t>
      </w:r>
    </w:p>
    <w:p w:rsidR="0087101B" w:rsidRPr="00FA6E25" w:rsidRDefault="0087101B" w:rsidP="0087101B">
      <w:pPr>
        <w:spacing w:line="240" w:lineRule="auto"/>
        <w:ind w:left="720"/>
      </w:pPr>
      <w:r w:rsidRPr="00801D71">
        <w:t>10. Appendices</w:t>
      </w:r>
    </w:p>
    <w:p w:rsidR="0087101B" w:rsidRPr="00FA6E25" w:rsidRDefault="0087101B" w:rsidP="0087101B">
      <w:pPr>
        <w:spacing w:line="240" w:lineRule="auto"/>
        <w:rPr>
          <w:b/>
          <w:color w:val="0070C0"/>
        </w:rPr>
      </w:pPr>
    </w:p>
    <w:p w:rsidR="0087101B" w:rsidRPr="00FA6E25" w:rsidRDefault="0087101B" w:rsidP="0087101B">
      <w:pPr>
        <w:spacing w:line="240" w:lineRule="auto"/>
        <w:rPr>
          <w:b/>
          <w:color w:val="0070C0"/>
          <w:sz w:val="28"/>
        </w:rPr>
      </w:pPr>
      <w:r w:rsidRPr="00FA6E25">
        <w:rPr>
          <w:b/>
          <w:color w:val="0070C0"/>
          <w:sz w:val="28"/>
        </w:rPr>
        <w:t>2. Attendees</w:t>
      </w:r>
    </w:p>
    <w:p w:rsidR="0087101B" w:rsidRPr="00FA6E25" w:rsidRDefault="0087101B" w:rsidP="0087101B">
      <w:pPr>
        <w:spacing w:line="240" w:lineRule="auto"/>
        <w:rPr>
          <w:b/>
          <w:i/>
          <w:color w:val="0070C0"/>
        </w:rPr>
      </w:pPr>
      <w:r w:rsidRPr="00FA6E25">
        <w:rPr>
          <w:b/>
          <w:i/>
          <w:color w:val="0070C0"/>
        </w:rPr>
        <w:t>2.1. Participants</w:t>
      </w:r>
    </w:p>
    <w:p w:rsidR="0087101B" w:rsidRDefault="00A45B1D" w:rsidP="00A45B1D">
      <w:pPr>
        <w:pStyle w:val="ListParagraph"/>
        <w:numPr>
          <w:ilvl w:val="0"/>
          <w:numId w:val="4"/>
        </w:numPr>
        <w:spacing w:line="240" w:lineRule="auto"/>
      </w:pPr>
      <w:r w:rsidRPr="00A45B1D">
        <w:t>Alison Keen, parent</w:t>
      </w:r>
      <w:r>
        <w:t xml:space="preserve"> (AK)</w:t>
      </w:r>
    </w:p>
    <w:p w:rsidR="00A45B1D" w:rsidRPr="00A45B1D" w:rsidRDefault="00A45B1D" w:rsidP="00A45B1D">
      <w:pPr>
        <w:pStyle w:val="ListParagraph"/>
        <w:numPr>
          <w:ilvl w:val="0"/>
          <w:numId w:val="4"/>
        </w:numPr>
        <w:spacing w:line="240" w:lineRule="auto"/>
      </w:pPr>
      <w:r>
        <w:t>Sinead Mandlik, parent (SM)</w:t>
      </w:r>
    </w:p>
    <w:p w:rsidR="00A45B1D" w:rsidRDefault="00A45B1D" w:rsidP="0009534C">
      <w:pPr>
        <w:spacing w:line="240" w:lineRule="auto"/>
        <w:rPr>
          <w:b/>
        </w:rPr>
      </w:pPr>
    </w:p>
    <w:p w:rsidR="0087101B" w:rsidRPr="00FA6E25" w:rsidRDefault="0087101B" w:rsidP="0087101B">
      <w:pPr>
        <w:spacing w:line="240" w:lineRule="auto"/>
        <w:rPr>
          <w:b/>
          <w:i/>
          <w:color w:val="0070C0"/>
        </w:rPr>
      </w:pPr>
      <w:r w:rsidRPr="00FA6E25">
        <w:rPr>
          <w:b/>
          <w:i/>
          <w:color w:val="0070C0"/>
        </w:rPr>
        <w:t>2.2. Observers</w:t>
      </w:r>
    </w:p>
    <w:p w:rsidR="0087101B" w:rsidRPr="00FA6E25" w:rsidRDefault="0087101B" w:rsidP="0087101B">
      <w:pPr>
        <w:numPr>
          <w:ilvl w:val="0"/>
          <w:numId w:val="1"/>
        </w:numPr>
        <w:shd w:val="clear" w:color="auto" w:fill="FFFFFF"/>
        <w:spacing w:line="240" w:lineRule="auto"/>
        <w:rPr>
          <w:rFonts w:eastAsia="Times New Roman" w:cs="Arial"/>
          <w:lang w:eastAsia="en-GB"/>
        </w:rPr>
      </w:pPr>
      <w:r w:rsidRPr="00FA6E25">
        <w:rPr>
          <w:rFonts w:eastAsia="Times New Roman" w:cs="Arial"/>
          <w:lang w:eastAsia="en-GB"/>
        </w:rPr>
        <w:t xml:space="preserve">Christina Pagel, </w:t>
      </w:r>
      <w:r w:rsidRPr="00FA6E25">
        <w:t xml:space="preserve">Reader of Operational Research, </w:t>
      </w:r>
      <w:r w:rsidRPr="00FA6E25">
        <w:rPr>
          <w:rFonts w:eastAsia="Times New Roman" w:cs="Arial"/>
          <w:lang w:eastAsia="en-GB"/>
        </w:rPr>
        <w:t>University College London (CP)</w:t>
      </w:r>
    </w:p>
    <w:p w:rsidR="0087101B" w:rsidRPr="00FA6E25" w:rsidRDefault="0087101B" w:rsidP="0087101B">
      <w:pPr>
        <w:pStyle w:val="ListParagraph"/>
        <w:numPr>
          <w:ilvl w:val="0"/>
          <w:numId w:val="1"/>
        </w:numPr>
        <w:shd w:val="clear" w:color="auto" w:fill="FFFFFF"/>
        <w:spacing w:line="240" w:lineRule="auto"/>
        <w:rPr>
          <w:rFonts w:eastAsia="Times New Roman" w:cs="Arial"/>
          <w:b/>
          <w:lang w:eastAsia="en-GB"/>
        </w:rPr>
      </w:pPr>
      <w:r w:rsidRPr="00FA6E25">
        <w:rPr>
          <w:rFonts w:eastAsia="Times New Roman" w:cs="Arial"/>
          <w:lang w:eastAsia="en-GB"/>
        </w:rPr>
        <w:lastRenderedPageBreak/>
        <w:t xml:space="preserve">Emily Blackshaw, </w:t>
      </w:r>
      <w:r w:rsidRPr="00FA6E25">
        <w:rPr>
          <w:rFonts w:ascii="Calibri" w:hAnsi="Calibri"/>
          <w:shd w:val="clear" w:color="auto" w:fill="FFFFFF"/>
        </w:rPr>
        <w:t>Research Worker – DISCOVER Project</w:t>
      </w:r>
      <w:r w:rsidRPr="00FA6E25">
        <w:rPr>
          <w:rFonts w:eastAsia="Times New Roman" w:cs="Arial"/>
          <w:lang w:eastAsia="en-GB"/>
        </w:rPr>
        <w:t>, King's College London (EB)</w:t>
      </w:r>
    </w:p>
    <w:p w:rsidR="0087101B" w:rsidRDefault="0087101B" w:rsidP="0009534C">
      <w:pPr>
        <w:spacing w:line="240" w:lineRule="auto"/>
        <w:rPr>
          <w:b/>
        </w:rPr>
      </w:pPr>
    </w:p>
    <w:p w:rsidR="0087101B" w:rsidRPr="00FA6E25" w:rsidRDefault="0087101B" w:rsidP="0087101B">
      <w:pPr>
        <w:spacing w:line="240" w:lineRule="auto"/>
        <w:rPr>
          <w:b/>
          <w:i/>
          <w:color w:val="0070C0"/>
        </w:rPr>
      </w:pPr>
      <w:r w:rsidRPr="00FA6E25">
        <w:rPr>
          <w:b/>
          <w:i/>
          <w:color w:val="0070C0"/>
        </w:rPr>
        <w:t>2.3. Facilitators</w:t>
      </w:r>
    </w:p>
    <w:p w:rsidR="0087101B" w:rsidRPr="00FA6E25" w:rsidRDefault="0087101B" w:rsidP="0087101B">
      <w:pPr>
        <w:pStyle w:val="ListParagraph"/>
        <w:numPr>
          <w:ilvl w:val="0"/>
          <w:numId w:val="2"/>
        </w:numPr>
        <w:spacing w:line="240" w:lineRule="auto"/>
      </w:pPr>
      <w:r w:rsidRPr="00FA6E25">
        <w:rPr>
          <w:rFonts w:eastAsia="Times New Roman" w:cs="Arial"/>
          <w:lang w:eastAsia="en-GB"/>
        </w:rPr>
        <w:t>Emily Jesper, Assistant Director, Sense About Science (EJ)</w:t>
      </w:r>
    </w:p>
    <w:p w:rsidR="0087101B" w:rsidRPr="00FA6E25" w:rsidRDefault="0087101B" w:rsidP="0087101B">
      <w:pPr>
        <w:pStyle w:val="ListParagraph"/>
        <w:numPr>
          <w:ilvl w:val="0"/>
          <w:numId w:val="2"/>
        </w:numPr>
        <w:spacing w:line="240" w:lineRule="auto"/>
      </w:pPr>
      <w:r w:rsidRPr="00FA6E25">
        <w:t>Joanne Thomas, Projects &amp; Events Officer, Sense About Science (JT)</w:t>
      </w:r>
    </w:p>
    <w:p w:rsidR="0087101B" w:rsidRDefault="0087101B" w:rsidP="0009534C">
      <w:pPr>
        <w:spacing w:line="240" w:lineRule="auto"/>
        <w:rPr>
          <w:b/>
        </w:rPr>
      </w:pPr>
    </w:p>
    <w:p w:rsidR="0087101B" w:rsidRPr="00FA6E25" w:rsidRDefault="0087101B" w:rsidP="0087101B">
      <w:pPr>
        <w:shd w:val="clear" w:color="auto" w:fill="FFFFFF"/>
        <w:spacing w:line="240" w:lineRule="auto"/>
        <w:rPr>
          <w:rFonts w:eastAsia="Times New Roman" w:cs="Arial"/>
          <w:b/>
          <w:color w:val="0070C0"/>
          <w:sz w:val="28"/>
          <w:szCs w:val="24"/>
          <w:lang w:eastAsia="en-GB"/>
        </w:rPr>
      </w:pPr>
      <w:r w:rsidRPr="00FA6E25">
        <w:rPr>
          <w:rFonts w:eastAsia="Times New Roman" w:cs="Arial"/>
          <w:b/>
          <w:color w:val="0070C0"/>
          <w:sz w:val="28"/>
          <w:szCs w:val="24"/>
          <w:lang w:eastAsia="en-GB"/>
        </w:rPr>
        <w:t xml:space="preserve">3. Workshop materials </w:t>
      </w:r>
    </w:p>
    <w:p w:rsidR="0087101B" w:rsidRPr="00901B81" w:rsidRDefault="0087101B" w:rsidP="0087101B">
      <w:pPr>
        <w:shd w:val="clear" w:color="auto" w:fill="FFFFFF"/>
        <w:spacing w:line="240" w:lineRule="auto"/>
        <w:rPr>
          <w:rFonts w:eastAsia="Times New Roman" w:cs="Arial"/>
          <w:lang w:eastAsia="en-GB"/>
        </w:rPr>
      </w:pPr>
      <w:r w:rsidRPr="00FA6E25">
        <w:rPr>
          <w:rFonts w:eastAsia="Times New Roman" w:cs="Arial"/>
          <w:lang w:eastAsia="en-GB"/>
        </w:rPr>
        <w:t>As with previous user-testing</w:t>
      </w:r>
      <w:r w:rsidR="00A45B1D">
        <w:rPr>
          <w:rFonts w:eastAsia="Times New Roman" w:cs="Arial"/>
          <w:lang w:eastAsia="en-GB"/>
        </w:rPr>
        <w:t xml:space="preserve"> workshops</w:t>
      </w:r>
      <w:r w:rsidRPr="00FA6E25">
        <w:rPr>
          <w:rFonts w:eastAsia="Times New Roman" w:cs="Arial"/>
          <w:lang w:eastAsia="en-GB"/>
        </w:rPr>
        <w:t xml:space="preserve">, </w:t>
      </w:r>
      <w:r w:rsidRPr="00901B81">
        <w:rPr>
          <w:rFonts w:eastAsia="Times New Roman" w:cs="Arial"/>
          <w:lang w:eastAsia="en-GB"/>
        </w:rPr>
        <w:t xml:space="preserve">participants had received only minimal details about the project and had not been required to prepare anything prior to the workshop. Participants joined us for a sandwich lunch, where they were introduced to the facilitators, observers, to Sense About Science and each other before JT gave a brief presentation on the background of the project and how the workshop would run.  </w:t>
      </w:r>
    </w:p>
    <w:p w:rsidR="0087101B" w:rsidRPr="00901B81" w:rsidRDefault="0087101B" w:rsidP="0087101B">
      <w:pPr>
        <w:shd w:val="clear" w:color="auto" w:fill="FFFFFF"/>
        <w:spacing w:line="240" w:lineRule="auto"/>
        <w:rPr>
          <w:rFonts w:eastAsia="Times New Roman" w:cs="Arial"/>
          <w:lang w:eastAsia="en-GB"/>
        </w:rPr>
      </w:pPr>
    </w:p>
    <w:p w:rsidR="0087101B" w:rsidRPr="00901B81" w:rsidRDefault="0087101B" w:rsidP="0087101B">
      <w:pPr>
        <w:spacing w:line="240" w:lineRule="auto"/>
        <w:rPr>
          <w:rFonts w:eastAsia="Times New Roman" w:cs="Arial"/>
          <w:lang w:eastAsia="en-GB"/>
        </w:rPr>
      </w:pPr>
      <w:r w:rsidRPr="00FA6E25">
        <w:rPr>
          <w:rFonts w:eastAsia="Times New Roman" w:cs="Arial"/>
          <w:lang w:eastAsia="en-GB"/>
        </w:rPr>
        <w:t xml:space="preserve">Following the </w:t>
      </w:r>
      <w:r w:rsidR="00A45B1D">
        <w:rPr>
          <w:rFonts w:eastAsia="Times New Roman" w:cs="Arial"/>
          <w:lang w:eastAsia="en-GB"/>
        </w:rPr>
        <w:t xml:space="preserve">previous 3 </w:t>
      </w:r>
      <w:r w:rsidRPr="00FA6E25">
        <w:rPr>
          <w:rFonts w:eastAsia="Times New Roman" w:cs="Arial"/>
          <w:lang w:eastAsia="en-GB"/>
        </w:rPr>
        <w:t>user-testing</w:t>
      </w:r>
      <w:r w:rsidR="00A45B1D">
        <w:rPr>
          <w:rFonts w:eastAsia="Times New Roman" w:cs="Arial"/>
          <w:lang w:eastAsia="en-GB"/>
        </w:rPr>
        <w:t xml:space="preserve"> workshops</w:t>
      </w:r>
      <w:r w:rsidRPr="00FA6E25">
        <w:rPr>
          <w:rFonts w:eastAsia="Times New Roman" w:cs="Arial"/>
          <w:lang w:eastAsia="en-GB"/>
        </w:rPr>
        <w:t xml:space="preserve"> with both interested use</w:t>
      </w:r>
      <w:r w:rsidRPr="00901B81">
        <w:rPr>
          <w:rFonts w:eastAsia="Times New Roman" w:cs="Arial"/>
          <w:lang w:eastAsia="en-GB"/>
        </w:rPr>
        <w:t xml:space="preserve">rs and parents of children with heart disease, all feedback was reviewed and </w:t>
      </w:r>
      <w:r w:rsidR="00416430">
        <w:rPr>
          <w:rFonts w:eastAsia="Times New Roman" w:cs="Arial"/>
          <w:lang w:eastAsia="en-GB"/>
        </w:rPr>
        <w:t>fed into the next stage of developing</w:t>
      </w:r>
      <w:r w:rsidR="00A45B1D">
        <w:rPr>
          <w:rFonts w:eastAsia="Times New Roman" w:cs="Arial"/>
          <w:lang w:eastAsia="en-GB"/>
        </w:rPr>
        <w:t xml:space="preserve"> the web resources. As with the third workshop, the </w:t>
      </w:r>
      <w:r w:rsidRPr="00901B81">
        <w:rPr>
          <w:rFonts w:eastAsia="Times New Roman" w:cs="Arial"/>
          <w:lang w:eastAsia="en-GB"/>
        </w:rPr>
        <w:t xml:space="preserve">online web tool was available </w:t>
      </w:r>
      <w:r w:rsidR="00A45B1D">
        <w:rPr>
          <w:rFonts w:eastAsia="Times New Roman" w:cs="Arial"/>
          <w:lang w:eastAsia="en-GB"/>
        </w:rPr>
        <w:t xml:space="preserve">for this workshop </w:t>
      </w:r>
      <w:r w:rsidRPr="00901B81">
        <w:rPr>
          <w:rFonts w:eastAsia="Times New Roman" w:cs="Arial"/>
          <w:lang w:eastAsia="en-GB"/>
        </w:rPr>
        <w:t xml:space="preserve">and </w:t>
      </w:r>
      <w:r w:rsidR="00A45B1D">
        <w:rPr>
          <w:rFonts w:eastAsia="Times New Roman" w:cs="Arial"/>
          <w:lang w:eastAsia="en-GB"/>
        </w:rPr>
        <w:t xml:space="preserve">therefore </w:t>
      </w:r>
      <w:r w:rsidRPr="00901B81">
        <w:rPr>
          <w:rFonts w:eastAsia="Times New Roman" w:cs="Arial"/>
          <w:lang w:eastAsia="en-GB"/>
        </w:rPr>
        <w:t xml:space="preserve">all content was reviewed on laptops rather than paper. </w:t>
      </w:r>
    </w:p>
    <w:p w:rsidR="0087101B" w:rsidRPr="00901B81" w:rsidRDefault="0087101B" w:rsidP="0087101B">
      <w:pPr>
        <w:shd w:val="clear" w:color="auto" w:fill="FFFFFF"/>
        <w:spacing w:line="240" w:lineRule="auto"/>
        <w:rPr>
          <w:rFonts w:eastAsia="Times New Roman" w:cs="Arial"/>
          <w:lang w:eastAsia="en-GB"/>
        </w:rPr>
      </w:pPr>
    </w:p>
    <w:p w:rsidR="0087101B" w:rsidRPr="00901B81" w:rsidRDefault="0087101B" w:rsidP="0087101B">
      <w:pPr>
        <w:spacing w:line="240" w:lineRule="auto"/>
      </w:pPr>
      <w:r w:rsidRPr="00901B81">
        <w:t xml:space="preserve">Participants were given 10 minutes to explore the website unprompted. Each participant had a separate laptop, with the website preloaded to the introduction </w:t>
      </w:r>
      <w:r w:rsidRPr="003B68A5">
        <w:t>page (see Appendix A).</w:t>
      </w:r>
      <w:r w:rsidRPr="00901B81">
        <w:t xml:space="preserve"> </w:t>
      </w:r>
      <w:r w:rsidR="0097343A">
        <w:t xml:space="preserve">The website had four </w:t>
      </w:r>
      <w:r w:rsidRPr="00901B81">
        <w:t>tabs available:</w:t>
      </w:r>
    </w:p>
    <w:p w:rsidR="0087101B" w:rsidRPr="00901B81" w:rsidRDefault="0087101B" w:rsidP="0087101B">
      <w:pPr>
        <w:pStyle w:val="ListParagraph"/>
        <w:numPr>
          <w:ilvl w:val="0"/>
          <w:numId w:val="3"/>
        </w:numPr>
        <w:spacing w:line="240" w:lineRule="auto"/>
        <w:rPr>
          <w:rFonts w:eastAsia="Times New Roman" w:cs="Arial"/>
          <w:lang w:eastAsia="en-GB"/>
        </w:rPr>
      </w:pPr>
      <w:r w:rsidRPr="00A45B1D">
        <w:rPr>
          <w:rFonts w:eastAsia="Times New Roman" w:cs="Arial"/>
          <w:i/>
          <w:lang w:eastAsia="en-GB"/>
        </w:rPr>
        <w:t>Intro</w:t>
      </w:r>
      <w:r w:rsidRPr="00901B81">
        <w:rPr>
          <w:rFonts w:eastAsia="Times New Roman" w:cs="Arial"/>
          <w:lang w:eastAsia="en-GB"/>
        </w:rPr>
        <w:t xml:space="preserve"> tab (Appendix A)</w:t>
      </w:r>
    </w:p>
    <w:p w:rsidR="0087101B" w:rsidRPr="00901B81" w:rsidRDefault="00A45B1D" w:rsidP="0087101B">
      <w:pPr>
        <w:pStyle w:val="ListParagraph"/>
        <w:numPr>
          <w:ilvl w:val="0"/>
          <w:numId w:val="3"/>
        </w:numPr>
        <w:shd w:val="clear" w:color="auto" w:fill="FFFFFF"/>
        <w:spacing w:line="240" w:lineRule="auto"/>
        <w:rPr>
          <w:rFonts w:eastAsia="Times New Roman" w:cs="Arial"/>
          <w:lang w:eastAsia="en-GB"/>
        </w:rPr>
      </w:pPr>
      <w:r w:rsidRPr="00A45B1D">
        <w:rPr>
          <w:rFonts w:eastAsia="Times New Roman" w:cs="Arial"/>
          <w:i/>
          <w:lang w:eastAsia="en-GB"/>
        </w:rPr>
        <w:t>Mapped data</w:t>
      </w:r>
      <w:r w:rsidR="0087101B" w:rsidRPr="00901B81">
        <w:rPr>
          <w:rFonts w:eastAsia="Times New Roman" w:cs="Arial"/>
          <w:lang w:eastAsia="en-GB"/>
        </w:rPr>
        <w:t xml:space="preserve"> tab (Appendix B)</w:t>
      </w:r>
    </w:p>
    <w:p w:rsidR="00A45B1D" w:rsidRPr="00A45B1D" w:rsidRDefault="00A45B1D" w:rsidP="0087101B">
      <w:pPr>
        <w:pStyle w:val="ListParagraph"/>
        <w:numPr>
          <w:ilvl w:val="0"/>
          <w:numId w:val="3"/>
        </w:numPr>
        <w:shd w:val="clear" w:color="auto" w:fill="FFFFFF"/>
        <w:spacing w:line="240" w:lineRule="auto"/>
        <w:rPr>
          <w:rFonts w:eastAsia="Times New Roman" w:cs="Arial"/>
          <w:i/>
          <w:lang w:eastAsia="en-GB"/>
        </w:rPr>
      </w:pPr>
      <w:r w:rsidRPr="00A45B1D">
        <w:rPr>
          <w:rFonts w:eastAsia="Times New Roman" w:cs="Arial"/>
          <w:i/>
          <w:lang w:eastAsia="en-GB"/>
        </w:rPr>
        <w:t>Data</w:t>
      </w:r>
      <w:r>
        <w:rPr>
          <w:rFonts w:eastAsia="Times New Roman" w:cs="Arial"/>
          <w:i/>
          <w:lang w:eastAsia="en-GB"/>
        </w:rPr>
        <w:t xml:space="preserve"> </w:t>
      </w:r>
      <w:r>
        <w:rPr>
          <w:rFonts w:eastAsia="Times New Roman" w:cs="Arial"/>
          <w:lang w:eastAsia="en-GB"/>
        </w:rPr>
        <w:t>tab (Appendix C)</w:t>
      </w:r>
    </w:p>
    <w:p w:rsidR="0087101B" w:rsidRPr="00901B81" w:rsidRDefault="00A45B1D" w:rsidP="0087101B">
      <w:pPr>
        <w:pStyle w:val="ListParagraph"/>
        <w:numPr>
          <w:ilvl w:val="0"/>
          <w:numId w:val="3"/>
        </w:numPr>
        <w:shd w:val="clear" w:color="auto" w:fill="FFFFFF"/>
        <w:spacing w:line="240" w:lineRule="auto"/>
        <w:rPr>
          <w:rFonts w:eastAsia="Times New Roman" w:cs="Arial"/>
          <w:lang w:eastAsia="en-GB"/>
        </w:rPr>
      </w:pPr>
      <w:r w:rsidRPr="00A45B1D">
        <w:rPr>
          <w:rFonts w:eastAsia="Times New Roman" w:cs="Arial"/>
          <w:i/>
          <w:lang w:eastAsia="en-GB"/>
        </w:rPr>
        <w:t xml:space="preserve">Understanding </w:t>
      </w:r>
      <w:r>
        <w:rPr>
          <w:rFonts w:eastAsia="Times New Roman" w:cs="Arial"/>
          <w:i/>
          <w:lang w:eastAsia="en-GB"/>
        </w:rPr>
        <w:t>(</w:t>
      </w:r>
      <w:r w:rsidRPr="00A45B1D">
        <w:rPr>
          <w:rFonts w:eastAsia="Times New Roman" w:cs="Arial"/>
          <w:i/>
          <w:lang w:eastAsia="en-GB"/>
        </w:rPr>
        <w:t>the data</w:t>
      </w:r>
      <w:r>
        <w:rPr>
          <w:rFonts w:eastAsia="Times New Roman" w:cs="Arial"/>
          <w:i/>
          <w:lang w:eastAsia="en-GB"/>
        </w:rPr>
        <w:t>)</w:t>
      </w:r>
      <w:r>
        <w:rPr>
          <w:rFonts w:eastAsia="Times New Roman" w:cs="Arial"/>
          <w:lang w:eastAsia="en-GB"/>
        </w:rPr>
        <w:t xml:space="preserve"> </w:t>
      </w:r>
      <w:r w:rsidR="0087101B" w:rsidRPr="00901B81">
        <w:rPr>
          <w:rFonts w:eastAsia="Times New Roman" w:cs="Arial"/>
          <w:lang w:eastAsia="en-GB"/>
        </w:rPr>
        <w:t xml:space="preserve">(Appendix </w:t>
      </w:r>
      <w:r>
        <w:rPr>
          <w:rFonts w:eastAsia="Times New Roman" w:cs="Arial"/>
          <w:lang w:eastAsia="en-GB"/>
        </w:rPr>
        <w:t>D</w:t>
      </w:r>
      <w:r w:rsidR="0087101B" w:rsidRPr="00901B81">
        <w:rPr>
          <w:rFonts w:eastAsia="Times New Roman" w:cs="Arial"/>
          <w:lang w:eastAsia="en-GB"/>
        </w:rPr>
        <w:t xml:space="preserve">)  </w:t>
      </w:r>
    </w:p>
    <w:p w:rsidR="0087101B" w:rsidRPr="00901B81" w:rsidRDefault="0087101B" w:rsidP="0087101B">
      <w:pPr>
        <w:spacing w:line="240" w:lineRule="auto"/>
        <w:rPr>
          <w:rFonts w:eastAsia="Times New Roman" w:cs="Arial"/>
          <w:b/>
          <w:color w:val="0070C0"/>
          <w:sz w:val="28"/>
          <w:szCs w:val="24"/>
          <w:lang w:eastAsia="en-GB"/>
        </w:rPr>
      </w:pPr>
    </w:p>
    <w:p w:rsidR="0087101B" w:rsidRPr="00901B81" w:rsidRDefault="0087101B" w:rsidP="0087101B">
      <w:pPr>
        <w:spacing w:line="240" w:lineRule="auto"/>
        <w:rPr>
          <w:rFonts w:eastAsia="Times New Roman" w:cs="Arial"/>
          <w:b/>
          <w:color w:val="0070C0"/>
          <w:sz w:val="28"/>
          <w:szCs w:val="24"/>
          <w:lang w:eastAsia="en-GB"/>
        </w:rPr>
      </w:pPr>
      <w:r w:rsidRPr="00901B81">
        <w:rPr>
          <w:rFonts w:eastAsia="Times New Roman" w:cs="Arial"/>
          <w:b/>
          <w:color w:val="0070C0"/>
          <w:sz w:val="28"/>
          <w:szCs w:val="24"/>
          <w:lang w:eastAsia="en-GB"/>
        </w:rPr>
        <w:t>4. General observations from participants</w:t>
      </w:r>
    </w:p>
    <w:p w:rsidR="004A1036" w:rsidRDefault="0097343A" w:rsidP="0009534C">
      <w:pPr>
        <w:spacing w:line="240" w:lineRule="auto"/>
      </w:pPr>
      <w:r w:rsidRPr="00901B81">
        <w:t xml:space="preserve">After 10 minutes, participants were asked to provide general feedback and initial impressions. </w:t>
      </w:r>
      <w:r w:rsidRPr="0097343A">
        <w:t xml:space="preserve">Both </w:t>
      </w:r>
      <w:r>
        <w:t xml:space="preserve">participants started with specific feedback relating to the </w:t>
      </w:r>
      <w:r w:rsidRPr="0097343A">
        <w:rPr>
          <w:i/>
        </w:rPr>
        <w:t>Intro</w:t>
      </w:r>
      <w:r>
        <w:t xml:space="preserve"> tab</w:t>
      </w:r>
      <w:r w:rsidR="003243C5">
        <w:t>, noting that they had both started reading this section (the page preloaded onto the laptops). SM noted that there was a lot to take in on this page but that she felt she should read it before moving onto</w:t>
      </w:r>
      <w:r w:rsidR="00A708F7">
        <w:t xml:space="preserve"> the rest of the we</w:t>
      </w:r>
      <w:r w:rsidR="004A1036">
        <w:t>b</w:t>
      </w:r>
      <w:r w:rsidR="00A708F7">
        <w:t>s</w:t>
      </w:r>
      <w:r w:rsidR="004A1036">
        <w:t xml:space="preserve">ite, </w:t>
      </w:r>
      <w:r w:rsidR="00F97B45">
        <w:t xml:space="preserve">which she did </w:t>
      </w:r>
      <w:r w:rsidR="004A1036">
        <w:t xml:space="preserve">in the sequence: </w:t>
      </w:r>
      <w:r w:rsidR="003243C5" w:rsidRPr="003243C5">
        <w:rPr>
          <w:i/>
        </w:rPr>
        <w:t>mapped data</w:t>
      </w:r>
      <w:r w:rsidR="003243C5">
        <w:t xml:space="preserve">, </w:t>
      </w:r>
      <w:r w:rsidR="003243C5" w:rsidRPr="003243C5">
        <w:rPr>
          <w:i/>
        </w:rPr>
        <w:t>data</w:t>
      </w:r>
      <w:r w:rsidR="004A1036">
        <w:t xml:space="preserve">, </w:t>
      </w:r>
      <w:r w:rsidR="003243C5" w:rsidRPr="003243C5">
        <w:rPr>
          <w:i/>
        </w:rPr>
        <w:t>Understanding</w:t>
      </w:r>
      <w:r w:rsidR="003243C5">
        <w:t xml:space="preserve">. AK's initial feedback also related to the </w:t>
      </w:r>
      <w:r w:rsidR="003243C5" w:rsidRPr="003243C5">
        <w:rPr>
          <w:i/>
        </w:rPr>
        <w:t>Intro</w:t>
      </w:r>
      <w:r w:rsidR="003243C5">
        <w:t xml:space="preserve"> tab and involved much more specific points about the detail; things that </w:t>
      </w:r>
      <w:r w:rsidR="004A1036">
        <w:t>made</w:t>
      </w:r>
      <w:r w:rsidR="003243C5">
        <w:t xml:space="preserve"> a particular</w:t>
      </w:r>
      <w:r w:rsidR="004A1036">
        <w:t xml:space="preserve"> first</w:t>
      </w:r>
      <w:r w:rsidR="003243C5">
        <w:t xml:space="preserve"> impression </w:t>
      </w:r>
      <w:r w:rsidR="003243C5" w:rsidRPr="003B68A5">
        <w:t>were</w:t>
      </w:r>
      <w:r w:rsidR="000330C4" w:rsidRPr="003B68A5">
        <w:t xml:space="preserve"> (</w:t>
      </w:r>
      <w:r w:rsidR="003B68A5" w:rsidRPr="003B68A5">
        <w:t xml:space="preserve">both discussed in more detail in </w:t>
      </w:r>
      <w:r w:rsidR="001D005A" w:rsidRPr="003B68A5">
        <w:t>section</w:t>
      </w:r>
      <w:r w:rsidR="003B68A5" w:rsidRPr="003B68A5">
        <w:t>s</w:t>
      </w:r>
      <w:r w:rsidR="001D005A" w:rsidRPr="003B68A5">
        <w:t xml:space="preserve"> 5</w:t>
      </w:r>
      <w:r w:rsidR="003B68A5" w:rsidRPr="003B68A5">
        <w:t xml:space="preserve"> and 8</w:t>
      </w:r>
      <w:r w:rsidR="000330C4" w:rsidRPr="003B68A5">
        <w:t>)</w:t>
      </w:r>
      <w:r w:rsidR="004A1036" w:rsidRPr="003B68A5">
        <w:t>:</w:t>
      </w:r>
      <w:r w:rsidR="004A1036">
        <w:t xml:space="preserve"> </w:t>
      </w:r>
    </w:p>
    <w:p w:rsidR="004A1036" w:rsidRDefault="004A1036" w:rsidP="004A1036">
      <w:pPr>
        <w:spacing w:line="240" w:lineRule="auto"/>
        <w:ind w:left="720"/>
      </w:pPr>
      <w:r>
        <w:t xml:space="preserve">- </w:t>
      </w:r>
      <w:r w:rsidR="003243C5">
        <w:t>it was unclear why only survival after 30</w:t>
      </w:r>
      <w:r>
        <w:t xml:space="preserve"> days was discussed</w:t>
      </w:r>
    </w:p>
    <w:p w:rsidR="004A1036" w:rsidRDefault="004A1036" w:rsidP="004A1036">
      <w:pPr>
        <w:spacing w:line="240" w:lineRule="auto"/>
        <w:ind w:left="720"/>
      </w:pPr>
      <w:r>
        <w:t xml:space="preserve">- </w:t>
      </w:r>
      <w:r w:rsidR="003243C5">
        <w:t xml:space="preserve">as a parent the term </w:t>
      </w:r>
      <w:r w:rsidR="00A708F7">
        <w:t>‘</w:t>
      </w:r>
      <w:r w:rsidR="003243C5" w:rsidRPr="00A708F7">
        <w:rPr>
          <w:i/>
        </w:rPr>
        <w:t>chance factors</w:t>
      </w:r>
      <w:r w:rsidR="00A708F7">
        <w:rPr>
          <w:i/>
        </w:rPr>
        <w:t>’</w:t>
      </w:r>
      <w:r w:rsidR="003243C5">
        <w:t xml:space="preserve"> stuck out as perhaps being an excuse that would be used where things went wrong </w:t>
      </w:r>
    </w:p>
    <w:p w:rsidR="00F53B6B" w:rsidRDefault="000330C4" w:rsidP="0009534C">
      <w:pPr>
        <w:spacing w:line="240" w:lineRule="auto"/>
      </w:pPr>
      <w:r>
        <w:t xml:space="preserve">SM noted that it could be made clearer what year the data related to and how to navigate the map of hospitals on the </w:t>
      </w:r>
      <w:r w:rsidRPr="000330C4">
        <w:rPr>
          <w:i/>
        </w:rPr>
        <w:t>Mapped data</w:t>
      </w:r>
      <w:r>
        <w:t xml:space="preserve"> tab. </w:t>
      </w:r>
    </w:p>
    <w:p w:rsidR="0097343A" w:rsidRDefault="0097343A" w:rsidP="0009534C">
      <w:pPr>
        <w:spacing w:line="240" w:lineRule="auto"/>
        <w:rPr>
          <w:b/>
          <w:u w:val="single"/>
        </w:rPr>
      </w:pPr>
    </w:p>
    <w:p w:rsidR="0097343A" w:rsidRPr="00901B81" w:rsidRDefault="0097343A" w:rsidP="0097343A">
      <w:pPr>
        <w:spacing w:line="240" w:lineRule="auto"/>
        <w:rPr>
          <w:b/>
          <w:color w:val="0070C0"/>
          <w:sz w:val="28"/>
          <w:szCs w:val="28"/>
        </w:rPr>
      </w:pPr>
      <w:r w:rsidRPr="00901B81">
        <w:rPr>
          <w:b/>
          <w:color w:val="0070C0"/>
          <w:sz w:val="28"/>
          <w:szCs w:val="28"/>
        </w:rPr>
        <w:t xml:space="preserve">5. </w:t>
      </w:r>
      <w:r w:rsidRPr="0097343A">
        <w:rPr>
          <w:b/>
          <w:i/>
          <w:color w:val="0070C0"/>
          <w:sz w:val="28"/>
          <w:szCs w:val="28"/>
        </w:rPr>
        <w:t>Intro</w:t>
      </w:r>
      <w:r w:rsidRPr="00901B81">
        <w:rPr>
          <w:b/>
          <w:color w:val="0070C0"/>
          <w:sz w:val="28"/>
          <w:szCs w:val="28"/>
        </w:rPr>
        <w:t xml:space="preserve"> tab</w:t>
      </w:r>
    </w:p>
    <w:p w:rsidR="009B1996" w:rsidRDefault="00D94BAD" w:rsidP="0009534C">
      <w:pPr>
        <w:spacing w:line="240" w:lineRule="auto"/>
      </w:pPr>
      <w:r>
        <w:t xml:space="preserve">When asked for specific feedback on the </w:t>
      </w:r>
      <w:r w:rsidRPr="00D94BAD">
        <w:rPr>
          <w:i/>
        </w:rPr>
        <w:t>Intro</w:t>
      </w:r>
      <w:r>
        <w:t xml:space="preserve"> tab, </w:t>
      </w:r>
      <w:r w:rsidR="002D4427">
        <w:t>both participants noted</w:t>
      </w:r>
      <w:r>
        <w:t xml:space="preserve"> it was not immediately obvious that the</w:t>
      </w:r>
      <w:r w:rsidR="00A42666">
        <w:t xml:space="preserve"> three headings at the top of the page were dropdowns. Once found, they </w:t>
      </w:r>
      <w:r w:rsidR="00A708F7">
        <w:t xml:space="preserve">noted </w:t>
      </w:r>
      <w:r w:rsidR="00A42666">
        <w:t>these dropdowns</w:t>
      </w:r>
      <w:r w:rsidR="00A708F7">
        <w:t xml:space="preserve"> were</w:t>
      </w:r>
      <w:r w:rsidR="00A42666">
        <w:t xml:space="preserve"> confusing: </w:t>
      </w:r>
      <w:r>
        <w:t xml:space="preserve">why </w:t>
      </w:r>
      <w:r w:rsidR="00A708F7">
        <w:t>was</w:t>
      </w:r>
      <w:r w:rsidR="00A42666">
        <w:t xml:space="preserve"> </w:t>
      </w:r>
      <w:r>
        <w:t xml:space="preserve">only some </w:t>
      </w:r>
      <w:r w:rsidR="002D4427">
        <w:t>of the text hidden</w:t>
      </w:r>
      <w:r w:rsidR="00A42666">
        <w:t>? The</w:t>
      </w:r>
      <w:r w:rsidR="00A708F7">
        <w:t>y felt the</w:t>
      </w:r>
      <w:r w:rsidR="00A42666">
        <w:t xml:space="preserve">re </w:t>
      </w:r>
      <w:r w:rsidR="00A708F7">
        <w:t xml:space="preserve">was </w:t>
      </w:r>
      <w:r w:rsidR="00A42666">
        <w:t xml:space="preserve">no </w:t>
      </w:r>
      <w:r w:rsidR="00A7074D">
        <w:t>significant</w:t>
      </w:r>
      <w:r>
        <w:t xml:space="preserve"> difference </w:t>
      </w:r>
      <w:r w:rsidR="00A42666">
        <w:t xml:space="preserve">in the </w:t>
      </w:r>
      <w:r w:rsidR="002D4427">
        <w:t>information</w:t>
      </w:r>
      <w:r w:rsidR="00A42666">
        <w:t xml:space="preserve"> yet the dropdowns suggested this text was less important. </w:t>
      </w:r>
      <w:r w:rsidR="002D4427">
        <w:t xml:space="preserve">AK suggested having it all in dropdowns would be clearer, while SM felt that having some text in dropdowns could work, but these should be moved to the bottom to make it clearer that this information was less important. </w:t>
      </w:r>
      <w:r w:rsidR="00A42666">
        <w:t xml:space="preserve">For example, SM noted the </w:t>
      </w:r>
      <w:r w:rsidR="00A708F7">
        <w:t>sub</w:t>
      </w:r>
      <w:r w:rsidR="00A42666">
        <w:t xml:space="preserve">section </w:t>
      </w:r>
      <w:r w:rsidR="003B68A5" w:rsidRPr="003B68A5">
        <w:rPr>
          <w:i/>
        </w:rPr>
        <w:t>“</w:t>
      </w:r>
      <w:r w:rsidR="00A42666" w:rsidRPr="003B68A5">
        <w:rPr>
          <w:i/>
        </w:rPr>
        <w:t>Survival stat</w:t>
      </w:r>
      <w:r w:rsidR="003B68A5" w:rsidRPr="003B68A5">
        <w:rPr>
          <w:i/>
        </w:rPr>
        <w:t>istic</w:t>
      </w:r>
      <w:r w:rsidR="00A42666" w:rsidRPr="003B68A5">
        <w:rPr>
          <w:i/>
        </w:rPr>
        <w:t>s in the media</w:t>
      </w:r>
      <w:r w:rsidR="003B68A5" w:rsidRPr="003B68A5">
        <w:t>”</w:t>
      </w:r>
      <w:r w:rsidR="00C217F5">
        <w:t xml:space="preserve">, </w:t>
      </w:r>
      <w:r w:rsidR="00A708F7" w:rsidRPr="003B68A5">
        <w:t>didn't</w:t>
      </w:r>
      <w:r w:rsidR="00A708F7">
        <w:t xml:space="preserve"> actually tell the visitor</w:t>
      </w:r>
      <w:r w:rsidR="00A42666">
        <w:t xml:space="preserve"> anything, and actually </w:t>
      </w:r>
      <w:r w:rsidR="00A708F7">
        <w:t xml:space="preserve">it would be </w:t>
      </w:r>
      <w:r w:rsidR="00A42666">
        <w:t xml:space="preserve">more informative to include the background information about the temporary closure of Leeds Heart Unit </w:t>
      </w:r>
      <w:r w:rsidR="00A708F7">
        <w:t xml:space="preserve">following </w:t>
      </w:r>
      <w:r w:rsidR="00A42666">
        <w:t xml:space="preserve">misleading </w:t>
      </w:r>
      <w:r w:rsidR="00A42666">
        <w:lastRenderedPageBreak/>
        <w:t xml:space="preserve">information being leaked to the media. SM suggested adding this to the </w:t>
      </w:r>
      <w:r w:rsidR="00F97B45" w:rsidRPr="00F97B45">
        <w:rPr>
          <w:i/>
        </w:rPr>
        <w:t>Unde</w:t>
      </w:r>
      <w:r w:rsidR="00F97B45">
        <w:rPr>
          <w:i/>
        </w:rPr>
        <w:t>r</w:t>
      </w:r>
      <w:r w:rsidR="00F97B45" w:rsidRPr="00F97B45">
        <w:rPr>
          <w:i/>
        </w:rPr>
        <w:t>standing</w:t>
      </w:r>
      <w:r w:rsidR="00F97B45">
        <w:t xml:space="preserve"> tab, while AK thought</w:t>
      </w:r>
      <w:r w:rsidR="00A42666">
        <w:t xml:space="preserve"> this subsection could be removed. </w:t>
      </w:r>
    </w:p>
    <w:p w:rsidR="00A42666" w:rsidRDefault="00A42666" w:rsidP="0009534C">
      <w:pPr>
        <w:spacing w:line="240" w:lineRule="auto"/>
      </w:pPr>
    </w:p>
    <w:p w:rsidR="002D4427" w:rsidRDefault="002D4427" w:rsidP="0009534C">
      <w:pPr>
        <w:spacing w:line="240" w:lineRule="auto"/>
      </w:pPr>
      <w:r>
        <w:t>SM commented</w:t>
      </w:r>
      <w:r w:rsidR="00F97B45">
        <w:t xml:space="preserve"> that because</w:t>
      </w:r>
      <w:r>
        <w:t xml:space="preserve"> there was a lot of information on this page, she was probably taking in less content. She felt it would be helpful to break up the "chunky paragraphs" further eg more headings. </w:t>
      </w:r>
      <w:r w:rsidR="00F97B45">
        <w:t>She suggested including</w:t>
      </w:r>
      <w:r>
        <w:t xml:space="preserve"> a subsection titled </w:t>
      </w:r>
      <w:r w:rsidRPr="002D4427">
        <w:rPr>
          <w:i/>
        </w:rPr>
        <w:t>'What do I need to understand the data</w:t>
      </w:r>
      <w:r>
        <w:t xml:space="preserve">' with just vital bits of information the reader should look at before moving onto the data tab. Any additional information should still be included if visitors wanted to read more detail. </w:t>
      </w:r>
      <w:r w:rsidR="00780504">
        <w:t xml:space="preserve">AK </w:t>
      </w:r>
      <w:r w:rsidR="00A708F7">
        <w:t>felt</w:t>
      </w:r>
      <w:r w:rsidR="00780504">
        <w:t xml:space="preserve"> the more background information </w:t>
      </w:r>
      <w:r w:rsidR="00A708F7">
        <w:t xml:space="preserve">included </w:t>
      </w:r>
      <w:r w:rsidR="00780504">
        <w:t xml:space="preserve">on this page, the better, and that </w:t>
      </w:r>
      <w:r w:rsidR="00A708F7" w:rsidRPr="00A708F7">
        <w:rPr>
          <w:i/>
        </w:rPr>
        <w:t>‘</w:t>
      </w:r>
      <w:r w:rsidR="00780504" w:rsidRPr="00A708F7">
        <w:rPr>
          <w:i/>
        </w:rPr>
        <w:t>chance factors</w:t>
      </w:r>
      <w:r w:rsidR="00A708F7" w:rsidRPr="00A708F7">
        <w:rPr>
          <w:i/>
        </w:rPr>
        <w:t>’</w:t>
      </w:r>
      <w:r w:rsidR="00780504">
        <w:t xml:space="preserve"> should be mentioned </w:t>
      </w:r>
      <w:r w:rsidR="00780504" w:rsidRPr="003B68A5">
        <w:t>here (see section</w:t>
      </w:r>
      <w:r w:rsidR="001D005A" w:rsidRPr="003B68A5">
        <w:t xml:space="preserve"> 8</w:t>
      </w:r>
      <w:r w:rsidR="00780504" w:rsidRPr="003B68A5">
        <w:t>).</w:t>
      </w:r>
      <w:r w:rsidR="00780504">
        <w:t xml:space="preserve"> </w:t>
      </w:r>
    </w:p>
    <w:p w:rsidR="002D4427" w:rsidRPr="003B68A5" w:rsidRDefault="002D4427" w:rsidP="003B68A5">
      <w:pPr>
        <w:spacing w:line="240" w:lineRule="auto"/>
      </w:pPr>
    </w:p>
    <w:p w:rsidR="0045669A" w:rsidRPr="003B68A5" w:rsidRDefault="00780504" w:rsidP="003B68A5">
      <w:pPr>
        <w:pStyle w:val="Heading1"/>
        <w:shd w:val="clear" w:color="auto" w:fill="FFFFFF"/>
        <w:spacing w:before="0" w:line="240" w:lineRule="auto"/>
        <w:rPr>
          <w:rFonts w:asciiTheme="minorHAnsi" w:hAnsiTheme="minorHAnsi"/>
          <w:b w:val="0"/>
          <w:color w:val="auto"/>
          <w:sz w:val="22"/>
          <w:szCs w:val="22"/>
        </w:rPr>
      </w:pPr>
      <w:r w:rsidRPr="003B68A5">
        <w:rPr>
          <w:rFonts w:asciiTheme="minorHAnsi" w:hAnsiTheme="minorHAnsi"/>
          <w:b w:val="0"/>
          <w:color w:val="auto"/>
          <w:sz w:val="22"/>
          <w:szCs w:val="22"/>
        </w:rPr>
        <w:t xml:space="preserve">AK noted it was unclear why only survival after 30 days was discussed. JT signposted participants to the question in the </w:t>
      </w:r>
      <w:r w:rsidRPr="003B68A5">
        <w:rPr>
          <w:rFonts w:asciiTheme="minorHAnsi" w:hAnsiTheme="minorHAnsi"/>
          <w:b w:val="0"/>
          <w:i/>
          <w:color w:val="auto"/>
          <w:sz w:val="22"/>
          <w:szCs w:val="22"/>
        </w:rPr>
        <w:t>Understanding</w:t>
      </w:r>
      <w:r w:rsidRPr="003B68A5">
        <w:rPr>
          <w:rFonts w:asciiTheme="minorHAnsi" w:hAnsiTheme="minorHAnsi"/>
          <w:b w:val="0"/>
          <w:color w:val="auto"/>
          <w:sz w:val="22"/>
          <w:szCs w:val="22"/>
        </w:rPr>
        <w:t xml:space="preserve"> tab titled: </w:t>
      </w:r>
      <w:r w:rsidR="003B68A5">
        <w:rPr>
          <w:rFonts w:asciiTheme="minorHAnsi" w:hAnsiTheme="minorHAnsi"/>
          <w:b w:val="0"/>
          <w:color w:val="auto"/>
          <w:sz w:val="22"/>
          <w:szCs w:val="22"/>
        </w:rPr>
        <w:t>“</w:t>
      </w:r>
      <w:r w:rsidR="003B68A5" w:rsidRPr="003B68A5">
        <w:rPr>
          <w:rFonts w:asciiTheme="minorHAnsi" w:hAnsiTheme="minorHAnsi" w:cs="Helvetica"/>
          <w:b w:val="0"/>
          <w:bCs w:val="0"/>
          <w:i/>
          <w:color w:val="auto"/>
          <w:sz w:val="22"/>
          <w:szCs w:val="22"/>
        </w:rPr>
        <w:t>What about survival after 30 days? And quality of life?</w:t>
      </w:r>
      <w:r w:rsidR="003B68A5">
        <w:rPr>
          <w:rFonts w:asciiTheme="minorHAnsi" w:hAnsiTheme="minorHAnsi" w:cs="Helvetica"/>
          <w:b w:val="0"/>
          <w:bCs w:val="0"/>
          <w:i/>
          <w:color w:val="auto"/>
          <w:sz w:val="22"/>
          <w:szCs w:val="22"/>
        </w:rPr>
        <w:t xml:space="preserve">. </w:t>
      </w:r>
      <w:r w:rsidRPr="003B68A5">
        <w:rPr>
          <w:rFonts w:asciiTheme="minorHAnsi" w:hAnsiTheme="minorHAnsi"/>
          <w:b w:val="0"/>
          <w:color w:val="auto"/>
          <w:sz w:val="22"/>
          <w:szCs w:val="22"/>
        </w:rPr>
        <w:t xml:space="preserve">However, while AK felt this clarified </w:t>
      </w:r>
      <w:r w:rsidR="00A708F7" w:rsidRPr="003B68A5">
        <w:rPr>
          <w:rFonts w:asciiTheme="minorHAnsi" w:hAnsiTheme="minorHAnsi"/>
          <w:b w:val="0"/>
          <w:color w:val="auto"/>
          <w:sz w:val="22"/>
          <w:szCs w:val="22"/>
        </w:rPr>
        <w:t>that the data</w:t>
      </w:r>
      <w:r w:rsidRPr="003B68A5">
        <w:rPr>
          <w:rFonts w:asciiTheme="minorHAnsi" w:hAnsiTheme="minorHAnsi"/>
          <w:b w:val="0"/>
          <w:color w:val="auto"/>
          <w:sz w:val="22"/>
          <w:szCs w:val="22"/>
        </w:rPr>
        <w:t xml:space="preserve"> specifically measur</w:t>
      </w:r>
      <w:r w:rsidR="00A708F7" w:rsidRPr="003B68A5">
        <w:rPr>
          <w:rFonts w:asciiTheme="minorHAnsi" w:hAnsiTheme="minorHAnsi"/>
          <w:b w:val="0"/>
          <w:color w:val="auto"/>
          <w:sz w:val="22"/>
          <w:szCs w:val="22"/>
        </w:rPr>
        <w:t>ed</w:t>
      </w:r>
      <w:r w:rsidRPr="003B68A5">
        <w:rPr>
          <w:rFonts w:asciiTheme="minorHAnsi" w:hAnsiTheme="minorHAnsi"/>
          <w:b w:val="0"/>
          <w:color w:val="auto"/>
          <w:sz w:val="22"/>
          <w:szCs w:val="22"/>
        </w:rPr>
        <w:t xml:space="preserve"> survival after 30 days (</w:t>
      </w:r>
      <w:r w:rsidR="00A708F7" w:rsidRPr="003B68A5">
        <w:rPr>
          <w:rFonts w:asciiTheme="minorHAnsi" w:hAnsiTheme="minorHAnsi"/>
          <w:b w:val="0"/>
          <w:color w:val="auto"/>
          <w:sz w:val="22"/>
          <w:szCs w:val="22"/>
        </w:rPr>
        <w:t xml:space="preserve">and </w:t>
      </w:r>
      <w:r w:rsidRPr="003B68A5">
        <w:rPr>
          <w:rFonts w:asciiTheme="minorHAnsi" w:hAnsiTheme="minorHAnsi"/>
          <w:b w:val="0"/>
          <w:color w:val="auto"/>
          <w:sz w:val="22"/>
          <w:szCs w:val="22"/>
        </w:rPr>
        <w:t xml:space="preserve">this could be made clearer on the intro page), she stressed that as a parent, survival after 30 is very important to know as lots of children end up going back to surgery. </w:t>
      </w:r>
      <w:r w:rsidR="0045669A" w:rsidRPr="003B68A5">
        <w:rPr>
          <w:rFonts w:asciiTheme="minorHAnsi" w:hAnsiTheme="minorHAnsi"/>
          <w:b w:val="0"/>
          <w:color w:val="auto"/>
          <w:sz w:val="22"/>
          <w:szCs w:val="22"/>
        </w:rPr>
        <w:t>When asked if the 'what this site cannot do' dropdown should mention any other organisations, both AK &amp; SM thought all necessary organisations were already mentioned; most people looking at the website will already be in the system and the role of this website is not where to go</w:t>
      </w:r>
      <w:r w:rsidR="00A708F7" w:rsidRPr="003B68A5">
        <w:rPr>
          <w:rFonts w:asciiTheme="minorHAnsi" w:hAnsiTheme="minorHAnsi"/>
          <w:b w:val="0"/>
          <w:color w:val="auto"/>
          <w:sz w:val="22"/>
          <w:szCs w:val="22"/>
        </w:rPr>
        <w:t xml:space="preserve"> for links to heart charities</w:t>
      </w:r>
      <w:r w:rsidR="0045669A" w:rsidRPr="003B68A5">
        <w:rPr>
          <w:rFonts w:asciiTheme="minorHAnsi" w:hAnsiTheme="minorHAnsi"/>
          <w:b w:val="0"/>
          <w:color w:val="auto"/>
          <w:sz w:val="22"/>
          <w:szCs w:val="22"/>
        </w:rPr>
        <w:t xml:space="preserve">. </w:t>
      </w:r>
    </w:p>
    <w:p w:rsidR="00A42666" w:rsidRDefault="00A42666" w:rsidP="0045669A">
      <w:pPr>
        <w:spacing w:line="240" w:lineRule="auto"/>
      </w:pPr>
    </w:p>
    <w:p w:rsidR="0045669A" w:rsidRDefault="00780504" w:rsidP="0045669A">
      <w:pPr>
        <w:spacing w:line="240" w:lineRule="auto"/>
      </w:pPr>
      <w:r w:rsidRPr="00780504">
        <w:t xml:space="preserve">When prompted about the use and wording of sections titles, SM noted the titles were quite long </w:t>
      </w:r>
      <w:r>
        <w:t xml:space="preserve">and should be made snappier if possible, but acknowledged this might not be possible. SM also noted that while the main </w:t>
      </w:r>
      <w:r w:rsidR="00A708F7">
        <w:t xml:space="preserve">website title </w:t>
      </w:r>
      <w:r w:rsidR="0053493A">
        <w:t>‘</w:t>
      </w:r>
      <w:r w:rsidR="0053493A" w:rsidRPr="0053493A">
        <w:rPr>
          <w:i/>
        </w:rPr>
        <w:t>Understanding published children’s</w:t>
      </w:r>
      <w:r w:rsidR="0053493A">
        <w:rPr>
          <w:i/>
        </w:rPr>
        <w:t xml:space="preserve"> heart surgery outcome</w:t>
      </w:r>
      <w:r w:rsidR="0053493A" w:rsidRPr="0053493A">
        <w:rPr>
          <w:i/>
        </w:rPr>
        <w:t>s</w:t>
      </w:r>
      <w:r w:rsidR="0053493A">
        <w:rPr>
          <w:i/>
        </w:rPr>
        <w:t>’</w:t>
      </w:r>
      <w:r w:rsidR="00A708F7">
        <w:t xml:space="preserve"> </w:t>
      </w:r>
      <w:r>
        <w:t xml:space="preserve">is </w:t>
      </w:r>
      <w:r w:rsidR="001F4AEC">
        <w:t xml:space="preserve">also </w:t>
      </w:r>
      <w:r>
        <w:t xml:space="preserve">not very snappy, it does clearly describe </w:t>
      </w:r>
      <w:r w:rsidR="00A708F7">
        <w:t>the website’s purpose.</w:t>
      </w:r>
      <w:r>
        <w:t xml:space="preserve"> SM was interested to know what the final website URL would be. </w:t>
      </w:r>
      <w:r w:rsidR="0045669A">
        <w:t xml:space="preserve">AK also noted the logo was not very inspiring and could be improved.  </w:t>
      </w:r>
    </w:p>
    <w:p w:rsidR="00EF6245" w:rsidRDefault="00EF6245" w:rsidP="0009534C">
      <w:pPr>
        <w:spacing w:line="240" w:lineRule="auto"/>
      </w:pPr>
    </w:p>
    <w:p w:rsidR="00D94BAD" w:rsidRDefault="002D2FEC" w:rsidP="0009534C">
      <w:pPr>
        <w:spacing w:line="240" w:lineRule="auto"/>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31750</wp:posOffset>
                </wp:positionH>
                <wp:positionV relativeFrom="paragraph">
                  <wp:posOffset>138430</wp:posOffset>
                </wp:positionV>
                <wp:extent cx="5601335" cy="2383790"/>
                <wp:effectExtent l="0" t="0" r="18415" b="165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335" cy="2383790"/>
                        </a:xfrm>
                        <a:prstGeom prst="rect">
                          <a:avLst/>
                        </a:prstGeom>
                        <a:solidFill>
                          <a:srgbClr val="FFFFFF"/>
                        </a:solidFill>
                        <a:ln w="9525">
                          <a:solidFill>
                            <a:srgbClr val="000000"/>
                          </a:solidFill>
                          <a:miter lim="800000"/>
                          <a:headEnd/>
                          <a:tailEnd/>
                        </a:ln>
                      </wps:spPr>
                      <wps:txbx>
                        <w:txbxContent>
                          <w:p w:rsidR="000C6E32" w:rsidRPr="002345B6" w:rsidRDefault="000C6E32" w:rsidP="00D94BAD">
                            <w:pPr>
                              <w:spacing w:line="240" w:lineRule="auto"/>
                              <w:rPr>
                                <w:b/>
                                <w:color w:val="0070C0"/>
                                <w:sz w:val="24"/>
                              </w:rPr>
                            </w:pPr>
                            <w:r w:rsidRPr="002345B6">
                              <w:rPr>
                                <w:b/>
                                <w:color w:val="0070C0"/>
                                <w:sz w:val="24"/>
                              </w:rPr>
                              <w:t>Sense About Science recommendations</w:t>
                            </w:r>
                          </w:p>
                          <w:p w:rsidR="000C6E32" w:rsidRPr="0053493A" w:rsidRDefault="000C6E32" w:rsidP="00D94BAD">
                            <w:pPr>
                              <w:pStyle w:val="ListParagraph"/>
                              <w:numPr>
                                <w:ilvl w:val="0"/>
                                <w:numId w:val="6"/>
                              </w:numPr>
                              <w:spacing w:line="240" w:lineRule="auto"/>
                              <w:rPr>
                                <w:color w:val="0070C0"/>
                              </w:rPr>
                            </w:pPr>
                            <w:r w:rsidRPr="0053493A">
                              <w:rPr>
                                <w:color w:val="0070C0"/>
                              </w:rPr>
                              <w:t xml:space="preserve">Include all text in dropdowns sections &amp; make it more obvious that the user should click on each heading to get more information.  OR to move dropdowns to bottom. </w:t>
                            </w:r>
                          </w:p>
                          <w:p w:rsidR="000C6E32" w:rsidRPr="0053493A" w:rsidRDefault="000C6E32" w:rsidP="00F97B45">
                            <w:pPr>
                              <w:pStyle w:val="ListParagraph"/>
                              <w:numPr>
                                <w:ilvl w:val="1"/>
                                <w:numId w:val="6"/>
                              </w:numPr>
                              <w:spacing w:line="240" w:lineRule="auto"/>
                              <w:rPr>
                                <w:color w:val="0070C0"/>
                              </w:rPr>
                            </w:pPr>
                            <w:r w:rsidRPr="0053493A">
                              <w:rPr>
                                <w:color w:val="0070C0"/>
                              </w:rPr>
                              <w:t xml:space="preserve">Make a distinction between vital info for understanding the data, and context/background info </w:t>
                            </w:r>
                          </w:p>
                          <w:p w:rsidR="000C6E32" w:rsidRPr="0053493A" w:rsidRDefault="000C6E32" w:rsidP="00F3093D">
                            <w:pPr>
                              <w:pStyle w:val="ListParagraph"/>
                              <w:numPr>
                                <w:ilvl w:val="0"/>
                                <w:numId w:val="6"/>
                              </w:numPr>
                              <w:spacing w:line="240" w:lineRule="auto"/>
                              <w:rPr>
                                <w:color w:val="0070C0"/>
                              </w:rPr>
                            </w:pPr>
                            <w:r w:rsidRPr="0053493A">
                              <w:rPr>
                                <w:color w:val="0070C0"/>
                              </w:rPr>
                              <w:t xml:space="preserve">Include ‘Navigating the site’ text suggested by CP and user-test this at next user-testing workshops. </w:t>
                            </w:r>
                          </w:p>
                          <w:p w:rsidR="000C6E32" w:rsidRPr="0053493A" w:rsidRDefault="000C6E32" w:rsidP="00D94BAD">
                            <w:pPr>
                              <w:pStyle w:val="ListParagraph"/>
                              <w:numPr>
                                <w:ilvl w:val="0"/>
                                <w:numId w:val="6"/>
                              </w:numPr>
                              <w:spacing w:line="240" w:lineRule="auto"/>
                              <w:rPr>
                                <w:color w:val="0070C0"/>
                              </w:rPr>
                            </w:pPr>
                            <w:r w:rsidRPr="0053493A">
                              <w:rPr>
                                <w:color w:val="0070C0"/>
                              </w:rPr>
                              <w:t>Consider text for final website URL &amp; title of whole website</w:t>
                            </w:r>
                          </w:p>
                          <w:p w:rsidR="000C6E32" w:rsidRPr="0053493A" w:rsidRDefault="000C6E32" w:rsidP="00D94BAD">
                            <w:pPr>
                              <w:pStyle w:val="ListParagraph"/>
                              <w:numPr>
                                <w:ilvl w:val="0"/>
                                <w:numId w:val="6"/>
                              </w:numPr>
                              <w:spacing w:line="240" w:lineRule="auto"/>
                              <w:rPr>
                                <w:color w:val="0070C0"/>
                              </w:rPr>
                            </w:pPr>
                            <w:r w:rsidRPr="0053493A">
                              <w:rPr>
                                <w:color w:val="0070C0"/>
                              </w:rPr>
                              <w:tab/>
                              <w:t xml:space="preserve">EB to test? </w:t>
                            </w:r>
                          </w:p>
                          <w:p w:rsidR="000C6E32" w:rsidRPr="0053493A" w:rsidRDefault="000C6E32" w:rsidP="00A708F7">
                            <w:pPr>
                              <w:pStyle w:val="ListParagraph"/>
                              <w:numPr>
                                <w:ilvl w:val="0"/>
                                <w:numId w:val="6"/>
                              </w:numPr>
                              <w:spacing w:after="160" w:line="259" w:lineRule="auto"/>
                              <w:rPr>
                                <w:color w:val="0070C0"/>
                              </w:rPr>
                            </w:pPr>
                            <w:r w:rsidRPr="0053493A">
                              <w:rPr>
                                <w:color w:val="0070C0"/>
                              </w:rPr>
                              <w:t>CP, JT &amp; EJ to look at shortening titles of sections</w:t>
                            </w:r>
                          </w:p>
                          <w:p w:rsidR="000C6E32" w:rsidRPr="0053493A" w:rsidRDefault="000C6E32" w:rsidP="00D94BAD">
                            <w:pPr>
                              <w:pStyle w:val="ListParagraph"/>
                              <w:numPr>
                                <w:ilvl w:val="0"/>
                                <w:numId w:val="5"/>
                              </w:numPr>
                              <w:spacing w:after="160" w:line="259" w:lineRule="auto"/>
                              <w:rPr>
                                <w:color w:val="0070C0"/>
                              </w:rPr>
                            </w:pPr>
                            <w:r w:rsidRPr="0053493A">
                              <w:rPr>
                                <w:color w:val="0070C0"/>
                              </w:rPr>
                              <w:t xml:space="preserve">MP &amp; CP to develop site logo </w:t>
                            </w:r>
                          </w:p>
                          <w:p w:rsidR="000C6E32" w:rsidRDefault="000C6E3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pt;margin-top:10.9pt;width:441.05pt;height:18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">
                <v:textbox>
                  <w:txbxContent>
                    <w:p w:rsidR="000C6E32" w:rsidRPr="002345B6" w:rsidRDefault="000C6E32" w:rsidP="00D94BAD">
                      <w:pPr>
                        <w:spacing w:line="240" w:lineRule="auto"/>
                        <w:rPr>
                          <w:b/>
                          <w:color w:val="0070C0"/>
                          <w:sz w:val="24"/>
                        </w:rPr>
                      </w:pPr>
                      <w:r w:rsidRPr="002345B6">
                        <w:rPr>
                          <w:b/>
                          <w:color w:val="0070C0"/>
                          <w:sz w:val="24"/>
                        </w:rPr>
                        <w:t>Sense About Science recommendations</w:t>
                      </w:r>
                    </w:p>
                    <w:p w:rsidR="000C6E32" w:rsidRPr="0053493A" w:rsidRDefault="000C6E32" w:rsidP="00D94BAD">
                      <w:pPr>
                        <w:pStyle w:val="ListParagraph"/>
                        <w:numPr>
                          <w:ilvl w:val="0"/>
                          <w:numId w:val="6"/>
                        </w:numPr>
                        <w:spacing w:line="240" w:lineRule="auto"/>
                        <w:rPr>
                          <w:color w:val="0070C0"/>
                        </w:rPr>
                      </w:pPr>
                      <w:r w:rsidRPr="0053493A">
                        <w:rPr>
                          <w:color w:val="0070C0"/>
                        </w:rPr>
                        <w:t xml:space="preserve">Include all text in dropdowns sections &amp; make it more obvious that the user should click on each heading to get more information.  OR to move dropdowns to bottom. </w:t>
                      </w:r>
                    </w:p>
                    <w:p w:rsidR="000C6E32" w:rsidRPr="0053493A" w:rsidRDefault="000C6E32" w:rsidP="00F97B45">
                      <w:pPr>
                        <w:pStyle w:val="ListParagraph"/>
                        <w:numPr>
                          <w:ilvl w:val="1"/>
                          <w:numId w:val="6"/>
                        </w:numPr>
                        <w:spacing w:line="240" w:lineRule="auto"/>
                        <w:rPr>
                          <w:color w:val="0070C0"/>
                        </w:rPr>
                      </w:pPr>
                      <w:r w:rsidRPr="0053493A">
                        <w:rPr>
                          <w:color w:val="0070C0"/>
                        </w:rPr>
                        <w:t xml:space="preserve">Make a distinction between vital info for understanding the data, and context/background info </w:t>
                      </w:r>
                    </w:p>
                    <w:p w:rsidR="000C6E32" w:rsidRPr="0053493A" w:rsidRDefault="000C6E32" w:rsidP="00F3093D">
                      <w:pPr>
                        <w:pStyle w:val="ListParagraph"/>
                        <w:numPr>
                          <w:ilvl w:val="0"/>
                          <w:numId w:val="6"/>
                        </w:numPr>
                        <w:spacing w:line="240" w:lineRule="auto"/>
                        <w:rPr>
                          <w:color w:val="0070C0"/>
                        </w:rPr>
                      </w:pPr>
                      <w:r w:rsidRPr="0053493A">
                        <w:rPr>
                          <w:color w:val="0070C0"/>
                        </w:rPr>
                        <w:t xml:space="preserve">Include ‘Navigating the site’ text suggested by CP and user-test this at next user-testing workshops. </w:t>
                      </w:r>
                    </w:p>
                    <w:p w:rsidR="000C6E32" w:rsidRPr="0053493A" w:rsidRDefault="000C6E32" w:rsidP="00D94BAD">
                      <w:pPr>
                        <w:pStyle w:val="ListParagraph"/>
                        <w:numPr>
                          <w:ilvl w:val="0"/>
                          <w:numId w:val="6"/>
                        </w:numPr>
                        <w:spacing w:line="240" w:lineRule="auto"/>
                        <w:rPr>
                          <w:color w:val="0070C0"/>
                        </w:rPr>
                      </w:pPr>
                      <w:r w:rsidRPr="0053493A">
                        <w:rPr>
                          <w:color w:val="0070C0"/>
                        </w:rPr>
                        <w:t>Consider text for final website URL &amp; title of whole website</w:t>
                      </w:r>
                    </w:p>
                    <w:p w:rsidR="000C6E32" w:rsidRPr="0053493A" w:rsidRDefault="000C6E32" w:rsidP="00D94BAD">
                      <w:pPr>
                        <w:pStyle w:val="ListParagraph"/>
                        <w:numPr>
                          <w:ilvl w:val="0"/>
                          <w:numId w:val="6"/>
                        </w:numPr>
                        <w:spacing w:line="240" w:lineRule="auto"/>
                        <w:rPr>
                          <w:color w:val="0070C0"/>
                        </w:rPr>
                      </w:pPr>
                      <w:r w:rsidRPr="0053493A">
                        <w:rPr>
                          <w:color w:val="0070C0"/>
                        </w:rPr>
                        <w:tab/>
                        <w:t xml:space="preserve">EB to test? </w:t>
                      </w:r>
                    </w:p>
                    <w:p w:rsidR="000C6E32" w:rsidRPr="0053493A" w:rsidRDefault="000C6E32" w:rsidP="00A708F7">
                      <w:pPr>
                        <w:pStyle w:val="ListParagraph"/>
                        <w:numPr>
                          <w:ilvl w:val="0"/>
                          <w:numId w:val="6"/>
                        </w:numPr>
                        <w:spacing w:after="160" w:line="259" w:lineRule="auto"/>
                        <w:rPr>
                          <w:color w:val="0070C0"/>
                        </w:rPr>
                      </w:pPr>
                      <w:r w:rsidRPr="0053493A">
                        <w:rPr>
                          <w:color w:val="0070C0"/>
                        </w:rPr>
                        <w:t>CP, JT &amp; EJ to look at shortening titles of sections</w:t>
                      </w:r>
                    </w:p>
                    <w:p w:rsidR="000C6E32" w:rsidRPr="0053493A" w:rsidRDefault="000C6E32" w:rsidP="00D94BAD">
                      <w:pPr>
                        <w:pStyle w:val="ListParagraph"/>
                        <w:numPr>
                          <w:ilvl w:val="0"/>
                          <w:numId w:val="5"/>
                        </w:numPr>
                        <w:spacing w:after="160" w:line="259" w:lineRule="auto"/>
                        <w:rPr>
                          <w:color w:val="0070C0"/>
                        </w:rPr>
                      </w:pPr>
                      <w:r w:rsidRPr="0053493A">
                        <w:rPr>
                          <w:color w:val="0070C0"/>
                        </w:rPr>
                        <w:t xml:space="preserve">MP &amp; CP to develop site logo </w:t>
                      </w:r>
                    </w:p>
                    <w:p w:rsidR="000C6E32" w:rsidRDefault="000C6E32"/>
                  </w:txbxContent>
                </v:textbox>
              </v:shape>
            </w:pict>
          </mc:Fallback>
        </mc:AlternateContent>
      </w: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Default="00D94BAD" w:rsidP="0009534C">
      <w:pPr>
        <w:spacing w:line="240" w:lineRule="auto"/>
      </w:pPr>
    </w:p>
    <w:p w:rsidR="00D94BAD" w:rsidRPr="00EF6245" w:rsidRDefault="00D94BAD" w:rsidP="0009534C">
      <w:pPr>
        <w:spacing w:line="240" w:lineRule="auto"/>
      </w:pPr>
    </w:p>
    <w:p w:rsidR="00F53B6B" w:rsidRDefault="00F53B6B" w:rsidP="0009534C">
      <w:pPr>
        <w:spacing w:line="240" w:lineRule="auto"/>
        <w:rPr>
          <w:b/>
          <w:u w:val="single"/>
        </w:rPr>
      </w:pPr>
    </w:p>
    <w:p w:rsidR="000330C4" w:rsidRDefault="000330C4">
      <w:pPr>
        <w:rPr>
          <w:b/>
          <w:u w:val="single"/>
        </w:rPr>
      </w:pPr>
      <w:r>
        <w:rPr>
          <w:b/>
          <w:u w:val="single"/>
        </w:rPr>
        <w:br w:type="page"/>
      </w:r>
    </w:p>
    <w:p w:rsidR="000330C4" w:rsidRDefault="000330C4" w:rsidP="000330C4">
      <w:pPr>
        <w:spacing w:line="240" w:lineRule="auto"/>
        <w:rPr>
          <w:b/>
          <w:color w:val="0070C0"/>
          <w:sz w:val="28"/>
        </w:rPr>
      </w:pPr>
      <w:r w:rsidRPr="00901B81">
        <w:rPr>
          <w:b/>
          <w:color w:val="0070C0"/>
          <w:sz w:val="28"/>
        </w:rPr>
        <w:lastRenderedPageBreak/>
        <w:t xml:space="preserve">6. </w:t>
      </w:r>
      <w:r w:rsidRPr="006F1442">
        <w:rPr>
          <w:b/>
          <w:i/>
          <w:color w:val="0070C0"/>
          <w:sz w:val="28"/>
        </w:rPr>
        <w:t>Mapped data</w:t>
      </w:r>
    </w:p>
    <w:p w:rsidR="00DF201C" w:rsidRPr="00801D71" w:rsidRDefault="00715921" w:rsidP="000330C4">
      <w:pPr>
        <w:spacing w:line="240" w:lineRule="auto"/>
        <w:rPr>
          <w:b/>
          <w:i/>
          <w:color w:val="0070C0"/>
        </w:rPr>
      </w:pPr>
      <w:r w:rsidRPr="00801D71">
        <w:rPr>
          <w:b/>
          <w:i/>
          <w:color w:val="0070C0"/>
        </w:rPr>
        <w:t xml:space="preserve">6.1. </w:t>
      </w:r>
      <w:r w:rsidR="00DF201C" w:rsidRPr="00801D71">
        <w:rPr>
          <w:b/>
          <w:i/>
          <w:color w:val="0070C0"/>
        </w:rPr>
        <w:t>Map</w:t>
      </w:r>
    </w:p>
    <w:p w:rsidR="00DF201C" w:rsidRPr="00DF201C" w:rsidRDefault="00DF201C" w:rsidP="000330C4">
      <w:pPr>
        <w:spacing w:line="240" w:lineRule="auto"/>
      </w:pPr>
      <w:r>
        <w:t>Both participants felt navigation of the map could be made clearer: AK was unsure how to click on the 'H' for hospitals</w:t>
      </w:r>
      <w:r w:rsidR="00773BDC">
        <w:t xml:space="preserve"> &amp; felt it was unclear you should do so. SM agreed and also felt </w:t>
      </w:r>
      <w:r>
        <w:t>it was difficult to navigate the actual map</w:t>
      </w:r>
      <w:r w:rsidR="00773BDC">
        <w:t xml:space="preserve"> as </w:t>
      </w:r>
      <w:r w:rsidR="00F97B45">
        <w:t xml:space="preserve">although it has </w:t>
      </w:r>
      <w:r w:rsidR="00773BDC">
        <w:t xml:space="preserve">a zoom function, </w:t>
      </w:r>
      <w:r w:rsidR="00F97B45">
        <w:t xml:space="preserve">there is </w:t>
      </w:r>
      <w:r w:rsidR="00773BDC">
        <w:t xml:space="preserve">no side-side function (like google maps). </w:t>
      </w:r>
      <w:r w:rsidR="00041C4C">
        <w:t xml:space="preserve">SM also noted that in London, there was only one ‘H’ mapped yet there are many heart units in London and clicking on this H zoomed in just to Great Ormond Street Hospital, rather than </w:t>
      </w:r>
      <w:r w:rsidR="00F97B45">
        <w:t xml:space="preserve">giving </w:t>
      </w:r>
      <w:r w:rsidR="00041C4C">
        <w:t xml:space="preserve">the option of other London-based heart units. SM also noted that there were two pink dots next to the ‘H’ when zooming into Evelina hospital (where her child had surgery), which suggests there are two hospitals here which is misleading. </w:t>
      </w:r>
    </w:p>
    <w:p w:rsidR="00A42666" w:rsidRDefault="00A42666" w:rsidP="000330C4">
      <w:pPr>
        <w:spacing w:line="240" w:lineRule="auto"/>
      </w:pPr>
    </w:p>
    <w:p w:rsidR="00041C4C" w:rsidRDefault="007A771C" w:rsidP="000330C4">
      <w:pPr>
        <w:spacing w:line="240" w:lineRule="auto"/>
      </w:pPr>
      <w:r>
        <w:t xml:space="preserve">When asked if the menu dropdown &amp; home functions on the map were useful, SM was unsure: she knew where her child’s hospital was and was unsure if users would use the map rather than the </w:t>
      </w:r>
      <w:r w:rsidRPr="007A771C">
        <w:rPr>
          <w:i/>
        </w:rPr>
        <w:t>data</w:t>
      </w:r>
      <w:r>
        <w:t xml:space="preserve"> tab to see a specific hospital’s data. AK had not noticed these functions and suggested adding these buttons as a bar above the map rather than within in. SM also noted the ‘i’ at the bottom of the map was confusing and its function unclear. </w:t>
      </w:r>
    </w:p>
    <w:p w:rsidR="00041C4C" w:rsidRPr="00773BDC" w:rsidRDefault="00041C4C" w:rsidP="000330C4">
      <w:pPr>
        <w:spacing w:line="240" w:lineRule="auto"/>
      </w:pPr>
    </w:p>
    <w:p w:rsidR="00773BDC" w:rsidRPr="00801D71" w:rsidRDefault="00715921" w:rsidP="000330C4">
      <w:pPr>
        <w:spacing w:line="240" w:lineRule="auto"/>
        <w:rPr>
          <w:b/>
          <w:i/>
          <w:color w:val="0070C0"/>
        </w:rPr>
      </w:pPr>
      <w:r w:rsidRPr="00801D71">
        <w:rPr>
          <w:b/>
          <w:i/>
          <w:color w:val="0070C0"/>
        </w:rPr>
        <w:t xml:space="preserve">6.2. </w:t>
      </w:r>
      <w:r w:rsidR="00773BDC" w:rsidRPr="00801D71">
        <w:rPr>
          <w:b/>
          <w:i/>
          <w:color w:val="0070C0"/>
        </w:rPr>
        <w:t xml:space="preserve">Slider function </w:t>
      </w:r>
    </w:p>
    <w:p w:rsidR="007A771C" w:rsidRDefault="007A771C" w:rsidP="007A771C">
      <w:pPr>
        <w:spacing w:line="240" w:lineRule="auto"/>
      </w:pPr>
      <w:r>
        <w:t xml:space="preserve">SM thought the slider made sense and was useful. She agreed that the default should be full detail not full range, as this is where the data is but felt it was also useful to slide out and see the full 100%. SM noted the terms ‘full range’ and ‘full detail’ were not language she had seen before in this context and suggested ‘zoom in’ and ‘zoom out’ might be clearer. In contrast, AK found the slider function only by accident and didn’t understand its function. Once explored more, she didn’t find the function particularly useful. </w:t>
      </w:r>
    </w:p>
    <w:p w:rsidR="007A771C" w:rsidRDefault="007A771C" w:rsidP="007A771C">
      <w:pPr>
        <w:spacing w:line="240" w:lineRule="auto"/>
      </w:pPr>
    </w:p>
    <w:p w:rsidR="00DE0391" w:rsidRPr="00801D71" w:rsidRDefault="00715921" w:rsidP="00DE0391">
      <w:pPr>
        <w:spacing w:line="240" w:lineRule="auto"/>
        <w:rPr>
          <w:b/>
          <w:i/>
          <w:color w:val="0070C0"/>
        </w:rPr>
      </w:pPr>
      <w:r w:rsidRPr="00801D71">
        <w:rPr>
          <w:b/>
          <w:i/>
          <w:color w:val="0070C0"/>
        </w:rPr>
        <w:t xml:space="preserve">6.3. </w:t>
      </w:r>
      <w:r w:rsidR="00DE0391" w:rsidRPr="00801D71">
        <w:rPr>
          <w:b/>
          <w:i/>
          <w:color w:val="0070C0"/>
        </w:rPr>
        <w:t>Page content</w:t>
      </w:r>
    </w:p>
    <w:p w:rsidR="00FB4730" w:rsidRPr="007079E3" w:rsidRDefault="00034586" w:rsidP="00FB4730">
      <w:pPr>
        <w:spacing w:line="240" w:lineRule="auto"/>
      </w:pPr>
      <w:r>
        <w:t>AK noted it wasn’t clear when the data is from; although it states 2011-14, it should say which months this include</w:t>
      </w:r>
      <w:r w:rsidR="00C217F5">
        <w:t>s</w:t>
      </w:r>
      <w:r>
        <w:t>. SM agreed this wasn’t clear enough and had to look through a lot of the website to find this information.</w:t>
      </w:r>
      <w:r w:rsidR="00361914" w:rsidRPr="007079E3">
        <w:t xml:space="preserve"> SM objected to the word ‘real’ in the sentence: “</w:t>
      </w:r>
      <w:r w:rsidR="00361914" w:rsidRPr="007079E3">
        <w:rPr>
          <w:rFonts w:cs="Helvetica"/>
          <w:i/>
          <w:iCs/>
          <w:shd w:val="clear" w:color="auto" w:fill="FFFFFF"/>
        </w:rPr>
        <w:t xml:space="preserve">Now use the map menu or click on a hospital location to see the real results and links to further information.” </w:t>
      </w:r>
      <w:r w:rsidR="00361914" w:rsidRPr="007079E3">
        <w:rPr>
          <w:rFonts w:cs="Helvetica"/>
          <w:iCs/>
          <w:shd w:val="clear" w:color="auto" w:fill="FFFFFF"/>
        </w:rPr>
        <w:t>She though</w:t>
      </w:r>
      <w:r w:rsidR="00361914">
        <w:rPr>
          <w:rFonts w:cs="Helvetica"/>
          <w:iCs/>
          <w:shd w:val="clear" w:color="auto" w:fill="FFFFFF"/>
        </w:rPr>
        <w:t xml:space="preserve">t it should be replaced with ‘actual’. </w:t>
      </w:r>
      <w:r w:rsidR="00FB4730">
        <w:t xml:space="preserve">In the text for each specific hospital, </w:t>
      </w:r>
      <w:r w:rsidR="00FB4730" w:rsidRPr="007079E3">
        <w:t xml:space="preserve">AK noted that the sentence that reads eg: </w:t>
      </w:r>
      <w:r w:rsidR="00FB4730" w:rsidRPr="007079E3">
        <w:rPr>
          <w:rFonts w:cs="Helvetica"/>
          <w:i/>
          <w:shd w:val="clear" w:color="auto" w:fill="FFFFFF"/>
        </w:rPr>
        <w:t>After 30 days there were</w:t>
      </w:r>
      <w:r w:rsidR="00C217F5">
        <w:rPr>
          <w:rStyle w:val="apple-converted-space"/>
          <w:rFonts w:cs="Helvetica"/>
          <w:i/>
          <w:shd w:val="clear" w:color="auto" w:fill="FFFFFF"/>
        </w:rPr>
        <w:t xml:space="preserve"> </w:t>
      </w:r>
      <w:r w:rsidR="00FB4730" w:rsidRPr="007079E3">
        <w:rPr>
          <w:rFonts w:cs="Helvetica"/>
          <w:b/>
          <w:bCs/>
          <w:i/>
          <w:shd w:val="clear" w:color="auto" w:fill="FFFFFF"/>
        </w:rPr>
        <w:t>x survivors</w:t>
      </w:r>
      <w:r w:rsidR="00C217F5">
        <w:rPr>
          <w:rStyle w:val="apple-converted-space"/>
          <w:rFonts w:cs="Helvetica"/>
          <w:b/>
          <w:bCs/>
          <w:i/>
          <w:shd w:val="clear" w:color="auto" w:fill="FFFFFF"/>
        </w:rPr>
        <w:t xml:space="preserve"> </w:t>
      </w:r>
      <w:r w:rsidR="00FB4730" w:rsidRPr="007079E3">
        <w:rPr>
          <w:rFonts w:cs="Helvetica"/>
          <w:i/>
          <w:shd w:val="clear" w:color="auto" w:fill="FFFFFF"/>
        </w:rPr>
        <w:t>and</w:t>
      </w:r>
      <w:r w:rsidR="00C217F5">
        <w:rPr>
          <w:rFonts w:cs="Helvetica"/>
          <w:i/>
          <w:shd w:val="clear" w:color="auto" w:fill="FFFFFF"/>
        </w:rPr>
        <w:t xml:space="preserve"> </w:t>
      </w:r>
      <w:r w:rsidR="00FB4730" w:rsidRPr="007079E3">
        <w:rPr>
          <w:rFonts w:cs="Helvetica"/>
          <w:b/>
          <w:bCs/>
          <w:i/>
          <w:shd w:val="clear" w:color="auto" w:fill="FFFFFF"/>
        </w:rPr>
        <w:t>x</w:t>
      </w:r>
      <w:r w:rsidR="00C217F5">
        <w:rPr>
          <w:rStyle w:val="apple-converted-space"/>
          <w:rFonts w:cs="Helvetica"/>
          <w:b/>
          <w:bCs/>
          <w:i/>
          <w:shd w:val="clear" w:color="auto" w:fill="FFFFFF"/>
        </w:rPr>
        <w:t xml:space="preserve"> </w:t>
      </w:r>
      <w:r w:rsidR="00FB4730" w:rsidRPr="007079E3">
        <w:rPr>
          <w:rFonts w:cs="Helvetica"/>
          <w:b/>
          <w:bCs/>
          <w:i/>
          <w:shd w:val="clear" w:color="auto" w:fill="FFFFFF"/>
        </w:rPr>
        <w:t>deaths</w:t>
      </w:r>
      <w:r w:rsidR="00C217F5">
        <w:rPr>
          <w:rStyle w:val="apple-converted-space"/>
          <w:rFonts w:cs="Helvetica"/>
          <w:i/>
          <w:shd w:val="clear" w:color="auto" w:fill="FFFFFF"/>
        </w:rPr>
        <w:t xml:space="preserve"> </w:t>
      </w:r>
      <w:r w:rsidR="00FB4730" w:rsidRPr="007079E3">
        <w:rPr>
          <w:rFonts w:cs="Helvetica"/>
          <w:i/>
          <w:shd w:val="clear" w:color="auto" w:fill="FFFFFF"/>
        </w:rPr>
        <w:t xml:space="preserve">had been recorded, </w:t>
      </w:r>
      <w:r w:rsidR="00FB4730" w:rsidRPr="007079E3">
        <w:rPr>
          <w:rFonts w:cs="Helvetica"/>
          <w:shd w:val="clear" w:color="auto" w:fill="FFFFFF"/>
        </w:rPr>
        <w:t>should read</w:t>
      </w:r>
      <w:r w:rsidR="00914ED7">
        <w:rPr>
          <w:rFonts w:cs="Helvetica"/>
          <w:shd w:val="clear" w:color="auto" w:fill="FFFFFF"/>
        </w:rPr>
        <w:t xml:space="preserve"> eg</w:t>
      </w:r>
      <w:r w:rsidR="00FB4730" w:rsidRPr="007079E3">
        <w:rPr>
          <w:rFonts w:cs="Helvetica"/>
          <w:shd w:val="clear" w:color="auto" w:fill="FFFFFF"/>
        </w:rPr>
        <w:t xml:space="preserve">: “there were x survivors and x deaths within 30 days of their operation’. </w:t>
      </w:r>
      <w:r w:rsidR="00FB4730" w:rsidRPr="007079E3">
        <w:rPr>
          <w:rFonts w:cs="Helvetica"/>
          <w:i/>
          <w:shd w:val="clear" w:color="auto" w:fill="FFFFFF"/>
        </w:rPr>
        <w:t xml:space="preserve"> </w:t>
      </w:r>
    </w:p>
    <w:p w:rsidR="00034586" w:rsidRDefault="00034586" w:rsidP="007A771C">
      <w:pPr>
        <w:spacing w:line="240" w:lineRule="auto"/>
      </w:pPr>
    </w:p>
    <w:p w:rsidR="00DE0391" w:rsidRPr="00801D71" w:rsidRDefault="00715921" w:rsidP="007A771C">
      <w:pPr>
        <w:spacing w:line="240" w:lineRule="auto"/>
        <w:rPr>
          <w:b/>
          <w:i/>
          <w:color w:val="0070C0"/>
        </w:rPr>
      </w:pPr>
      <w:r w:rsidRPr="00801D71">
        <w:rPr>
          <w:b/>
          <w:i/>
          <w:color w:val="0070C0"/>
        </w:rPr>
        <w:t xml:space="preserve">6.4. </w:t>
      </w:r>
      <w:r w:rsidR="00DE0391" w:rsidRPr="00801D71">
        <w:rPr>
          <w:b/>
          <w:i/>
          <w:color w:val="0070C0"/>
        </w:rPr>
        <w:t xml:space="preserve">Sample data </w:t>
      </w:r>
    </w:p>
    <w:p w:rsidR="00361914" w:rsidRDefault="00914ED7" w:rsidP="00361914">
      <w:pPr>
        <w:spacing w:line="240" w:lineRule="auto"/>
        <w:rPr>
          <w:rFonts w:cs="Helvetica"/>
          <w:iCs/>
          <w:shd w:val="clear" w:color="auto" w:fill="FFFFFF"/>
        </w:rPr>
      </w:pPr>
      <w:r>
        <w:t>SM felt</w:t>
      </w:r>
      <w:r w:rsidR="007079E3">
        <w:t xml:space="preserve"> she understood that the bar = predictor and dot = actual data, b</w:t>
      </w:r>
      <w:r>
        <w:t>ut felt confused in terms of which</w:t>
      </w:r>
      <w:r w:rsidR="007079E3">
        <w:t xml:space="preserve"> years the predicted </w:t>
      </w:r>
      <w:r>
        <w:t xml:space="preserve">data </w:t>
      </w:r>
      <w:r w:rsidR="007079E3">
        <w:t xml:space="preserve">and actual data refer to. </w:t>
      </w:r>
      <w:r w:rsidR="00DD30F8" w:rsidRPr="007079E3">
        <w:t xml:space="preserve">AK was unclear what the black dot meant in the sample data and had not noticed the hover-over function for its definition. </w:t>
      </w:r>
      <w:r w:rsidR="007079E3" w:rsidRPr="007079E3">
        <w:t>SM had noticed the hover-over definitions and found them useful</w:t>
      </w:r>
      <w:r>
        <w:t xml:space="preserve"> in </w:t>
      </w:r>
      <w:r w:rsidR="007079E3" w:rsidRPr="007079E3">
        <w:t>explain</w:t>
      </w:r>
      <w:r>
        <w:t xml:space="preserve">ing </w:t>
      </w:r>
      <w:r w:rsidR="007079E3" w:rsidRPr="007079E3">
        <w:t xml:space="preserve">what different parts of the diagram meant. </w:t>
      </w:r>
      <w:r w:rsidR="007079E3">
        <w:t xml:space="preserve">She also liked </w:t>
      </w:r>
      <w:r>
        <w:t>that</w:t>
      </w:r>
      <w:r w:rsidR="007079E3">
        <w:t xml:space="preserve"> there was an instruction </w:t>
      </w:r>
      <w:r>
        <w:t xml:space="preserve">directing visitors to </w:t>
      </w:r>
      <w:r w:rsidR="007079E3">
        <w:t xml:space="preserve">the hover-over function on this page. </w:t>
      </w:r>
      <w:r w:rsidR="00361914">
        <w:t xml:space="preserve">However, SM noticed in the hover-overs the text </w:t>
      </w:r>
      <w:r w:rsidR="0053493A" w:rsidRPr="0053493A">
        <w:rPr>
          <w:i/>
        </w:rPr>
        <w:t>‘</w:t>
      </w:r>
      <w:r w:rsidR="003D76FA" w:rsidRPr="0053493A">
        <w:rPr>
          <w:i/>
        </w:rPr>
        <w:t>add link</w:t>
      </w:r>
      <w:r w:rsidR="0053493A" w:rsidRPr="0053493A">
        <w:rPr>
          <w:i/>
        </w:rPr>
        <w:t>’</w:t>
      </w:r>
      <w:r w:rsidR="00361914">
        <w:t xml:space="preserve"> should be removed and the appropriate link needed to be added. </w:t>
      </w:r>
    </w:p>
    <w:p w:rsidR="00361914" w:rsidRDefault="00361914" w:rsidP="007079E3">
      <w:pPr>
        <w:spacing w:line="240" w:lineRule="auto"/>
        <w:rPr>
          <w:rFonts w:cs="Helvetica"/>
          <w:iCs/>
          <w:shd w:val="clear" w:color="auto" w:fill="FFFFFF"/>
        </w:rPr>
      </w:pPr>
    </w:p>
    <w:p w:rsidR="00FB4730" w:rsidRDefault="00361914" w:rsidP="00715921">
      <w:pPr>
        <w:spacing w:line="240" w:lineRule="auto"/>
      </w:pPr>
      <w:r>
        <w:rPr>
          <w:rFonts w:cs="Helvetica"/>
          <w:iCs/>
          <w:shd w:val="clear" w:color="auto" w:fill="FFFFFF"/>
        </w:rPr>
        <w:t xml:space="preserve">Generally </w:t>
      </w:r>
      <w:r w:rsidR="007079E3">
        <w:t>SM found the inclusion of sample data very helpful and thought it allowed visitors to under</w:t>
      </w:r>
      <w:r w:rsidR="00FB4730">
        <w:t>stand how the graph</w:t>
      </w:r>
      <w:r w:rsidR="007079E3">
        <w:t xml:space="preserve"> works before seeing actual data. However AK didn’t find the sample data helpful. </w:t>
      </w:r>
      <w:r w:rsidR="00FB4730">
        <w:t xml:space="preserve">CP showed both participants a more annotated draft version of the sample data in paper form as it was not live on the website </w:t>
      </w:r>
      <w:r w:rsidR="00181E1E" w:rsidRPr="00181E1E">
        <w:t>(A</w:t>
      </w:r>
      <w:r w:rsidR="00FB4730" w:rsidRPr="00181E1E">
        <w:t>ppendix</w:t>
      </w:r>
      <w:r w:rsidR="00181E1E" w:rsidRPr="00181E1E">
        <w:t xml:space="preserve"> B</w:t>
      </w:r>
      <w:r w:rsidR="00FB4730" w:rsidRPr="00181E1E">
        <w:t>)</w:t>
      </w:r>
      <w:r w:rsidR="00914ED7" w:rsidRPr="00181E1E">
        <w:t xml:space="preserve">. AK found this </w:t>
      </w:r>
      <w:r w:rsidR="00FB4730" w:rsidRPr="00181E1E">
        <w:t xml:space="preserve">version </w:t>
      </w:r>
      <w:r w:rsidR="00914ED7" w:rsidRPr="00181E1E">
        <w:t xml:space="preserve">more </w:t>
      </w:r>
      <w:r w:rsidR="00FB4730" w:rsidRPr="00181E1E">
        <w:t xml:space="preserve">helpful, particularly as it explained the slider function and </w:t>
      </w:r>
      <w:r w:rsidR="00914ED7" w:rsidRPr="00181E1E">
        <w:t xml:space="preserve">included </w:t>
      </w:r>
      <w:r w:rsidR="00FB4730" w:rsidRPr="00181E1E">
        <w:t>useful information about the audit procedure being triggered when hospitals fall outside the predicted range. SM also found this additional information</w:t>
      </w:r>
      <w:r w:rsidR="00914ED7" w:rsidRPr="00181E1E">
        <w:t xml:space="preserve"> very useful, particularly the inclusion of statistics such as 19/20 and 998/1000 </w:t>
      </w:r>
      <w:r w:rsidR="00FB4730" w:rsidRPr="00181E1E">
        <w:t>and felt it was missing from the current version.</w:t>
      </w:r>
      <w:r w:rsidR="00FB4730">
        <w:t xml:space="preserve"> </w:t>
      </w:r>
    </w:p>
    <w:p w:rsidR="00FB4730" w:rsidRPr="00801D71" w:rsidRDefault="00715921" w:rsidP="00DE0391">
      <w:pPr>
        <w:spacing w:line="240" w:lineRule="auto"/>
        <w:rPr>
          <w:b/>
          <w:i/>
          <w:color w:val="0070C0"/>
        </w:rPr>
      </w:pPr>
      <w:bookmarkStart w:id="0" w:name="_GoBack"/>
      <w:bookmarkEnd w:id="0"/>
      <w:r w:rsidRPr="00801D71">
        <w:rPr>
          <w:b/>
          <w:i/>
          <w:color w:val="0070C0"/>
        </w:rPr>
        <w:t xml:space="preserve">6.5. </w:t>
      </w:r>
      <w:r w:rsidR="00FB4730" w:rsidRPr="00801D71">
        <w:rPr>
          <w:b/>
          <w:i/>
          <w:color w:val="0070C0"/>
        </w:rPr>
        <w:t>Further comments</w:t>
      </w:r>
    </w:p>
    <w:p w:rsidR="000149D0" w:rsidRDefault="000149D0" w:rsidP="000149D0">
      <w:pPr>
        <w:spacing w:line="240" w:lineRule="auto"/>
      </w:pPr>
      <w:r>
        <w:t xml:space="preserve">AK added that a lot more important information could be added on the </w:t>
      </w:r>
      <w:r w:rsidRPr="003B247A">
        <w:rPr>
          <w:i/>
        </w:rPr>
        <w:t>mapped data</w:t>
      </w:r>
      <w:r>
        <w:t xml:space="preserve"> tab generally, particularly as only half the page was currently filled</w:t>
      </w:r>
      <w:r w:rsidR="00914ED7">
        <w:t xml:space="preserve">, and should be clearly linked to from the </w:t>
      </w:r>
      <w:r w:rsidR="00914ED7" w:rsidRPr="00914ED7">
        <w:rPr>
          <w:i/>
        </w:rPr>
        <w:t>Intro</w:t>
      </w:r>
      <w:r w:rsidR="00914ED7">
        <w:t xml:space="preserve"> tab</w:t>
      </w:r>
      <w:r>
        <w:t xml:space="preserve">. SM also agreed this was a key bit of the website. CP asked what participants thought of separating the map and sample data onto two separate tabs. SM liked this idea and suggested renaming the sample data </w:t>
      </w:r>
      <w:r w:rsidRPr="003B247A">
        <w:rPr>
          <w:i/>
        </w:rPr>
        <w:t>‘</w:t>
      </w:r>
      <w:r>
        <w:rPr>
          <w:i/>
        </w:rPr>
        <w:t xml:space="preserve">interpreting </w:t>
      </w:r>
      <w:r w:rsidRPr="003B247A">
        <w:rPr>
          <w:i/>
        </w:rPr>
        <w:t>the data’</w:t>
      </w:r>
      <w:r>
        <w:rPr>
          <w:i/>
        </w:rPr>
        <w:t xml:space="preserve">. </w:t>
      </w:r>
      <w:r w:rsidR="00914ED7" w:rsidRPr="00914ED7">
        <w:t>AK</w:t>
      </w:r>
      <w:r w:rsidR="00914ED7">
        <w:rPr>
          <w:i/>
        </w:rPr>
        <w:t xml:space="preserve"> </w:t>
      </w:r>
      <w:r>
        <w:t>also liked this idea as she felt mapped data sh</w:t>
      </w:r>
      <w:r w:rsidR="00914ED7">
        <w:t>ould just be about the hospital</w:t>
      </w:r>
      <w:r>
        <w:t xml:space="preserve">. After discussion, both AK &amp; SM suggested having five tabs: </w:t>
      </w:r>
    </w:p>
    <w:p w:rsidR="000149D0" w:rsidRPr="00824A1C" w:rsidRDefault="000149D0" w:rsidP="000149D0">
      <w:pPr>
        <w:pStyle w:val="ListParagraph"/>
        <w:numPr>
          <w:ilvl w:val="0"/>
          <w:numId w:val="2"/>
        </w:numPr>
        <w:spacing w:line="240" w:lineRule="auto"/>
        <w:rPr>
          <w:i/>
        </w:rPr>
      </w:pPr>
      <w:r w:rsidRPr="00824A1C">
        <w:rPr>
          <w:i/>
        </w:rPr>
        <w:t xml:space="preserve">Intro </w:t>
      </w:r>
    </w:p>
    <w:p w:rsidR="000149D0" w:rsidRPr="00824A1C" w:rsidRDefault="000149D0" w:rsidP="000149D0">
      <w:pPr>
        <w:pStyle w:val="ListParagraph"/>
        <w:numPr>
          <w:ilvl w:val="0"/>
          <w:numId w:val="2"/>
        </w:numPr>
        <w:spacing w:line="240" w:lineRule="auto"/>
      </w:pPr>
      <w:r w:rsidRPr="00824A1C">
        <w:rPr>
          <w:i/>
        </w:rPr>
        <w:t>sample data/interpreting</w:t>
      </w:r>
      <w:r>
        <w:rPr>
          <w:i/>
        </w:rPr>
        <w:t xml:space="preserve"> the data</w:t>
      </w:r>
    </w:p>
    <w:p w:rsidR="000149D0" w:rsidRPr="00824A1C" w:rsidRDefault="000149D0" w:rsidP="000149D0">
      <w:pPr>
        <w:pStyle w:val="ListParagraph"/>
        <w:numPr>
          <w:ilvl w:val="0"/>
          <w:numId w:val="2"/>
        </w:numPr>
        <w:spacing w:line="240" w:lineRule="auto"/>
      </w:pPr>
      <w:r>
        <w:rPr>
          <w:i/>
        </w:rPr>
        <w:t xml:space="preserve">map </w:t>
      </w:r>
    </w:p>
    <w:p w:rsidR="000149D0" w:rsidRDefault="000149D0" w:rsidP="000149D0">
      <w:pPr>
        <w:pStyle w:val="ListParagraph"/>
        <w:numPr>
          <w:ilvl w:val="0"/>
          <w:numId w:val="2"/>
        </w:numPr>
        <w:spacing w:line="240" w:lineRule="auto"/>
      </w:pPr>
      <w:r w:rsidRPr="00824A1C">
        <w:rPr>
          <w:i/>
        </w:rPr>
        <w:t xml:space="preserve">data </w:t>
      </w:r>
      <w:r>
        <w:t xml:space="preserve">tab </w:t>
      </w:r>
    </w:p>
    <w:p w:rsidR="000149D0" w:rsidRPr="00824A1C" w:rsidRDefault="000149D0" w:rsidP="000149D0">
      <w:pPr>
        <w:pStyle w:val="ListParagraph"/>
        <w:numPr>
          <w:ilvl w:val="0"/>
          <w:numId w:val="2"/>
        </w:numPr>
        <w:spacing w:line="240" w:lineRule="auto"/>
      </w:pPr>
      <w:r>
        <w:rPr>
          <w:i/>
        </w:rPr>
        <w:t>understanding the data</w:t>
      </w:r>
    </w:p>
    <w:p w:rsidR="000149D0" w:rsidRPr="004E7C56" w:rsidRDefault="000149D0" w:rsidP="000149D0">
      <w:pPr>
        <w:spacing w:line="240" w:lineRule="auto"/>
      </w:pPr>
      <w:r>
        <w:t>When prompted for their views on the titles ‘</w:t>
      </w:r>
      <w:r w:rsidRPr="00034586">
        <w:rPr>
          <w:i/>
        </w:rPr>
        <w:t>mapped data’</w:t>
      </w:r>
      <w:r>
        <w:t xml:space="preserve"> and </w:t>
      </w:r>
      <w:r w:rsidRPr="00034586">
        <w:rPr>
          <w:i/>
        </w:rPr>
        <w:t>‘data’</w:t>
      </w:r>
      <w:r>
        <w:t xml:space="preserve">, AK was happy with it in its current form. SM thought these were quite ‘techy’ and suggested alternative titles of </w:t>
      </w:r>
      <w:r w:rsidRPr="00034586">
        <w:rPr>
          <w:i/>
        </w:rPr>
        <w:t>‘hospitals on a map’</w:t>
      </w:r>
      <w:r>
        <w:t xml:space="preserve"> and </w:t>
      </w:r>
      <w:r w:rsidRPr="00034586">
        <w:rPr>
          <w:i/>
        </w:rPr>
        <w:t>‘hospitals in a list’</w:t>
      </w:r>
      <w:r>
        <w:t>. AK. Both participants also commented they didn’t like the current title ‘</w:t>
      </w:r>
      <w:r w:rsidRPr="00914ED7">
        <w:rPr>
          <w:i/>
        </w:rPr>
        <w:t>Understanding (the data)</w:t>
      </w:r>
      <w:r>
        <w:t xml:space="preserve">’ </w:t>
      </w:r>
      <w:r w:rsidR="00914ED7">
        <w:t xml:space="preserve">because of its ambiguity in </w:t>
      </w:r>
      <w:r>
        <w:t>what information c</w:t>
      </w:r>
      <w:r w:rsidR="00914ED7">
        <w:t xml:space="preserve">ould </w:t>
      </w:r>
      <w:r>
        <w:t xml:space="preserve">be found on this tab. </w:t>
      </w:r>
      <w:r w:rsidR="00914ED7">
        <w:t xml:space="preserve">Given its frequent use, </w:t>
      </w:r>
      <w:r>
        <w:t xml:space="preserve">SM suggested </w:t>
      </w:r>
      <w:r w:rsidR="00914ED7">
        <w:t>‘</w:t>
      </w:r>
      <w:r w:rsidRPr="00914ED7">
        <w:rPr>
          <w:i/>
        </w:rPr>
        <w:t>FAQ</w:t>
      </w:r>
      <w:r w:rsidR="00914ED7">
        <w:rPr>
          <w:i/>
        </w:rPr>
        <w:t>’</w:t>
      </w:r>
      <w:r>
        <w:t xml:space="preserve"> </w:t>
      </w:r>
      <w:r w:rsidR="00914ED7">
        <w:t xml:space="preserve">as </w:t>
      </w:r>
      <w:r>
        <w:t xml:space="preserve">an alternative </w:t>
      </w:r>
      <w:r w:rsidR="00914ED7">
        <w:t>title</w:t>
      </w:r>
      <w:r>
        <w:t xml:space="preserve">, but only if this tab doesn’t contain important information to read before seeing the data. AK disagreed with the term </w:t>
      </w:r>
      <w:r w:rsidRPr="00914ED7">
        <w:rPr>
          <w:i/>
        </w:rPr>
        <w:t>‘FAQ’</w:t>
      </w:r>
      <w:r>
        <w:t xml:space="preserve"> as she felt people wouldn’t bother reading it: she suggested sticking with </w:t>
      </w:r>
      <w:r w:rsidRPr="004E7C56">
        <w:rPr>
          <w:i/>
        </w:rPr>
        <w:t>‘Understanding the data’</w:t>
      </w:r>
      <w:r>
        <w:t xml:space="preserve"> or </w:t>
      </w:r>
      <w:r w:rsidRPr="004E7C56">
        <w:rPr>
          <w:i/>
        </w:rPr>
        <w:t>‘Information’</w:t>
      </w:r>
      <w:r>
        <w:t xml:space="preserve">. </w:t>
      </w:r>
    </w:p>
    <w:p w:rsidR="007079E3" w:rsidRDefault="007079E3" w:rsidP="00DE0391">
      <w:pPr>
        <w:spacing w:line="240" w:lineRule="auto"/>
      </w:pPr>
    </w:p>
    <w:p w:rsidR="000330C4" w:rsidRDefault="002D2FEC">
      <w:pPr>
        <w:rPr>
          <w:b/>
          <w:u w:val="single"/>
        </w:rPr>
      </w:pPr>
      <w:r>
        <w:rPr>
          <w:b/>
          <w:noProof/>
          <w:u w:val="single"/>
          <w:lang w:val="en-US"/>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73660</wp:posOffset>
                </wp:positionV>
                <wp:extent cx="5601335" cy="2520950"/>
                <wp:effectExtent l="0" t="0" r="1841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335" cy="2520950"/>
                        </a:xfrm>
                        <a:prstGeom prst="rect">
                          <a:avLst/>
                        </a:prstGeom>
                        <a:solidFill>
                          <a:srgbClr val="FFFFFF"/>
                        </a:solidFill>
                        <a:ln w="9525">
                          <a:solidFill>
                            <a:srgbClr val="000000"/>
                          </a:solidFill>
                          <a:miter lim="800000"/>
                          <a:headEnd/>
                          <a:tailEnd/>
                        </a:ln>
                      </wps:spPr>
                      <wps:txbx>
                        <w:txbxContent>
                          <w:p w:rsidR="000C6E32" w:rsidRPr="0055722E" w:rsidRDefault="000C6E32" w:rsidP="000330C4">
                            <w:pPr>
                              <w:spacing w:line="240" w:lineRule="auto"/>
                              <w:rPr>
                                <w:b/>
                                <w:i/>
                                <w:color w:val="0070C0"/>
                                <w:sz w:val="24"/>
                              </w:rPr>
                            </w:pPr>
                            <w:r w:rsidRPr="0055722E">
                              <w:rPr>
                                <w:b/>
                                <w:i/>
                                <w:color w:val="0070C0"/>
                                <w:sz w:val="24"/>
                              </w:rPr>
                              <w:t>Sense About Science recommendations</w:t>
                            </w:r>
                          </w:p>
                          <w:p w:rsidR="000C6E32" w:rsidRPr="0055722E" w:rsidRDefault="000C6E32" w:rsidP="0055722E">
                            <w:pPr>
                              <w:pStyle w:val="ListParagraph"/>
                              <w:numPr>
                                <w:ilvl w:val="0"/>
                                <w:numId w:val="6"/>
                              </w:numPr>
                              <w:spacing w:line="240" w:lineRule="auto"/>
                              <w:rPr>
                                <w:color w:val="0070C0"/>
                              </w:rPr>
                            </w:pPr>
                            <w:r>
                              <w:rPr>
                                <w:color w:val="0070C0"/>
                              </w:rPr>
                              <w:t xml:space="preserve">Add 5 </w:t>
                            </w:r>
                            <w:r w:rsidRPr="0055722E">
                              <w:rPr>
                                <w:color w:val="0070C0"/>
                              </w:rPr>
                              <w:t>tabs</w:t>
                            </w:r>
                            <w:r>
                              <w:rPr>
                                <w:color w:val="0070C0"/>
                              </w:rPr>
                              <w:t xml:space="preserve"> (MP)</w:t>
                            </w:r>
                            <w:r w:rsidRPr="0055722E">
                              <w:rPr>
                                <w:color w:val="0070C0"/>
                              </w:rPr>
                              <w:t xml:space="preserve"> &amp; test different titles </w:t>
                            </w:r>
                            <w:r>
                              <w:rPr>
                                <w:color w:val="0070C0"/>
                              </w:rPr>
                              <w:t>(EB)</w:t>
                            </w:r>
                          </w:p>
                          <w:p w:rsidR="000C6E32" w:rsidRPr="0055722E" w:rsidRDefault="000C6E32" w:rsidP="0055722E">
                            <w:pPr>
                              <w:pStyle w:val="ListParagraph"/>
                              <w:numPr>
                                <w:ilvl w:val="0"/>
                                <w:numId w:val="6"/>
                              </w:numPr>
                              <w:spacing w:line="240" w:lineRule="auto"/>
                              <w:ind w:left="714" w:hanging="357"/>
                              <w:rPr>
                                <w:color w:val="0070C0"/>
                              </w:rPr>
                            </w:pPr>
                            <w:r w:rsidRPr="0055722E">
                              <w:rPr>
                                <w:rFonts w:cs="Helvetica"/>
                                <w:color w:val="0070C0"/>
                                <w:shd w:val="clear" w:color="auto" w:fill="FFFFFF"/>
                              </w:rPr>
                              <w:t>Rethink tab titles of mapped data and data</w:t>
                            </w:r>
                          </w:p>
                          <w:p w:rsidR="000C6E32" w:rsidRPr="0055722E" w:rsidRDefault="000C6E32" w:rsidP="0055722E">
                            <w:pPr>
                              <w:pStyle w:val="ListParagraph"/>
                              <w:numPr>
                                <w:ilvl w:val="1"/>
                                <w:numId w:val="6"/>
                              </w:numPr>
                              <w:spacing w:line="240" w:lineRule="auto"/>
                              <w:rPr>
                                <w:color w:val="0070C0"/>
                              </w:rPr>
                            </w:pPr>
                            <w:r>
                              <w:rPr>
                                <w:rFonts w:cs="Helvetica"/>
                                <w:color w:val="0070C0"/>
                                <w:shd w:val="clear" w:color="auto" w:fill="FFFFFF"/>
                              </w:rPr>
                              <w:t>CP, EJ &amp; JT to discuss</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Include instructions on how to navigate the map. </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Make </w:t>
                            </w:r>
                            <w:r w:rsidRPr="0055722E">
                              <w:rPr>
                                <w:i/>
                                <w:color w:val="0070C0"/>
                              </w:rPr>
                              <w:t>‘home’</w:t>
                            </w:r>
                            <w:r w:rsidRPr="0055722E">
                              <w:rPr>
                                <w:color w:val="0070C0"/>
                              </w:rPr>
                              <w:t xml:space="preserve"> and </w:t>
                            </w:r>
                            <w:r w:rsidRPr="0055722E">
                              <w:rPr>
                                <w:i/>
                                <w:color w:val="0070C0"/>
                              </w:rPr>
                              <w:t>‘menu’</w:t>
                            </w:r>
                            <w:r w:rsidRPr="0055722E">
                              <w:rPr>
                                <w:color w:val="0070C0"/>
                              </w:rPr>
                              <w:t xml:space="preserve"> hospital functions clearer eg by changing colour or including them in a bar at the top of the map, rather than within the map. </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Define </w:t>
                            </w:r>
                            <w:r w:rsidRPr="0055722E">
                              <w:rPr>
                                <w:i/>
                                <w:color w:val="0070C0"/>
                              </w:rPr>
                              <w:t>‘i’</w:t>
                            </w:r>
                            <w:r w:rsidRPr="0055722E">
                              <w:rPr>
                                <w:color w:val="0070C0"/>
                              </w:rPr>
                              <w:t xml:space="preserve"> at the bottom of the map  </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Replace </w:t>
                            </w:r>
                            <w:r w:rsidRPr="0055722E">
                              <w:rPr>
                                <w:i/>
                                <w:color w:val="0070C0"/>
                              </w:rPr>
                              <w:t>‘full detail’</w:t>
                            </w:r>
                            <w:r w:rsidRPr="0055722E">
                              <w:rPr>
                                <w:color w:val="0070C0"/>
                              </w:rPr>
                              <w:t xml:space="preserve"> &amp; </w:t>
                            </w:r>
                            <w:r w:rsidRPr="0055722E">
                              <w:rPr>
                                <w:i/>
                                <w:color w:val="0070C0"/>
                              </w:rPr>
                              <w:t>‘full view’</w:t>
                            </w:r>
                            <w:r w:rsidRPr="0055722E">
                              <w:rPr>
                                <w:color w:val="0070C0"/>
                              </w:rPr>
                              <w:t xml:space="preserve"> with </w:t>
                            </w:r>
                            <w:r w:rsidRPr="0055722E">
                              <w:rPr>
                                <w:i/>
                                <w:color w:val="0070C0"/>
                              </w:rPr>
                              <w:t>‘</w:t>
                            </w:r>
                            <w:r>
                              <w:rPr>
                                <w:i/>
                                <w:color w:val="0070C0"/>
                              </w:rPr>
                              <w:t>full range</w:t>
                            </w:r>
                            <w:r w:rsidRPr="0055722E">
                              <w:rPr>
                                <w:i/>
                                <w:color w:val="0070C0"/>
                              </w:rPr>
                              <w:t>’</w:t>
                            </w:r>
                            <w:r w:rsidRPr="0055722E">
                              <w:rPr>
                                <w:color w:val="0070C0"/>
                              </w:rPr>
                              <w:t xml:space="preserve"> and </w:t>
                            </w:r>
                            <w:r w:rsidRPr="0055722E">
                              <w:rPr>
                                <w:i/>
                                <w:color w:val="0070C0"/>
                              </w:rPr>
                              <w:t xml:space="preserve">‘zoom </w:t>
                            </w:r>
                            <w:r>
                              <w:rPr>
                                <w:i/>
                                <w:color w:val="0070C0"/>
                              </w:rPr>
                              <w:t>in</w:t>
                            </w:r>
                            <w:r w:rsidRPr="0055722E">
                              <w:rPr>
                                <w:i/>
                                <w:color w:val="0070C0"/>
                              </w:rPr>
                              <w:t>’</w:t>
                            </w:r>
                          </w:p>
                          <w:p w:rsidR="000C6E32" w:rsidRPr="0055722E" w:rsidRDefault="000C6E32" w:rsidP="0055722E">
                            <w:pPr>
                              <w:pStyle w:val="ListParagraph"/>
                              <w:numPr>
                                <w:ilvl w:val="1"/>
                                <w:numId w:val="6"/>
                              </w:numPr>
                              <w:spacing w:line="240" w:lineRule="auto"/>
                              <w:rPr>
                                <w:color w:val="0070C0"/>
                              </w:rPr>
                            </w:pPr>
                            <w:r w:rsidRPr="0055722E">
                              <w:rPr>
                                <w:color w:val="0070C0"/>
                              </w:rPr>
                              <w:t>EB to test</w:t>
                            </w:r>
                          </w:p>
                          <w:p w:rsidR="000C6E32" w:rsidRPr="0055722E" w:rsidRDefault="000C6E32" w:rsidP="00034586">
                            <w:pPr>
                              <w:pStyle w:val="ListParagraph"/>
                              <w:numPr>
                                <w:ilvl w:val="0"/>
                                <w:numId w:val="6"/>
                              </w:numPr>
                              <w:spacing w:line="240" w:lineRule="auto"/>
                              <w:rPr>
                                <w:color w:val="0070C0"/>
                              </w:rPr>
                            </w:pPr>
                            <w:r>
                              <w:rPr>
                                <w:color w:val="0070C0"/>
                              </w:rPr>
                              <w:t>Add details of the months that</w:t>
                            </w:r>
                            <w:r w:rsidRPr="0055722E">
                              <w:rPr>
                                <w:color w:val="0070C0"/>
                              </w:rPr>
                              <w:t xml:space="preserve"> data</w:t>
                            </w:r>
                            <w:r>
                              <w:rPr>
                                <w:color w:val="0070C0"/>
                              </w:rPr>
                              <w:t xml:space="preserve"> includes</w:t>
                            </w:r>
                            <w:r w:rsidRPr="0055722E">
                              <w:rPr>
                                <w:color w:val="0070C0"/>
                              </w:rPr>
                              <w:t xml:space="preserve">: eg April 2011-March 2014. </w:t>
                            </w:r>
                          </w:p>
                          <w:p w:rsidR="000C6E32" w:rsidRPr="0055722E" w:rsidRDefault="000C6E32" w:rsidP="000330C4">
                            <w:pPr>
                              <w:pStyle w:val="ListParagraph"/>
                              <w:numPr>
                                <w:ilvl w:val="0"/>
                                <w:numId w:val="6"/>
                              </w:numPr>
                              <w:spacing w:line="240" w:lineRule="auto"/>
                              <w:ind w:left="714" w:hanging="357"/>
                              <w:rPr>
                                <w:color w:val="0070C0"/>
                              </w:rPr>
                            </w:pPr>
                            <w:r w:rsidRPr="0055722E">
                              <w:rPr>
                                <w:rFonts w:cs="Helvetica"/>
                                <w:color w:val="0070C0"/>
                                <w:shd w:val="clear" w:color="auto" w:fill="FFFFFF"/>
                              </w:rPr>
                              <w:t xml:space="preserve">Change sentence from: </w:t>
                            </w:r>
                            <w:r w:rsidRPr="0055722E">
                              <w:rPr>
                                <w:rFonts w:cs="Helvetica"/>
                                <w:i/>
                                <w:color w:val="0070C0"/>
                                <w:shd w:val="clear" w:color="auto" w:fill="FFFFFF"/>
                              </w:rPr>
                              <w:t>“After 30 days there were</w:t>
                            </w:r>
                            <w:r>
                              <w:rPr>
                                <w:rStyle w:val="apple-converted-space"/>
                                <w:rFonts w:cs="Helvetica"/>
                                <w:i/>
                                <w:color w:val="0070C0"/>
                                <w:shd w:val="clear" w:color="auto" w:fill="FFFFFF"/>
                              </w:rPr>
                              <w:t xml:space="preserve"> </w:t>
                            </w:r>
                            <w:r w:rsidRPr="0055722E">
                              <w:rPr>
                                <w:rFonts w:cs="Helvetica"/>
                                <w:b/>
                                <w:bCs/>
                                <w:i/>
                                <w:color w:val="0070C0"/>
                                <w:shd w:val="clear" w:color="auto" w:fill="FFFFFF"/>
                              </w:rPr>
                              <w:t>x survivors</w:t>
                            </w:r>
                            <w:r>
                              <w:rPr>
                                <w:rStyle w:val="apple-converted-space"/>
                                <w:rFonts w:cs="Helvetica"/>
                                <w:b/>
                                <w:bCs/>
                                <w:i/>
                                <w:color w:val="0070C0"/>
                                <w:shd w:val="clear" w:color="auto" w:fill="FFFFFF"/>
                              </w:rPr>
                              <w:t xml:space="preserve"> </w:t>
                            </w:r>
                            <w:r w:rsidRPr="0055722E">
                              <w:rPr>
                                <w:rFonts w:cs="Helvetica"/>
                                <w:i/>
                                <w:color w:val="0070C0"/>
                                <w:shd w:val="clear" w:color="auto" w:fill="FFFFFF"/>
                              </w:rPr>
                              <w:t>and</w:t>
                            </w:r>
                            <w:r>
                              <w:rPr>
                                <w:rStyle w:val="apple-converted-space"/>
                                <w:rFonts w:cs="Helvetica"/>
                                <w:i/>
                                <w:color w:val="0070C0"/>
                                <w:shd w:val="clear" w:color="auto" w:fill="FFFFFF"/>
                              </w:rPr>
                              <w:t xml:space="preserve"> </w:t>
                            </w:r>
                            <w:r w:rsidRPr="0055722E">
                              <w:rPr>
                                <w:rFonts w:cs="Helvetica"/>
                                <w:b/>
                                <w:bCs/>
                                <w:i/>
                                <w:color w:val="0070C0"/>
                                <w:shd w:val="clear" w:color="auto" w:fill="FFFFFF"/>
                              </w:rPr>
                              <w:t>x</w:t>
                            </w:r>
                            <w:r>
                              <w:rPr>
                                <w:rStyle w:val="apple-converted-space"/>
                                <w:rFonts w:cs="Helvetica"/>
                                <w:b/>
                                <w:bCs/>
                                <w:i/>
                                <w:color w:val="0070C0"/>
                                <w:shd w:val="clear" w:color="auto" w:fill="FFFFFF"/>
                              </w:rPr>
                              <w:t xml:space="preserve"> </w:t>
                            </w:r>
                            <w:r w:rsidRPr="0055722E">
                              <w:rPr>
                                <w:rFonts w:cs="Helvetica"/>
                                <w:b/>
                                <w:bCs/>
                                <w:i/>
                                <w:color w:val="0070C0"/>
                                <w:shd w:val="clear" w:color="auto" w:fill="FFFFFF"/>
                              </w:rPr>
                              <w:t>deaths</w:t>
                            </w:r>
                            <w:r>
                              <w:rPr>
                                <w:rStyle w:val="apple-converted-space"/>
                                <w:rFonts w:cs="Helvetica"/>
                                <w:i/>
                                <w:color w:val="0070C0"/>
                                <w:shd w:val="clear" w:color="auto" w:fill="FFFFFF"/>
                              </w:rPr>
                              <w:t xml:space="preserve"> </w:t>
                            </w:r>
                            <w:r w:rsidRPr="0055722E">
                              <w:rPr>
                                <w:rFonts w:cs="Helvetica"/>
                                <w:i/>
                                <w:color w:val="0070C0"/>
                                <w:shd w:val="clear" w:color="auto" w:fill="FFFFFF"/>
                              </w:rPr>
                              <w:t>had been recorded”</w:t>
                            </w:r>
                            <w:r w:rsidRPr="0055722E">
                              <w:rPr>
                                <w:rFonts w:cs="Helvetica"/>
                                <w:color w:val="0070C0"/>
                                <w:shd w:val="clear" w:color="auto" w:fill="FFFFFF"/>
                              </w:rPr>
                              <w:t>, to</w:t>
                            </w:r>
                            <w:r>
                              <w:rPr>
                                <w:rFonts w:cs="Helvetica"/>
                                <w:color w:val="0070C0"/>
                                <w:shd w:val="clear" w:color="auto" w:fill="FFFFFF"/>
                              </w:rPr>
                              <w:t xml:space="preserve"> eg </w:t>
                            </w:r>
                            <w:r w:rsidRPr="0055722E">
                              <w:rPr>
                                <w:rFonts w:cs="Helvetica"/>
                                <w:i/>
                                <w:color w:val="0070C0"/>
                                <w:shd w:val="clear" w:color="auto" w:fill="FFFFFF"/>
                              </w:rPr>
                              <w:t>“there were x survivors and x deaths wi</w:t>
                            </w:r>
                            <w:r>
                              <w:rPr>
                                <w:rFonts w:cs="Helvetica"/>
                                <w:i/>
                                <w:color w:val="0070C0"/>
                                <w:shd w:val="clear" w:color="auto" w:fill="FFFFFF"/>
                              </w:rPr>
                              <w:t>thin 30 days of their operation”</w:t>
                            </w:r>
                          </w:p>
                          <w:p w:rsidR="000C6E32" w:rsidRDefault="000C6E32">
                            <w:pPr>
                              <w:spacing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5pt;margin-top:5.8pt;width:441.0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OjLg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">
                <v:textbox>
                  <w:txbxContent>
                    <w:p w:rsidR="000C6E32" w:rsidRPr="0055722E" w:rsidRDefault="000C6E32" w:rsidP="000330C4">
                      <w:pPr>
                        <w:spacing w:line="240" w:lineRule="auto"/>
                        <w:rPr>
                          <w:b/>
                          <w:i/>
                          <w:color w:val="0070C0"/>
                          <w:sz w:val="24"/>
                        </w:rPr>
                      </w:pPr>
                      <w:r w:rsidRPr="0055722E">
                        <w:rPr>
                          <w:b/>
                          <w:i/>
                          <w:color w:val="0070C0"/>
                          <w:sz w:val="24"/>
                        </w:rPr>
                        <w:t>Sense About Science recommendations</w:t>
                      </w:r>
                    </w:p>
                    <w:p w:rsidR="000C6E32" w:rsidRPr="0055722E" w:rsidRDefault="000C6E32" w:rsidP="0055722E">
                      <w:pPr>
                        <w:pStyle w:val="ListParagraph"/>
                        <w:numPr>
                          <w:ilvl w:val="0"/>
                          <w:numId w:val="6"/>
                        </w:numPr>
                        <w:spacing w:line="240" w:lineRule="auto"/>
                        <w:rPr>
                          <w:color w:val="0070C0"/>
                        </w:rPr>
                      </w:pPr>
                      <w:r>
                        <w:rPr>
                          <w:color w:val="0070C0"/>
                        </w:rPr>
                        <w:t xml:space="preserve">Add 5 </w:t>
                      </w:r>
                      <w:r w:rsidRPr="0055722E">
                        <w:rPr>
                          <w:color w:val="0070C0"/>
                        </w:rPr>
                        <w:t>tabs</w:t>
                      </w:r>
                      <w:r>
                        <w:rPr>
                          <w:color w:val="0070C0"/>
                        </w:rPr>
                        <w:t xml:space="preserve"> (MP)</w:t>
                      </w:r>
                      <w:r w:rsidRPr="0055722E">
                        <w:rPr>
                          <w:color w:val="0070C0"/>
                        </w:rPr>
                        <w:t xml:space="preserve"> &amp; test different titles </w:t>
                      </w:r>
                      <w:r>
                        <w:rPr>
                          <w:color w:val="0070C0"/>
                        </w:rPr>
                        <w:t>(EB)</w:t>
                      </w:r>
                    </w:p>
                    <w:p w:rsidR="000C6E32" w:rsidRPr="0055722E" w:rsidRDefault="000C6E32" w:rsidP="0055722E">
                      <w:pPr>
                        <w:pStyle w:val="ListParagraph"/>
                        <w:numPr>
                          <w:ilvl w:val="0"/>
                          <w:numId w:val="6"/>
                        </w:numPr>
                        <w:spacing w:line="240" w:lineRule="auto"/>
                        <w:ind w:left="714" w:hanging="357"/>
                        <w:rPr>
                          <w:color w:val="0070C0"/>
                        </w:rPr>
                      </w:pPr>
                      <w:r w:rsidRPr="0055722E">
                        <w:rPr>
                          <w:rFonts w:cs="Helvetica"/>
                          <w:color w:val="0070C0"/>
                          <w:shd w:val="clear" w:color="auto" w:fill="FFFFFF"/>
                        </w:rPr>
                        <w:t>Rethink tab titles of mapped data and data</w:t>
                      </w:r>
                    </w:p>
                    <w:p w:rsidR="000C6E32" w:rsidRPr="0055722E" w:rsidRDefault="000C6E32" w:rsidP="0055722E">
                      <w:pPr>
                        <w:pStyle w:val="ListParagraph"/>
                        <w:numPr>
                          <w:ilvl w:val="1"/>
                          <w:numId w:val="6"/>
                        </w:numPr>
                        <w:spacing w:line="240" w:lineRule="auto"/>
                        <w:rPr>
                          <w:color w:val="0070C0"/>
                        </w:rPr>
                      </w:pPr>
                      <w:r>
                        <w:rPr>
                          <w:rFonts w:cs="Helvetica"/>
                          <w:color w:val="0070C0"/>
                          <w:shd w:val="clear" w:color="auto" w:fill="FFFFFF"/>
                        </w:rPr>
                        <w:t>CP, EJ &amp; JT to discuss</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Include instructions on how to navigate the map. </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Make </w:t>
                      </w:r>
                      <w:r w:rsidRPr="0055722E">
                        <w:rPr>
                          <w:i/>
                          <w:color w:val="0070C0"/>
                        </w:rPr>
                        <w:t>‘home’</w:t>
                      </w:r>
                      <w:r w:rsidRPr="0055722E">
                        <w:rPr>
                          <w:color w:val="0070C0"/>
                        </w:rPr>
                        <w:t xml:space="preserve"> and </w:t>
                      </w:r>
                      <w:r w:rsidRPr="0055722E">
                        <w:rPr>
                          <w:i/>
                          <w:color w:val="0070C0"/>
                        </w:rPr>
                        <w:t>‘menu’</w:t>
                      </w:r>
                      <w:r w:rsidRPr="0055722E">
                        <w:rPr>
                          <w:color w:val="0070C0"/>
                        </w:rPr>
                        <w:t xml:space="preserve"> hospital functions clearer eg by changing colour or including them in a bar at the top of the map, rather than within the map. </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Define </w:t>
                      </w:r>
                      <w:r w:rsidRPr="0055722E">
                        <w:rPr>
                          <w:i/>
                          <w:color w:val="0070C0"/>
                        </w:rPr>
                        <w:t>‘i’</w:t>
                      </w:r>
                      <w:r w:rsidRPr="0055722E">
                        <w:rPr>
                          <w:color w:val="0070C0"/>
                        </w:rPr>
                        <w:t xml:space="preserve"> at the bottom of the map  </w:t>
                      </w:r>
                    </w:p>
                    <w:p w:rsidR="000C6E32" w:rsidRPr="0055722E" w:rsidRDefault="000C6E32" w:rsidP="000330C4">
                      <w:pPr>
                        <w:pStyle w:val="ListParagraph"/>
                        <w:numPr>
                          <w:ilvl w:val="0"/>
                          <w:numId w:val="6"/>
                        </w:numPr>
                        <w:spacing w:line="240" w:lineRule="auto"/>
                        <w:ind w:left="714" w:hanging="357"/>
                        <w:rPr>
                          <w:color w:val="0070C0"/>
                        </w:rPr>
                      </w:pPr>
                      <w:r w:rsidRPr="0055722E">
                        <w:rPr>
                          <w:color w:val="0070C0"/>
                        </w:rPr>
                        <w:t xml:space="preserve">Replace </w:t>
                      </w:r>
                      <w:r w:rsidRPr="0055722E">
                        <w:rPr>
                          <w:i/>
                          <w:color w:val="0070C0"/>
                        </w:rPr>
                        <w:t>‘full detail’</w:t>
                      </w:r>
                      <w:r w:rsidRPr="0055722E">
                        <w:rPr>
                          <w:color w:val="0070C0"/>
                        </w:rPr>
                        <w:t xml:space="preserve"> &amp; </w:t>
                      </w:r>
                      <w:r w:rsidRPr="0055722E">
                        <w:rPr>
                          <w:i/>
                          <w:color w:val="0070C0"/>
                        </w:rPr>
                        <w:t>‘full view’</w:t>
                      </w:r>
                      <w:r w:rsidRPr="0055722E">
                        <w:rPr>
                          <w:color w:val="0070C0"/>
                        </w:rPr>
                        <w:t xml:space="preserve"> with </w:t>
                      </w:r>
                      <w:r w:rsidRPr="0055722E">
                        <w:rPr>
                          <w:i/>
                          <w:color w:val="0070C0"/>
                        </w:rPr>
                        <w:t>‘</w:t>
                      </w:r>
                      <w:r>
                        <w:rPr>
                          <w:i/>
                          <w:color w:val="0070C0"/>
                        </w:rPr>
                        <w:t>full range</w:t>
                      </w:r>
                      <w:r w:rsidRPr="0055722E">
                        <w:rPr>
                          <w:i/>
                          <w:color w:val="0070C0"/>
                        </w:rPr>
                        <w:t>’</w:t>
                      </w:r>
                      <w:r w:rsidRPr="0055722E">
                        <w:rPr>
                          <w:color w:val="0070C0"/>
                        </w:rPr>
                        <w:t xml:space="preserve"> and </w:t>
                      </w:r>
                      <w:r w:rsidRPr="0055722E">
                        <w:rPr>
                          <w:i/>
                          <w:color w:val="0070C0"/>
                        </w:rPr>
                        <w:t xml:space="preserve">‘zoom </w:t>
                      </w:r>
                      <w:r>
                        <w:rPr>
                          <w:i/>
                          <w:color w:val="0070C0"/>
                        </w:rPr>
                        <w:t>in</w:t>
                      </w:r>
                      <w:r w:rsidRPr="0055722E">
                        <w:rPr>
                          <w:i/>
                          <w:color w:val="0070C0"/>
                        </w:rPr>
                        <w:t>’</w:t>
                      </w:r>
                    </w:p>
                    <w:p w:rsidR="000C6E32" w:rsidRPr="0055722E" w:rsidRDefault="000C6E32" w:rsidP="0055722E">
                      <w:pPr>
                        <w:pStyle w:val="ListParagraph"/>
                        <w:numPr>
                          <w:ilvl w:val="1"/>
                          <w:numId w:val="6"/>
                        </w:numPr>
                        <w:spacing w:line="240" w:lineRule="auto"/>
                        <w:rPr>
                          <w:color w:val="0070C0"/>
                        </w:rPr>
                      </w:pPr>
                      <w:r w:rsidRPr="0055722E">
                        <w:rPr>
                          <w:color w:val="0070C0"/>
                        </w:rPr>
                        <w:t>EB to test</w:t>
                      </w:r>
                    </w:p>
                    <w:p w:rsidR="000C6E32" w:rsidRPr="0055722E" w:rsidRDefault="000C6E32" w:rsidP="00034586">
                      <w:pPr>
                        <w:pStyle w:val="ListParagraph"/>
                        <w:numPr>
                          <w:ilvl w:val="0"/>
                          <w:numId w:val="6"/>
                        </w:numPr>
                        <w:spacing w:line="240" w:lineRule="auto"/>
                        <w:rPr>
                          <w:color w:val="0070C0"/>
                        </w:rPr>
                      </w:pPr>
                      <w:r>
                        <w:rPr>
                          <w:color w:val="0070C0"/>
                        </w:rPr>
                        <w:t>Add details of the months that</w:t>
                      </w:r>
                      <w:r w:rsidRPr="0055722E">
                        <w:rPr>
                          <w:color w:val="0070C0"/>
                        </w:rPr>
                        <w:t xml:space="preserve"> data</w:t>
                      </w:r>
                      <w:r>
                        <w:rPr>
                          <w:color w:val="0070C0"/>
                        </w:rPr>
                        <w:t xml:space="preserve"> includes</w:t>
                      </w:r>
                      <w:r w:rsidRPr="0055722E">
                        <w:rPr>
                          <w:color w:val="0070C0"/>
                        </w:rPr>
                        <w:t xml:space="preserve">: eg April 2011-March 2014. </w:t>
                      </w:r>
                    </w:p>
                    <w:p w:rsidR="000C6E32" w:rsidRPr="0055722E" w:rsidRDefault="000C6E32" w:rsidP="000330C4">
                      <w:pPr>
                        <w:pStyle w:val="ListParagraph"/>
                        <w:numPr>
                          <w:ilvl w:val="0"/>
                          <w:numId w:val="6"/>
                        </w:numPr>
                        <w:spacing w:line="240" w:lineRule="auto"/>
                        <w:ind w:left="714" w:hanging="357"/>
                        <w:rPr>
                          <w:color w:val="0070C0"/>
                        </w:rPr>
                      </w:pPr>
                      <w:r w:rsidRPr="0055722E">
                        <w:rPr>
                          <w:rFonts w:cs="Helvetica"/>
                          <w:color w:val="0070C0"/>
                          <w:shd w:val="clear" w:color="auto" w:fill="FFFFFF"/>
                        </w:rPr>
                        <w:t xml:space="preserve">Change sentence from: </w:t>
                      </w:r>
                      <w:r w:rsidRPr="0055722E">
                        <w:rPr>
                          <w:rFonts w:cs="Helvetica"/>
                          <w:i/>
                          <w:color w:val="0070C0"/>
                          <w:shd w:val="clear" w:color="auto" w:fill="FFFFFF"/>
                        </w:rPr>
                        <w:t>“After 30 days there were</w:t>
                      </w:r>
                      <w:r>
                        <w:rPr>
                          <w:rStyle w:val="apple-converted-space"/>
                          <w:rFonts w:cs="Helvetica"/>
                          <w:i/>
                          <w:color w:val="0070C0"/>
                          <w:shd w:val="clear" w:color="auto" w:fill="FFFFFF"/>
                        </w:rPr>
                        <w:t xml:space="preserve"> </w:t>
                      </w:r>
                      <w:r w:rsidRPr="0055722E">
                        <w:rPr>
                          <w:rFonts w:cs="Helvetica"/>
                          <w:b/>
                          <w:bCs/>
                          <w:i/>
                          <w:color w:val="0070C0"/>
                          <w:shd w:val="clear" w:color="auto" w:fill="FFFFFF"/>
                        </w:rPr>
                        <w:t>x survivors</w:t>
                      </w:r>
                      <w:r>
                        <w:rPr>
                          <w:rStyle w:val="apple-converted-space"/>
                          <w:rFonts w:cs="Helvetica"/>
                          <w:b/>
                          <w:bCs/>
                          <w:i/>
                          <w:color w:val="0070C0"/>
                          <w:shd w:val="clear" w:color="auto" w:fill="FFFFFF"/>
                        </w:rPr>
                        <w:t xml:space="preserve"> </w:t>
                      </w:r>
                      <w:r w:rsidRPr="0055722E">
                        <w:rPr>
                          <w:rFonts w:cs="Helvetica"/>
                          <w:i/>
                          <w:color w:val="0070C0"/>
                          <w:shd w:val="clear" w:color="auto" w:fill="FFFFFF"/>
                        </w:rPr>
                        <w:t>and</w:t>
                      </w:r>
                      <w:r>
                        <w:rPr>
                          <w:rStyle w:val="apple-converted-space"/>
                          <w:rFonts w:cs="Helvetica"/>
                          <w:i/>
                          <w:color w:val="0070C0"/>
                          <w:shd w:val="clear" w:color="auto" w:fill="FFFFFF"/>
                        </w:rPr>
                        <w:t xml:space="preserve"> </w:t>
                      </w:r>
                      <w:r w:rsidRPr="0055722E">
                        <w:rPr>
                          <w:rFonts w:cs="Helvetica"/>
                          <w:b/>
                          <w:bCs/>
                          <w:i/>
                          <w:color w:val="0070C0"/>
                          <w:shd w:val="clear" w:color="auto" w:fill="FFFFFF"/>
                        </w:rPr>
                        <w:t>x</w:t>
                      </w:r>
                      <w:r>
                        <w:rPr>
                          <w:rStyle w:val="apple-converted-space"/>
                          <w:rFonts w:cs="Helvetica"/>
                          <w:b/>
                          <w:bCs/>
                          <w:i/>
                          <w:color w:val="0070C0"/>
                          <w:shd w:val="clear" w:color="auto" w:fill="FFFFFF"/>
                        </w:rPr>
                        <w:t xml:space="preserve"> </w:t>
                      </w:r>
                      <w:r w:rsidRPr="0055722E">
                        <w:rPr>
                          <w:rFonts w:cs="Helvetica"/>
                          <w:b/>
                          <w:bCs/>
                          <w:i/>
                          <w:color w:val="0070C0"/>
                          <w:shd w:val="clear" w:color="auto" w:fill="FFFFFF"/>
                        </w:rPr>
                        <w:t>deaths</w:t>
                      </w:r>
                      <w:r>
                        <w:rPr>
                          <w:rStyle w:val="apple-converted-space"/>
                          <w:rFonts w:cs="Helvetica"/>
                          <w:i/>
                          <w:color w:val="0070C0"/>
                          <w:shd w:val="clear" w:color="auto" w:fill="FFFFFF"/>
                        </w:rPr>
                        <w:t xml:space="preserve"> </w:t>
                      </w:r>
                      <w:r w:rsidRPr="0055722E">
                        <w:rPr>
                          <w:rFonts w:cs="Helvetica"/>
                          <w:i/>
                          <w:color w:val="0070C0"/>
                          <w:shd w:val="clear" w:color="auto" w:fill="FFFFFF"/>
                        </w:rPr>
                        <w:t>had been recorded”</w:t>
                      </w:r>
                      <w:r w:rsidRPr="0055722E">
                        <w:rPr>
                          <w:rFonts w:cs="Helvetica"/>
                          <w:color w:val="0070C0"/>
                          <w:shd w:val="clear" w:color="auto" w:fill="FFFFFF"/>
                        </w:rPr>
                        <w:t>, to</w:t>
                      </w:r>
                      <w:r>
                        <w:rPr>
                          <w:rFonts w:cs="Helvetica"/>
                          <w:color w:val="0070C0"/>
                          <w:shd w:val="clear" w:color="auto" w:fill="FFFFFF"/>
                        </w:rPr>
                        <w:t xml:space="preserve"> eg </w:t>
                      </w:r>
                      <w:r w:rsidRPr="0055722E">
                        <w:rPr>
                          <w:rFonts w:cs="Helvetica"/>
                          <w:i/>
                          <w:color w:val="0070C0"/>
                          <w:shd w:val="clear" w:color="auto" w:fill="FFFFFF"/>
                        </w:rPr>
                        <w:t>“there were x survivors and x deaths wi</w:t>
                      </w:r>
                      <w:r>
                        <w:rPr>
                          <w:rFonts w:cs="Helvetica"/>
                          <w:i/>
                          <w:color w:val="0070C0"/>
                          <w:shd w:val="clear" w:color="auto" w:fill="FFFFFF"/>
                        </w:rPr>
                        <w:t>thin 30 days of their operation”</w:t>
                      </w:r>
                    </w:p>
                    <w:p w:rsidR="000C6E32" w:rsidRDefault="000C6E32">
                      <w:pPr>
                        <w:spacing w:line="240" w:lineRule="auto"/>
                      </w:pPr>
                    </w:p>
                  </w:txbxContent>
                </v:textbox>
              </v:shape>
            </w:pict>
          </mc:Fallback>
        </mc:AlternateContent>
      </w:r>
      <w:r w:rsidR="000330C4">
        <w:rPr>
          <w:b/>
          <w:u w:val="single"/>
        </w:rPr>
        <w:br w:type="page"/>
      </w:r>
    </w:p>
    <w:p w:rsidR="000330C4" w:rsidRPr="00901B81" w:rsidRDefault="000330C4" w:rsidP="000330C4">
      <w:pPr>
        <w:spacing w:line="240" w:lineRule="auto"/>
        <w:rPr>
          <w:b/>
          <w:color w:val="0070C0"/>
          <w:sz w:val="28"/>
        </w:rPr>
      </w:pPr>
      <w:r>
        <w:rPr>
          <w:b/>
          <w:color w:val="0070C0"/>
          <w:sz w:val="28"/>
        </w:rPr>
        <w:t xml:space="preserve">7. </w:t>
      </w:r>
      <w:r>
        <w:rPr>
          <w:b/>
          <w:i/>
          <w:color w:val="0070C0"/>
          <w:sz w:val="28"/>
        </w:rPr>
        <w:t>D</w:t>
      </w:r>
      <w:r w:rsidRPr="006F1442">
        <w:rPr>
          <w:b/>
          <w:i/>
          <w:color w:val="0070C0"/>
          <w:sz w:val="28"/>
        </w:rPr>
        <w:t>ata</w:t>
      </w:r>
      <w:r w:rsidRPr="00901B81">
        <w:rPr>
          <w:b/>
          <w:color w:val="0070C0"/>
          <w:sz w:val="28"/>
        </w:rPr>
        <w:t xml:space="preserve"> tab</w:t>
      </w:r>
    </w:p>
    <w:p w:rsidR="007079E3" w:rsidRDefault="000B63E7" w:rsidP="0009534C">
      <w:pPr>
        <w:spacing w:line="240" w:lineRule="auto"/>
      </w:pPr>
      <w:r>
        <w:t xml:space="preserve">The participants were asked what they understood of this table. SM said she assumed the numbers in the columns </w:t>
      </w:r>
      <w:r w:rsidR="004F1FC9">
        <w:t>contribute to the black dots and making</w:t>
      </w:r>
      <w:r>
        <w:t xml:space="preserve"> the predicted range</w:t>
      </w:r>
      <w:r w:rsidR="004F1FC9">
        <w:t>s</w:t>
      </w:r>
      <w:r>
        <w:t>. When asked specifically what they understood the black dots to be, SM &amp;</w:t>
      </w:r>
      <w:r w:rsidR="004F1FC9">
        <w:t xml:space="preserve"> AK both commented they were</w:t>
      </w:r>
      <w:r>
        <w:t xml:space="preserve"> actual observed </w:t>
      </w:r>
      <w:r w:rsidR="00681C54">
        <w:t>data. However</w:t>
      </w:r>
      <w:r w:rsidR="004F1FC9">
        <w:t>, again</w:t>
      </w:r>
      <w:r w:rsidR="00681C54">
        <w:t xml:space="preserve"> both noted they were</w:t>
      </w:r>
      <w:r>
        <w:t xml:space="preserve"> unsure what period of time this data refers to. CP added that this was over the whole three year period, to which both SM and AK suggested adding this information to the top of the table so everyone can clearly see th</w:t>
      </w:r>
      <w:r w:rsidR="004F1FC9">
        <w:t xml:space="preserve">is. SM was also unclear how </w:t>
      </w:r>
      <w:r>
        <w:t xml:space="preserve">predicted ranges were calculated and thought </w:t>
      </w:r>
      <w:r w:rsidR="003B247A">
        <w:t>more clearly stating</w:t>
      </w:r>
      <w:r>
        <w:t xml:space="preserve"> information about the time period that the data referred to </w:t>
      </w:r>
      <w:r w:rsidR="003B247A">
        <w:t xml:space="preserve">and explaining that prediction is based on exact patients and observed is on same patients would help to clarify this – eg she suggested adding it to the </w:t>
      </w:r>
      <w:r w:rsidR="003B247A" w:rsidRPr="003B247A">
        <w:rPr>
          <w:i/>
        </w:rPr>
        <w:t>Intro</w:t>
      </w:r>
      <w:r w:rsidR="003B247A">
        <w:t xml:space="preserve">, </w:t>
      </w:r>
      <w:r w:rsidR="003B247A" w:rsidRPr="003B247A">
        <w:rPr>
          <w:i/>
        </w:rPr>
        <w:t>Mapped data</w:t>
      </w:r>
      <w:r w:rsidR="003B247A">
        <w:t xml:space="preserve"> and </w:t>
      </w:r>
      <w:r w:rsidR="003B247A" w:rsidRPr="003B247A">
        <w:rPr>
          <w:i/>
        </w:rPr>
        <w:t>data</w:t>
      </w:r>
      <w:r w:rsidR="003B247A">
        <w:t xml:space="preserve"> tabs. </w:t>
      </w:r>
    </w:p>
    <w:p w:rsidR="003B247A" w:rsidRDefault="003B247A" w:rsidP="0009534C">
      <w:pPr>
        <w:spacing w:line="240" w:lineRule="auto"/>
      </w:pPr>
    </w:p>
    <w:p w:rsidR="00940AB9" w:rsidRPr="00940AB9" w:rsidRDefault="00940AB9" w:rsidP="0009534C">
      <w:pPr>
        <w:spacing w:line="240" w:lineRule="auto"/>
      </w:pPr>
      <w:r w:rsidRPr="00940AB9">
        <w:t xml:space="preserve">SM suggested </w:t>
      </w:r>
      <w:r w:rsidR="004F1FC9">
        <w:t xml:space="preserve">creating </w:t>
      </w:r>
      <w:r>
        <w:t xml:space="preserve">a glossary tab </w:t>
      </w:r>
      <w:r w:rsidR="004F1FC9">
        <w:t xml:space="preserve">to </w:t>
      </w:r>
      <w:r>
        <w:t xml:space="preserve">include technical terms eg </w:t>
      </w:r>
      <w:r w:rsidRPr="004F1FC9">
        <w:rPr>
          <w:i/>
        </w:rPr>
        <w:t>‘predicted range’</w:t>
      </w:r>
      <w:r>
        <w:t xml:space="preserve">, </w:t>
      </w:r>
      <w:r w:rsidRPr="004F1FC9">
        <w:rPr>
          <w:i/>
        </w:rPr>
        <w:t>‘chance factors’</w:t>
      </w:r>
      <w:r>
        <w:t xml:space="preserve"> and </w:t>
      </w:r>
      <w:r w:rsidRPr="004F1FC9">
        <w:rPr>
          <w:i/>
        </w:rPr>
        <w:t>‘survival’</w:t>
      </w:r>
      <w:r>
        <w:t xml:space="preserve"> (eg would explain it means 30 days post-surgery). She suggested this </w:t>
      </w:r>
      <w:r w:rsidR="004F1FC9">
        <w:t xml:space="preserve">as </w:t>
      </w:r>
      <w:r>
        <w:t xml:space="preserve">a separate tab or included in the current </w:t>
      </w:r>
      <w:r w:rsidRPr="00940AB9">
        <w:rPr>
          <w:i/>
        </w:rPr>
        <w:t>Understanding</w:t>
      </w:r>
      <w:r>
        <w:t xml:space="preserve"> tab, and </w:t>
      </w:r>
      <w:r w:rsidR="004F1FC9">
        <w:t xml:space="preserve">to include </w:t>
      </w:r>
      <w:r>
        <w:t xml:space="preserve">links </w:t>
      </w:r>
      <w:r w:rsidR="00C362B5">
        <w:t xml:space="preserve">from </w:t>
      </w:r>
      <w:r>
        <w:t xml:space="preserve">elsewhere on the website. </w:t>
      </w:r>
      <w:r w:rsidR="00FD140D">
        <w:t xml:space="preserve">AK agreed and thought the word </w:t>
      </w:r>
      <w:r w:rsidR="00FD140D" w:rsidRPr="00C362B5">
        <w:rPr>
          <w:i/>
        </w:rPr>
        <w:t>‘predicted’</w:t>
      </w:r>
      <w:r w:rsidR="00FD140D">
        <w:t xml:space="preserve"> (already </w:t>
      </w:r>
      <w:r w:rsidR="00C362B5">
        <w:t xml:space="preserve">in </w:t>
      </w:r>
      <w:r w:rsidR="00FD140D">
        <w:t xml:space="preserve">bold) in the final paragraph of the </w:t>
      </w:r>
      <w:r w:rsidR="00FD140D" w:rsidRPr="00FD140D">
        <w:rPr>
          <w:i/>
        </w:rPr>
        <w:t>Intro</w:t>
      </w:r>
      <w:r w:rsidR="00FD140D">
        <w:t xml:space="preserve"> tab was an example of where a link to the glossary would help clarity. </w:t>
      </w:r>
      <w:r w:rsidR="00681C54">
        <w:t xml:space="preserve">SM commented that the sentence </w:t>
      </w:r>
      <w:r w:rsidR="00681C54" w:rsidRPr="00681C54">
        <w:t xml:space="preserve">stating </w:t>
      </w:r>
      <w:r w:rsidR="00681C54" w:rsidRPr="00C362B5">
        <w:rPr>
          <w:i/>
        </w:rPr>
        <w:t>“</w:t>
      </w:r>
      <w:r w:rsidR="00681C54" w:rsidRPr="00C362B5">
        <w:rPr>
          <w:rFonts w:cs="Helvetica"/>
          <w:i/>
          <w:shd w:val="clear" w:color="auto" w:fill="FFFFFF"/>
        </w:rPr>
        <w:t>There is no evidence that the hospital’s survival rate is meaningfully different from what is predicted</w:t>
      </w:r>
      <w:r w:rsidR="00681C54" w:rsidRPr="00C362B5">
        <w:rPr>
          <w:i/>
        </w:rPr>
        <w:t>”</w:t>
      </w:r>
      <w:r w:rsidR="00681C54" w:rsidRPr="00681C54">
        <w:t xml:space="preserve"> is ve</w:t>
      </w:r>
      <w:r w:rsidR="00681C54">
        <w:t xml:space="preserve">ry useful and like a conclusion, while AK felt this needed links to more information about what is predicted and how, eg link to the </w:t>
      </w:r>
      <w:r w:rsidR="00681C54" w:rsidRPr="00681C54">
        <w:rPr>
          <w:i/>
        </w:rPr>
        <w:t>Intro</w:t>
      </w:r>
      <w:r w:rsidR="00681C54">
        <w:t xml:space="preserve"> tab where it explains more about prediction and adds context. </w:t>
      </w:r>
    </w:p>
    <w:p w:rsidR="0058096D" w:rsidRPr="00101BD1" w:rsidRDefault="0058096D" w:rsidP="0009534C">
      <w:pPr>
        <w:spacing w:line="240" w:lineRule="auto"/>
        <w:rPr>
          <w:highlight w:val="yellow"/>
        </w:rPr>
      </w:pPr>
    </w:p>
    <w:p w:rsidR="00940AB9" w:rsidRPr="00940AB9" w:rsidRDefault="00FD140D" w:rsidP="0009534C">
      <w:pPr>
        <w:spacing w:line="240" w:lineRule="auto"/>
      </w:pPr>
      <w:r w:rsidRPr="00FD140D">
        <w:t xml:space="preserve">SM noted she wasn’t sure </w:t>
      </w:r>
      <w:r>
        <w:t>of the function of the buttons at the bottom of the table and hadn’t explored these</w:t>
      </w:r>
      <w:r w:rsidRPr="00FD140D">
        <w:t xml:space="preserve">, eg datasource, theme and chart state. </w:t>
      </w:r>
      <w:r>
        <w:t xml:space="preserve">CP explained the data source function would be used on the final website to look at different years of data. Both participants were interested in seeing this function. </w:t>
      </w:r>
      <w:r w:rsidR="00940AB9" w:rsidRPr="00940AB9">
        <w:t xml:space="preserve">When prompted about the colours of the bands, </w:t>
      </w:r>
      <w:r w:rsidR="00940AB9">
        <w:t>SM and AK both preferred darker colours on the outside (eg theme 1 or 4) as they found it easier to understand. Neither participant like</w:t>
      </w:r>
      <w:r w:rsidR="00C362B5">
        <w:t>d the “multi-coloured” versions</w:t>
      </w:r>
      <w:r w:rsidR="00940AB9">
        <w:t xml:space="preserve">. </w:t>
      </w:r>
    </w:p>
    <w:p w:rsidR="00940AB9" w:rsidRDefault="00940AB9" w:rsidP="0009534C">
      <w:pPr>
        <w:spacing w:line="240" w:lineRule="auto"/>
        <w:rPr>
          <w:highlight w:val="yellow"/>
        </w:rPr>
      </w:pPr>
    </w:p>
    <w:p w:rsidR="00681C54" w:rsidRDefault="00DA219A" w:rsidP="00681C54">
      <w:pPr>
        <w:spacing w:line="240" w:lineRule="auto"/>
      </w:pPr>
      <w:r>
        <w:t>A question from previous workshops was whether it was clear why bands were different widths. When prompted, SM said it was: the hospitals with fewer cases had wider bands because “that’s how stats work”. The use of hospital codes was also discussed in previous workshops, and w</w:t>
      </w:r>
      <w:r w:rsidR="00681C54">
        <w:t xml:space="preserve">hen prompted for thoughts on the three letter hospital code, AK mentioned she had found this function but didn’t see the point. </w:t>
      </w:r>
      <w:r w:rsidR="00801D71">
        <w:t>Finally, SM raised the point that if hospitals shouldn’t be compared, why are they listed in a table? CP explained it was to make it as transparent as possible, to include all information. AK agreed, as</w:t>
      </w:r>
      <w:r w:rsidR="00C362B5">
        <w:t xml:space="preserve"> </w:t>
      </w:r>
      <w:r w:rsidR="00801D71">
        <w:t>a parent, she found it reassuring to have access to all of the data.</w:t>
      </w:r>
    </w:p>
    <w:p w:rsidR="00FD140D" w:rsidRPr="00101BD1" w:rsidRDefault="00FD140D" w:rsidP="0009534C">
      <w:pPr>
        <w:spacing w:line="240" w:lineRule="auto"/>
        <w:rPr>
          <w:highlight w:val="yellow"/>
        </w:rPr>
      </w:pPr>
    </w:p>
    <w:p w:rsidR="000330C4" w:rsidRDefault="002D2FEC">
      <w:r>
        <w:rPr>
          <w:noProof/>
          <w:lang w:val="en-US"/>
        </w:rPr>
        <mc:AlternateContent>
          <mc:Choice Requires="wps">
            <w:drawing>
              <wp:anchor distT="0" distB="0" distL="114300" distR="114300" simplePos="0" relativeHeight="251660288" behindDoc="0" locked="0" layoutInCell="1" allowOverlap="1">
                <wp:simplePos x="0" y="0"/>
                <wp:positionH relativeFrom="column">
                  <wp:posOffset>-147955</wp:posOffset>
                </wp:positionH>
                <wp:positionV relativeFrom="paragraph">
                  <wp:posOffset>72390</wp:posOffset>
                </wp:positionV>
                <wp:extent cx="5601335" cy="1334770"/>
                <wp:effectExtent l="0" t="0" r="18415" b="1778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335" cy="1334770"/>
                        </a:xfrm>
                        <a:prstGeom prst="rect">
                          <a:avLst/>
                        </a:prstGeom>
                        <a:solidFill>
                          <a:srgbClr val="FFFFFF"/>
                        </a:solidFill>
                        <a:ln w="9525">
                          <a:solidFill>
                            <a:srgbClr val="000000"/>
                          </a:solidFill>
                          <a:miter lim="800000"/>
                          <a:headEnd/>
                          <a:tailEnd/>
                        </a:ln>
                      </wps:spPr>
                      <wps:txbx>
                        <w:txbxContent>
                          <w:p w:rsidR="000C6E32" w:rsidRPr="00C362B5" w:rsidRDefault="000C6E32" w:rsidP="000330C4">
                            <w:pPr>
                              <w:spacing w:line="240" w:lineRule="auto"/>
                              <w:rPr>
                                <w:b/>
                                <w:color w:val="0070C0"/>
                                <w:sz w:val="24"/>
                              </w:rPr>
                            </w:pPr>
                            <w:r w:rsidRPr="00C362B5">
                              <w:rPr>
                                <w:b/>
                                <w:color w:val="0070C0"/>
                                <w:sz w:val="24"/>
                              </w:rPr>
                              <w:t>Sense About Science recommendations</w:t>
                            </w:r>
                          </w:p>
                          <w:p w:rsidR="000C6E32" w:rsidRDefault="000C6E32" w:rsidP="00C362B5">
                            <w:pPr>
                              <w:pStyle w:val="ListParagraph"/>
                              <w:numPr>
                                <w:ilvl w:val="0"/>
                                <w:numId w:val="8"/>
                              </w:numPr>
                              <w:spacing w:line="240" w:lineRule="auto"/>
                              <w:rPr>
                                <w:color w:val="0070C0"/>
                              </w:rPr>
                            </w:pPr>
                            <w:r>
                              <w:rPr>
                                <w:color w:val="0070C0"/>
                              </w:rPr>
                              <w:t xml:space="preserve">Add details about the </w:t>
                            </w:r>
                            <w:r w:rsidRPr="00C362B5">
                              <w:rPr>
                                <w:color w:val="0070C0"/>
                              </w:rPr>
                              <w:t xml:space="preserve">time period this data refers to </w:t>
                            </w:r>
                          </w:p>
                          <w:p w:rsidR="000C6E32" w:rsidRDefault="000C6E32" w:rsidP="00C362B5">
                            <w:pPr>
                              <w:pStyle w:val="ListParagraph"/>
                              <w:numPr>
                                <w:ilvl w:val="0"/>
                                <w:numId w:val="8"/>
                              </w:numPr>
                              <w:spacing w:line="240" w:lineRule="auto"/>
                              <w:rPr>
                                <w:color w:val="0070C0"/>
                              </w:rPr>
                            </w:pPr>
                            <w:r>
                              <w:rPr>
                                <w:color w:val="0070C0"/>
                              </w:rPr>
                              <w:t xml:space="preserve">Include glossary tab &amp; ask participants in future workshops for additional terms that would benefit from inclusion here. </w:t>
                            </w:r>
                          </w:p>
                          <w:p w:rsidR="000C6E32" w:rsidRDefault="000C6E32" w:rsidP="00C362B5">
                            <w:pPr>
                              <w:pStyle w:val="ListParagraph"/>
                              <w:numPr>
                                <w:ilvl w:val="0"/>
                                <w:numId w:val="8"/>
                              </w:numPr>
                              <w:spacing w:line="240" w:lineRule="auto"/>
                              <w:rPr>
                                <w:color w:val="0070C0"/>
                              </w:rPr>
                            </w:pPr>
                            <w:r>
                              <w:rPr>
                                <w:color w:val="0070C0"/>
                              </w:rPr>
                              <w:t>Continue user-testing colours of bars (EB)</w:t>
                            </w:r>
                          </w:p>
                          <w:p w:rsidR="000C6E32" w:rsidRPr="00C362B5" w:rsidRDefault="000C6E32" w:rsidP="00C362B5">
                            <w:pPr>
                              <w:pStyle w:val="ListParagraph"/>
                              <w:numPr>
                                <w:ilvl w:val="0"/>
                                <w:numId w:val="8"/>
                              </w:numPr>
                              <w:spacing w:line="240" w:lineRule="auto"/>
                              <w:rPr>
                                <w:color w:val="0070C0"/>
                              </w:rPr>
                            </w:pPr>
                            <w:r>
                              <w:rPr>
                                <w:color w:val="0070C0"/>
                              </w:rPr>
                              <w:t xml:space="preserve">Include more links throughout the website where relevant eg about prediction – link to relevant question in the </w:t>
                            </w:r>
                            <w:r w:rsidRPr="00C362B5">
                              <w:rPr>
                                <w:i/>
                                <w:color w:val="0070C0"/>
                              </w:rPr>
                              <w:t>Understanding</w:t>
                            </w:r>
                            <w:r>
                              <w:rPr>
                                <w:color w:val="0070C0"/>
                              </w:rPr>
                              <w:t xml:space="preserve"> tab.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5pt;margin-top:5.7pt;width:441.05pt;height:10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">
                <v:textbox>
                  <w:txbxContent>
                    <w:p w:rsidR="000C6E32" w:rsidRPr="00C362B5" w:rsidRDefault="000C6E32" w:rsidP="000330C4">
                      <w:pPr>
                        <w:spacing w:line="240" w:lineRule="auto"/>
                        <w:rPr>
                          <w:b/>
                          <w:color w:val="0070C0"/>
                          <w:sz w:val="24"/>
                        </w:rPr>
                      </w:pPr>
                      <w:r w:rsidRPr="00C362B5">
                        <w:rPr>
                          <w:b/>
                          <w:color w:val="0070C0"/>
                          <w:sz w:val="24"/>
                        </w:rPr>
                        <w:t>Sense About Science recommendations</w:t>
                      </w:r>
                    </w:p>
                    <w:p w:rsidR="000C6E32" w:rsidRDefault="000C6E32" w:rsidP="00C362B5">
                      <w:pPr>
                        <w:pStyle w:val="ListParagraph"/>
                        <w:numPr>
                          <w:ilvl w:val="0"/>
                          <w:numId w:val="8"/>
                        </w:numPr>
                        <w:spacing w:line="240" w:lineRule="auto"/>
                        <w:rPr>
                          <w:color w:val="0070C0"/>
                        </w:rPr>
                      </w:pPr>
                      <w:r>
                        <w:rPr>
                          <w:color w:val="0070C0"/>
                        </w:rPr>
                        <w:t xml:space="preserve">Add details about the </w:t>
                      </w:r>
                      <w:r w:rsidRPr="00C362B5">
                        <w:rPr>
                          <w:color w:val="0070C0"/>
                        </w:rPr>
                        <w:t xml:space="preserve">time period this data refers to </w:t>
                      </w:r>
                    </w:p>
                    <w:p w:rsidR="000C6E32" w:rsidRDefault="000C6E32" w:rsidP="00C362B5">
                      <w:pPr>
                        <w:pStyle w:val="ListParagraph"/>
                        <w:numPr>
                          <w:ilvl w:val="0"/>
                          <w:numId w:val="8"/>
                        </w:numPr>
                        <w:spacing w:line="240" w:lineRule="auto"/>
                        <w:rPr>
                          <w:color w:val="0070C0"/>
                        </w:rPr>
                      </w:pPr>
                      <w:r>
                        <w:rPr>
                          <w:color w:val="0070C0"/>
                        </w:rPr>
                        <w:t xml:space="preserve">Include glossary tab &amp; ask participants in future workshops for additional terms that would benefit from inclusion here. </w:t>
                      </w:r>
                    </w:p>
                    <w:p w:rsidR="000C6E32" w:rsidRDefault="000C6E32" w:rsidP="00C362B5">
                      <w:pPr>
                        <w:pStyle w:val="ListParagraph"/>
                        <w:numPr>
                          <w:ilvl w:val="0"/>
                          <w:numId w:val="8"/>
                        </w:numPr>
                        <w:spacing w:line="240" w:lineRule="auto"/>
                        <w:rPr>
                          <w:color w:val="0070C0"/>
                        </w:rPr>
                      </w:pPr>
                      <w:r>
                        <w:rPr>
                          <w:color w:val="0070C0"/>
                        </w:rPr>
                        <w:t>Continue user-testing colours of bars (EB)</w:t>
                      </w:r>
                    </w:p>
                    <w:p w:rsidR="000C6E32" w:rsidRPr="00C362B5" w:rsidRDefault="000C6E32" w:rsidP="00C362B5">
                      <w:pPr>
                        <w:pStyle w:val="ListParagraph"/>
                        <w:numPr>
                          <w:ilvl w:val="0"/>
                          <w:numId w:val="8"/>
                        </w:numPr>
                        <w:spacing w:line="240" w:lineRule="auto"/>
                        <w:rPr>
                          <w:color w:val="0070C0"/>
                        </w:rPr>
                      </w:pPr>
                      <w:r>
                        <w:rPr>
                          <w:color w:val="0070C0"/>
                        </w:rPr>
                        <w:t xml:space="preserve">Include more links throughout the website where relevant eg about prediction – link to relevant question in the </w:t>
                      </w:r>
                      <w:r w:rsidRPr="00C362B5">
                        <w:rPr>
                          <w:i/>
                          <w:color w:val="0070C0"/>
                        </w:rPr>
                        <w:t>Understanding</w:t>
                      </w:r>
                      <w:r>
                        <w:rPr>
                          <w:color w:val="0070C0"/>
                        </w:rPr>
                        <w:t xml:space="preserve"> tab. </w:t>
                      </w:r>
                    </w:p>
                  </w:txbxContent>
                </v:textbox>
              </v:shape>
            </w:pict>
          </mc:Fallback>
        </mc:AlternateContent>
      </w:r>
      <w:r w:rsidR="000330C4">
        <w:br w:type="page"/>
      </w:r>
    </w:p>
    <w:p w:rsidR="00E50C9D" w:rsidRPr="00901B81" w:rsidRDefault="00E50C9D" w:rsidP="00E50C9D">
      <w:pPr>
        <w:spacing w:line="240" w:lineRule="auto"/>
        <w:rPr>
          <w:b/>
          <w:color w:val="0070C0"/>
          <w:sz w:val="28"/>
        </w:rPr>
      </w:pPr>
      <w:r>
        <w:rPr>
          <w:b/>
          <w:color w:val="0070C0"/>
          <w:sz w:val="28"/>
        </w:rPr>
        <w:t>8</w:t>
      </w:r>
      <w:r w:rsidRPr="00901B81">
        <w:rPr>
          <w:b/>
          <w:color w:val="0070C0"/>
          <w:sz w:val="28"/>
        </w:rPr>
        <w:t xml:space="preserve">. </w:t>
      </w:r>
      <w:r w:rsidRPr="006F1442">
        <w:rPr>
          <w:b/>
          <w:i/>
          <w:color w:val="0070C0"/>
          <w:sz w:val="28"/>
        </w:rPr>
        <w:t>Understanding (the data)</w:t>
      </w:r>
      <w:r w:rsidRPr="00901B81">
        <w:rPr>
          <w:b/>
          <w:color w:val="0070C0"/>
          <w:sz w:val="28"/>
        </w:rPr>
        <w:t xml:space="preserve"> tab</w:t>
      </w:r>
    </w:p>
    <w:p w:rsidR="00566678" w:rsidRDefault="00566678" w:rsidP="00566678">
      <w:pPr>
        <w:spacing w:line="240" w:lineRule="auto"/>
      </w:pPr>
      <w:r>
        <w:t xml:space="preserve">When asked for general feedback about this tab eg colours and general layout, SM commented it looked “weird” to have a different font on this page </w:t>
      </w:r>
      <w:r w:rsidR="00C362B5">
        <w:t>relative</w:t>
      </w:r>
      <w:r>
        <w:t xml:space="preserve"> to </w:t>
      </w:r>
      <w:r w:rsidR="00C362B5">
        <w:t>other tabs</w:t>
      </w:r>
      <w:r>
        <w:t xml:space="preserve">. She also felt </w:t>
      </w:r>
      <w:r w:rsidR="00C362B5">
        <w:t>this font was a bit childish and eg</w:t>
      </w:r>
      <w:r>
        <w:t xml:space="preserve"> “talking down” to her. SM didn’t feel strongly about the colours generally. AK f</w:t>
      </w:r>
      <w:r w:rsidR="00C362B5">
        <w:t>elt that although the colours were</w:t>
      </w:r>
      <w:r>
        <w:t xml:space="preserve"> “a bit girly”, this page </w:t>
      </w:r>
      <w:r w:rsidR="00C362B5">
        <w:t>was</w:t>
      </w:r>
      <w:r>
        <w:t xml:space="preserve"> fine as is. In terms of layout, SM liked </w:t>
      </w:r>
      <w:r w:rsidR="00C362B5">
        <w:t>having</w:t>
      </w:r>
      <w:r>
        <w:t xml:space="preserve"> the questions in speech bubbles and split across the page; it </w:t>
      </w:r>
      <w:r w:rsidR="00C362B5">
        <w:t xml:space="preserve">was </w:t>
      </w:r>
      <w:r>
        <w:t xml:space="preserve">easier to read each title. She also liked </w:t>
      </w:r>
      <w:r w:rsidR="00C362B5">
        <w:t xml:space="preserve">having </w:t>
      </w:r>
      <w:r>
        <w:t xml:space="preserve">text split into clear subsections. </w:t>
      </w:r>
      <w:r w:rsidR="005B756F">
        <w:t xml:space="preserve">AK </w:t>
      </w:r>
      <w:r w:rsidR="00C362B5">
        <w:t xml:space="preserve">also liked having the questions </w:t>
      </w:r>
      <w:r w:rsidR="005B756F">
        <w:t xml:space="preserve">spread out and in </w:t>
      </w:r>
      <w:r w:rsidR="00C362B5">
        <w:t>sub</w:t>
      </w:r>
      <w:r w:rsidR="005B756F">
        <w:t>sections, but acknowledged that this may result in some users not scrolling down and so missing some questions.</w:t>
      </w:r>
      <w:r w:rsidR="00940AB9">
        <w:t xml:space="preserve"> Both participants commented it was clunky to have to press the ‘back’ button rather than back on the browser to return to the menu of questions. </w:t>
      </w:r>
    </w:p>
    <w:p w:rsidR="00A60DA3" w:rsidRDefault="00A60DA3" w:rsidP="00E50C9D">
      <w:pPr>
        <w:spacing w:line="240" w:lineRule="auto"/>
      </w:pPr>
    </w:p>
    <w:p w:rsidR="005B756F" w:rsidRDefault="00A60DA3" w:rsidP="00E50C9D">
      <w:pPr>
        <w:spacing w:line="240" w:lineRule="auto"/>
      </w:pPr>
      <w:r>
        <w:t>P</w:t>
      </w:r>
      <w:r w:rsidR="00566678">
        <w:t xml:space="preserve">articipants noted a couple of points about the language on this page. </w:t>
      </w:r>
    </w:p>
    <w:p w:rsidR="00A60DA3" w:rsidRPr="00A60DA3" w:rsidRDefault="00A60DA3" w:rsidP="005B756F">
      <w:pPr>
        <w:spacing w:line="240" w:lineRule="auto"/>
        <w:ind w:left="720"/>
        <w:rPr>
          <w:sz w:val="14"/>
        </w:rPr>
      </w:pPr>
    </w:p>
    <w:p w:rsidR="00566678" w:rsidRPr="00566678" w:rsidRDefault="005B756F" w:rsidP="005B756F">
      <w:pPr>
        <w:spacing w:line="240" w:lineRule="auto"/>
        <w:ind w:left="720"/>
      </w:pPr>
      <w:r>
        <w:t xml:space="preserve">1. </w:t>
      </w:r>
      <w:r w:rsidR="00566678">
        <w:t>As mentioned in Section 4, AK noted for parents in a heightened emotional state, the term ‘</w:t>
      </w:r>
      <w:r w:rsidR="00566678" w:rsidRPr="00A708F7">
        <w:rPr>
          <w:i/>
        </w:rPr>
        <w:t>chance factors</w:t>
      </w:r>
      <w:r w:rsidR="00566678">
        <w:rPr>
          <w:i/>
        </w:rPr>
        <w:t>’</w:t>
      </w:r>
      <w:r w:rsidR="00566678">
        <w:t xml:space="preserve"> stuck out as perhaps being an excuse that would be used where things went wrong. </w:t>
      </w:r>
      <w:r w:rsidR="00F46016">
        <w:t xml:space="preserve">AK felt </w:t>
      </w:r>
      <w:r w:rsidR="00F46016" w:rsidRPr="00A60DA3">
        <w:rPr>
          <w:i/>
        </w:rPr>
        <w:t>‘chance’</w:t>
      </w:r>
      <w:r w:rsidR="00F46016">
        <w:t xml:space="preserve"> particularly stuck out, but she acknowledg</w:t>
      </w:r>
      <w:r w:rsidR="00A60DA3">
        <w:t>ed</w:t>
      </w:r>
      <w:r w:rsidR="00F46016">
        <w:t xml:space="preserve"> </w:t>
      </w:r>
      <w:r w:rsidR="00F46016" w:rsidRPr="00A60DA3">
        <w:rPr>
          <w:i/>
        </w:rPr>
        <w:t>‘unexpected’</w:t>
      </w:r>
      <w:r w:rsidR="00F46016">
        <w:t xml:space="preserve"> or </w:t>
      </w:r>
      <w:r w:rsidR="00F46016" w:rsidRPr="00A60DA3">
        <w:rPr>
          <w:i/>
        </w:rPr>
        <w:t>‘unplanned’</w:t>
      </w:r>
      <w:r w:rsidR="00F46016">
        <w:t xml:space="preserve"> would not be helpful either. </w:t>
      </w:r>
      <w:r w:rsidR="00A60DA3">
        <w:t xml:space="preserve">If </w:t>
      </w:r>
      <w:r>
        <w:t xml:space="preserve">this terms means ‘factors that have nothing to do with standard of care’, </w:t>
      </w:r>
      <w:r w:rsidR="00A60DA3">
        <w:t xml:space="preserve">she thought </w:t>
      </w:r>
      <w:r>
        <w:t xml:space="preserve">the website should just </w:t>
      </w:r>
      <w:r w:rsidR="00A60DA3">
        <w:t>simply state</w:t>
      </w:r>
      <w:r>
        <w:t xml:space="preserve"> this</w:t>
      </w:r>
      <w:r w:rsidR="00A60DA3">
        <w:t xml:space="preserve"> </w:t>
      </w:r>
      <w:r>
        <w:t xml:space="preserve">and </w:t>
      </w:r>
      <w:r w:rsidR="00A60DA3">
        <w:t xml:space="preserve">either remove </w:t>
      </w:r>
      <w:r>
        <w:t xml:space="preserve">the word </w:t>
      </w:r>
      <w:r w:rsidR="00A60DA3" w:rsidRPr="00A60DA3">
        <w:rPr>
          <w:i/>
        </w:rPr>
        <w:t>‘</w:t>
      </w:r>
      <w:r w:rsidRPr="00A60DA3">
        <w:rPr>
          <w:i/>
        </w:rPr>
        <w:t>chance</w:t>
      </w:r>
      <w:r w:rsidR="00A60DA3" w:rsidRPr="00A60DA3">
        <w:rPr>
          <w:i/>
        </w:rPr>
        <w:t>’</w:t>
      </w:r>
      <w:r w:rsidR="00A60DA3">
        <w:t>, or include</w:t>
      </w:r>
      <w:r>
        <w:t xml:space="preserve"> “chance” in quotation marks. AK later noticed the explanation of </w:t>
      </w:r>
      <w:r w:rsidRPr="00A60DA3">
        <w:rPr>
          <w:i/>
        </w:rPr>
        <w:t>‘chance factors’</w:t>
      </w:r>
      <w:r>
        <w:t xml:space="preserve"> at the bottom of some questions in this tab, but thought parents would be alarmed having</w:t>
      </w:r>
      <w:r w:rsidR="00B93D04" w:rsidRPr="00B93D04">
        <w:t xml:space="preserve"> </w:t>
      </w:r>
      <w:r w:rsidR="00B93D04">
        <w:t>already</w:t>
      </w:r>
      <w:r>
        <w:t xml:space="preserve"> seen it at the top. She thought </w:t>
      </w:r>
      <w:r w:rsidR="00B93D04">
        <w:t xml:space="preserve">being able to click on the term </w:t>
      </w:r>
      <w:r w:rsidRPr="00B93D04">
        <w:rPr>
          <w:i/>
        </w:rPr>
        <w:t>‘chance factors’</w:t>
      </w:r>
      <w:r>
        <w:t xml:space="preserve"> </w:t>
      </w:r>
      <w:r w:rsidR="00B93D04">
        <w:t>for a definition would be a better alternative</w:t>
      </w:r>
      <w:r>
        <w:t>. SM</w:t>
      </w:r>
      <w:r w:rsidR="00B93D04">
        <w:t xml:space="preserve"> again </w:t>
      </w:r>
      <w:r>
        <w:t xml:space="preserve">suggested putting </w:t>
      </w:r>
      <w:r w:rsidR="00B93D04" w:rsidRPr="00B93D04">
        <w:rPr>
          <w:i/>
        </w:rPr>
        <w:t>‘</w:t>
      </w:r>
      <w:r w:rsidRPr="00B93D04">
        <w:rPr>
          <w:i/>
        </w:rPr>
        <w:t>chance factors</w:t>
      </w:r>
      <w:r w:rsidR="00B93D04" w:rsidRPr="00B93D04">
        <w:rPr>
          <w:i/>
        </w:rPr>
        <w:t>’</w:t>
      </w:r>
      <w:r>
        <w:t xml:space="preserve"> in a glossary (eg as another subheading in this tab)</w:t>
      </w:r>
      <w:r w:rsidR="00B93D04">
        <w:t xml:space="preserve"> as an alternative</w:t>
      </w:r>
      <w:r>
        <w:t xml:space="preserve"> and linking to the glossary where relevant. SM thought a glossary would be better than a hover</w:t>
      </w:r>
      <w:r w:rsidR="00B93D04">
        <w:t xml:space="preserve">-over. </w:t>
      </w:r>
    </w:p>
    <w:p w:rsidR="00E50C9D" w:rsidRPr="0053493A" w:rsidRDefault="00E50C9D" w:rsidP="0053493A">
      <w:pPr>
        <w:spacing w:line="240" w:lineRule="auto"/>
        <w:ind w:left="720"/>
      </w:pPr>
    </w:p>
    <w:p w:rsidR="00FA5F3C" w:rsidRPr="0053493A" w:rsidRDefault="005B756F" w:rsidP="0053493A">
      <w:pPr>
        <w:spacing w:line="240" w:lineRule="auto"/>
        <w:ind w:left="720"/>
        <w:rPr>
          <w:rFonts w:cs="Helvetica"/>
          <w:color w:val="333333"/>
        </w:rPr>
      </w:pPr>
      <w:r w:rsidRPr="0053493A">
        <w:t xml:space="preserve">2. AK was interested to know what language was used around quality of life, but after reading the question </w:t>
      </w:r>
      <w:r w:rsidRPr="0053493A">
        <w:rPr>
          <w:i/>
        </w:rPr>
        <w:t>‘</w:t>
      </w:r>
      <w:r w:rsidR="0053493A" w:rsidRPr="0053493A">
        <w:rPr>
          <w:rFonts w:cs="Helvetica"/>
          <w:bCs/>
          <w:i/>
        </w:rPr>
        <w:t>What about survival after 30 days? And quality of life?</w:t>
      </w:r>
      <w:r w:rsidRPr="0053493A">
        <w:rPr>
          <w:i/>
        </w:rPr>
        <w:t>’</w:t>
      </w:r>
      <w:r w:rsidR="0053493A">
        <w:rPr>
          <w:i/>
        </w:rPr>
        <w:t xml:space="preserve"> </w:t>
      </w:r>
      <w:r w:rsidR="0053493A" w:rsidRPr="0053493A">
        <w:t>in the</w:t>
      </w:r>
      <w:r w:rsidR="0053493A">
        <w:rPr>
          <w:i/>
        </w:rPr>
        <w:t xml:space="preserve"> </w:t>
      </w:r>
      <w:r w:rsidR="0053493A" w:rsidRPr="0053493A">
        <w:rPr>
          <w:i/>
        </w:rPr>
        <w:t>Understanding</w:t>
      </w:r>
      <w:r w:rsidR="0053493A">
        <w:t xml:space="preserve"> tab</w:t>
      </w:r>
      <w:r w:rsidRPr="0053493A">
        <w:t xml:space="preserve">, felt that this was appropriate. </w:t>
      </w:r>
    </w:p>
    <w:p w:rsidR="00407E88" w:rsidRDefault="00407E88" w:rsidP="0009534C">
      <w:pPr>
        <w:spacing w:line="240" w:lineRule="auto"/>
      </w:pPr>
    </w:p>
    <w:p w:rsidR="00DD30F8" w:rsidRDefault="005B756F" w:rsidP="00DD30F8">
      <w:pPr>
        <w:spacing w:line="240" w:lineRule="auto"/>
      </w:pPr>
      <w:r>
        <w:t xml:space="preserve">In other comments, as stated in Section 5, SM felt background context about the temporary closure of Leeds Children’s Heart Unit should be included in the </w:t>
      </w:r>
      <w:r w:rsidR="00B93D04" w:rsidRPr="00B93D04">
        <w:rPr>
          <w:i/>
        </w:rPr>
        <w:t>Understanding</w:t>
      </w:r>
      <w:r w:rsidR="00B93D04">
        <w:t xml:space="preserve"> tab</w:t>
      </w:r>
      <w:r>
        <w:t xml:space="preserve">. </w:t>
      </w:r>
      <w:r w:rsidR="00940AB9">
        <w:t xml:space="preserve">SM also suggested adding a question about </w:t>
      </w:r>
      <w:r w:rsidR="00B93D04">
        <w:t xml:space="preserve">when the new data will come out, so visitors know when looking at the 2015 data, this </w:t>
      </w:r>
      <w:r w:rsidR="00940AB9">
        <w:t xml:space="preserve">includes the data from x date, 2013- x date, 2015. </w:t>
      </w:r>
      <w:r w:rsidR="00FD140D">
        <w:t xml:space="preserve">SM also suggested adding a question </w:t>
      </w:r>
      <w:r w:rsidR="00FD140D" w:rsidRPr="00FD140D">
        <w:rPr>
          <w:i/>
        </w:rPr>
        <w:t>‘Which hospital should I go to’</w:t>
      </w:r>
      <w:r w:rsidR="00FD140D">
        <w:t xml:space="preserve"> eg explaining what people should do with this information. </w:t>
      </w:r>
      <w:r w:rsidR="00DD30F8">
        <w:t>A</w:t>
      </w:r>
      <w:r w:rsidR="00B93D04">
        <w:t>K</w:t>
      </w:r>
      <w:r w:rsidR="00DD30F8">
        <w:t xml:space="preserve"> </w:t>
      </w:r>
      <w:r w:rsidR="00B93D04">
        <w:t>noted</w:t>
      </w:r>
      <w:r w:rsidR="00DD30F8">
        <w:t xml:space="preserve"> parts of this </w:t>
      </w:r>
      <w:r w:rsidR="00B93D04">
        <w:t xml:space="preserve">tab </w:t>
      </w:r>
      <w:r w:rsidR="00DD30F8">
        <w:t>seemed contradictory as some questions suggest the data is very</w:t>
      </w:r>
      <w:r w:rsidR="00B93D04">
        <w:t xml:space="preserve"> reliable, and others suggest it i</w:t>
      </w:r>
      <w:r w:rsidR="00DD30F8">
        <w:t>s not good quality. CP explained</w:t>
      </w:r>
      <w:r w:rsidR="00B93D04">
        <w:t xml:space="preserve"> this is because</w:t>
      </w:r>
      <w:r w:rsidR="00DD30F8">
        <w:t xml:space="preserve"> </w:t>
      </w:r>
      <w:r w:rsidR="00B93D04">
        <w:t xml:space="preserve">although </w:t>
      </w:r>
      <w:r w:rsidR="00DD30F8">
        <w:t>nationally the data is really good</w:t>
      </w:r>
      <w:r w:rsidR="00B93D04">
        <w:t>,</w:t>
      </w:r>
      <w:r w:rsidR="00DD30F8">
        <w:t xml:space="preserve"> there are some circumstances where there is missing information. CP explained that the UK is only 1 or 3 countries to have this data. AK suggested adding this context would be very useful. </w:t>
      </w:r>
      <w:r w:rsidR="00DD30F8" w:rsidRPr="000D0B4F">
        <w:t>A</w:t>
      </w:r>
      <w:r w:rsidR="00B93D04">
        <w:t>K</w:t>
      </w:r>
      <w:r w:rsidR="00DD30F8" w:rsidRPr="000D0B4F">
        <w:t xml:space="preserve"> </w:t>
      </w:r>
      <w:r w:rsidR="00DD30F8">
        <w:t xml:space="preserve">also </w:t>
      </w:r>
      <w:r w:rsidR="00DD30F8" w:rsidRPr="000D0B4F">
        <w:t xml:space="preserve">noted in the question </w:t>
      </w:r>
      <w:r w:rsidR="00DD30F8" w:rsidRPr="00B93D04">
        <w:rPr>
          <w:i/>
        </w:rPr>
        <w:t>‘Where's this data from’</w:t>
      </w:r>
      <w:r w:rsidR="00DD30F8" w:rsidRPr="000D0B4F">
        <w:t xml:space="preserve"> the word ‘about’ is a missing word in the sentence: “you can read more </w:t>
      </w:r>
      <w:r w:rsidR="00DD30F8" w:rsidRPr="003B68A5">
        <w:t>[...]</w:t>
      </w:r>
      <w:r w:rsidR="00DD30F8" w:rsidRPr="000D0B4F">
        <w:t xml:space="preserve"> this process”</w:t>
      </w:r>
      <w:r w:rsidR="00DD30F8">
        <w:t xml:space="preserve">. </w:t>
      </w:r>
      <w:r w:rsidR="00DD30F8" w:rsidRPr="000D0B4F">
        <w:t xml:space="preserve"> </w:t>
      </w:r>
    </w:p>
    <w:p w:rsidR="00566678" w:rsidRDefault="00566678" w:rsidP="00566678">
      <w:pPr>
        <w:spacing w:line="240" w:lineRule="auto"/>
        <w:rPr>
          <w:b/>
        </w:rPr>
      </w:pPr>
    </w:p>
    <w:p w:rsidR="00A31D49" w:rsidRDefault="005B756F" w:rsidP="0009534C">
      <w:pPr>
        <w:spacing w:line="240" w:lineRule="auto"/>
      </w:pPr>
      <w:r>
        <w:t xml:space="preserve">In previous workshops, participants had commented it was unclear what the NHS would do if a hospital falls outside the range. </w:t>
      </w:r>
      <w:r w:rsidR="00DD30F8">
        <w:t xml:space="preserve">When prompted on this point, SM commented she had only come across it in </w:t>
      </w:r>
      <w:r w:rsidR="00DD30F8" w:rsidRPr="00715921">
        <w:t>the annotated version of the sample data</w:t>
      </w:r>
      <w:r w:rsidR="00715921">
        <w:t xml:space="preserve"> </w:t>
      </w:r>
      <w:r w:rsidR="00181E1E" w:rsidRPr="00181E1E">
        <w:t>(A</w:t>
      </w:r>
      <w:r w:rsidR="00715921" w:rsidRPr="00181E1E">
        <w:t xml:space="preserve">ppendix </w:t>
      </w:r>
      <w:r w:rsidR="00181E1E" w:rsidRPr="00181E1E">
        <w:t>D</w:t>
      </w:r>
      <w:r w:rsidR="00715921" w:rsidRPr="00181E1E">
        <w:t>)</w:t>
      </w:r>
      <w:r w:rsidR="00DD30F8" w:rsidRPr="00181E1E">
        <w:t>.</w:t>
      </w:r>
      <w:r w:rsidR="00DD30F8">
        <w:t xml:space="preserve"> </w:t>
      </w:r>
    </w:p>
    <w:p w:rsidR="00245087" w:rsidRDefault="002D2FEC" w:rsidP="0009534C">
      <w:pPr>
        <w:spacing w:line="240" w:lineRule="auto"/>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96520</wp:posOffset>
                </wp:positionV>
                <wp:extent cx="5601335" cy="1485900"/>
                <wp:effectExtent l="0" t="0" r="18415" b="1905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335" cy="1485900"/>
                        </a:xfrm>
                        <a:prstGeom prst="rect">
                          <a:avLst/>
                        </a:prstGeom>
                        <a:solidFill>
                          <a:srgbClr val="FFFFFF"/>
                        </a:solidFill>
                        <a:ln w="9525">
                          <a:solidFill>
                            <a:srgbClr val="000000"/>
                          </a:solidFill>
                          <a:miter lim="800000"/>
                          <a:headEnd/>
                          <a:tailEnd/>
                        </a:ln>
                      </wps:spPr>
                      <wps:txbx>
                        <w:txbxContent>
                          <w:p w:rsidR="000C6E32" w:rsidRPr="00B93D04" w:rsidRDefault="000C6E32" w:rsidP="00E50C9D">
                            <w:pPr>
                              <w:spacing w:line="240" w:lineRule="auto"/>
                              <w:rPr>
                                <w:b/>
                                <w:color w:val="0070C0"/>
                                <w:sz w:val="24"/>
                              </w:rPr>
                            </w:pPr>
                            <w:r w:rsidRPr="00B93D04">
                              <w:rPr>
                                <w:b/>
                                <w:color w:val="0070C0"/>
                                <w:sz w:val="24"/>
                              </w:rPr>
                              <w:t>Sense About Science recommendations</w:t>
                            </w:r>
                          </w:p>
                          <w:p w:rsidR="000C6E32" w:rsidRDefault="000C6E32" w:rsidP="000D0B4F">
                            <w:pPr>
                              <w:pStyle w:val="ListParagraph"/>
                              <w:numPr>
                                <w:ilvl w:val="0"/>
                                <w:numId w:val="7"/>
                              </w:numPr>
                              <w:spacing w:line="240" w:lineRule="auto"/>
                              <w:rPr>
                                <w:color w:val="0070C0"/>
                              </w:rPr>
                            </w:pPr>
                            <w:r w:rsidRPr="00B93D04">
                              <w:rPr>
                                <w:color w:val="0070C0"/>
                              </w:rPr>
                              <w:t>Add FAQ about the importan</w:t>
                            </w:r>
                            <w:r>
                              <w:rPr>
                                <w:color w:val="0070C0"/>
                              </w:rPr>
                              <w:t>ce</w:t>
                            </w:r>
                            <w:r w:rsidRPr="00B93D04">
                              <w:rPr>
                                <w:color w:val="0070C0"/>
                              </w:rPr>
                              <w:t xml:space="preserve"> of the website being set up/mention Leeds Children’s Hospital. </w:t>
                            </w:r>
                            <w:r>
                              <w:rPr>
                                <w:color w:val="0070C0"/>
                              </w:rPr>
                              <w:t xml:space="preserve">And add </w:t>
                            </w:r>
                            <w:r w:rsidRPr="00B93D04">
                              <w:rPr>
                                <w:color w:val="0070C0"/>
                              </w:rPr>
                              <w:t xml:space="preserve">Eg ‘if you have thoughts about how to improve how this website shows children’s mortality data...please get in touch with ....’ </w:t>
                            </w:r>
                          </w:p>
                          <w:p w:rsidR="000C6E32" w:rsidRPr="00B93D04" w:rsidRDefault="000C6E32" w:rsidP="000D0B4F">
                            <w:pPr>
                              <w:pStyle w:val="ListParagraph"/>
                              <w:numPr>
                                <w:ilvl w:val="0"/>
                                <w:numId w:val="7"/>
                              </w:numPr>
                              <w:spacing w:line="240" w:lineRule="auto"/>
                              <w:rPr>
                                <w:color w:val="0070C0"/>
                              </w:rPr>
                            </w:pPr>
                            <w:r w:rsidRPr="00B93D04">
                              <w:rPr>
                                <w:color w:val="0070C0"/>
                              </w:rPr>
                              <w:t xml:space="preserve">Add a question which explains what people should do with this information </w:t>
                            </w:r>
                            <w:r w:rsidRPr="00B93D04">
                              <w:rPr>
                                <w:i/>
                                <w:color w:val="0070C0"/>
                              </w:rPr>
                              <w:t>‘Which hospital should I go to’</w:t>
                            </w:r>
                          </w:p>
                          <w:p w:rsidR="000C6E32" w:rsidRPr="00B93D04" w:rsidRDefault="000C6E32" w:rsidP="000D0B4F">
                            <w:pPr>
                              <w:pStyle w:val="ListParagraph"/>
                              <w:numPr>
                                <w:ilvl w:val="0"/>
                                <w:numId w:val="7"/>
                              </w:numPr>
                              <w:spacing w:line="240" w:lineRule="auto"/>
                              <w:rPr>
                                <w:color w:val="0070C0"/>
                              </w:rPr>
                            </w:pPr>
                            <w:r w:rsidRPr="00B93D04">
                              <w:rPr>
                                <w:color w:val="0070C0"/>
                              </w:rPr>
                              <w:t>User-test term</w:t>
                            </w:r>
                            <w:r>
                              <w:rPr>
                                <w:i/>
                                <w:color w:val="0070C0"/>
                              </w:rPr>
                              <w:t xml:space="preserve"> ‘chance factors’</w:t>
                            </w:r>
                            <w:r>
                              <w:rPr>
                                <w:color w:val="0070C0"/>
                              </w:rPr>
                              <w:t xml:space="preserve"> (EB)</w:t>
                            </w:r>
                          </w:p>
                          <w:p w:rsidR="000C6E32" w:rsidRPr="00B93D04" w:rsidRDefault="000C6E32" w:rsidP="000D0B4F">
                            <w:pPr>
                              <w:pStyle w:val="ListParagraph"/>
                              <w:numPr>
                                <w:ilvl w:val="0"/>
                                <w:numId w:val="7"/>
                              </w:numPr>
                              <w:spacing w:line="240" w:lineRule="auto"/>
                              <w:rPr>
                                <w:color w:val="0070C0"/>
                              </w:rPr>
                            </w:pPr>
                            <w:r w:rsidRPr="00B93D04">
                              <w:rPr>
                                <w:color w:val="0070C0"/>
                              </w:rPr>
                              <w:t>MP to fix ‘back’ button bug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pt;margin-top:7.6pt;width:441.0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">
                <v:textbox>
                  <w:txbxContent>
                    <w:p w:rsidR="000C6E32" w:rsidRPr="00B93D04" w:rsidRDefault="000C6E32" w:rsidP="00E50C9D">
                      <w:pPr>
                        <w:spacing w:line="240" w:lineRule="auto"/>
                        <w:rPr>
                          <w:b/>
                          <w:color w:val="0070C0"/>
                          <w:sz w:val="24"/>
                        </w:rPr>
                      </w:pPr>
                      <w:r w:rsidRPr="00B93D04">
                        <w:rPr>
                          <w:b/>
                          <w:color w:val="0070C0"/>
                          <w:sz w:val="24"/>
                        </w:rPr>
                        <w:t>Sense About Science recommendations</w:t>
                      </w:r>
                    </w:p>
                    <w:p w:rsidR="000C6E32" w:rsidRDefault="000C6E32" w:rsidP="000D0B4F">
                      <w:pPr>
                        <w:pStyle w:val="ListParagraph"/>
                        <w:numPr>
                          <w:ilvl w:val="0"/>
                          <w:numId w:val="7"/>
                        </w:numPr>
                        <w:spacing w:line="240" w:lineRule="auto"/>
                        <w:rPr>
                          <w:color w:val="0070C0"/>
                        </w:rPr>
                      </w:pPr>
                      <w:r w:rsidRPr="00B93D04">
                        <w:rPr>
                          <w:color w:val="0070C0"/>
                        </w:rPr>
                        <w:t>Add FAQ about the importan</w:t>
                      </w:r>
                      <w:r>
                        <w:rPr>
                          <w:color w:val="0070C0"/>
                        </w:rPr>
                        <w:t>ce</w:t>
                      </w:r>
                      <w:r w:rsidRPr="00B93D04">
                        <w:rPr>
                          <w:color w:val="0070C0"/>
                        </w:rPr>
                        <w:t xml:space="preserve"> of the website being set up/mention Leeds Children’s Hospital. </w:t>
                      </w:r>
                      <w:r>
                        <w:rPr>
                          <w:color w:val="0070C0"/>
                        </w:rPr>
                        <w:t xml:space="preserve">And add </w:t>
                      </w:r>
                      <w:r w:rsidRPr="00B93D04">
                        <w:rPr>
                          <w:color w:val="0070C0"/>
                        </w:rPr>
                        <w:t xml:space="preserve">Eg ‘if you have thoughts about how to improve how this website shows children’s mortality data...please get in touch with ....’ </w:t>
                      </w:r>
                    </w:p>
                    <w:p w:rsidR="000C6E32" w:rsidRPr="00B93D04" w:rsidRDefault="000C6E32" w:rsidP="000D0B4F">
                      <w:pPr>
                        <w:pStyle w:val="ListParagraph"/>
                        <w:numPr>
                          <w:ilvl w:val="0"/>
                          <w:numId w:val="7"/>
                        </w:numPr>
                        <w:spacing w:line="240" w:lineRule="auto"/>
                        <w:rPr>
                          <w:color w:val="0070C0"/>
                        </w:rPr>
                      </w:pPr>
                      <w:r w:rsidRPr="00B93D04">
                        <w:rPr>
                          <w:color w:val="0070C0"/>
                        </w:rPr>
                        <w:t xml:space="preserve">Add a question which explains what people should do with this information </w:t>
                      </w:r>
                      <w:r w:rsidRPr="00B93D04">
                        <w:rPr>
                          <w:i/>
                          <w:color w:val="0070C0"/>
                        </w:rPr>
                        <w:t>‘Which hospital should I go to’</w:t>
                      </w:r>
                    </w:p>
                    <w:p w:rsidR="000C6E32" w:rsidRPr="00B93D04" w:rsidRDefault="000C6E32" w:rsidP="000D0B4F">
                      <w:pPr>
                        <w:pStyle w:val="ListParagraph"/>
                        <w:numPr>
                          <w:ilvl w:val="0"/>
                          <w:numId w:val="7"/>
                        </w:numPr>
                        <w:spacing w:line="240" w:lineRule="auto"/>
                        <w:rPr>
                          <w:color w:val="0070C0"/>
                        </w:rPr>
                      </w:pPr>
                      <w:r w:rsidRPr="00B93D04">
                        <w:rPr>
                          <w:color w:val="0070C0"/>
                        </w:rPr>
                        <w:t>User-test term</w:t>
                      </w:r>
                      <w:r>
                        <w:rPr>
                          <w:i/>
                          <w:color w:val="0070C0"/>
                        </w:rPr>
                        <w:t xml:space="preserve"> ‘chance factors’</w:t>
                      </w:r>
                      <w:r>
                        <w:rPr>
                          <w:color w:val="0070C0"/>
                        </w:rPr>
                        <w:t xml:space="preserve"> (EB)</w:t>
                      </w:r>
                    </w:p>
                    <w:p w:rsidR="000C6E32" w:rsidRPr="00B93D04" w:rsidRDefault="000C6E32" w:rsidP="000D0B4F">
                      <w:pPr>
                        <w:pStyle w:val="ListParagraph"/>
                        <w:numPr>
                          <w:ilvl w:val="0"/>
                          <w:numId w:val="7"/>
                        </w:numPr>
                        <w:spacing w:line="240" w:lineRule="auto"/>
                        <w:rPr>
                          <w:color w:val="0070C0"/>
                        </w:rPr>
                      </w:pPr>
                      <w:r w:rsidRPr="00B93D04">
                        <w:rPr>
                          <w:color w:val="0070C0"/>
                        </w:rPr>
                        <w:t>MP to fix ‘back’ button bug</w:t>
                      </w:r>
                    </w:p>
                  </w:txbxContent>
                </v:textbox>
              </v:shape>
            </w:pict>
          </mc:Fallback>
        </mc:AlternateContent>
      </w:r>
    </w:p>
    <w:p w:rsidR="006611B1" w:rsidRDefault="006611B1" w:rsidP="0009534C">
      <w:pPr>
        <w:spacing w:line="240" w:lineRule="auto"/>
      </w:pPr>
    </w:p>
    <w:p w:rsidR="00F378FA" w:rsidRDefault="00F378FA" w:rsidP="0009534C">
      <w:pPr>
        <w:spacing w:line="240" w:lineRule="auto"/>
      </w:pPr>
    </w:p>
    <w:p w:rsidR="001B0534" w:rsidRDefault="001B0534" w:rsidP="0009534C">
      <w:pPr>
        <w:spacing w:line="240" w:lineRule="auto"/>
      </w:pPr>
    </w:p>
    <w:p w:rsidR="0087101B" w:rsidRDefault="0087101B">
      <w:r>
        <w:br w:type="page"/>
      </w:r>
    </w:p>
    <w:p w:rsidR="0097343A" w:rsidRDefault="0097343A" w:rsidP="0097343A">
      <w:pPr>
        <w:spacing w:line="240" w:lineRule="auto"/>
        <w:rPr>
          <w:b/>
          <w:color w:val="0070C0"/>
          <w:sz w:val="28"/>
        </w:rPr>
      </w:pPr>
      <w:r>
        <w:rPr>
          <w:b/>
          <w:color w:val="0070C0"/>
          <w:sz w:val="28"/>
        </w:rPr>
        <w:t>9</w:t>
      </w:r>
      <w:r w:rsidRPr="00901B81">
        <w:rPr>
          <w:b/>
          <w:color w:val="0070C0"/>
          <w:sz w:val="28"/>
        </w:rPr>
        <w:t xml:space="preserve">. </w:t>
      </w:r>
      <w:r w:rsidR="00E50C9D">
        <w:rPr>
          <w:b/>
          <w:color w:val="0070C0"/>
          <w:sz w:val="28"/>
        </w:rPr>
        <w:t xml:space="preserve">Final comments </w:t>
      </w:r>
    </w:p>
    <w:p w:rsidR="000D0B4F" w:rsidRDefault="001D005A" w:rsidP="000D0B4F">
      <w:pPr>
        <w:spacing w:line="240" w:lineRule="auto"/>
      </w:pPr>
      <w:r>
        <w:t xml:space="preserve">When prompted on who might use the website, SM thought parents might certainly want to look at this before their children’s surgery eg to see if </w:t>
      </w:r>
      <w:r w:rsidR="007B4295">
        <w:t xml:space="preserve">their </w:t>
      </w:r>
      <w:r>
        <w:t>hospital rates lower than another. She noted parents might worry and think they should</w:t>
      </w:r>
      <w:r w:rsidR="00801D71">
        <w:t xml:space="preserve"> change hospital if it did look lower</w:t>
      </w:r>
      <w:r>
        <w:t xml:space="preserve">. AK thought it would act as a tool to ask more questions. She also thought parents might look at the site, particularly if the surgery was planned in advance or if there were additional and bigger operations planned in the future, whereas there might not be time </w:t>
      </w:r>
      <w:r w:rsidR="007B4295">
        <w:t xml:space="preserve">to look into this </w:t>
      </w:r>
      <w:r>
        <w:t xml:space="preserve">with an emergency procedure. </w:t>
      </w:r>
    </w:p>
    <w:p w:rsidR="001D005A" w:rsidRDefault="001D005A" w:rsidP="000D0B4F">
      <w:pPr>
        <w:spacing w:line="240" w:lineRule="auto"/>
      </w:pPr>
    </w:p>
    <w:p w:rsidR="00E50C9D" w:rsidRPr="00F04226" w:rsidRDefault="00801D71" w:rsidP="00E50C9D">
      <w:pPr>
        <w:spacing w:line="240" w:lineRule="auto"/>
        <w:rPr>
          <w:highlight w:val="yellow"/>
        </w:rPr>
      </w:pPr>
      <w:r w:rsidRPr="00801D71">
        <w:t>When asked if the website will be useful, SM noted she though</w:t>
      </w:r>
      <w:r w:rsidR="007B4295">
        <w:t xml:space="preserve">t most parents would rely on the data </w:t>
      </w:r>
      <w:r w:rsidRPr="00801D71">
        <w:t>provide</w:t>
      </w:r>
      <w:r w:rsidR="007B4295">
        <w:t>d by individual hospitals</w:t>
      </w:r>
      <w:r w:rsidRPr="00801D71">
        <w:t xml:space="preserve">, but she might use this website to check up on the data. AK agreed that because the website has more general data, you would primarily rely on your surgeon for their figures as this is more relevant to your child. AK wondered if it might be useful </w:t>
      </w:r>
      <w:r w:rsidR="00E50C9D" w:rsidRPr="00801D71">
        <w:t xml:space="preserve">to have </w:t>
      </w:r>
      <w:r w:rsidRPr="00801D71">
        <w:t xml:space="preserve">separate sections of the website for parents </w:t>
      </w:r>
      <w:r w:rsidR="00E50C9D" w:rsidRPr="00801D71">
        <w:t xml:space="preserve">and professionals eg </w:t>
      </w:r>
      <w:r w:rsidRPr="00801D71">
        <w:t xml:space="preserve">where </w:t>
      </w:r>
      <w:r w:rsidR="00E50C9D" w:rsidRPr="00801D71">
        <w:t>professionals</w:t>
      </w:r>
      <w:r w:rsidRPr="00801D71">
        <w:t xml:space="preserve"> can</w:t>
      </w:r>
      <w:r w:rsidR="00E50C9D" w:rsidRPr="00801D71">
        <w:t xml:space="preserve"> go straight to data and </w:t>
      </w:r>
      <w:r w:rsidRPr="00801D71">
        <w:t>p</w:t>
      </w:r>
      <w:r w:rsidR="00E50C9D" w:rsidRPr="00801D71">
        <w:t xml:space="preserve">arents </w:t>
      </w:r>
      <w:r w:rsidRPr="00801D71">
        <w:t xml:space="preserve">to </w:t>
      </w:r>
      <w:r w:rsidR="00E50C9D" w:rsidRPr="00801D71">
        <w:t>more general</w:t>
      </w:r>
      <w:r w:rsidRPr="00801D71">
        <w:t xml:space="preserve"> information</w:t>
      </w:r>
      <w:r w:rsidR="00E50C9D" w:rsidRPr="00801D71">
        <w:t>.</w:t>
      </w:r>
      <w:r w:rsidR="00E50C9D" w:rsidRPr="00F04226">
        <w:rPr>
          <w:highlight w:val="yellow"/>
        </w:rPr>
        <w:t xml:space="preserve"> </w:t>
      </w:r>
    </w:p>
    <w:p w:rsidR="00E50C9D" w:rsidRDefault="007B4295" w:rsidP="0097343A">
      <w:pPr>
        <w:spacing w:line="240" w:lineRule="auto"/>
        <w:rPr>
          <w:b/>
          <w:highlight w:val="yellow"/>
        </w:rPr>
      </w:pPr>
      <w:r>
        <w:rPr>
          <w:b/>
          <w:highlight w:val="yellow"/>
        </w:rPr>
        <w:t xml:space="preserve"> </w:t>
      </w:r>
    </w:p>
    <w:p w:rsidR="00801D71" w:rsidRPr="00801D71" w:rsidRDefault="00801D71" w:rsidP="0097343A">
      <w:pPr>
        <w:spacing w:line="240" w:lineRule="auto"/>
      </w:pPr>
      <w:r w:rsidRPr="00801D71">
        <w:t xml:space="preserve">Both participants </w:t>
      </w:r>
      <w:r>
        <w:t xml:space="preserve">wanted to be kept up to date and involved in future versions of the project. </w:t>
      </w:r>
    </w:p>
    <w:p w:rsidR="00E50C9D" w:rsidRDefault="00E50C9D">
      <w:pPr>
        <w:rPr>
          <w:b/>
          <w:color w:val="0070C0"/>
          <w:sz w:val="28"/>
        </w:rPr>
      </w:pPr>
    </w:p>
    <w:p w:rsidR="0097343A" w:rsidRDefault="0097343A">
      <w:pPr>
        <w:rPr>
          <w:b/>
          <w:color w:val="0070C0"/>
          <w:sz w:val="28"/>
        </w:rPr>
      </w:pPr>
      <w:r>
        <w:rPr>
          <w:b/>
          <w:color w:val="0070C0"/>
          <w:sz w:val="28"/>
        </w:rPr>
        <w:br w:type="page"/>
      </w:r>
    </w:p>
    <w:p w:rsidR="0087101B" w:rsidRPr="00901B81" w:rsidRDefault="0087101B" w:rsidP="0087101B">
      <w:pPr>
        <w:spacing w:line="240" w:lineRule="auto"/>
        <w:rPr>
          <w:b/>
          <w:color w:val="0070C0"/>
          <w:sz w:val="28"/>
        </w:rPr>
      </w:pPr>
      <w:r w:rsidRPr="00901B81">
        <w:rPr>
          <w:b/>
          <w:color w:val="0070C0"/>
          <w:sz w:val="28"/>
        </w:rPr>
        <w:t>1</w:t>
      </w:r>
      <w:r w:rsidR="00E50C9D">
        <w:rPr>
          <w:b/>
          <w:color w:val="0070C0"/>
          <w:sz w:val="28"/>
        </w:rPr>
        <w:t>0</w:t>
      </w:r>
      <w:r w:rsidRPr="00901B81">
        <w:rPr>
          <w:b/>
          <w:color w:val="0070C0"/>
          <w:sz w:val="28"/>
        </w:rPr>
        <w:t>. Appendices</w:t>
      </w:r>
    </w:p>
    <w:p w:rsidR="00702274" w:rsidRPr="00181E1E" w:rsidRDefault="00181E1E" w:rsidP="00181E1E">
      <w:pPr>
        <w:spacing w:line="240" w:lineRule="auto"/>
        <w:rPr>
          <w:b/>
          <w:color w:val="0070C0"/>
          <w:sz w:val="28"/>
        </w:rPr>
      </w:pPr>
      <w:r w:rsidRPr="00181E1E">
        <w:rPr>
          <w:b/>
          <w:color w:val="0070C0"/>
          <w:sz w:val="28"/>
        </w:rPr>
        <w:t>10.1. Appendix A:</w:t>
      </w:r>
      <w:r w:rsidR="00702274" w:rsidRPr="00181E1E">
        <w:rPr>
          <w:b/>
          <w:color w:val="0070C0"/>
          <w:sz w:val="28"/>
        </w:rPr>
        <w:t xml:space="preserve"> Intro tab</w:t>
      </w:r>
    </w:p>
    <w:p w:rsidR="00181E1E" w:rsidRDefault="00181E1E" w:rsidP="00181E1E">
      <w:pPr>
        <w:pStyle w:val="Heading2"/>
        <w:spacing w:before="0" w:line="240" w:lineRule="auto"/>
        <w:rPr>
          <w:rFonts w:asciiTheme="minorHAnsi" w:hAnsiTheme="minorHAnsi"/>
          <w:bCs w:val="0"/>
          <w:i/>
          <w:color w:val="0070C0"/>
          <w:sz w:val="22"/>
          <w:szCs w:val="22"/>
        </w:rPr>
      </w:pPr>
    </w:p>
    <w:p w:rsidR="0053493A" w:rsidRPr="00181E1E" w:rsidRDefault="0053493A" w:rsidP="00181E1E">
      <w:pPr>
        <w:pStyle w:val="Heading2"/>
        <w:spacing w:before="0" w:line="240" w:lineRule="auto"/>
        <w:rPr>
          <w:rFonts w:asciiTheme="minorHAnsi" w:hAnsiTheme="minorHAnsi"/>
          <w:bCs w:val="0"/>
          <w:i/>
          <w:color w:val="0070C0"/>
          <w:sz w:val="22"/>
          <w:szCs w:val="22"/>
        </w:rPr>
      </w:pPr>
      <w:r w:rsidRPr="00181E1E">
        <w:rPr>
          <w:rFonts w:asciiTheme="minorHAnsi" w:hAnsiTheme="minorHAnsi"/>
          <w:bCs w:val="0"/>
          <w:i/>
          <w:color w:val="0070C0"/>
          <w:sz w:val="22"/>
          <w:szCs w:val="22"/>
        </w:rPr>
        <w:t>What is this site for?</w:t>
      </w: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This site is to help people make sense of the published survival statistics about children’s heart surgery. Our website will help you explore what survival rates</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can</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and</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can’t</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tell you: for instance, if one hospital has a higher survival rate than another it</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does not mean</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that one hospital must be better than the other. We hope that this website will let everyone see and understand how the NHS monitors children’s heart surgery.</w:t>
      </w:r>
    </w:p>
    <w:p w:rsidR="00181E1E" w:rsidRDefault="00181E1E" w:rsidP="00181E1E">
      <w:pPr>
        <w:pStyle w:val="NormalWeb"/>
        <w:spacing w:before="0" w:beforeAutospacing="0" w:after="0" w:afterAutospacing="0"/>
        <w:rPr>
          <w:rFonts w:asciiTheme="minorHAnsi" w:hAnsiTheme="minorHAnsi"/>
          <w:sz w:val="22"/>
          <w:szCs w:val="22"/>
        </w:rPr>
      </w:pP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This site will be particularly helpful for: older patients, parents and families of children who have had/will have heart surgery; journalists, parents, health professionals, family liaison services of paediatric hospitals.</w:t>
      </w:r>
    </w:p>
    <w:p w:rsidR="00181E1E" w:rsidRDefault="00181E1E" w:rsidP="00181E1E">
      <w:pPr>
        <w:pStyle w:val="Heading2"/>
        <w:shd w:val="clear" w:color="auto" w:fill="FFFFFF"/>
        <w:spacing w:before="0" w:line="240" w:lineRule="auto"/>
        <w:rPr>
          <w:rFonts w:asciiTheme="minorHAnsi" w:hAnsiTheme="minorHAnsi" w:cs="Helvetica"/>
          <w:b w:val="0"/>
          <w:bCs w:val="0"/>
          <w:color w:val="333333"/>
          <w:sz w:val="22"/>
          <w:szCs w:val="22"/>
        </w:rPr>
      </w:pPr>
    </w:p>
    <w:p w:rsidR="0053493A" w:rsidRPr="00181E1E" w:rsidRDefault="002D2FEC" w:rsidP="00181E1E">
      <w:pPr>
        <w:pStyle w:val="Heading2"/>
        <w:shd w:val="clear" w:color="auto" w:fill="FFFFFF"/>
        <w:spacing w:before="0" w:line="240" w:lineRule="auto"/>
        <w:rPr>
          <w:rFonts w:asciiTheme="minorHAnsi" w:hAnsiTheme="minorHAnsi" w:cs="Helvetica"/>
          <w:b w:val="0"/>
          <w:bCs w:val="0"/>
          <w:color w:val="333333"/>
          <w:sz w:val="22"/>
          <w:szCs w:val="22"/>
        </w:rPr>
      </w:pPr>
      <w:hyperlink r:id="rId6" w:anchor="acc1-body-2" w:history="1">
        <w:r w:rsidR="0053493A" w:rsidRPr="00181E1E">
          <w:rPr>
            <w:rStyle w:val="Hyperlink"/>
            <w:rFonts w:asciiTheme="minorHAnsi" w:hAnsiTheme="minorHAnsi" w:cs="Helvetica"/>
            <w:b w:val="0"/>
            <w:bCs w:val="0"/>
            <w:sz w:val="22"/>
            <w:szCs w:val="22"/>
          </w:rPr>
          <w:t>Survival statistics in the media</w:t>
        </w:r>
      </w:hyperlink>
    </w:p>
    <w:p w:rsidR="0053493A" w:rsidRPr="00181E1E" w:rsidRDefault="0053493A" w:rsidP="00181E1E">
      <w:pPr>
        <w:shd w:val="clear" w:color="auto" w:fill="FFFFFF"/>
        <w:spacing w:line="240" w:lineRule="auto"/>
        <w:rPr>
          <w:rFonts w:eastAsia="Times New Roman" w:cs="Helvetica"/>
          <w:color w:val="333333"/>
          <w:lang w:eastAsia="en-GB"/>
        </w:rPr>
      </w:pPr>
      <w:r w:rsidRPr="00181E1E">
        <w:rPr>
          <w:rFonts w:eastAsia="Times New Roman" w:cs="Helvetica"/>
          <w:color w:val="333333"/>
          <w:lang w:eastAsia="en-GB"/>
        </w:rPr>
        <w:t>Every year or so there are some articles in the press about children’s heart surgery in the UK. Often, these articles compare one hospital to another or suggest that a hospital has more deaths than it “should have”.</w:t>
      </w:r>
    </w:p>
    <w:p w:rsidR="0053493A" w:rsidRPr="00181E1E" w:rsidRDefault="0053493A" w:rsidP="00181E1E">
      <w:pPr>
        <w:numPr>
          <w:ilvl w:val="0"/>
          <w:numId w:val="10"/>
        </w:numPr>
        <w:shd w:val="clear" w:color="auto" w:fill="FFFFFF"/>
        <w:spacing w:line="240" w:lineRule="auto"/>
        <w:rPr>
          <w:rFonts w:eastAsia="Times New Roman" w:cs="Helvetica"/>
          <w:color w:val="333333"/>
          <w:lang w:eastAsia="en-GB"/>
        </w:rPr>
      </w:pPr>
      <w:r w:rsidRPr="00181E1E">
        <w:rPr>
          <w:rFonts w:eastAsia="Times New Roman" w:cs="Helvetica"/>
          <w:color w:val="333333"/>
          <w:lang w:eastAsia="en-GB"/>
        </w:rPr>
        <w:t>Where do journalists get these numbers from?</w:t>
      </w:r>
    </w:p>
    <w:p w:rsidR="0053493A" w:rsidRPr="00181E1E" w:rsidRDefault="0053493A" w:rsidP="00181E1E">
      <w:pPr>
        <w:numPr>
          <w:ilvl w:val="0"/>
          <w:numId w:val="10"/>
        </w:numPr>
        <w:shd w:val="clear" w:color="auto" w:fill="FFFFFF"/>
        <w:spacing w:line="240" w:lineRule="auto"/>
        <w:rPr>
          <w:rFonts w:eastAsia="Times New Roman" w:cs="Helvetica"/>
          <w:color w:val="333333"/>
          <w:lang w:eastAsia="en-GB"/>
        </w:rPr>
      </w:pPr>
      <w:r w:rsidRPr="00181E1E">
        <w:rPr>
          <w:rFonts w:eastAsia="Times New Roman" w:cs="Helvetica"/>
          <w:color w:val="333333"/>
          <w:lang w:eastAsia="en-GB"/>
        </w:rPr>
        <w:t>What do they mean by “should have”?</w:t>
      </w:r>
    </w:p>
    <w:p w:rsidR="0053493A" w:rsidRPr="00181E1E" w:rsidRDefault="0053493A" w:rsidP="00181E1E">
      <w:pPr>
        <w:numPr>
          <w:ilvl w:val="0"/>
          <w:numId w:val="10"/>
        </w:numPr>
        <w:shd w:val="clear" w:color="auto" w:fill="FFFFFF"/>
        <w:spacing w:line="240" w:lineRule="auto"/>
        <w:rPr>
          <w:rFonts w:eastAsia="Times New Roman" w:cs="Helvetica"/>
          <w:color w:val="333333"/>
          <w:lang w:eastAsia="en-GB"/>
        </w:rPr>
      </w:pPr>
      <w:r w:rsidRPr="00181E1E">
        <w:rPr>
          <w:rFonts w:eastAsia="Times New Roman" w:cs="Helvetica"/>
          <w:color w:val="333333"/>
          <w:lang w:eastAsia="en-GB"/>
        </w:rPr>
        <w:t>How valid are these sorts of comparisons?</w:t>
      </w:r>
    </w:p>
    <w:p w:rsidR="0053493A" w:rsidRPr="00181E1E" w:rsidRDefault="0053493A" w:rsidP="00181E1E">
      <w:pPr>
        <w:numPr>
          <w:ilvl w:val="0"/>
          <w:numId w:val="10"/>
        </w:numPr>
        <w:shd w:val="clear" w:color="auto" w:fill="FFFFFF"/>
        <w:spacing w:line="240" w:lineRule="auto"/>
        <w:rPr>
          <w:rFonts w:eastAsia="Times New Roman" w:cs="Helvetica"/>
          <w:color w:val="333333"/>
          <w:lang w:eastAsia="en-GB"/>
        </w:rPr>
      </w:pPr>
      <w:r w:rsidRPr="00181E1E">
        <w:rPr>
          <w:rFonts w:eastAsia="Times New Roman" w:cs="Helvetica"/>
          <w:color w:val="333333"/>
          <w:lang w:eastAsia="en-GB"/>
        </w:rPr>
        <w:t>What do survival rates actually tell you?</w:t>
      </w:r>
    </w:p>
    <w:p w:rsidR="0053493A" w:rsidRPr="00181E1E" w:rsidRDefault="0053493A" w:rsidP="00181E1E">
      <w:pPr>
        <w:spacing w:line="240" w:lineRule="auto"/>
      </w:pPr>
    </w:p>
    <w:p w:rsidR="0053493A" w:rsidRPr="00181E1E" w:rsidRDefault="002D2FEC" w:rsidP="00181E1E">
      <w:pPr>
        <w:pStyle w:val="Heading2"/>
        <w:shd w:val="clear" w:color="auto" w:fill="FFFFFF"/>
        <w:spacing w:before="0" w:line="240" w:lineRule="auto"/>
        <w:rPr>
          <w:rFonts w:asciiTheme="minorHAnsi" w:hAnsiTheme="minorHAnsi" w:cs="Helvetica"/>
          <w:b w:val="0"/>
          <w:bCs w:val="0"/>
          <w:color w:val="333333"/>
          <w:sz w:val="22"/>
          <w:szCs w:val="22"/>
        </w:rPr>
      </w:pPr>
      <w:hyperlink r:id="rId7" w:anchor="acc1-body-3" w:history="1">
        <w:r w:rsidR="0053493A" w:rsidRPr="00181E1E">
          <w:rPr>
            <w:rStyle w:val="Hyperlink"/>
            <w:rFonts w:asciiTheme="minorHAnsi" w:hAnsiTheme="minorHAnsi" w:cs="Helvetica"/>
            <w:b w:val="0"/>
            <w:bCs w:val="0"/>
            <w:sz w:val="22"/>
            <w:szCs w:val="22"/>
          </w:rPr>
          <w:t>What this site cannot do</w:t>
        </w:r>
      </w:hyperlink>
    </w:p>
    <w:p w:rsidR="0053493A" w:rsidRPr="00181E1E" w:rsidRDefault="0053493A" w:rsidP="00181E1E">
      <w:pPr>
        <w:pStyle w:val="NormalWeb"/>
        <w:shd w:val="clear" w:color="auto" w:fill="FFFFFF"/>
        <w:spacing w:before="0" w:beforeAutospacing="0" w:after="0" w:afterAutospacing="0"/>
        <w:rPr>
          <w:rFonts w:asciiTheme="minorHAnsi" w:hAnsiTheme="minorHAnsi" w:cs="Helvetica"/>
          <w:color w:val="333333"/>
          <w:sz w:val="22"/>
          <w:szCs w:val="22"/>
        </w:rPr>
      </w:pPr>
      <w:r w:rsidRPr="00181E1E">
        <w:rPr>
          <w:rFonts w:asciiTheme="minorHAnsi" w:hAnsiTheme="minorHAnsi" w:cs="Helvetica"/>
          <w:b/>
          <w:bCs/>
          <w:color w:val="333333"/>
          <w:sz w:val="22"/>
          <w:szCs w:val="22"/>
        </w:rPr>
        <w:t>This site cannot help parents make decisions about their child’s treatment.</w:t>
      </w:r>
      <w:r w:rsidRPr="00181E1E">
        <w:rPr>
          <w:rStyle w:val="apple-converted-space"/>
          <w:rFonts w:asciiTheme="minorHAnsi" w:eastAsiaTheme="majorEastAsia" w:hAnsiTheme="minorHAnsi" w:cs="Helvetica"/>
          <w:color w:val="333333"/>
          <w:sz w:val="22"/>
          <w:szCs w:val="22"/>
        </w:rPr>
        <w:t> </w:t>
      </w:r>
      <w:r w:rsidRPr="00181E1E">
        <w:rPr>
          <w:rFonts w:asciiTheme="minorHAnsi" w:hAnsiTheme="minorHAnsi" w:cs="Helvetica"/>
          <w:color w:val="333333"/>
          <w:sz w:val="22"/>
          <w:szCs w:val="22"/>
        </w:rPr>
        <w:t>If you are concerned about your child’s treatment plan</w:t>
      </w:r>
      <w:r w:rsidRPr="00181E1E">
        <w:rPr>
          <w:rStyle w:val="apple-converted-space"/>
          <w:rFonts w:asciiTheme="minorHAnsi" w:eastAsiaTheme="majorEastAsia" w:hAnsiTheme="minorHAnsi" w:cs="Helvetica"/>
          <w:color w:val="333333"/>
          <w:sz w:val="22"/>
          <w:szCs w:val="22"/>
        </w:rPr>
        <w:t> </w:t>
      </w:r>
      <w:r w:rsidRPr="00181E1E">
        <w:rPr>
          <w:rFonts w:asciiTheme="minorHAnsi" w:hAnsiTheme="minorHAnsi" w:cs="Helvetica"/>
          <w:b/>
          <w:bCs/>
          <w:color w:val="333333"/>
          <w:sz w:val="22"/>
          <w:szCs w:val="22"/>
        </w:rPr>
        <w:t>please speak with your child’s cardiologist or surgeon</w:t>
      </w:r>
      <w:r w:rsidRPr="00181E1E">
        <w:rPr>
          <w:rFonts w:asciiTheme="minorHAnsi" w:hAnsiTheme="minorHAnsi" w:cs="Helvetica"/>
          <w:color w:val="333333"/>
          <w:sz w:val="22"/>
          <w:szCs w:val="22"/>
        </w:rPr>
        <w:t>. You can also access the support available from national charities such as the</w:t>
      </w:r>
      <w:r w:rsidRPr="00181E1E">
        <w:rPr>
          <w:rStyle w:val="apple-converted-space"/>
          <w:rFonts w:asciiTheme="minorHAnsi" w:eastAsiaTheme="majorEastAsia" w:hAnsiTheme="minorHAnsi" w:cs="Helvetica"/>
          <w:color w:val="333333"/>
          <w:sz w:val="22"/>
          <w:szCs w:val="22"/>
        </w:rPr>
        <w:t> </w:t>
      </w:r>
      <w:hyperlink r:id="rId8" w:history="1">
        <w:r w:rsidRPr="00181E1E">
          <w:rPr>
            <w:rStyle w:val="Hyperlink"/>
            <w:rFonts w:asciiTheme="minorHAnsi" w:eastAsiaTheme="majorEastAsia" w:hAnsiTheme="minorHAnsi" w:cs="Helvetica"/>
            <w:color w:val="337AB7"/>
            <w:sz w:val="22"/>
            <w:szCs w:val="22"/>
          </w:rPr>
          <w:t>Children’s Heart Federation</w:t>
        </w:r>
      </w:hyperlink>
      <w:r w:rsidRPr="00181E1E">
        <w:rPr>
          <w:rStyle w:val="apple-converted-space"/>
          <w:rFonts w:asciiTheme="minorHAnsi" w:eastAsiaTheme="majorEastAsia" w:hAnsiTheme="minorHAnsi" w:cs="Helvetica"/>
          <w:color w:val="333333"/>
          <w:sz w:val="22"/>
          <w:szCs w:val="22"/>
        </w:rPr>
        <w:t> </w:t>
      </w:r>
      <w:r w:rsidRPr="00181E1E">
        <w:rPr>
          <w:rFonts w:asciiTheme="minorHAnsi" w:hAnsiTheme="minorHAnsi" w:cs="Helvetica"/>
          <w:color w:val="333333"/>
          <w:sz w:val="22"/>
          <w:szCs w:val="22"/>
        </w:rPr>
        <w:t>or</w:t>
      </w:r>
      <w:r w:rsidRPr="00181E1E">
        <w:rPr>
          <w:rStyle w:val="apple-converted-space"/>
          <w:rFonts w:asciiTheme="minorHAnsi" w:eastAsiaTheme="majorEastAsia" w:hAnsiTheme="minorHAnsi" w:cs="Helvetica"/>
          <w:color w:val="333333"/>
          <w:sz w:val="22"/>
          <w:szCs w:val="22"/>
        </w:rPr>
        <w:t> </w:t>
      </w:r>
      <w:hyperlink r:id="rId9" w:history="1">
        <w:r w:rsidRPr="00181E1E">
          <w:rPr>
            <w:rStyle w:val="Hyperlink"/>
            <w:rFonts w:asciiTheme="minorHAnsi" w:eastAsiaTheme="majorEastAsia" w:hAnsiTheme="minorHAnsi" w:cs="Helvetica"/>
            <w:color w:val="337AB7"/>
            <w:sz w:val="22"/>
            <w:szCs w:val="22"/>
          </w:rPr>
          <w:t>Little Hearts Matter</w:t>
        </w:r>
      </w:hyperlink>
      <w:r w:rsidRPr="00181E1E">
        <w:rPr>
          <w:rStyle w:val="apple-converted-space"/>
          <w:rFonts w:asciiTheme="minorHAnsi" w:eastAsiaTheme="majorEastAsia" w:hAnsiTheme="minorHAnsi" w:cs="Helvetica"/>
          <w:color w:val="333333"/>
          <w:sz w:val="22"/>
          <w:szCs w:val="22"/>
        </w:rPr>
        <w:t> </w:t>
      </w:r>
      <w:r w:rsidRPr="00181E1E">
        <w:rPr>
          <w:rFonts w:asciiTheme="minorHAnsi" w:hAnsiTheme="minorHAnsi" w:cs="Helvetica"/>
          <w:color w:val="333333"/>
          <w:sz w:val="22"/>
          <w:szCs w:val="22"/>
        </w:rPr>
        <w:t>or local charities for your specialist children’s hospital (hospital map tab for individual hospital charities). These guides on</w:t>
      </w:r>
      <w:r w:rsidRPr="00181E1E">
        <w:rPr>
          <w:rStyle w:val="apple-converted-space"/>
          <w:rFonts w:asciiTheme="minorHAnsi" w:eastAsiaTheme="majorEastAsia" w:hAnsiTheme="minorHAnsi" w:cs="Helvetica"/>
          <w:color w:val="333333"/>
          <w:sz w:val="22"/>
          <w:szCs w:val="22"/>
        </w:rPr>
        <w:t> </w:t>
      </w:r>
      <w:hyperlink r:id="rId10" w:history="1">
        <w:r w:rsidRPr="00181E1E">
          <w:rPr>
            <w:rStyle w:val="Hyperlink"/>
            <w:rFonts w:asciiTheme="minorHAnsi" w:eastAsiaTheme="majorEastAsia" w:hAnsiTheme="minorHAnsi" w:cs="Helvetica"/>
            <w:color w:val="337AB7"/>
            <w:sz w:val="22"/>
            <w:szCs w:val="22"/>
          </w:rPr>
          <w:t>speaking to your child’s surgeon</w:t>
        </w:r>
      </w:hyperlink>
      <w:r w:rsidRPr="00181E1E">
        <w:rPr>
          <w:rStyle w:val="apple-converted-space"/>
          <w:rFonts w:asciiTheme="minorHAnsi" w:eastAsiaTheme="majorEastAsia" w:hAnsiTheme="minorHAnsi" w:cs="Helvetica"/>
          <w:color w:val="333333"/>
          <w:sz w:val="22"/>
          <w:szCs w:val="22"/>
        </w:rPr>
        <w:t> </w:t>
      </w:r>
      <w:r w:rsidRPr="00181E1E">
        <w:rPr>
          <w:rFonts w:asciiTheme="minorHAnsi" w:hAnsiTheme="minorHAnsi" w:cs="Helvetica"/>
          <w:color w:val="333333"/>
          <w:sz w:val="22"/>
          <w:szCs w:val="22"/>
        </w:rPr>
        <w:t>or</w:t>
      </w:r>
      <w:r w:rsidRPr="00181E1E">
        <w:rPr>
          <w:rStyle w:val="apple-converted-space"/>
          <w:rFonts w:asciiTheme="minorHAnsi" w:eastAsiaTheme="majorEastAsia" w:hAnsiTheme="minorHAnsi" w:cs="Helvetica"/>
          <w:color w:val="333333"/>
          <w:sz w:val="22"/>
          <w:szCs w:val="22"/>
        </w:rPr>
        <w:t> </w:t>
      </w:r>
      <w:hyperlink r:id="rId11" w:history="1">
        <w:r w:rsidRPr="00181E1E">
          <w:rPr>
            <w:rStyle w:val="Hyperlink"/>
            <w:rFonts w:asciiTheme="minorHAnsi" w:eastAsiaTheme="majorEastAsia" w:hAnsiTheme="minorHAnsi" w:cs="Helvetica"/>
            <w:color w:val="337AB7"/>
            <w:sz w:val="22"/>
            <w:szCs w:val="22"/>
          </w:rPr>
          <w:t>seeking a second opinion</w:t>
        </w:r>
      </w:hyperlink>
      <w:r w:rsidRPr="00181E1E">
        <w:rPr>
          <w:rFonts w:asciiTheme="minorHAnsi" w:hAnsiTheme="minorHAnsi" w:cs="Helvetica"/>
          <w:color w:val="333333"/>
          <w:sz w:val="22"/>
          <w:szCs w:val="22"/>
        </w:rPr>
        <w:t>, written by the Children’s Heart Federation, might also be helpful.</w:t>
      </w:r>
    </w:p>
    <w:p w:rsidR="00181E1E" w:rsidRDefault="00181E1E" w:rsidP="00181E1E">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181E1E" w:rsidRDefault="0053493A" w:rsidP="00181E1E">
      <w:pPr>
        <w:pStyle w:val="NormalWeb"/>
        <w:shd w:val="clear" w:color="auto" w:fill="FFFFFF"/>
        <w:spacing w:before="0" w:beforeAutospacing="0" w:after="0" w:afterAutospacing="0"/>
        <w:rPr>
          <w:rFonts w:asciiTheme="minorHAnsi" w:hAnsiTheme="minorHAnsi" w:cs="Helvetica"/>
          <w:color w:val="333333"/>
          <w:sz w:val="22"/>
          <w:szCs w:val="22"/>
        </w:rPr>
      </w:pPr>
      <w:r w:rsidRPr="00181E1E">
        <w:rPr>
          <w:rFonts w:asciiTheme="minorHAnsi" w:hAnsiTheme="minorHAnsi" w:cs="Helvetica"/>
          <w:color w:val="333333"/>
          <w:sz w:val="22"/>
          <w:szCs w:val="22"/>
        </w:rPr>
        <w:t>We know that there is much more to children’s heart surgery than survival to 30 days after surgery, such as much longer term survival and quality of life after surgery. Although this information is not routinely available at the moment, we are actively researching how to collect, interpret and publish this data [link to relevant FAQ].</w:t>
      </w:r>
    </w:p>
    <w:p w:rsidR="0053493A" w:rsidRPr="00181E1E" w:rsidRDefault="0053493A" w:rsidP="00181E1E">
      <w:pPr>
        <w:spacing w:line="240" w:lineRule="auto"/>
      </w:pPr>
    </w:p>
    <w:p w:rsidR="0053493A" w:rsidRPr="00181E1E" w:rsidRDefault="002D2FEC" w:rsidP="00181E1E">
      <w:pPr>
        <w:pStyle w:val="Heading2"/>
        <w:shd w:val="clear" w:color="auto" w:fill="FFFFFF"/>
        <w:spacing w:before="0" w:line="240" w:lineRule="auto"/>
        <w:rPr>
          <w:rFonts w:asciiTheme="minorHAnsi" w:hAnsiTheme="minorHAnsi" w:cs="Helvetica"/>
          <w:b w:val="0"/>
          <w:bCs w:val="0"/>
          <w:color w:val="333333"/>
          <w:sz w:val="22"/>
          <w:szCs w:val="22"/>
        </w:rPr>
      </w:pPr>
      <w:hyperlink r:id="rId12" w:anchor="acc1-body-4" w:history="1">
        <w:r w:rsidR="0053493A" w:rsidRPr="00181E1E">
          <w:rPr>
            <w:rStyle w:val="Hyperlink"/>
            <w:rFonts w:asciiTheme="minorHAnsi" w:hAnsiTheme="minorHAnsi" w:cs="Helvetica"/>
            <w:b w:val="0"/>
            <w:bCs w:val="0"/>
            <w:sz w:val="22"/>
            <w:szCs w:val="22"/>
          </w:rPr>
          <w:t>Numbers of operations and what is meant by survival rate</w:t>
        </w:r>
      </w:hyperlink>
    </w:p>
    <w:p w:rsidR="0053493A" w:rsidRPr="00181E1E" w:rsidRDefault="0053493A" w:rsidP="00181E1E">
      <w:pPr>
        <w:spacing w:line="240" w:lineRule="auto"/>
      </w:pPr>
      <w:r w:rsidRPr="00181E1E">
        <w:rPr>
          <w:rFonts w:cs="Helvetica"/>
          <w:color w:val="333333"/>
          <w:shd w:val="clear" w:color="auto" w:fill="FFFFFF"/>
        </w:rPr>
        <w:t>Currently, about 3500 children under the age of 16 have heart surgery each year in the United Kingdom and Republic of Ireland. The main measure that the NHS uses to monitor children’s heart surgery in the UK is the</w:t>
      </w:r>
      <w:r w:rsidRPr="00181E1E">
        <w:rPr>
          <w:rStyle w:val="apple-converted-space"/>
          <w:rFonts w:cs="Helvetica"/>
          <w:color w:val="333333"/>
          <w:shd w:val="clear" w:color="auto" w:fill="FFFFFF"/>
        </w:rPr>
        <w:t> </w:t>
      </w:r>
      <w:r w:rsidRPr="00181E1E">
        <w:rPr>
          <w:rFonts w:cs="Helvetica"/>
          <w:i/>
          <w:iCs/>
          <w:color w:val="333333"/>
          <w:shd w:val="clear" w:color="auto" w:fill="FFFFFF"/>
        </w:rPr>
        <w:t>30-day survival rate</w:t>
      </w:r>
      <w:r w:rsidRPr="00181E1E">
        <w:rPr>
          <w:rFonts w:cs="Helvetica"/>
          <w:color w:val="333333"/>
          <w:shd w:val="clear" w:color="auto" w:fill="FFFFFF"/>
        </w:rPr>
        <w:t>. This is the percentage of operations where the child survived at least 30 days after their heart surgery (e.g. 100% would mean that every child survived).</w:t>
      </w:r>
    </w:p>
    <w:p w:rsidR="00181E1E" w:rsidRDefault="00181E1E" w:rsidP="00181E1E">
      <w:pPr>
        <w:pStyle w:val="Heading2"/>
        <w:spacing w:before="0" w:line="240" w:lineRule="auto"/>
        <w:rPr>
          <w:rFonts w:asciiTheme="minorHAnsi" w:hAnsiTheme="minorHAnsi"/>
          <w:b w:val="0"/>
          <w:bCs w:val="0"/>
          <w:sz w:val="22"/>
          <w:szCs w:val="22"/>
        </w:rPr>
      </w:pPr>
    </w:p>
    <w:p w:rsidR="0053493A" w:rsidRPr="00181E1E" w:rsidRDefault="0053493A" w:rsidP="00181E1E">
      <w:pPr>
        <w:pStyle w:val="Heading2"/>
        <w:spacing w:before="0" w:line="240" w:lineRule="auto"/>
        <w:rPr>
          <w:rFonts w:asciiTheme="minorHAnsi" w:hAnsiTheme="minorHAnsi" w:cs="Times New Roman"/>
          <w:bCs w:val="0"/>
          <w:i/>
          <w:color w:val="0070C0"/>
          <w:sz w:val="22"/>
          <w:szCs w:val="22"/>
        </w:rPr>
      </w:pPr>
      <w:r w:rsidRPr="00181E1E">
        <w:rPr>
          <w:rFonts w:asciiTheme="minorHAnsi" w:hAnsiTheme="minorHAnsi"/>
          <w:bCs w:val="0"/>
          <w:i/>
          <w:color w:val="0070C0"/>
          <w:sz w:val="22"/>
          <w:szCs w:val="22"/>
        </w:rPr>
        <w:t>Why can survival rate data be difficult to interpret?</w:t>
      </w: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Overall, the UK survival rate is between 97% and 98%, telling us that the UK has very high survival rates for this difficult speciality.</w:t>
      </w:r>
    </w:p>
    <w:p w:rsidR="00181E1E" w:rsidRDefault="00181E1E" w:rsidP="00181E1E">
      <w:pPr>
        <w:pStyle w:val="NormalWeb"/>
        <w:spacing w:before="0" w:beforeAutospacing="0" w:after="0" w:afterAutospacing="0"/>
        <w:rPr>
          <w:rFonts w:asciiTheme="minorHAnsi" w:hAnsiTheme="minorHAnsi"/>
          <w:sz w:val="22"/>
          <w:szCs w:val="22"/>
        </w:rPr>
      </w:pP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However, heart disease in children covers a wide range of disorders, from relatively minor to more severe conditions. Also, every individual is unique and may respond differently to treatment (surgery, drugs, postoperative care).</w:t>
      </w:r>
    </w:p>
    <w:p w:rsidR="00181E1E" w:rsidRDefault="00181E1E" w:rsidP="00181E1E">
      <w:pPr>
        <w:pStyle w:val="NormalWeb"/>
        <w:spacing w:before="0" w:beforeAutospacing="0" w:after="0" w:afterAutospacing="0"/>
        <w:rPr>
          <w:rFonts w:asciiTheme="minorHAnsi" w:hAnsiTheme="minorHAnsi"/>
          <w:sz w:val="22"/>
          <w:szCs w:val="22"/>
        </w:rPr>
      </w:pP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Some hospitals specialise in certain conditions, meaning that some hospitals tend to operate on children with a lower chance of survival. It would be unfair to then expect all hospitals to have the same survival rates each year. Circumstances also change from year to year, so we expect any hospital’s survival rate to vary a bit over time.</w:t>
      </w:r>
    </w:p>
    <w:p w:rsidR="00181E1E" w:rsidRDefault="00181E1E" w:rsidP="00181E1E">
      <w:pPr>
        <w:pStyle w:val="NormalWeb"/>
        <w:spacing w:before="0" w:beforeAutospacing="0" w:after="0" w:afterAutospacing="0"/>
        <w:rPr>
          <w:rFonts w:asciiTheme="minorHAnsi" w:hAnsiTheme="minorHAnsi"/>
          <w:sz w:val="22"/>
          <w:szCs w:val="22"/>
        </w:rPr>
      </w:pP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This means that we</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should not</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use survival rates to assess how a hospital is doing</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without</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putting the survival rates into the context of how complex the cases were.</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In other words, if a hospital’s 30-day survival rate is lower this year that last year, it does</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not</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necessarily mean that things have got worse. Likewise, if one hospital has a higher survival rate than another hospital it does</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not</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necessarily mean that one hospital is better than the other.</w:t>
      </w:r>
    </w:p>
    <w:p w:rsidR="00181E1E" w:rsidRDefault="00181E1E" w:rsidP="00181E1E">
      <w:pPr>
        <w:pStyle w:val="Heading2"/>
        <w:spacing w:before="0" w:line="240" w:lineRule="auto"/>
        <w:rPr>
          <w:rFonts w:asciiTheme="minorHAnsi" w:hAnsiTheme="minorHAnsi"/>
          <w:b w:val="0"/>
          <w:bCs w:val="0"/>
          <w:sz w:val="22"/>
          <w:szCs w:val="22"/>
        </w:rPr>
      </w:pPr>
    </w:p>
    <w:p w:rsidR="0053493A" w:rsidRPr="00181E1E" w:rsidRDefault="0053493A" w:rsidP="00181E1E">
      <w:pPr>
        <w:pStyle w:val="Heading2"/>
        <w:spacing w:before="0" w:line="240" w:lineRule="auto"/>
        <w:rPr>
          <w:rFonts w:asciiTheme="minorHAnsi" w:hAnsiTheme="minorHAnsi"/>
          <w:bCs w:val="0"/>
          <w:i/>
          <w:color w:val="0070C0"/>
          <w:sz w:val="22"/>
          <w:szCs w:val="22"/>
        </w:rPr>
      </w:pPr>
      <w:r w:rsidRPr="00181E1E">
        <w:rPr>
          <w:rFonts w:asciiTheme="minorHAnsi" w:hAnsiTheme="minorHAnsi"/>
          <w:bCs w:val="0"/>
          <w:i/>
          <w:color w:val="0070C0"/>
          <w:sz w:val="22"/>
          <w:szCs w:val="22"/>
        </w:rPr>
        <w:t>A fairer way of looking at survival rate data</w:t>
      </w: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Our research has shown that there are some consistent factors that hospitals routinely collect information about that do affect a child’s chance of survival. These things include:</w:t>
      </w:r>
    </w:p>
    <w:p w:rsidR="0053493A" w:rsidRPr="00181E1E" w:rsidRDefault="0053493A" w:rsidP="00181E1E">
      <w:pPr>
        <w:numPr>
          <w:ilvl w:val="0"/>
          <w:numId w:val="9"/>
        </w:numPr>
        <w:spacing w:line="240" w:lineRule="auto"/>
      </w:pPr>
      <w:r w:rsidRPr="00181E1E">
        <w:t>the age and weight of the child (other things being equal, the bigger and stronger a child is, the safer the surgery is);</w:t>
      </w:r>
    </w:p>
    <w:p w:rsidR="0053493A" w:rsidRPr="00181E1E" w:rsidRDefault="0053493A" w:rsidP="00181E1E">
      <w:pPr>
        <w:numPr>
          <w:ilvl w:val="0"/>
          <w:numId w:val="9"/>
        </w:numPr>
        <w:spacing w:line="240" w:lineRule="auto"/>
      </w:pPr>
      <w:r w:rsidRPr="00181E1E">
        <w:t>what problem in the heart the surgery is trying to fix (some hearts have more complex defects than others);</w:t>
      </w:r>
    </w:p>
    <w:p w:rsidR="0053493A" w:rsidRPr="00181E1E" w:rsidRDefault="0053493A" w:rsidP="00181E1E">
      <w:pPr>
        <w:numPr>
          <w:ilvl w:val="0"/>
          <w:numId w:val="9"/>
        </w:numPr>
        <w:spacing w:line="240" w:lineRule="auto"/>
      </w:pPr>
      <w:r w:rsidRPr="00181E1E">
        <w:t>other health problems a child might have (e.g. a genetic syndrome);</w:t>
      </w:r>
    </w:p>
    <w:p w:rsidR="0053493A" w:rsidRPr="00181E1E" w:rsidRDefault="0053493A" w:rsidP="00181E1E">
      <w:pPr>
        <w:numPr>
          <w:ilvl w:val="0"/>
          <w:numId w:val="9"/>
        </w:numPr>
        <w:spacing w:line="240" w:lineRule="auto"/>
      </w:pPr>
      <w:r w:rsidRPr="00181E1E">
        <w:t>the complexity of the surgical procedure. </w:t>
      </w:r>
    </w:p>
    <w:p w:rsidR="00181E1E" w:rsidRDefault="00181E1E" w:rsidP="00181E1E">
      <w:pPr>
        <w:pStyle w:val="NormalWeb"/>
        <w:spacing w:before="0" w:beforeAutospacing="0" w:after="0" w:afterAutospacing="0"/>
        <w:rPr>
          <w:rFonts w:asciiTheme="minorHAnsi" w:hAnsiTheme="minorHAnsi"/>
          <w:sz w:val="22"/>
          <w:szCs w:val="22"/>
        </w:rPr>
      </w:pPr>
    </w:p>
    <w:p w:rsidR="0053493A" w:rsidRPr="00181E1E"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Knowing these factors for each patient, allows us to identify types of patient who are at greater or lesser risk even though we cannot predict exactly how a particular individual will respond.</w:t>
      </w:r>
    </w:p>
    <w:p w:rsidR="00181E1E" w:rsidRDefault="00181E1E" w:rsidP="00181E1E">
      <w:pPr>
        <w:pStyle w:val="NormalWeb"/>
        <w:spacing w:before="0" w:beforeAutospacing="0" w:after="0" w:afterAutospacing="0"/>
        <w:rPr>
          <w:rFonts w:asciiTheme="minorHAnsi" w:hAnsiTheme="minorHAnsi"/>
          <w:sz w:val="22"/>
          <w:szCs w:val="22"/>
        </w:rPr>
      </w:pPr>
    </w:p>
    <w:p w:rsidR="0053493A" w:rsidRDefault="0053493A" w:rsidP="00181E1E">
      <w:pPr>
        <w:pStyle w:val="NormalWeb"/>
        <w:spacing w:before="0" w:beforeAutospacing="0" w:after="0" w:afterAutospacing="0"/>
        <w:rPr>
          <w:rFonts w:asciiTheme="minorHAnsi" w:hAnsiTheme="minorHAnsi"/>
          <w:sz w:val="22"/>
          <w:szCs w:val="22"/>
        </w:rPr>
      </w:pPr>
      <w:r w:rsidRPr="00181E1E">
        <w:rPr>
          <w:rFonts w:asciiTheme="minorHAnsi" w:hAnsiTheme="minorHAnsi"/>
          <w:sz w:val="22"/>
          <w:szCs w:val="22"/>
        </w:rPr>
        <w:t>The national audit body use what is called a “statistical model” to combine what we know about these aspects for all the children a hospital has treated over the last three years. This mathematical combination results in a</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predicted</w:t>
      </w:r>
      <w:r w:rsidRPr="00181E1E">
        <w:rPr>
          <w:rStyle w:val="apple-converted-space"/>
          <w:rFonts w:asciiTheme="minorHAnsi" w:eastAsiaTheme="majorEastAsia" w:hAnsiTheme="minorHAnsi"/>
          <w:b/>
          <w:bCs/>
          <w:sz w:val="22"/>
          <w:szCs w:val="22"/>
        </w:rPr>
        <w:t> </w:t>
      </w:r>
      <w:r w:rsidRPr="00181E1E">
        <w:rPr>
          <w:rFonts w:asciiTheme="minorHAnsi" w:hAnsiTheme="minorHAnsi"/>
          <w:sz w:val="22"/>
          <w:szCs w:val="22"/>
        </w:rPr>
        <w:t>overall proportion of survivors for</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that specific hospital for that specific time period</w:t>
      </w:r>
      <w:r w:rsidRPr="00181E1E">
        <w:rPr>
          <w:rFonts w:asciiTheme="minorHAnsi" w:hAnsiTheme="minorHAnsi"/>
          <w:sz w:val="22"/>
          <w:szCs w:val="22"/>
        </w:rPr>
        <w:t>. We would expect the survival rate actually achieved in that hospital to be not too far away from this prediction and so we finally calculate</w:t>
      </w:r>
      <w:r w:rsidRPr="00181E1E">
        <w:rPr>
          <w:rStyle w:val="apple-converted-space"/>
          <w:rFonts w:asciiTheme="minorHAnsi" w:eastAsiaTheme="majorEastAsia" w:hAnsiTheme="minorHAnsi"/>
          <w:sz w:val="22"/>
          <w:szCs w:val="22"/>
        </w:rPr>
        <w:t> </w:t>
      </w:r>
      <w:r w:rsidRPr="00181E1E">
        <w:rPr>
          <w:rFonts w:asciiTheme="minorHAnsi" w:hAnsiTheme="minorHAnsi"/>
          <w:b/>
          <w:bCs/>
          <w:sz w:val="22"/>
          <w:szCs w:val="22"/>
        </w:rPr>
        <w:t>a predicted range</w:t>
      </w:r>
      <w:r w:rsidRPr="00181E1E">
        <w:rPr>
          <w:rStyle w:val="apple-converted-space"/>
          <w:rFonts w:asciiTheme="minorHAnsi" w:eastAsiaTheme="majorEastAsia" w:hAnsiTheme="minorHAnsi"/>
          <w:sz w:val="22"/>
          <w:szCs w:val="22"/>
        </w:rPr>
        <w:t> </w:t>
      </w:r>
      <w:r w:rsidRPr="00181E1E">
        <w:rPr>
          <w:rFonts w:asciiTheme="minorHAnsi" w:hAnsiTheme="minorHAnsi"/>
          <w:sz w:val="22"/>
          <w:szCs w:val="22"/>
        </w:rPr>
        <w:t>for that specific hospital. If that hospital’s actual survival rate is anywhere within that predicted range, its results are in line with what we expect.</w:t>
      </w:r>
    </w:p>
    <w:p w:rsidR="00181E1E" w:rsidRPr="00181E1E" w:rsidRDefault="00181E1E" w:rsidP="00181E1E">
      <w:pPr>
        <w:pStyle w:val="NormalWeb"/>
        <w:spacing w:before="0" w:beforeAutospacing="0" w:after="0" w:afterAutospacing="0"/>
        <w:rPr>
          <w:rFonts w:asciiTheme="minorHAnsi" w:hAnsiTheme="minorHAnsi"/>
          <w:sz w:val="22"/>
          <w:szCs w:val="22"/>
        </w:rPr>
      </w:pPr>
    </w:p>
    <w:p w:rsidR="0053493A" w:rsidRPr="00181E1E" w:rsidRDefault="0053493A" w:rsidP="00181E1E">
      <w:pPr>
        <w:pStyle w:val="NormalWeb"/>
        <w:shd w:val="clear" w:color="auto" w:fill="F2DEDE"/>
        <w:spacing w:before="0" w:beforeAutospacing="0" w:after="0" w:afterAutospacing="0"/>
        <w:rPr>
          <w:rFonts w:asciiTheme="minorHAnsi" w:hAnsiTheme="minorHAnsi"/>
          <w:sz w:val="22"/>
          <w:szCs w:val="22"/>
        </w:rPr>
      </w:pPr>
      <w:r w:rsidRPr="00181E1E">
        <w:rPr>
          <w:rFonts w:asciiTheme="minorHAnsi" w:hAnsiTheme="minorHAnsi"/>
          <w:sz w:val="22"/>
          <w:szCs w:val="22"/>
        </w:rPr>
        <w:t>IMPORTANT! The predicted range depends on the types of patients treated at that hospital over that time period – so each hospital will have a different predicted range and its predicted range will vary from year to year!</w:t>
      </w:r>
    </w:p>
    <w:p w:rsidR="00181E1E" w:rsidRDefault="00181E1E" w:rsidP="00181E1E">
      <w:pPr>
        <w:pStyle w:val="NormalWeb"/>
        <w:shd w:val="clear" w:color="auto" w:fill="F2DEDE"/>
        <w:spacing w:before="0" w:beforeAutospacing="0" w:after="0" w:afterAutospacing="0"/>
        <w:rPr>
          <w:rFonts w:asciiTheme="minorHAnsi" w:hAnsiTheme="minorHAnsi"/>
          <w:sz w:val="22"/>
          <w:szCs w:val="22"/>
        </w:rPr>
      </w:pPr>
    </w:p>
    <w:p w:rsidR="0053493A" w:rsidRPr="00181E1E" w:rsidRDefault="0053493A" w:rsidP="00181E1E">
      <w:pPr>
        <w:pStyle w:val="NormalWeb"/>
        <w:shd w:val="clear" w:color="auto" w:fill="F2DEDE"/>
        <w:spacing w:before="0" w:beforeAutospacing="0" w:after="0" w:afterAutospacing="0"/>
        <w:rPr>
          <w:rFonts w:asciiTheme="minorHAnsi" w:hAnsiTheme="minorHAnsi"/>
          <w:sz w:val="22"/>
          <w:szCs w:val="22"/>
        </w:rPr>
      </w:pPr>
      <w:r w:rsidRPr="00181E1E">
        <w:rPr>
          <w:rFonts w:asciiTheme="minorHAnsi" w:hAnsiTheme="minorHAnsi"/>
          <w:sz w:val="22"/>
          <w:szCs w:val="22"/>
        </w:rPr>
        <w:t>That is why we only compare a hospital’s survival rate to its predicted range (from the independent statistical model) and not to survival rates at other hospitals.</w:t>
      </w:r>
    </w:p>
    <w:p w:rsidR="0053493A" w:rsidRPr="00181E1E" w:rsidRDefault="0053493A" w:rsidP="00181E1E">
      <w:pPr>
        <w:spacing w:line="240" w:lineRule="auto"/>
        <w:rPr>
          <w:b/>
          <w:color w:val="0070C0"/>
          <w:highlight w:val="yellow"/>
        </w:rPr>
      </w:pPr>
    </w:p>
    <w:p w:rsidR="0053493A" w:rsidRPr="00181E1E" w:rsidRDefault="0053493A" w:rsidP="00181E1E">
      <w:pPr>
        <w:spacing w:line="240" w:lineRule="auto"/>
        <w:rPr>
          <w:b/>
          <w:color w:val="0070C0"/>
          <w:highlight w:val="yellow"/>
        </w:rPr>
      </w:pPr>
      <w:r w:rsidRPr="00181E1E">
        <w:rPr>
          <w:b/>
          <w:color w:val="0070C0"/>
          <w:highlight w:val="yellow"/>
        </w:rPr>
        <w:br w:type="page"/>
      </w:r>
    </w:p>
    <w:p w:rsidR="00702274" w:rsidRPr="00181E1E" w:rsidRDefault="000C6E32" w:rsidP="0009534C">
      <w:pPr>
        <w:spacing w:line="240" w:lineRule="auto"/>
        <w:rPr>
          <w:b/>
          <w:color w:val="0070C0"/>
          <w:sz w:val="28"/>
        </w:rPr>
      </w:pPr>
      <w:r w:rsidRPr="00181E1E">
        <w:rPr>
          <w:b/>
          <w:noProof/>
          <w:color w:val="0070C0"/>
          <w:sz w:val="28"/>
          <w:lang w:val="en-US"/>
        </w:rPr>
        <w:drawing>
          <wp:anchor distT="0" distB="0" distL="114300" distR="114300" simplePos="0" relativeHeight="251664384" behindDoc="0" locked="0" layoutInCell="1" allowOverlap="1">
            <wp:simplePos x="0" y="0"/>
            <wp:positionH relativeFrom="column">
              <wp:posOffset>19050</wp:posOffset>
            </wp:positionH>
            <wp:positionV relativeFrom="paragraph">
              <wp:posOffset>3514725</wp:posOffset>
            </wp:positionV>
            <wp:extent cx="5586095" cy="178117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t="51934" r="2391" b="6630"/>
                    <a:stretch>
                      <a:fillRect/>
                    </a:stretch>
                  </pic:blipFill>
                  <pic:spPr bwMode="auto">
                    <a:xfrm>
                      <a:off x="0" y="0"/>
                      <a:ext cx="5586095" cy="1781175"/>
                    </a:xfrm>
                    <a:prstGeom prst="rect">
                      <a:avLst/>
                    </a:prstGeom>
                    <a:noFill/>
                    <a:ln w="9525">
                      <a:noFill/>
                      <a:miter lim="800000"/>
                      <a:headEnd/>
                      <a:tailEnd/>
                    </a:ln>
                  </pic:spPr>
                </pic:pic>
              </a:graphicData>
            </a:graphic>
          </wp:anchor>
        </w:drawing>
      </w:r>
      <w:r w:rsidRPr="00181E1E">
        <w:rPr>
          <w:b/>
          <w:noProof/>
          <w:color w:val="0070C0"/>
          <w:sz w:val="28"/>
          <w:lang w:val="en-US"/>
        </w:rPr>
        <w:drawing>
          <wp:anchor distT="0" distB="0" distL="114300" distR="114300" simplePos="0" relativeHeight="251663360" behindDoc="0" locked="0" layoutInCell="1" allowOverlap="1">
            <wp:simplePos x="0" y="0"/>
            <wp:positionH relativeFrom="column">
              <wp:posOffset>19050</wp:posOffset>
            </wp:positionH>
            <wp:positionV relativeFrom="paragraph">
              <wp:posOffset>332105</wp:posOffset>
            </wp:positionV>
            <wp:extent cx="5586095" cy="30162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8011" r="2565" b="21823"/>
                    <a:stretch>
                      <a:fillRect/>
                    </a:stretch>
                  </pic:blipFill>
                  <pic:spPr bwMode="auto">
                    <a:xfrm>
                      <a:off x="0" y="0"/>
                      <a:ext cx="5586095" cy="3016250"/>
                    </a:xfrm>
                    <a:prstGeom prst="rect">
                      <a:avLst/>
                    </a:prstGeom>
                    <a:noFill/>
                    <a:ln w="9525">
                      <a:noFill/>
                      <a:miter lim="800000"/>
                      <a:headEnd/>
                      <a:tailEnd/>
                    </a:ln>
                  </pic:spPr>
                </pic:pic>
              </a:graphicData>
            </a:graphic>
          </wp:anchor>
        </w:drawing>
      </w:r>
      <w:r w:rsidR="00702274" w:rsidRPr="00181E1E">
        <w:rPr>
          <w:b/>
          <w:color w:val="0070C0"/>
          <w:sz w:val="28"/>
        </w:rPr>
        <w:t>10.2.</w:t>
      </w:r>
      <w:r w:rsidR="00181E1E" w:rsidRPr="00181E1E">
        <w:rPr>
          <w:b/>
          <w:color w:val="0070C0"/>
          <w:sz w:val="28"/>
        </w:rPr>
        <w:t xml:space="preserve"> Appendix B:</w:t>
      </w:r>
      <w:r w:rsidR="00702274" w:rsidRPr="00181E1E">
        <w:rPr>
          <w:b/>
          <w:color w:val="0070C0"/>
          <w:sz w:val="28"/>
        </w:rPr>
        <w:t xml:space="preserve"> Mapped data tab</w:t>
      </w:r>
    </w:p>
    <w:p w:rsidR="000C6E32" w:rsidRDefault="000C6E32">
      <w:pPr>
        <w:rPr>
          <w:b/>
          <w:color w:val="0070C0"/>
          <w:highlight w:val="yellow"/>
        </w:rPr>
      </w:pPr>
    </w:p>
    <w:p w:rsidR="00181E1E" w:rsidRDefault="00181E1E" w:rsidP="00181E1E">
      <w:pPr>
        <w:rPr>
          <w:b/>
          <w:color w:val="0070C0"/>
        </w:rPr>
      </w:pPr>
      <w:r w:rsidRPr="00181E1E">
        <w:rPr>
          <w:b/>
          <w:color w:val="0070C0"/>
        </w:rPr>
        <w:t>Text in image</w:t>
      </w:r>
      <w:r>
        <w:rPr>
          <w:b/>
          <w:color w:val="0070C0"/>
        </w:rPr>
        <w:t xml:space="preserve"> (above)</w:t>
      </w:r>
      <w:r w:rsidRPr="00181E1E">
        <w:rPr>
          <w:b/>
          <w:color w:val="0070C0"/>
        </w:rPr>
        <w:t xml:space="preserve">: </w:t>
      </w:r>
    </w:p>
    <w:p w:rsidR="000C6E32" w:rsidRPr="000C6E32" w:rsidRDefault="000C6E32" w:rsidP="00181E1E">
      <w:pPr>
        <w:rPr>
          <w:rFonts w:cs="Helvetica"/>
          <w:bCs/>
        </w:rPr>
      </w:pPr>
      <w:r w:rsidRPr="000C6E32">
        <w:rPr>
          <w:rFonts w:cs="Helvetica"/>
          <w:bCs/>
        </w:rPr>
        <w:t>Mapped Data for 2011-2014</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There are fourteen hospitals in the UK and Ireland that perform heart surgery in children (here a child means someone under the age of 16).</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This data is updated annually and covers the last three years. The survival data in this map is from 2011-14</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To see all hospitals together</w:t>
      </w:r>
      <w:r w:rsidRPr="000C6E32">
        <w:rPr>
          <w:rStyle w:val="apple-converted-space"/>
          <w:rFonts w:asciiTheme="minorHAnsi" w:eastAsiaTheme="majorEastAsia" w:hAnsiTheme="minorHAnsi" w:cs="Helvetica"/>
          <w:color w:val="333333"/>
          <w:sz w:val="22"/>
          <w:szCs w:val="22"/>
        </w:rPr>
        <w:t> </w:t>
      </w:r>
      <w:r w:rsidRPr="000C6E32">
        <w:rPr>
          <w:rFonts w:asciiTheme="minorHAnsi" w:hAnsiTheme="minorHAnsi" w:cs="Helvetica"/>
          <w:color w:val="333333"/>
          <w:sz w:val="22"/>
          <w:szCs w:val="22"/>
        </w:rPr>
        <w:t>visit the data page.</w:t>
      </w:r>
    </w:p>
    <w:p w:rsidR="000C6E32" w:rsidRPr="000C6E32" w:rsidRDefault="000C6E32" w:rsidP="000C6E32">
      <w:pPr>
        <w:spacing w:line="240" w:lineRule="auto"/>
        <w:jc w:val="right"/>
        <w:rPr>
          <w:rFonts w:cs="Helvetica"/>
          <w:color w:val="333333"/>
          <w:shd w:val="clear" w:color="auto" w:fill="FFFFFF"/>
        </w:rPr>
      </w:pPr>
    </w:p>
    <w:p w:rsidR="000C6E32" w:rsidRPr="000C6E32" w:rsidRDefault="000C6E32" w:rsidP="000C6E32">
      <w:pPr>
        <w:pStyle w:val="NormalWeb"/>
        <w:spacing w:before="0" w:beforeAutospacing="0" w:after="0" w:afterAutospacing="0"/>
        <w:textAlignment w:val="top"/>
        <w:rPr>
          <w:rFonts w:asciiTheme="minorHAnsi" w:hAnsiTheme="minorHAnsi" w:cs="Helvetica"/>
          <w:i/>
          <w:iCs/>
          <w:color w:val="333333"/>
          <w:sz w:val="22"/>
          <w:szCs w:val="22"/>
          <w:shd w:val="clear" w:color="auto" w:fill="FFFFFF"/>
        </w:rPr>
      </w:pPr>
      <w:r w:rsidRPr="000C6E32">
        <w:rPr>
          <w:rFonts w:asciiTheme="minorHAnsi" w:hAnsiTheme="minorHAnsi" w:cs="Helvetica"/>
          <w:i/>
          <w:iCs/>
          <w:color w:val="333333"/>
          <w:sz w:val="22"/>
          <w:szCs w:val="22"/>
          <w:shd w:val="clear" w:color="auto" w:fill="FFFFFF"/>
        </w:rPr>
        <w:t>Below is a chart showing how we present the results of a sample hospital.</w:t>
      </w:r>
    </w:p>
    <w:p w:rsidR="000C6E32" w:rsidRPr="000C6E32" w:rsidRDefault="000C6E32" w:rsidP="000C6E32">
      <w:pPr>
        <w:pStyle w:val="NormalWeb"/>
        <w:spacing w:before="0" w:beforeAutospacing="0" w:after="0" w:afterAutospacing="0"/>
        <w:textAlignment w:val="top"/>
        <w:rPr>
          <w:rFonts w:asciiTheme="minorHAnsi" w:hAnsiTheme="minorHAnsi" w:cs="Helvetica"/>
          <w:i/>
          <w:iCs/>
          <w:color w:val="333333"/>
          <w:sz w:val="22"/>
          <w:szCs w:val="22"/>
          <w:shd w:val="clear" w:color="auto" w:fill="FFFFFF"/>
        </w:rPr>
      </w:pPr>
      <w:r w:rsidRPr="000C6E32">
        <w:rPr>
          <w:rFonts w:asciiTheme="minorHAnsi" w:hAnsiTheme="minorHAnsi" w:cs="Helvetica"/>
          <w:i/>
          <w:iCs/>
          <w:color w:val="333333"/>
          <w:sz w:val="22"/>
          <w:szCs w:val="22"/>
          <w:shd w:val="clear" w:color="auto" w:fill="FFFFFF"/>
        </w:rPr>
        <w:t>Mouse over or click on the chart bars and the dot for explanations of their meaning.</w:t>
      </w:r>
    </w:p>
    <w:p w:rsidR="000C6E32" w:rsidRPr="000C6E32" w:rsidRDefault="000C6E32" w:rsidP="000C6E32">
      <w:pPr>
        <w:pStyle w:val="NormalWeb"/>
        <w:spacing w:before="0" w:beforeAutospacing="0" w:after="0" w:afterAutospacing="0"/>
        <w:textAlignment w:val="top"/>
        <w:rPr>
          <w:rFonts w:asciiTheme="minorHAnsi" w:hAnsiTheme="minorHAnsi" w:cs="Helvetica"/>
          <w:i/>
          <w:iCs/>
          <w:color w:val="333333"/>
          <w:sz w:val="22"/>
          <w:szCs w:val="22"/>
          <w:shd w:val="clear" w:color="auto" w:fill="FFFFFF"/>
        </w:rPr>
      </w:pPr>
      <w:r w:rsidRPr="000C6E32">
        <w:rPr>
          <w:rFonts w:asciiTheme="minorHAnsi" w:hAnsiTheme="minorHAnsi" w:cs="Helvetica"/>
          <w:i/>
          <w:iCs/>
          <w:color w:val="333333"/>
          <w:sz w:val="22"/>
          <w:szCs w:val="22"/>
          <w:shd w:val="clear" w:color="auto" w:fill="FFFFFF"/>
        </w:rPr>
        <w:t>Now use the map menu or click on a hospital location to see the real results and links to further information.</w:t>
      </w:r>
    </w:p>
    <w:p w:rsidR="00181E1E" w:rsidRDefault="00181E1E" w:rsidP="000C6E32">
      <w:pPr>
        <w:pStyle w:val="Heading3"/>
        <w:spacing w:before="0" w:line="240" w:lineRule="auto"/>
        <w:textAlignment w:val="top"/>
        <w:rPr>
          <w:rFonts w:asciiTheme="minorHAnsi" w:hAnsiTheme="minorHAnsi" w:cs="Helvetica"/>
          <w:b w:val="0"/>
          <w:bCs w:val="0"/>
          <w:color w:val="333333"/>
          <w:sz w:val="22"/>
          <w:szCs w:val="22"/>
          <w:shd w:val="clear" w:color="auto" w:fill="FFFFFF"/>
        </w:rPr>
      </w:pPr>
    </w:p>
    <w:p w:rsidR="000C6E32" w:rsidRPr="000C6E32" w:rsidRDefault="000C6E32" w:rsidP="000C6E32">
      <w:pPr>
        <w:pStyle w:val="Heading3"/>
        <w:spacing w:before="0" w:line="240" w:lineRule="auto"/>
        <w:textAlignment w:val="top"/>
        <w:rPr>
          <w:rFonts w:asciiTheme="minorHAnsi" w:hAnsiTheme="minorHAnsi" w:cs="Helvetica"/>
          <w:b w:val="0"/>
          <w:bCs w:val="0"/>
          <w:color w:val="333333"/>
          <w:sz w:val="22"/>
          <w:szCs w:val="22"/>
          <w:shd w:val="clear" w:color="auto" w:fill="FFFFFF"/>
        </w:rPr>
      </w:pPr>
      <w:r w:rsidRPr="000C6E32">
        <w:rPr>
          <w:rFonts w:asciiTheme="minorHAnsi" w:hAnsiTheme="minorHAnsi" w:cs="Helvetica"/>
          <w:b w:val="0"/>
          <w:bCs w:val="0"/>
          <w:color w:val="333333"/>
          <w:sz w:val="22"/>
          <w:szCs w:val="22"/>
          <w:shd w:val="clear" w:color="auto" w:fill="FFFFFF"/>
        </w:rPr>
        <w:t>Sample Hospital</w:t>
      </w:r>
    </w:p>
    <w:p w:rsidR="000C6E32" w:rsidRDefault="000C6E32" w:rsidP="000C6E32">
      <w:pPr>
        <w:pStyle w:val="NormalWeb"/>
        <w:spacing w:before="0" w:beforeAutospacing="0" w:after="0" w:afterAutospacing="0"/>
        <w:textAlignment w:val="top"/>
        <w:rPr>
          <w:rFonts w:asciiTheme="minorHAnsi" w:hAnsiTheme="minorHAnsi" w:cs="Helvetica"/>
          <w:color w:val="333333"/>
          <w:sz w:val="22"/>
          <w:szCs w:val="22"/>
          <w:shd w:val="clear" w:color="auto" w:fill="FFFFFF"/>
        </w:rPr>
      </w:pPr>
      <w:r w:rsidRPr="000C6E32">
        <w:rPr>
          <w:rFonts w:asciiTheme="minorHAnsi" w:hAnsiTheme="minorHAnsi" w:cs="Helvetica"/>
          <w:color w:val="333333"/>
          <w:sz w:val="22"/>
          <w:szCs w:val="22"/>
          <w:shd w:val="clear" w:color="auto" w:fill="FFFFFF"/>
        </w:rPr>
        <w:t>Observed survival with predicted range</w:t>
      </w:r>
    </w:p>
    <w:p w:rsidR="00181E1E" w:rsidRPr="00181E1E" w:rsidRDefault="00181E1E" w:rsidP="000C6E32">
      <w:pPr>
        <w:pStyle w:val="NormalWeb"/>
        <w:spacing w:before="0" w:beforeAutospacing="0" w:after="0" w:afterAutospacing="0"/>
        <w:textAlignment w:val="top"/>
        <w:rPr>
          <w:rFonts w:asciiTheme="minorHAnsi" w:hAnsiTheme="minorHAnsi" w:cs="Helvetica"/>
          <w:i/>
          <w:color w:val="333333"/>
          <w:sz w:val="22"/>
          <w:szCs w:val="22"/>
          <w:shd w:val="clear" w:color="auto" w:fill="FFFFFF"/>
        </w:rPr>
      </w:pPr>
      <w:r w:rsidRPr="00181E1E">
        <w:rPr>
          <w:rFonts w:asciiTheme="minorHAnsi" w:hAnsiTheme="minorHAnsi" w:cs="Helvetica"/>
          <w:i/>
          <w:color w:val="333333"/>
          <w:sz w:val="22"/>
          <w:szCs w:val="22"/>
          <w:shd w:val="clear" w:color="auto" w:fill="FFFFFF"/>
        </w:rPr>
        <w:t>[Picture of sample data]</w:t>
      </w:r>
    </w:p>
    <w:p w:rsidR="000C6E32" w:rsidRPr="000C6E32" w:rsidRDefault="000C6E32" w:rsidP="000C6E32">
      <w:pPr>
        <w:spacing w:line="240" w:lineRule="auto"/>
        <w:textAlignment w:val="top"/>
        <w:rPr>
          <w:rFonts w:cs="Helvetica"/>
          <w:color w:val="333333"/>
          <w:shd w:val="clear" w:color="auto" w:fill="FFFFFF"/>
        </w:rPr>
      </w:pPr>
      <w:r w:rsidRPr="000C6E32">
        <w:rPr>
          <w:rFonts w:cs="Helvetica"/>
          <w:color w:val="333333"/>
          <w:shd w:val="clear" w:color="auto" w:fill="FFFFFF"/>
        </w:rPr>
        <w:t>There is no evidence that the hospital’s survival rate is meaningfully different from what is predicted</w:t>
      </w:r>
    </w:p>
    <w:p w:rsidR="0053493A" w:rsidRPr="000C6E32" w:rsidRDefault="0053493A" w:rsidP="000C6E32">
      <w:pPr>
        <w:spacing w:line="240" w:lineRule="auto"/>
        <w:rPr>
          <w:b/>
          <w:color w:val="0070C0"/>
          <w:highlight w:val="yellow"/>
        </w:rPr>
      </w:pPr>
      <w:r w:rsidRPr="000C6E32">
        <w:rPr>
          <w:b/>
          <w:color w:val="0070C0"/>
          <w:highlight w:val="yellow"/>
        </w:rPr>
        <w:br w:type="page"/>
      </w:r>
    </w:p>
    <w:p w:rsidR="00702274" w:rsidRPr="00181E1E" w:rsidRDefault="00702274" w:rsidP="0009534C">
      <w:pPr>
        <w:spacing w:line="240" w:lineRule="auto"/>
        <w:rPr>
          <w:b/>
          <w:color w:val="0070C0"/>
          <w:sz w:val="24"/>
        </w:rPr>
      </w:pPr>
      <w:r w:rsidRPr="00181E1E">
        <w:rPr>
          <w:b/>
          <w:color w:val="0070C0"/>
          <w:sz w:val="28"/>
        </w:rPr>
        <w:t>10.3.</w:t>
      </w:r>
      <w:r w:rsidR="00181E1E" w:rsidRPr="00181E1E">
        <w:rPr>
          <w:b/>
          <w:color w:val="0070C0"/>
          <w:sz w:val="28"/>
        </w:rPr>
        <w:t xml:space="preserve"> Appendix C:</w:t>
      </w:r>
      <w:r w:rsidRPr="00181E1E">
        <w:rPr>
          <w:b/>
          <w:color w:val="0070C0"/>
          <w:sz w:val="28"/>
        </w:rPr>
        <w:t xml:space="preserve"> Data tab</w:t>
      </w:r>
    </w:p>
    <w:p w:rsidR="0053493A" w:rsidRDefault="000C6E32">
      <w:pPr>
        <w:rPr>
          <w:b/>
          <w:color w:val="0070C0"/>
          <w:highlight w:val="yellow"/>
        </w:rPr>
      </w:pPr>
      <w:r>
        <w:rPr>
          <w:b/>
          <w:noProof/>
          <w:color w:val="0070C0"/>
          <w:lang w:val="en-US"/>
        </w:rPr>
        <w:drawing>
          <wp:anchor distT="0" distB="0" distL="114300" distR="114300" simplePos="0" relativeHeight="251662336" behindDoc="0" locked="0" layoutInCell="1" allowOverlap="1">
            <wp:simplePos x="0" y="0"/>
            <wp:positionH relativeFrom="column">
              <wp:posOffset>-503555</wp:posOffset>
            </wp:positionH>
            <wp:positionV relativeFrom="paragraph">
              <wp:posOffset>256540</wp:posOffset>
            </wp:positionV>
            <wp:extent cx="6737985" cy="4452620"/>
            <wp:effectExtent l="1905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7459" r="2358" b="6630"/>
                    <a:stretch>
                      <a:fillRect/>
                    </a:stretch>
                  </pic:blipFill>
                  <pic:spPr bwMode="auto">
                    <a:xfrm>
                      <a:off x="0" y="0"/>
                      <a:ext cx="6737985" cy="4452620"/>
                    </a:xfrm>
                    <a:prstGeom prst="rect">
                      <a:avLst/>
                    </a:prstGeom>
                    <a:noFill/>
                    <a:ln w="9525">
                      <a:noFill/>
                      <a:miter lim="800000"/>
                      <a:headEnd/>
                      <a:tailEnd/>
                    </a:ln>
                  </pic:spPr>
                </pic:pic>
              </a:graphicData>
            </a:graphic>
          </wp:anchor>
        </w:drawing>
      </w:r>
      <w:r w:rsidR="0053493A">
        <w:rPr>
          <w:b/>
          <w:color w:val="0070C0"/>
          <w:highlight w:val="yellow"/>
        </w:rPr>
        <w:br w:type="page"/>
      </w:r>
    </w:p>
    <w:p w:rsidR="00702274" w:rsidRPr="000C6E32" w:rsidRDefault="00702274" w:rsidP="0009534C">
      <w:pPr>
        <w:spacing w:line="240" w:lineRule="auto"/>
        <w:rPr>
          <w:b/>
          <w:color w:val="0070C0"/>
          <w:sz w:val="28"/>
        </w:rPr>
      </w:pPr>
      <w:r w:rsidRPr="000C6E32">
        <w:rPr>
          <w:b/>
          <w:color w:val="0070C0"/>
          <w:sz w:val="28"/>
        </w:rPr>
        <w:t xml:space="preserve">10.4. </w:t>
      </w:r>
      <w:r w:rsidR="00181E1E">
        <w:rPr>
          <w:b/>
          <w:color w:val="0070C0"/>
          <w:sz w:val="28"/>
        </w:rPr>
        <w:t xml:space="preserve">Appendix 4: </w:t>
      </w:r>
      <w:r w:rsidRPr="000C6E32">
        <w:rPr>
          <w:b/>
          <w:color w:val="0070C0"/>
          <w:sz w:val="28"/>
        </w:rPr>
        <w:t>Understanding (the data)</w:t>
      </w:r>
    </w:p>
    <w:p w:rsidR="000C6E32" w:rsidRPr="000C6E32" w:rsidRDefault="000C6E32" w:rsidP="000C6E32">
      <w:pPr>
        <w:pStyle w:val="Heading2"/>
        <w:shd w:val="clear" w:color="auto" w:fill="FFFFFF"/>
        <w:spacing w:before="0" w:line="240" w:lineRule="auto"/>
        <w:rPr>
          <w:rFonts w:asciiTheme="minorHAnsi" w:hAnsiTheme="minorHAnsi" w:cs="Helvetica"/>
          <w:b w:val="0"/>
          <w:bCs w:val="0"/>
          <w:color w:val="333333"/>
          <w:sz w:val="24"/>
          <w:szCs w:val="22"/>
          <w:u w:val="single"/>
        </w:rPr>
      </w:pPr>
      <w:r w:rsidRPr="000C6E32">
        <w:rPr>
          <w:rFonts w:asciiTheme="minorHAnsi" w:hAnsiTheme="minorHAnsi" w:cs="Helvetica"/>
          <w:bCs w:val="0"/>
          <w:color w:val="0070C0"/>
          <w:sz w:val="24"/>
          <w:szCs w:val="22"/>
          <w:u w:val="single"/>
        </w:rPr>
        <w:t>10.4.1. Background</w:t>
      </w:r>
      <w:r w:rsidRPr="000C6E32">
        <w:rPr>
          <w:rFonts w:asciiTheme="minorHAnsi" w:hAnsiTheme="minorHAnsi" w:cs="Helvetica"/>
          <w:b w:val="0"/>
          <w:bCs w:val="0"/>
          <w:color w:val="333333"/>
          <w:sz w:val="24"/>
          <w:szCs w:val="22"/>
          <w:u w:val="single"/>
        </w:rPr>
        <w:t xml:space="preserve"> </w:t>
      </w:r>
    </w:p>
    <w:p w:rsidR="000C6E32" w:rsidRDefault="000C6E32" w:rsidP="000C6E32">
      <w:pPr>
        <w:pStyle w:val="Heading2"/>
        <w:shd w:val="clear" w:color="auto" w:fill="FFFFFF"/>
        <w:spacing w:before="0" w:line="240" w:lineRule="auto"/>
        <w:rPr>
          <w:rFonts w:asciiTheme="minorHAnsi" w:hAnsiTheme="minorHAnsi" w:cs="Helvetica"/>
          <w:bCs w:val="0"/>
          <w:i/>
          <w:color w:val="0070C0"/>
          <w:sz w:val="22"/>
          <w:szCs w:val="22"/>
        </w:rPr>
      </w:pPr>
    </w:p>
    <w:p w:rsidR="000C6E32" w:rsidRPr="000C6E32" w:rsidRDefault="0053493A" w:rsidP="000C6E32">
      <w:pPr>
        <w:pStyle w:val="Heading2"/>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Why do some children need heart surgery?</w:t>
      </w:r>
      <w:r w:rsidR="000C6E32" w:rsidRPr="000C6E32">
        <w:rPr>
          <w:rFonts w:asciiTheme="minorHAnsi" w:hAnsiTheme="minorHAnsi" w:cs="Helvetica"/>
          <w:bCs w:val="0"/>
          <w:i/>
          <w:color w:val="0070C0"/>
          <w:sz w:val="22"/>
          <w:szCs w:val="22"/>
        </w:rPr>
        <w:t xml:space="preserve"> </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Each year in the UK, about 7000 babies are born with a heart defect (called congenital heart disease). Congenital heart disease covers a wide range of problems from the relatively minor (such as a small hole in the heart) to more severe conditions where a child needs specialist hospital care. About half of all children born with a heart defect will need heart surgery at some stage in their childhood. Children can also develop problems with their heart as they grow up (for instance, through an infection) and also require hospital care (called acquired heart disease).</w:t>
      </w:r>
    </w:p>
    <w:p w:rsidR="000C6E32" w:rsidRDefault="000C6E32" w:rsidP="0053493A">
      <w:pPr>
        <w:pStyle w:val="Heading1"/>
        <w:shd w:val="clear" w:color="auto" w:fill="FFFFFF"/>
        <w:spacing w:before="0" w:line="240" w:lineRule="auto"/>
        <w:rPr>
          <w:rFonts w:asciiTheme="minorHAnsi" w:hAnsiTheme="minorHAnsi" w:cs="Helvetica"/>
          <w:b w:val="0"/>
          <w:bCs w:val="0"/>
          <w:color w:val="333333"/>
          <w:sz w:val="22"/>
          <w:szCs w:val="22"/>
        </w:rPr>
      </w:pPr>
    </w:p>
    <w:p w:rsidR="0053493A" w:rsidRPr="000C6E32" w:rsidRDefault="0053493A" w:rsidP="0053493A">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Where is this data from?</w:t>
      </w:r>
    </w:p>
    <w:p w:rsidR="0053493A" w:rsidRPr="0053493A" w:rsidRDefault="002D2FEC" w:rsidP="0053493A">
      <w:pPr>
        <w:pStyle w:val="NormalWeb"/>
        <w:shd w:val="clear" w:color="auto" w:fill="FFFFFF"/>
        <w:spacing w:before="0" w:beforeAutospacing="0" w:after="0" w:afterAutospacing="0"/>
        <w:rPr>
          <w:rFonts w:asciiTheme="minorHAnsi" w:hAnsiTheme="minorHAnsi" w:cs="Helvetica"/>
          <w:color w:val="333333"/>
          <w:sz w:val="22"/>
          <w:szCs w:val="22"/>
        </w:rPr>
      </w:pPr>
      <w:hyperlink r:id="rId16" w:history="1">
        <w:r w:rsidR="0053493A" w:rsidRPr="0053493A">
          <w:rPr>
            <w:rStyle w:val="Hyperlink"/>
            <w:rFonts w:asciiTheme="minorHAnsi" w:eastAsiaTheme="majorEastAsia" w:hAnsiTheme="minorHAnsi" w:cs="Helvetica"/>
            <w:color w:val="337AB7"/>
            <w:sz w:val="22"/>
            <w:szCs w:val="22"/>
          </w:rPr>
          <w:t>NICOR</w:t>
        </w:r>
        <w:r w:rsidR="0053493A" w:rsidRPr="0053493A">
          <w:rPr>
            <w:rStyle w:val="apple-converted-space"/>
            <w:rFonts w:asciiTheme="minorHAnsi" w:hAnsiTheme="minorHAnsi" w:cs="Helvetica"/>
            <w:color w:val="337AB7"/>
            <w:sz w:val="22"/>
            <w:szCs w:val="22"/>
          </w:rPr>
          <w:t> </w:t>
        </w:r>
      </w:hyperlink>
      <w:r w:rsidR="0053493A" w:rsidRPr="0053493A">
        <w:rPr>
          <w:rFonts w:asciiTheme="minorHAnsi" w:hAnsiTheme="minorHAnsi" w:cs="Helvetica"/>
          <w:color w:val="333333"/>
          <w:sz w:val="22"/>
          <w:szCs w:val="22"/>
        </w:rPr>
        <w:t>(The National Institute for Cardiovascular Outcomes Research) collects data and produces analysis to enable hospitals and healthcare improvement bodies to monitor and improve the quality of care and outcomes of children who need heart surgery. Data on every surgery or intervention performed on a child for heart problems is submitted to NICOR every 3 months, and each hospital undergoes independent checks of the quality of their submitted data.</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NICOR tracks the survival of these children by linking to the national register of deaths using NHS number and also from hospital records. Each year, NICOR publishes a report of survival over the previous 3 years for each hospital in the UK and Ireland. It reports the proportion of children surviving for about 40 common surgical procedures and, since 2013, also overall survival for each hospital.</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If a hospital’s survival outcomes are below a certain threshold, NICOR and the hospital together examine the data and the individual cases to understand whether any further action needs to be taken. In extreme cases, a hospital might stop doing surgery while action is taken to improve the service. You can read more this process on</w:t>
      </w:r>
      <w:r w:rsidRPr="0053493A">
        <w:rPr>
          <w:rStyle w:val="apple-converted-space"/>
          <w:rFonts w:asciiTheme="minorHAnsi" w:hAnsiTheme="minorHAnsi" w:cs="Helvetica"/>
          <w:color w:val="333333"/>
          <w:sz w:val="22"/>
          <w:szCs w:val="22"/>
        </w:rPr>
        <w:t> </w:t>
      </w:r>
      <w:hyperlink r:id="rId17" w:history="1">
        <w:r w:rsidRPr="0053493A">
          <w:rPr>
            <w:rStyle w:val="Hyperlink"/>
            <w:rFonts w:asciiTheme="minorHAnsi" w:eastAsiaTheme="majorEastAsia" w:hAnsiTheme="minorHAnsi" w:cs="Helvetica"/>
            <w:color w:val="337AB7"/>
            <w:sz w:val="22"/>
            <w:szCs w:val="22"/>
          </w:rPr>
          <w:t>NICOR’s patient information pages</w:t>
        </w:r>
      </w:hyperlink>
      <w:r w:rsidRPr="0053493A">
        <w:rPr>
          <w:rStyle w:val="apple-converted-space"/>
          <w:rFonts w:asciiTheme="minorHAnsi" w:hAnsiTheme="minorHAnsi" w:cs="Helvetica"/>
          <w:color w:val="333333"/>
          <w:sz w:val="22"/>
          <w:szCs w:val="22"/>
        </w:rPr>
        <w:t> </w:t>
      </w:r>
      <w:r w:rsidRPr="0053493A">
        <w:rPr>
          <w:rFonts w:asciiTheme="minorHAnsi" w:hAnsiTheme="minorHAnsi" w:cs="Helvetica"/>
          <w:color w:val="333333"/>
          <w:sz w:val="22"/>
          <w:szCs w:val="22"/>
        </w:rPr>
        <w:t>and in our FAQ section. In this website, we explain how survival statistics are used to support this decision making.</w:t>
      </w:r>
    </w:p>
    <w:p w:rsidR="0053493A" w:rsidRPr="0053493A" w:rsidRDefault="0053493A" w:rsidP="0053493A">
      <w:pPr>
        <w:spacing w:line="240" w:lineRule="auto"/>
        <w:rPr>
          <w:b/>
          <w:color w:val="0070C0"/>
        </w:rPr>
      </w:pPr>
    </w:p>
    <w:p w:rsidR="0053493A" w:rsidRPr="000C6E32" w:rsidRDefault="0053493A" w:rsidP="0053493A">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Why are survival rates monitored and published?</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In the 1990s, there were found to be problems with the standard of care for children having heart surgery at the Bristol Royal Infirmary with the proportion of children who died after surgery at Bristol being much higher than in other UK hospitals. The formal inquiry into the what happened (</w:t>
      </w:r>
      <w:hyperlink r:id="rId18" w:history="1">
        <w:r w:rsidRPr="0053493A">
          <w:rPr>
            <w:rStyle w:val="Hyperlink"/>
            <w:rFonts w:asciiTheme="minorHAnsi" w:eastAsiaTheme="majorEastAsia" w:hAnsiTheme="minorHAnsi" w:cs="Helvetica"/>
            <w:color w:val="337AB7"/>
            <w:sz w:val="22"/>
            <w:szCs w:val="22"/>
          </w:rPr>
          <w:t>The Bristol Inquiry 2001</w:t>
        </w:r>
      </w:hyperlink>
      <w:r w:rsidRPr="0053493A">
        <w:rPr>
          <w:rFonts w:asciiTheme="minorHAnsi" w:hAnsiTheme="minorHAnsi" w:cs="Helvetica"/>
          <w:color w:val="333333"/>
          <w:sz w:val="22"/>
          <w:szCs w:val="22"/>
        </w:rPr>
        <w:t>) led to a number of changes, including a new compulsory national reporting system so that the proportion of children surviving to 30 days after surgery for all hospitals were published every year. Results that appear unusual compared to the rest of the UK are then checked further by the national audit body (NICOR).</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Until 2013, NICOR only published survival rates for certain types of procedure because there was not a good way of putting overall survival rates into context (see above). But recent</w:t>
      </w:r>
      <w:r w:rsidRPr="0053493A">
        <w:rPr>
          <w:rStyle w:val="apple-converted-space"/>
          <w:rFonts w:asciiTheme="minorHAnsi" w:hAnsiTheme="minorHAnsi" w:cs="Helvetica"/>
          <w:color w:val="333333"/>
          <w:sz w:val="22"/>
          <w:szCs w:val="22"/>
        </w:rPr>
        <w:t> </w:t>
      </w:r>
      <w:hyperlink r:id="rId19" w:history="1">
        <w:r w:rsidRPr="0053493A">
          <w:rPr>
            <w:rStyle w:val="Hyperlink"/>
            <w:rFonts w:asciiTheme="minorHAnsi" w:eastAsiaTheme="majorEastAsia" w:hAnsiTheme="minorHAnsi" w:cs="Helvetica"/>
            <w:color w:val="337AB7"/>
            <w:sz w:val="22"/>
            <w:szCs w:val="22"/>
          </w:rPr>
          <w:t>research</w:t>
        </w:r>
        <w:r w:rsidRPr="0053493A">
          <w:rPr>
            <w:rStyle w:val="apple-converted-space"/>
            <w:rFonts w:asciiTheme="minorHAnsi" w:hAnsiTheme="minorHAnsi" w:cs="Helvetica"/>
            <w:color w:val="337AB7"/>
            <w:sz w:val="22"/>
            <w:szCs w:val="22"/>
          </w:rPr>
          <w:t> </w:t>
        </w:r>
      </w:hyperlink>
      <w:r w:rsidRPr="0053493A">
        <w:rPr>
          <w:rFonts w:asciiTheme="minorHAnsi" w:hAnsiTheme="minorHAnsi" w:cs="Helvetica"/>
          <w:color w:val="333333"/>
          <w:sz w:val="22"/>
          <w:szCs w:val="22"/>
        </w:rPr>
        <w:t>has made this possible, and since 2013 NICOR has been publishing overall survival rates along with the “predicted range” for survival using the statistical model (see above). The calculation of the predicted range uses the same statistical method for all hospitals and is calculated without knowing what the survival rate at a hospital actually was.</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The UK now has one of the strongest monitoring programmes in the world. Also, since reporting started,</w:t>
      </w:r>
      <w:r w:rsidRPr="0053493A">
        <w:rPr>
          <w:rStyle w:val="apple-converted-space"/>
          <w:rFonts w:asciiTheme="minorHAnsi" w:hAnsiTheme="minorHAnsi" w:cs="Helvetica"/>
          <w:color w:val="333333"/>
          <w:sz w:val="22"/>
          <w:szCs w:val="22"/>
        </w:rPr>
        <w:t> </w:t>
      </w:r>
      <w:hyperlink r:id="rId20" w:history="1">
        <w:r w:rsidRPr="0053493A">
          <w:rPr>
            <w:rStyle w:val="Hyperlink"/>
            <w:rFonts w:asciiTheme="minorHAnsi" w:eastAsiaTheme="majorEastAsia" w:hAnsiTheme="minorHAnsi" w:cs="Helvetica"/>
            <w:color w:val="337AB7"/>
            <w:sz w:val="22"/>
            <w:szCs w:val="22"/>
          </w:rPr>
          <w:t>survival rates have been improving</w:t>
        </w:r>
      </w:hyperlink>
      <w:r w:rsidRPr="0053493A">
        <w:rPr>
          <w:rStyle w:val="apple-converted-space"/>
          <w:rFonts w:asciiTheme="minorHAnsi" w:hAnsiTheme="minorHAnsi" w:cs="Helvetica"/>
          <w:color w:val="333333"/>
          <w:sz w:val="22"/>
          <w:szCs w:val="22"/>
        </w:rPr>
        <w:t> </w:t>
      </w:r>
      <w:r w:rsidRPr="0053493A">
        <w:rPr>
          <w:rFonts w:asciiTheme="minorHAnsi" w:hAnsiTheme="minorHAnsi" w:cs="Helvetica"/>
          <w:color w:val="333333"/>
          <w:sz w:val="22"/>
          <w:szCs w:val="22"/>
        </w:rPr>
        <w:t>and now</w:t>
      </w:r>
      <w:r w:rsidR="00B76DEC">
        <w:rPr>
          <w:rFonts w:asciiTheme="minorHAnsi" w:hAnsiTheme="minorHAnsi" w:cs="Helvetica"/>
          <w:color w:val="333333"/>
          <w:sz w:val="22"/>
          <w:szCs w:val="22"/>
        </w:rPr>
        <w:t xml:space="preserve"> </w:t>
      </w:r>
      <w:r w:rsidRPr="0053493A">
        <w:rPr>
          <w:rStyle w:val="Strong"/>
          <w:rFonts w:asciiTheme="minorHAnsi" w:hAnsiTheme="minorHAnsi" w:cs="Helvetica"/>
          <w:color w:val="333333"/>
          <w:sz w:val="22"/>
          <w:szCs w:val="22"/>
        </w:rPr>
        <w:t>over 97% of children survive to at least one month after surgery.</w:t>
      </w:r>
    </w:p>
    <w:p w:rsidR="0053493A" w:rsidRPr="0053493A" w:rsidRDefault="002D2FEC" w:rsidP="0053493A">
      <w:pPr>
        <w:shd w:val="clear" w:color="auto" w:fill="FFFFFF"/>
        <w:spacing w:line="240" w:lineRule="auto"/>
        <w:rPr>
          <w:rFonts w:cs="Helvetica"/>
          <w:color w:val="333333"/>
        </w:rPr>
      </w:pPr>
      <w:r>
        <w:rPr>
          <w:rFonts w:cs="Helvetica"/>
          <w:color w:val="333333"/>
        </w:rPr>
        <w:pict>
          <v:rect id="_x0000_i1025" style="width:0;height:0" o:hralign="center" o:hrstd="t" o:hr="t" fillcolor="gray" stroked="f"/>
        </w:pic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Survival rate</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The percentage of operations where the child survived at least 30 days after their operation.</w:t>
      </w:r>
    </w:p>
    <w:p w:rsidR="0053493A" w:rsidRPr="0053493A" w:rsidRDefault="0053493A" w:rsidP="0053493A">
      <w:pPr>
        <w:spacing w:line="240" w:lineRule="auto"/>
        <w:rPr>
          <w:b/>
          <w:color w:val="0070C0"/>
        </w:rPr>
      </w:pPr>
    </w:p>
    <w:p w:rsidR="0053493A" w:rsidRPr="0053493A" w:rsidRDefault="0053493A" w:rsidP="0053493A">
      <w:pPr>
        <w:spacing w:line="240" w:lineRule="auto"/>
        <w:rPr>
          <w:b/>
          <w:color w:val="0070C0"/>
        </w:rPr>
      </w:pPr>
    </w:p>
    <w:p w:rsidR="0053493A" w:rsidRPr="000C6E32" w:rsidRDefault="000C6E32" w:rsidP="0053493A">
      <w:pPr>
        <w:pStyle w:val="Heading2"/>
        <w:shd w:val="clear" w:color="auto" w:fill="FFFFFF"/>
        <w:spacing w:before="0" w:line="240" w:lineRule="auto"/>
        <w:rPr>
          <w:rFonts w:asciiTheme="minorHAnsi" w:hAnsiTheme="minorHAnsi" w:cs="Helvetica"/>
          <w:bCs w:val="0"/>
          <w:color w:val="0070C0"/>
          <w:sz w:val="24"/>
          <w:szCs w:val="22"/>
          <w:u w:val="single"/>
        </w:rPr>
      </w:pPr>
      <w:r w:rsidRPr="000C6E32">
        <w:rPr>
          <w:rFonts w:asciiTheme="minorHAnsi" w:hAnsiTheme="minorHAnsi" w:cs="Helvetica"/>
          <w:bCs w:val="0"/>
          <w:color w:val="0070C0"/>
          <w:sz w:val="24"/>
          <w:szCs w:val="22"/>
          <w:u w:val="single"/>
        </w:rPr>
        <w:t xml:space="preserve">10.4.2. </w:t>
      </w:r>
      <w:r w:rsidR="0053493A" w:rsidRPr="000C6E32">
        <w:rPr>
          <w:rFonts w:asciiTheme="minorHAnsi" w:hAnsiTheme="minorHAnsi" w:cs="Helvetica"/>
          <w:bCs w:val="0"/>
          <w:color w:val="0070C0"/>
          <w:sz w:val="24"/>
          <w:szCs w:val="22"/>
          <w:u w:val="single"/>
        </w:rPr>
        <w:t>Understanding the predicted range</w:t>
      </w:r>
    </w:p>
    <w:p w:rsidR="000C6E32" w:rsidRDefault="000C6E32" w:rsidP="0053493A">
      <w:pPr>
        <w:pStyle w:val="Heading1"/>
        <w:shd w:val="clear" w:color="auto" w:fill="FFFFFF"/>
        <w:spacing w:before="0" w:line="240" w:lineRule="auto"/>
        <w:rPr>
          <w:rFonts w:asciiTheme="minorHAnsi" w:hAnsiTheme="minorHAnsi" w:cs="Helvetica"/>
          <w:b w:val="0"/>
          <w:bCs w:val="0"/>
          <w:color w:val="333333"/>
          <w:sz w:val="22"/>
          <w:szCs w:val="22"/>
        </w:rPr>
      </w:pPr>
    </w:p>
    <w:p w:rsidR="0053493A" w:rsidRPr="000C6E32" w:rsidRDefault="0053493A" w:rsidP="0053493A">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Why is a different survival range predicted for each hospital?</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The outcomes of surgery can vary from one hospital to another for a number of reasons. One important reason is chance factors that affect outcomes that have nothing to do with the standard of care that is offered by a hospital and cause a hospital to have more or fewer survivors than predicted from the statistical method. This does NOT mean that we have observed a genuine difference. For example, we might observe that Hospital A has more survivors than predicted this year. If this is due to chance factors, then, next year, it is just as likely that A has fewer survivors than predicted.</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If a hospital’s results are inside its range then this means that the actual survival is in line with what is predicted, given the complexity and number of surgeries that the hospital performed in that time period. Comparing only to each hospital’s predicted range helps to ensure that we do not draw unjustified conclusions about small differences between observe and predicted survival or between one hospital’s survival rate and another hospital’s survival rate.</w:t>
      </w:r>
    </w:p>
    <w:p w:rsidR="0053493A" w:rsidRPr="0053493A" w:rsidRDefault="002D2FEC" w:rsidP="0053493A">
      <w:pPr>
        <w:shd w:val="clear" w:color="auto" w:fill="FFFFFF"/>
        <w:spacing w:line="240" w:lineRule="auto"/>
        <w:rPr>
          <w:rFonts w:cs="Helvetica"/>
          <w:color w:val="333333"/>
        </w:rPr>
      </w:pPr>
      <w:r>
        <w:rPr>
          <w:rFonts w:cs="Helvetica"/>
          <w:color w:val="333333"/>
        </w:rPr>
        <w:pict>
          <v:rect id="_x0000_i1026" style="width:0;height:0" o:hralign="center" o:hrstd="t" o:hr="t" fillcolor="gray" stroked="f"/>
        </w:pic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Chance factors</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“chance factors”.</w: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Survival rate</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The percentage of operations where the child survived at least 30 days after their operation.</w:t>
      </w:r>
    </w:p>
    <w:p w:rsidR="000C6E32" w:rsidRDefault="000C6E32" w:rsidP="0053493A">
      <w:pPr>
        <w:pStyle w:val="Heading1"/>
        <w:shd w:val="clear" w:color="auto" w:fill="FFFFFF"/>
        <w:spacing w:before="0" w:line="240" w:lineRule="auto"/>
        <w:rPr>
          <w:rFonts w:asciiTheme="minorHAnsi" w:hAnsiTheme="minorHAnsi" w:cs="Helvetica"/>
          <w:b w:val="0"/>
          <w:bCs w:val="0"/>
          <w:color w:val="333333"/>
          <w:sz w:val="22"/>
          <w:szCs w:val="22"/>
        </w:rPr>
      </w:pPr>
    </w:p>
    <w:p w:rsidR="0053493A" w:rsidRPr="000C6E32" w:rsidRDefault="0053493A" w:rsidP="0053493A">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Why do the hospitals that do more operations have narrower ranges?</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If a hospital does not carry out many operations, then chance factors can have a large impact on their overall survival rate, and so we need to allow more leeway between observed and predicted survival in order to rule out the influence of chance factors. The ranges get narrower as the hospitals do more operations.</w:t>
      </w:r>
    </w:p>
    <w:p w:rsidR="0053493A" w:rsidRPr="0053493A" w:rsidRDefault="002D2FEC" w:rsidP="0053493A">
      <w:pPr>
        <w:shd w:val="clear" w:color="auto" w:fill="FFFFFF"/>
        <w:spacing w:line="240" w:lineRule="auto"/>
        <w:rPr>
          <w:rFonts w:cs="Helvetica"/>
          <w:color w:val="333333"/>
        </w:rPr>
      </w:pPr>
      <w:r>
        <w:rPr>
          <w:rFonts w:cs="Helvetica"/>
          <w:color w:val="333333"/>
        </w:rPr>
        <w:pict>
          <v:rect id="_x0000_i1027" style="width:0;height:0" o:hralign="center" o:hrstd="t" o:hr="t" fillcolor="gray" stroked="f"/>
        </w:pic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Chance factors</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“chance factors”.</w: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Survival rate</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The percentage of operations where the child survived at least 30 days after their operation.</w:t>
      </w:r>
    </w:p>
    <w:p w:rsidR="000C6E32" w:rsidRDefault="000C6E32" w:rsidP="0053493A">
      <w:pPr>
        <w:pStyle w:val="Heading1"/>
        <w:shd w:val="clear" w:color="auto" w:fill="FFFFFF"/>
        <w:spacing w:before="0" w:line="240" w:lineRule="auto"/>
        <w:rPr>
          <w:rFonts w:asciiTheme="minorHAnsi" w:hAnsiTheme="minorHAnsi" w:cs="Helvetica"/>
          <w:b w:val="0"/>
          <w:bCs w:val="0"/>
          <w:color w:val="333333"/>
          <w:sz w:val="22"/>
          <w:szCs w:val="22"/>
        </w:rPr>
      </w:pPr>
    </w:p>
    <w:p w:rsidR="0053493A" w:rsidRPr="000C6E32" w:rsidRDefault="0053493A" w:rsidP="0053493A">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What does it mean if a hospital’s survival is outside its predicted range?</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This is a difficult question and so the answer is a bit long!</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Firstly, the size of the predicted range and the position of each hospital’s dot depends on assuming that the statistical method and the data used to apply it are both perfect. They are in fact not perfect (but as good as we can currently get them) and so, in a way, the predicted range is just our best estimate of where each hospital’s survival rate would be.</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So, a single hospital’s survival rate being outside its range is “unexpected”, but it</w:t>
      </w:r>
      <w:r w:rsidRPr="0053493A">
        <w:rPr>
          <w:rStyle w:val="apple-converted-space"/>
          <w:rFonts w:asciiTheme="minorHAnsi" w:eastAsiaTheme="majorEastAsia" w:hAnsiTheme="minorHAnsi" w:cs="Helvetica"/>
          <w:color w:val="333333"/>
          <w:sz w:val="22"/>
          <w:szCs w:val="22"/>
        </w:rPr>
        <w:t> </w:t>
      </w:r>
      <w:r w:rsidRPr="0053493A">
        <w:rPr>
          <w:rFonts w:asciiTheme="minorHAnsi" w:hAnsiTheme="minorHAnsi" w:cs="Helvetica"/>
          <w:i/>
          <w:iCs/>
          <w:color w:val="333333"/>
          <w:sz w:val="22"/>
          <w:szCs w:val="22"/>
        </w:rPr>
        <w:t>can</w:t>
      </w:r>
      <w:r w:rsidRPr="0053493A">
        <w:rPr>
          <w:rStyle w:val="apple-converted-space"/>
          <w:rFonts w:asciiTheme="minorHAnsi" w:eastAsiaTheme="majorEastAsia" w:hAnsiTheme="minorHAnsi" w:cs="Helvetica"/>
          <w:color w:val="333333"/>
          <w:sz w:val="22"/>
          <w:szCs w:val="22"/>
        </w:rPr>
        <w:t> </w:t>
      </w:r>
      <w:r w:rsidRPr="0053493A">
        <w:rPr>
          <w:rFonts w:asciiTheme="minorHAnsi" w:hAnsiTheme="minorHAnsi" w:cs="Helvetica"/>
          <w:color w:val="333333"/>
          <w:sz w:val="22"/>
          <w:szCs w:val="22"/>
        </w:rPr>
        <w:t>still be outside the white area just through chance factors.</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The predicted range is calculated so that, if we are looking only at one hospital, there is a 5% (1 in 20) probability that the observed survival will be out of its predicted range just by chance (with a 1 in 40 probability of being on a particular side).</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If we were looking only at one hospital, there is a 5% (1 in 20) probability that it will fall out of its range just by chance (with a 1 in 40 probability of being on a particular side).</w:t>
      </w: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However, if we are looking at all 14 hospitals at once there’s actually a 50% probability (10 in 20) that at least one hospital will fall outside its range just by chance! This is similar to the difference between flipping one coin and flipping many: if I only flip one coin there is a 50% probability that I’ll get one head whereas if I flipped, say, the four coins in a row the probability of me getting at least one head in the four throws goes up to 94%.</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So, on average, we’d anticipate half of NICOR’s annual reports to have at least one centre outside its range, either above or below, by chance alone.</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Considering now the “extended predicted range”, if we were looking only at one hospital, there is a 1 in 500 probability that it will be outside this extended range just by chance (with a 1 in 1000 probability of being on a particular side). If we are looking at all 14 hospitals at once there’s still a low probability (1 in 30) that at least one hospital will be</w:t>
      </w:r>
      <w:r w:rsidR="00B76DEC">
        <w:rPr>
          <w:rFonts w:asciiTheme="minorHAnsi" w:hAnsiTheme="minorHAnsi" w:cs="Helvetica"/>
          <w:color w:val="333333"/>
          <w:sz w:val="22"/>
          <w:szCs w:val="22"/>
        </w:rPr>
        <w:t xml:space="preserve"> </w:t>
      </w:r>
      <w:r w:rsidRPr="0053493A">
        <w:rPr>
          <w:rFonts w:asciiTheme="minorHAnsi" w:hAnsiTheme="minorHAnsi" w:cs="Helvetica"/>
          <w:color w:val="333333"/>
          <w:sz w:val="22"/>
          <w:szCs w:val="22"/>
        </w:rPr>
        <w:t xml:space="preserve">outside the extended range just by chance. </w:t>
      </w:r>
    </w:p>
    <w:p w:rsidR="000C6E32" w:rsidRDefault="000C6E32" w:rsidP="0053493A">
      <w:pPr>
        <w:pStyle w:val="NormalWeb"/>
        <w:shd w:val="clear" w:color="auto" w:fill="FFFFFF"/>
        <w:spacing w:before="0" w:beforeAutospacing="0" w:after="0" w:afterAutospacing="0"/>
        <w:rPr>
          <w:rFonts w:asciiTheme="minorHAnsi" w:hAnsiTheme="minorHAnsi" w:cs="Helvetica"/>
          <w:color w:val="333333"/>
          <w:sz w:val="22"/>
          <w:szCs w:val="22"/>
        </w:rPr>
      </w:pPr>
    </w:p>
    <w:p w:rsidR="0053493A" w:rsidRPr="0053493A" w:rsidRDefault="0053493A" w:rsidP="0053493A">
      <w:pPr>
        <w:pStyle w:val="NormalWeb"/>
        <w:shd w:val="clear" w:color="auto" w:fill="FFFFFF"/>
        <w:spacing w:before="0" w:beforeAutospacing="0" w:after="0" w:afterAutospacing="0"/>
        <w:rPr>
          <w:rFonts w:asciiTheme="minorHAnsi" w:hAnsiTheme="minorHAnsi" w:cs="Helvetica"/>
          <w:color w:val="333333"/>
          <w:sz w:val="22"/>
          <w:szCs w:val="22"/>
        </w:rPr>
      </w:pPr>
      <w:r w:rsidRPr="0053493A">
        <w:rPr>
          <w:rFonts w:asciiTheme="minorHAnsi" w:hAnsiTheme="minorHAnsi" w:cs="Helvetica"/>
          <w:color w:val="333333"/>
          <w:sz w:val="22"/>
          <w:szCs w:val="22"/>
        </w:rPr>
        <w:t>This is why a hospital’s observed survival rate being outside the extended predicted range is considered strong evidence that the chances of a patient surviving at that hospital are different to what is expected.</w:t>
      </w:r>
    </w:p>
    <w:p w:rsidR="0053493A" w:rsidRPr="0053493A" w:rsidRDefault="002D2FEC" w:rsidP="0053493A">
      <w:pPr>
        <w:shd w:val="clear" w:color="auto" w:fill="FFFFFF"/>
        <w:spacing w:line="240" w:lineRule="auto"/>
        <w:rPr>
          <w:rFonts w:cs="Helvetica"/>
          <w:color w:val="333333"/>
        </w:rPr>
      </w:pPr>
      <w:r>
        <w:rPr>
          <w:rFonts w:cs="Helvetica"/>
          <w:color w:val="333333"/>
        </w:rPr>
        <w:pict>
          <v:rect id="_x0000_i1028" style="width:0;height:0" o:hralign="center" o:hrstd="t" o:hr="t" fillcolor="gray" stroked="f"/>
        </w:pic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Chance factors</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“chance factors”.</w:t>
      </w:r>
    </w:p>
    <w:p w:rsidR="0053493A" w:rsidRPr="0053493A" w:rsidRDefault="0053493A" w:rsidP="0053493A">
      <w:pPr>
        <w:shd w:val="clear" w:color="auto" w:fill="FFFFFF"/>
        <w:spacing w:line="240" w:lineRule="auto"/>
        <w:rPr>
          <w:rFonts w:cs="Helvetica"/>
          <w:b/>
          <w:bCs/>
          <w:color w:val="333333"/>
        </w:rPr>
      </w:pPr>
      <w:r w:rsidRPr="0053493A">
        <w:rPr>
          <w:rFonts w:cs="Helvetica"/>
          <w:b/>
          <w:bCs/>
          <w:i/>
          <w:iCs/>
          <w:color w:val="333333"/>
        </w:rPr>
        <w:t>Survival rate</w:t>
      </w:r>
    </w:p>
    <w:p w:rsidR="0053493A" w:rsidRPr="0053493A" w:rsidRDefault="0053493A" w:rsidP="0053493A">
      <w:pPr>
        <w:shd w:val="clear" w:color="auto" w:fill="FFFFFF"/>
        <w:spacing w:line="240" w:lineRule="auto"/>
        <w:ind w:left="720"/>
        <w:rPr>
          <w:rFonts w:cs="Helvetica"/>
          <w:color w:val="333333"/>
        </w:rPr>
      </w:pPr>
      <w:r w:rsidRPr="0053493A">
        <w:rPr>
          <w:rFonts w:cs="Helvetica"/>
          <w:color w:val="333333"/>
        </w:rPr>
        <w:t>The percentage of operations where the child survived at least 30 days after their operation.</w:t>
      </w:r>
    </w:p>
    <w:p w:rsidR="000C6E32" w:rsidRDefault="000C6E32" w:rsidP="0009534C">
      <w:pPr>
        <w:spacing w:line="240" w:lineRule="auto"/>
        <w:rPr>
          <w:b/>
          <w:color w:val="0070C0"/>
        </w:rPr>
      </w:pPr>
    </w:p>
    <w:p w:rsidR="000C6E32" w:rsidRDefault="000C6E32" w:rsidP="000C6E32"/>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What does the NHS do if a hospital’s survival is outside its predicted range?</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 NHS and the national audit body want to understand whether there could be a reason that can be pinpointed for a hospital to have fallen out of its range.</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One reason could be that the data submitted is of poor quality. The first step undertaken by NICOR is to check whether this is the case and published results have been through a quality control process with the hospital in question to ensure, as far as possible, that this is not the case.</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A further reason may be that some of the patients are unusual with more complex or rarer health problems, and that are not well accounted for by the statistical model. It could also just be due to chance factors.</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 final reason NICOR considers is that there is a potential problem in the pathway of care and it is important to either rule this out or start to improve care if the national audit body decides that this is the reason. This is why the hospital and the national audit body examine the data and the hospital’s clinical processes in more detail to try see if there’s anything to worry about or if there’s something the other hospitals can learn.</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If a hospital actual survival is below the predicted range, the</w:t>
      </w:r>
      <w:r w:rsidRPr="000C6E32">
        <w:rPr>
          <w:rStyle w:val="apple-converted-space"/>
          <w:rFonts w:asciiTheme="minorHAnsi" w:eastAsiaTheme="majorEastAsia" w:hAnsiTheme="minorHAnsi" w:cs="Helvetica"/>
          <w:color w:val="333333"/>
          <w:sz w:val="22"/>
          <w:szCs w:val="22"/>
        </w:rPr>
        <w:t> </w:t>
      </w:r>
      <w:hyperlink r:id="rId21" w:history="1">
        <w:r w:rsidRPr="000C6E32">
          <w:rPr>
            <w:rStyle w:val="Hyperlink"/>
            <w:rFonts w:asciiTheme="minorHAnsi" w:hAnsiTheme="minorHAnsi" w:cs="Helvetica"/>
            <w:color w:val="337AB7"/>
            <w:sz w:val="22"/>
            <w:szCs w:val="22"/>
          </w:rPr>
          <w:t>National Congenital Heart Disease Audit Steering Committee</w:t>
        </w:r>
        <w:r w:rsidRPr="000C6E32">
          <w:rPr>
            <w:rStyle w:val="apple-converted-space"/>
            <w:rFonts w:asciiTheme="minorHAnsi" w:eastAsiaTheme="majorEastAsia" w:hAnsiTheme="minorHAnsi" w:cs="Helvetica"/>
            <w:color w:val="337AB7"/>
            <w:sz w:val="22"/>
            <w:szCs w:val="22"/>
          </w:rPr>
          <w:t> </w:t>
        </w:r>
      </w:hyperlink>
      <w:r w:rsidRPr="000C6E32">
        <w:rPr>
          <w:rFonts w:asciiTheme="minorHAnsi" w:hAnsiTheme="minorHAnsi" w:cs="Helvetica"/>
          <w:color w:val="333333"/>
          <w:sz w:val="22"/>
          <w:szCs w:val="22"/>
        </w:rPr>
        <w:t>is notified. The Committee in turn notifies the Medical Director and the lead doctor for congenital heart disease at that hospital and a detailed examination of the hospital’s results takes place. There are established and</w:t>
      </w:r>
      <w:r w:rsidRPr="000C6E32">
        <w:rPr>
          <w:rStyle w:val="apple-converted-space"/>
          <w:rFonts w:asciiTheme="minorHAnsi" w:eastAsiaTheme="majorEastAsia" w:hAnsiTheme="minorHAnsi" w:cs="Helvetica"/>
          <w:color w:val="333333"/>
          <w:sz w:val="22"/>
          <w:szCs w:val="22"/>
        </w:rPr>
        <w:t> </w:t>
      </w:r>
      <w:hyperlink r:id="rId22" w:history="1">
        <w:r w:rsidRPr="000C6E32">
          <w:rPr>
            <w:rStyle w:val="Hyperlink"/>
            <w:rFonts w:asciiTheme="minorHAnsi" w:hAnsiTheme="minorHAnsi" w:cs="Helvetica"/>
            <w:color w:val="337AB7"/>
            <w:sz w:val="22"/>
            <w:szCs w:val="22"/>
          </w:rPr>
          <w:t>published procedures</w:t>
        </w:r>
      </w:hyperlink>
      <w:r w:rsidRPr="000C6E32">
        <w:rPr>
          <w:rStyle w:val="apple-converted-space"/>
          <w:rFonts w:asciiTheme="minorHAnsi" w:eastAsiaTheme="majorEastAsia" w:hAnsiTheme="minorHAnsi" w:cs="Helvetica"/>
          <w:color w:val="333333"/>
          <w:sz w:val="22"/>
          <w:szCs w:val="22"/>
        </w:rPr>
        <w:t> </w:t>
      </w:r>
      <w:r w:rsidRPr="000C6E32">
        <w:rPr>
          <w:rFonts w:asciiTheme="minorHAnsi" w:hAnsiTheme="minorHAnsi" w:cs="Helvetica"/>
          <w:color w:val="333333"/>
          <w:sz w:val="22"/>
          <w:szCs w:val="22"/>
        </w:rPr>
        <w:t>involving the Royal College of Surgeons and/or the Care Quality Commission which can be put into action if the detailed assessment raises concerns about care.</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 report on individual instances like this would then be published online by the national audit body, alongside the relevant NHCDA Annual Report.</w:t>
      </w:r>
      <w:r w:rsidRPr="000C6E32">
        <w:rPr>
          <w:rStyle w:val="Strong"/>
          <w:rFonts w:asciiTheme="minorHAnsi" w:hAnsiTheme="minorHAnsi" w:cs="Helvetica"/>
          <w:color w:val="333333"/>
          <w:sz w:val="22"/>
          <w:szCs w:val="22"/>
        </w:rPr>
        <w:t>[link to a hospital-specific report if relevant].</w:t>
      </w:r>
      <w:r w:rsidRPr="000C6E32">
        <w:rPr>
          <w:rStyle w:val="apple-converted-space"/>
          <w:rFonts w:asciiTheme="minorHAnsi" w:eastAsiaTheme="majorEastAsia" w:hAnsiTheme="minorHAnsi" w:cs="Helvetica"/>
          <w:color w:val="333333"/>
          <w:sz w:val="22"/>
          <w:szCs w:val="22"/>
        </w:rPr>
        <w:t> </w:t>
      </w:r>
      <w:r w:rsidRPr="000C6E32">
        <w:rPr>
          <w:rFonts w:asciiTheme="minorHAnsi" w:hAnsiTheme="minorHAnsi" w:cs="Helvetica"/>
          <w:color w:val="333333"/>
          <w:sz w:val="22"/>
          <w:szCs w:val="22"/>
        </w:rPr>
        <w:t>Such reports for previous years can be found on the NICOR publications website.</w:t>
      </w:r>
    </w:p>
    <w:p w:rsidR="000C6E32" w:rsidRPr="000C6E32" w:rsidRDefault="002D2FEC" w:rsidP="000C6E32">
      <w:pPr>
        <w:shd w:val="clear" w:color="auto" w:fill="FFFFFF"/>
        <w:spacing w:line="240" w:lineRule="auto"/>
        <w:rPr>
          <w:rFonts w:cs="Helvetica"/>
          <w:color w:val="333333"/>
        </w:rPr>
      </w:pPr>
      <w:r>
        <w:rPr>
          <w:rFonts w:cs="Helvetica"/>
          <w:color w:val="333333"/>
        </w:rPr>
        <w:pict>
          <v:rect id="_x0000_i1029" style="width:0;height:0" o:hralign="center" o:hrstd="t" o:hr="t" fillcolor="gray" stroked="f"/>
        </w:pict>
      </w:r>
    </w:p>
    <w:p w:rsidR="000C6E32" w:rsidRPr="000C6E32" w:rsidRDefault="000C6E32" w:rsidP="000C6E32">
      <w:pPr>
        <w:shd w:val="clear" w:color="auto" w:fill="FFFFFF"/>
        <w:spacing w:line="240" w:lineRule="auto"/>
        <w:rPr>
          <w:rFonts w:cs="Helvetica"/>
          <w:b/>
          <w:bCs/>
          <w:color w:val="333333"/>
        </w:rPr>
      </w:pPr>
      <w:r w:rsidRPr="000C6E32">
        <w:rPr>
          <w:rFonts w:cs="Helvetica"/>
          <w:b/>
          <w:bCs/>
          <w:i/>
          <w:iCs/>
          <w:color w:val="333333"/>
        </w:rPr>
        <w:t>Chance factors</w:t>
      </w:r>
    </w:p>
    <w:p w:rsidR="000C6E32" w:rsidRPr="000C6E32" w:rsidRDefault="000C6E32" w:rsidP="000C6E32">
      <w:pPr>
        <w:shd w:val="clear" w:color="auto" w:fill="FFFFFF"/>
        <w:spacing w:line="240" w:lineRule="auto"/>
        <w:ind w:left="720"/>
        <w:rPr>
          <w:rFonts w:cs="Helvetica"/>
          <w:color w:val="333333"/>
        </w:rPr>
      </w:pPr>
      <w:r w:rsidRPr="000C6E32">
        <w:rPr>
          <w:rFonts w:cs="Helvetica"/>
          <w:color w:val="333333"/>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“chance factors”.</w:t>
      </w:r>
    </w:p>
    <w:p w:rsidR="000C6E32" w:rsidRPr="000C6E32" w:rsidRDefault="000C6E32" w:rsidP="000C6E32">
      <w:pPr>
        <w:spacing w:line="240" w:lineRule="auto"/>
      </w:pPr>
    </w:p>
    <w:p w:rsidR="000C6E32" w:rsidRPr="000C6E32" w:rsidRDefault="000C6E32" w:rsidP="000C6E32">
      <w:pPr>
        <w:spacing w:line="240" w:lineRule="auto"/>
      </w:pP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What is the risk adjustment method used by National Audit?</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 National Audit body uses a risk adjustment method developed by researchers at Great Ormond Street Hospital and University College London called PRAiS (Partial Risk Adjustment in Surgery). The underlying methodology of this method is published in the</w:t>
      </w:r>
      <w:r w:rsidRPr="000C6E32">
        <w:rPr>
          <w:rStyle w:val="apple-converted-space"/>
          <w:rFonts w:asciiTheme="minorHAnsi" w:eastAsiaTheme="majorEastAsia" w:hAnsiTheme="minorHAnsi" w:cs="Helvetica"/>
          <w:color w:val="333333"/>
          <w:sz w:val="22"/>
          <w:szCs w:val="22"/>
        </w:rPr>
        <w:t> </w:t>
      </w:r>
      <w:hyperlink r:id="rId23" w:history="1">
        <w:r w:rsidRPr="000C6E32">
          <w:rPr>
            <w:rStyle w:val="Hyperlink"/>
            <w:rFonts w:asciiTheme="minorHAnsi" w:hAnsiTheme="minorHAnsi" w:cs="Helvetica"/>
            <w:color w:val="337AB7"/>
            <w:sz w:val="22"/>
            <w:szCs w:val="22"/>
          </w:rPr>
          <w:t>academic literature</w:t>
        </w:r>
      </w:hyperlink>
      <w:r w:rsidRPr="000C6E32">
        <w:rPr>
          <w:rStyle w:val="apple-converted-space"/>
          <w:rFonts w:asciiTheme="minorHAnsi" w:eastAsiaTheme="majorEastAsia" w:hAnsiTheme="minorHAnsi" w:cs="Helvetica"/>
          <w:color w:val="333333"/>
          <w:sz w:val="22"/>
          <w:szCs w:val="22"/>
        </w:rPr>
        <w:t> </w:t>
      </w:r>
      <w:r w:rsidRPr="000C6E32">
        <w:rPr>
          <w:rFonts w:asciiTheme="minorHAnsi" w:hAnsiTheme="minorHAnsi" w:cs="Helvetica"/>
          <w:color w:val="333333"/>
          <w:sz w:val="22"/>
          <w:szCs w:val="22"/>
        </w:rPr>
        <w:t>if you are interested in learning more details.</w:t>
      </w:r>
    </w:p>
    <w:p w:rsidR="000C6E32" w:rsidRPr="000C6E32" w:rsidRDefault="000C6E32" w:rsidP="000C6E32">
      <w:pPr>
        <w:spacing w:line="240" w:lineRule="auto"/>
      </w:pP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Are there any limitations to risk adjustment?</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Yes there are. Risk adjustment allows for fairer comparisons to be made between hospitals but it still cannot make it completely fair. It is always ‘partial’ and there will always be important risk factors that are not routinely recorded and so cannot be captured by risk adjustment methods. Risk adjustment methods are developed on historical data (typically at least a year out of date) and cannot necessarily adjust or account for future changes to the way data is collected (for instance more complete data) or new methods of surgical or medical management.</w:t>
      </w:r>
    </w:p>
    <w:p w:rsidR="000C6E32" w:rsidRPr="000C6E32" w:rsidRDefault="000C6E32" w:rsidP="000C6E32">
      <w:pPr>
        <w:spacing w:line="240" w:lineRule="auto"/>
        <w:rPr>
          <w:b/>
          <w:color w:val="0070C0"/>
          <w:sz w:val="24"/>
          <w:u w:val="single"/>
        </w:rPr>
      </w:pPr>
    </w:p>
    <w:p w:rsidR="000C6E32" w:rsidRPr="000C6E32" w:rsidRDefault="000C6E32" w:rsidP="000C6E32">
      <w:pPr>
        <w:pStyle w:val="Heading2"/>
        <w:shd w:val="clear" w:color="auto" w:fill="FFFFFF"/>
        <w:spacing w:before="0" w:line="240" w:lineRule="auto"/>
        <w:rPr>
          <w:rFonts w:asciiTheme="minorHAnsi" w:hAnsiTheme="minorHAnsi" w:cs="Helvetica"/>
          <w:bCs w:val="0"/>
          <w:color w:val="0070C0"/>
          <w:sz w:val="24"/>
          <w:szCs w:val="22"/>
          <w:u w:val="single"/>
        </w:rPr>
      </w:pPr>
      <w:r w:rsidRPr="000C6E32">
        <w:rPr>
          <w:rFonts w:asciiTheme="minorHAnsi" w:hAnsiTheme="minorHAnsi" w:cs="Helvetica"/>
          <w:bCs w:val="0"/>
          <w:color w:val="0070C0"/>
          <w:sz w:val="24"/>
          <w:szCs w:val="22"/>
          <w:u w:val="single"/>
        </w:rPr>
        <w:t>10.4.3. Warnings about these results and data</w:t>
      </w:r>
    </w:p>
    <w:p w:rsidR="000C6E32" w:rsidRDefault="000C6E32" w:rsidP="000C6E32">
      <w:pPr>
        <w:pStyle w:val="Heading1"/>
        <w:shd w:val="clear" w:color="auto" w:fill="FFFFFF"/>
        <w:spacing w:before="0" w:line="240" w:lineRule="auto"/>
        <w:rPr>
          <w:rFonts w:asciiTheme="minorHAnsi" w:hAnsiTheme="minorHAnsi" w:cs="Helvetica"/>
          <w:b w:val="0"/>
          <w:bCs w:val="0"/>
          <w:color w:val="333333"/>
          <w:sz w:val="22"/>
          <w:szCs w:val="22"/>
        </w:rPr>
      </w:pP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How reliable are the data?</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 data come from the National Institute for Cardiovascular Outcomes Research (UCL NICOR) which collects national data for the National Heart Disease Audits. All hospitals performing heart surgery in children have to submit their data in a standard format to NICOR. All hospitals are independently audited each year as part of a data validation process (to check the quality of the data submitted).</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So, the data are of high quality. While no large dataset is perfect (e.g., it is inevitable that a few records will not be 100% accurate), this dataset is among the most detailed and complete in the world for children’s heart surgery.</w:t>
      </w:r>
    </w:p>
    <w:p w:rsidR="000C6E32" w:rsidRPr="000C6E32" w:rsidRDefault="000C6E32" w:rsidP="000C6E32">
      <w:pPr>
        <w:spacing w:line="240" w:lineRule="auto"/>
      </w:pP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What are the limitations of the data?</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Apart from occasional inaccuracies in the data, there are other limits to what the data can tell us about surgery outcomes. There are risk factors not routinely collected (for instance the size or relative severity of a child’s heart defect), which means these cannot be accounted for in our statistical prediction method. Different hospitals might also record the same heart condition slightly differently and this might affect the survival percentage predicted for these hospitals.</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These data are also snapshots in time of what happened at each specialist hospital. A number of particularly challenging patients one year (in ways not accounted for in our prediction) or a run of chance factors could cause a very good hospital to have worse outcomes than predicted. So we need to be careful about reading too much into any single time period.</w:t>
      </w:r>
    </w:p>
    <w:p w:rsidR="000C6E32" w:rsidRPr="000C6E32" w:rsidRDefault="002D2FEC" w:rsidP="000C6E32">
      <w:pPr>
        <w:shd w:val="clear" w:color="auto" w:fill="FFFFFF"/>
        <w:spacing w:line="240" w:lineRule="auto"/>
        <w:rPr>
          <w:rFonts w:cs="Helvetica"/>
          <w:color w:val="333333"/>
        </w:rPr>
      </w:pPr>
      <w:r>
        <w:rPr>
          <w:rFonts w:cs="Helvetica"/>
          <w:color w:val="333333"/>
        </w:rPr>
        <w:pict>
          <v:rect id="_x0000_i1030" style="width:0;height:0" o:hralign="center" o:hrstd="t" o:hr="t" fillcolor="gray" stroked="f"/>
        </w:pict>
      </w:r>
    </w:p>
    <w:p w:rsidR="000C6E32" w:rsidRPr="000C6E32" w:rsidRDefault="000C6E32" w:rsidP="000C6E32">
      <w:pPr>
        <w:shd w:val="clear" w:color="auto" w:fill="FFFFFF"/>
        <w:spacing w:line="240" w:lineRule="auto"/>
        <w:rPr>
          <w:rFonts w:cs="Helvetica"/>
          <w:b/>
          <w:bCs/>
          <w:color w:val="333333"/>
        </w:rPr>
      </w:pPr>
      <w:r w:rsidRPr="000C6E32">
        <w:rPr>
          <w:rFonts w:cs="Helvetica"/>
          <w:b/>
          <w:bCs/>
          <w:i/>
          <w:iCs/>
          <w:color w:val="333333"/>
        </w:rPr>
        <w:t>Chance factors</w:t>
      </w:r>
    </w:p>
    <w:p w:rsidR="000C6E32" w:rsidRPr="000C6E32" w:rsidRDefault="000C6E32" w:rsidP="000C6E32">
      <w:pPr>
        <w:shd w:val="clear" w:color="auto" w:fill="FFFFFF"/>
        <w:spacing w:line="240" w:lineRule="auto"/>
        <w:ind w:left="720"/>
        <w:rPr>
          <w:rFonts w:cs="Helvetica"/>
          <w:color w:val="333333"/>
        </w:rPr>
      </w:pPr>
      <w:r w:rsidRPr="000C6E32">
        <w:rPr>
          <w:rFonts w:cs="Helvetica"/>
          <w:color w:val="333333"/>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“chance factors”.</w:t>
      </w:r>
    </w:p>
    <w:p w:rsidR="000C6E32" w:rsidRPr="000C6E32" w:rsidRDefault="000C6E32" w:rsidP="000C6E32">
      <w:pPr>
        <w:spacing w:line="240" w:lineRule="auto"/>
      </w:pP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What about survival after 30 days? And quality of life?</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This data set only looks at what happens shortly after surgery. These data cannot tell us about longer term (e.g. 90 day, 1 year or 5 year) survival, or other outcomes such as post-surgery complication rates or the impact of surgery on the child or their family. There is a lot of</w:t>
      </w:r>
      <w:r w:rsidRPr="000C6E32">
        <w:rPr>
          <w:rStyle w:val="apple-converted-space"/>
          <w:rFonts w:asciiTheme="minorHAnsi" w:eastAsiaTheme="majorEastAsia" w:hAnsiTheme="minorHAnsi" w:cs="Helvetica"/>
          <w:color w:val="333333"/>
          <w:sz w:val="22"/>
          <w:szCs w:val="22"/>
        </w:rPr>
        <w:t> </w:t>
      </w:r>
      <w:hyperlink r:id="rId24" w:history="1">
        <w:r w:rsidRPr="000C6E32">
          <w:rPr>
            <w:rStyle w:val="Hyperlink"/>
            <w:rFonts w:asciiTheme="minorHAnsi" w:hAnsiTheme="minorHAnsi" w:cs="Helvetica"/>
            <w:color w:val="337AB7"/>
            <w:sz w:val="22"/>
            <w:szCs w:val="22"/>
          </w:rPr>
          <w:t>active research</w:t>
        </w:r>
      </w:hyperlink>
      <w:r w:rsidRPr="000C6E32">
        <w:rPr>
          <w:rStyle w:val="apple-converted-space"/>
          <w:rFonts w:asciiTheme="minorHAnsi" w:eastAsiaTheme="majorEastAsia" w:hAnsiTheme="minorHAnsi" w:cs="Helvetica"/>
          <w:color w:val="333333"/>
          <w:sz w:val="22"/>
          <w:szCs w:val="22"/>
        </w:rPr>
        <w:t> </w:t>
      </w:r>
      <w:r w:rsidRPr="000C6E32">
        <w:rPr>
          <w:rFonts w:asciiTheme="minorHAnsi" w:hAnsiTheme="minorHAnsi" w:cs="Helvetica"/>
          <w:color w:val="333333"/>
          <w:sz w:val="22"/>
          <w:szCs w:val="22"/>
        </w:rPr>
        <w:t>going right now (due to finish around 2018) investigating how to capture, interpret and publish longer term survival and complication rates so hopefully this information will be available in the next 5 years.</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Neither can it tell us about how or why a hospital achieved the recorded results, so it cannot, by itself, tell us whether one hospital offers better or worse quality care than any other. These data cannot tell you what the results are likely to be next year. It also cannot tell us anything about what happens to children who never get operated on for whatever reason, since data on these children is not currently submitted to national audit.</w:t>
      </w:r>
    </w:p>
    <w:p w:rsidR="000C6E32" w:rsidRPr="000C6E32" w:rsidRDefault="000C6E32" w:rsidP="000C6E32">
      <w:pPr>
        <w:spacing w:line="240" w:lineRule="auto"/>
      </w:pPr>
    </w:p>
    <w:p w:rsidR="000C6E32" w:rsidRPr="000C6E32" w:rsidRDefault="000C6E32" w:rsidP="000C6E32">
      <w:pPr>
        <w:pStyle w:val="Heading2"/>
        <w:shd w:val="clear" w:color="auto" w:fill="FFFFFF"/>
        <w:spacing w:before="0" w:line="240" w:lineRule="auto"/>
        <w:rPr>
          <w:rFonts w:asciiTheme="minorHAnsi" w:hAnsiTheme="minorHAnsi" w:cs="Helvetica"/>
          <w:bCs w:val="0"/>
          <w:color w:val="0070C0"/>
          <w:sz w:val="24"/>
          <w:szCs w:val="22"/>
          <w:u w:val="single"/>
        </w:rPr>
      </w:pPr>
      <w:r>
        <w:rPr>
          <w:rFonts w:asciiTheme="minorHAnsi" w:hAnsiTheme="minorHAnsi" w:cs="Helvetica"/>
          <w:bCs w:val="0"/>
          <w:color w:val="0070C0"/>
          <w:sz w:val="24"/>
          <w:szCs w:val="22"/>
          <w:u w:val="single"/>
        </w:rPr>
        <w:t xml:space="preserve">10.4.4. </w:t>
      </w:r>
      <w:r w:rsidRPr="000C6E32">
        <w:rPr>
          <w:rFonts w:asciiTheme="minorHAnsi" w:hAnsiTheme="minorHAnsi" w:cs="Helvetica"/>
          <w:bCs w:val="0"/>
          <w:color w:val="0070C0"/>
          <w:sz w:val="24"/>
          <w:szCs w:val="22"/>
          <w:u w:val="single"/>
        </w:rPr>
        <w:t>My family or child</w:t>
      </w: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Which hospital should I go to?</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You can use the national audit data to see how the different hospitals are doing compared to what is predicted from the statistical model for a particular time period. You can also use the national audit website to explore how many operations of each type a hospital does and survival outcomes for each of these. However, this cannot, in itself, tell you which hospital you should go to and does not provide proof that one hospital is “better” than any other, and remember that outcomes will vary from year to year through chance factors. The safety or otherwise of a hospital</w:t>
      </w:r>
      <w:r w:rsidRPr="000C6E32">
        <w:rPr>
          <w:rStyle w:val="apple-converted-space"/>
          <w:rFonts w:asciiTheme="minorHAnsi" w:eastAsiaTheme="majorEastAsia" w:hAnsiTheme="minorHAnsi" w:cs="Helvetica"/>
          <w:color w:val="333333"/>
          <w:sz w:val="22"/>
          <w:szCs w:val="22"/>
        </w:rPr>
        <w:t> </w:t>
      </w:r>
      <w:r w:rsidRPr="000C6E32">
        <w:rPr>
          <w:rStyle w:val="Strong"/>
          <w:rFonts w:asciiTheme="minorHAnsi" w:hAnsiTheme="minorHAnsi" w:cs="Helvetica"/>
          <w:color w:val="333333"/>
          <w:sz w:val="22"/>
          <w:szCs w:val="22"/>
        </w:rPr>
        <w:t>cannot</w:t>
      </w:r>
      <w:r w:rsidRPr="000C6E32">
        <w:rPr>
          <w:rStyle w:val="apple-converted-space"/>
          <w:rFonts w:asciiTheme="minorHAnsi" w:eastAsiaTheme="majorEastAsia" w:hAnsiTheme="minorHAnsi" w:cs="Helvetica"/>
          <w:color w:val="333333"/>
          <w:sz w:val="22"/>
          <w:szCs w:val="22"/>
        </w:rPr>
        <w:t> </w:t>
      </w:r>
      <w:r w:rsidRPr="000C6E32">
        <w:rPr>
          <w:rFonts w:asciiTheme="minorHAnsi" w:hAnsiTheme="minorHAnsi" w:cs="Helvetica"/>
          <w:color w:val="333333"/>
          <w:sz w:val="22"/>
          <w:szCs w:val="22"/>
        </w:rPr>
        <w:t>be determined from survival data alone.</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When considering which hospital, there are many factors to take into account, including how well the clinical team know your child and his or her medical history, any particular medical issues that your child has (for instance, some hospitals specialise in treating children with a particular problem) and how far the hospital is from your home.</w:t>
      </w:r>
    </w:p>
    <w:p w:rsid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You should discuss your child’s care with their specialist cardiologist to determine what the best treatment option is for your child.</w:t>
      </w:r>
    </w:p>
    <w:p w:rsidR="000C6E32" w:rsidRPr="000C6E32" w:rsidRDefault="002D2FEC" w:rsidP="000C6E32">
      <w:pPr>
        <w:shd w:val="clear" w:color="auto" w:fill="FFFFFF"/>
        <w:spacing w:line="240" w:lineRule="auto"/>
        <w:rPr>
          <w:rFonts w:cs="Helvetica"/>
          <w:color w:val="333333"/>
        </w:rPr>
      </w:pPr>
      <w:r>
        <w:rPr>
          <w:rFonts w:cs="Helvetica"/>
          <w:color w:val="333333"/>
        </w:rPr>
        <w:pict>
          <v:rect id="_x0000_i1031" style="width:0;height:0" o:hralign="center" o:hrstd="t" o:hr="t" fillcolor="gray" stroked="f"/>
        </w:pict>
      </w:r>
    </w:p>
    <w:p w:rsidR="000C6E32" w:rsidRPr="000C6E32" w:rsidRDefault="000C6E32" w:rsidP="000C6E32">
      <w:pPr>
        <w:shd w:val="clear" w:color="auto" w:fill="FFFFFF"/>
        <w:spacing w:line="240" w:lineRule="auto"/>
        <w:rPr>
          <w:rFonts w:cs="Helvetica"/>
          <w:b/>
          <w:bCs/>
          <w:color w:val="333333"/>
        </w:rPr>
      </w:pPr>
      <w:r w:rsidRPr="000C6E32">
        <w:rPr>
          <w:rFonts w:cs="Helvetica"/>
          <w:b/>
          <w:bCs/>
          <w:i/>
          <w:iCs/>
          <w:color w:val="333333"/>
        </w:rPr>
        <w:t>Chance factors</w:t>
      </w:r>
    </w:p>
    <w:p w:rsidR="000C6E32" w:rsidRPr="000C6E32" w:rsidRDefault="000C6E32" w:rsidP="000C6E32">
      <w:pPr>
        <w:shd w:val="clear" w:color="auto" w:fill="FFFFFF"/>
        <w:spacing w:line="240" w:lineRule="auto"/>
        <w:ind w:left="720"/>
        <w:rPr>
          <w:rFonts w:cs="Helvetica"/>
          <w:color w:val="333333"/>
        </w:rPr>
      </w:pPr>
      <w:r w:rsidRPr="000C6E32">
        <w:rPr>
          <w:rFonts w:cs="Helvetica"/>
          <w:color w:val="333333"/>
        </w:rPr>
        <w:t>It is impossible to predict precisely what is going to happen in an individual operation. This is partly due to the inevitable inability to predict the future with certainty – all people are physically unique and will react slightly differently to medicines, anaesthetic, surgery and no heart problem is exactly the same as another. Our inability to predict precisely is also partly because there are factors that we suspect may influence the outcome but cannot be included in the statistical method either because these factors are difficult to define or no routine data on them is collected. Together, we call these all “chance factors”.</w:t>
      </w:r>
    </w:p>
    <w:p w:rsidR="000C6E32" w:rsidRDefault="000C6E32" w:rsidP="000C6E32">
      <w:pPr>
        <w:pStyle w:val="Heading1"/>
        <w:shd w:val="clear" w:color="auto" w:fill="FFFFFF"/>
        <w:spacing w:before="0" w:line="240" w:lineRule="auto"/>
        <w:rPr>
          <w:rFonts w:asciiTheme="minorHAnsi" w:hAnsiTheme="minorHAnsi" w:cs="Helvetica"/>
          <w:b w:val="0"/>
          <w:bCs w:val="0"/>
          <w:color w:val="333333"/>
          <w:sz w:val="22"/>
          <w:szCs w:val="22"/>
        </w:rPr>
      </w:pPr>
    </w:p>
    <w:p w:rsidR="000C6E32" w:rsidRPr="000C6E32" w:rsidRDefault="000C6E32" w:rsidP="000C6E32">
      <w:pPr>
        <w:pStyle w:val="Heading1"/>
        <w:shd w:val="clear" w:color="auto" w:fill="FFFFFF"/>
        <w:spacing w:before="0" w:line="240" w:lineRule="auto"/>
        <w:rPr>
          <w:rFonts w:asciiTheme="minorHAnsi" w:hAnsiTheme="minorHAnsi" w:cs="Helvetica"/>
          <w:bCs w:val="0"/>
          <w:i/>
          <w:color w:val="0070C0"/>
          <w:sz w:val="22"/>
          <w:szCs w:val="22"/>
        </w:rPr>
      </w:pPr>
      <w:r w:rsidRPr="000C6E32">
        <w:rPr>
          <w:rFonts w:asciiTheme="minorHAnsi" w:hAnsiTheme="minorHAnsi" w:cs="Helvetica"/>
          <w:bCs w:val="0"/>
          <w:i/>
          <w:color w:val="0070C0"/>
          <w:sz w:val="22"/>
          <w:szCs w:val="22"/>
        </w:rPr>
        <w:t>Can the published data tell me about the risks for my child?</w:t>
      </w:r>
    </w:p>
    <w:p w:rsidR="000C6E32" w:rsidRPr="000C6E32" w:rsidRDefault="000C6E32" w:rsidP="000C6E32">
      <w:pPr>
        <w:pStyle w:val="NormalWeb"/>
        <w:shd w:val="clear" w:color="auto" w:fill="FFFFFF"/>
        <w:spacing w:before="0" w:beforeAutospacing="0" w:after="0" w:afterAutospacing="0"/>
        <w:rPr>
          <w:rFonts w:asciiTheme="minorHAnsi" w:hAnsiTheme="minorHAnsi" w:cs="Helvetica"/>
          <w:color w:val="333333"/>
          <w:sz w:val="22"/>
          <w:szCs w:val="22"/>
        </w:rPr>
      </w:pPr>
      <w:r w:rsidRPr="000C6E32">
        <w:rPr>
          <w:rFonts w:asciiTheme="minorHAnsi" w:hAnsiTheme="minorHAnsi" w:cs="Helvetica"/>
          <w:color w:val="333333"/>
          <w:sz w:val="22"/>
          <w:szCs w:val="22"/>
        </w:rPr>
        <w:t>No, the published data cannot tell you about the risk for your child specifically – this will depend on other factors that are not necessarily captured in the national data. Your child’s specialist cardiologist and/or cardiac surgeon will be able to discuss this with you.</w:t>
      </w:r>
    </w:p>
    <w:p w:rsidR="000C6E32" w:rsidRPr="000C6E32" w:rsidRDefault="000C6E32" w:rsidP="000C6E32">
      <w:pPr>
        <w:spacing w:line="240" w:lineRule="auto"/>
      </w:pPr>
    </w:p>
    <w:p w:rsidR="0053493A" w:rsidRPr="000C6E32" w:rsidRDefault="0053493A" w:rsidP="000C6E32">
      <w:pPr>
        <w:jc w:val="center"/>
      </w:pPr>
    </w:p>
    <w:sectPr w:rsidR="0053493A" w:rsidRPr="000C6E32" w:rsidSect="007A2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2AA0"/>
    <w:multiLevelType w:val="hybridMultilevel"/>
    <w:tmpl w:val="FA1227A0"/>
    <w:lvl w:ilvl="0" w:tplc="E0E69D6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B41F4"/>
    <w:multiLevelType w:val="hybridMultilevel"/>
    <w:tmpl w:val="BBBE10C2"/>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66961"/>
    <w:multiLevelType w:val="hybridMultilevel"/>
    <w:tmpl w:val="E9C0ECC4"/>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64AFE"/>
    <w:multiLevelType w:val="hybridMultilevel"/>
    <w:tmpl w:val="FDA401BC"/>
    <w:lvl w:ilvl="0" w:tplc="4E20B4D6">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E6B63"/>
    <w:multiLevelType w:val="hybridMultilevel"/>
    <w:tmpl w:val="B5040F18"/>
    <w:lvl w:ilvl="0" w:tplc="56E4CC6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5E66F8"/>
    <w:multiLevelType w:val="hybridMultilevel"/>
    <w:tmpl w:val="FBDE1CB6"/>
    <w:lvl w:ilvl="0" w:tplc="E0E69D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4A483E"/>
    <w:multiLevelType w:val="multilevel"/>
    <w:tmpl w:val="88F6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5911"/>
    <w:multiLevelType w:val="hybridMultilevel"/>
    <w:tmpl w:val="5458235C"/>
    <w:lvl w:ilvl="0" w:tplc="EDE87510">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8868BA"/>
    <w:multiLevelType w:val="hybridMultilevel"/>
    <w:tmpl w:val="F53E0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D8765D"/>
    <w:multiLevelType w:val="multilevel"/>
    <w:tmpl w:val="4A2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5"/>
  </w:num>
  <w:num w:numId="5">
    <w:abstractNumId w:val="7"/>
  </w:num>
  <w:num w:numId="6">
    <w:abstractNumId w:val="0"/>
  </w:num>
  <w:num w:numId="7">
    <w:abstractNumId w:val="3"/>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4C"/>
    <w:rsid w:val="000002E9"/>
    <w:rsid w:val="000012CD"/>
    <w:rsid w:val="0000178E"/>
    <w:rsid w:val="000047BE"/>
    <w:rsid w:val="00006050"/>
    <w:rsid w:val="00007859"/>
    <w:rsid w:val="00007BFA"/>
    <w:rsid w:val="00007E74"/>
    <w:rsid w:val="00010D18"/>
    <w:rsid w:val="00012A48"/>
    <w:rsid w:val="000131BD"/>
    <w:rsid w:val="000132FD"/>
    <w:rsid w:val="00013698"/>
    <w:rsid w:val="00013B4E"/>
    <w:rsid w:val="00013B83"/>
    <w:rsid w:val="00013FE5"/>
    <w:rsid w:val="000149D0"/>
    <w:rsid w:val="00014A51"/>
    <w:rsid w:val="0001531A"/>
    <w:rsid w:val="00015A62"/>
    <w:rsid w:val="0001669A"/>
    <w:rsid w:val="00020AA2"/>
    <w:rsid w:val="0002131B"/>
    <w:rsid w:val="000221ED"/>
    <w:rsid w:val="000226D4"/>
    <w:rsid w:val="00023078"/>
    <w:rsid w:val="00023398"/>
    <w:rsid w:val="000234E1"/>
    <w:rsid w:val="000242A0"/>
    <w:rsid w:val="00024A30"/>
    <w:rsid w:val="00024DCF"/>
    <w:rsid w:val="0002517A"/>
    <w:rsid w:val="000263E6"/>
    <w:rsid w:val="000279C4"/>
    <w:rsid w:val="000314B7"/>
    <w:rsid w:val="00031543"/>
    <w:rsid w:val="000319DF"/>
    <w:rsid w:val="00031B2A"/>
    <w:rsid w:val="00031B97"/>
    <w:rsid w:val="00031F92"/>
    <w:rsid w:val="00031FEC"/>
    <w:rsid w:val="000328DA"/>
    <w:rsid w:val="00032C5C"/>
    <w:rsid w:val="000330C4"/>
    <w:rsid w:val="000339F0"/>
    <w:rsid w:val="0003454A"/>
    <w:rsid w:val="00034586"/>
    <w:rsid w:val="00035182"/>
    <w:rsid w:val="000356BE"/>
    <w:rsid w:val="000362BC"/>
    <w:rsid w:val="00037F16"/>
    <w:rsid w:val="00040979"/>
    <w:rsid w:val="00040BB6"/>
    <w:rsid w:val="000414C8"/>
    <w:rsid w:val="00041C4C"/>
    <w:rsid w:val="0004252B"/>
    <w:rsid w:val="000428B0"/>
    <w:rsid w:val="00042A9A"/>
    <w:rsid w:val="00042CE1"/>
    <w:rsid w:val="000430A9"/>
    <w:rsid w:val="00043166"/>
    <w:rsid w:val="0004374F"/>
    <w:rsid w:val="000440A6"/>
    <w:rsid w:val="00044753"/>
    <w:rsid w:val="0004519E"/>
    <w:rsid w:val="000460C1"/>
    <w:rsid w:val="0004722E"/>
    <w:rsid w:val="00050960"/>
    <w:rsid w:val="00051320"/>
    <w:rsid w:val="000515C5"/>
    <w:rsid w:val="00051CBF"/>
    <w:rsid w:val="00052682"/>
    <w:rsid w:val="00052A62"/>
    <w:rsid w:val="00052AF1"/>
    <w:rsid w:val="00053133"/>
    <w:rsid w:val="000536AE"/>
    <w:rsid w:val="000536FB"/>
    <w:rsid w:val="000548C4"/>
    <w:rsid w:val="00054B1D"/>
    <w:rsid w:val="00054FD7"/>
    <w:rsid w:val="00055DCE"/>
    <w:rsid w:val="0005616A"/>
    <w:rsid w:val="00056D96"/>
    <w:rsid w:val="0005741B"/>
    <w:rsid w:val="00057806"/>
    <w:rsid w:val="00060E0C"/>
    <w:rsid w:val="00061DD3"/>
    <w:rsid w:val="00062398"/>
    <w:rsid w:val="000629C0"/>
    <w:rsid w:val="00062F9F"/>
    <w:rsid w:val="00063055"/>
    <w:rsid w:val="00063B43"/>
    <w:rsid w:val="00064223"/>
    <w:rsid w:val="000643B2"/>
    <w:rsid w:val="00064EDC"/>
    <w:rsid w:val="00065082"/>
    <w:rsid w:val="000650CC"/>
    <w:rsid w:val="000663CB"/>
    <w:rsid w:val="00067292"/>
    <w:rsid w:val="00070362"/>
    <w:rsid w:val="0007166E"/>
    <w:rsid w:val="00071EFB"/>
    <w:rsid w:val="00072FDA"/>
    <w:rsid w:val="00073C48"/>
    <w:rsid w:val="00074DC5"/>
    <w:rsid w:val="00075829"/>
    <w:rsid w:val="00075E20"/>
    <w:rsid w:val="00075F54"/>
    <w:rsid w:val="00076647"/>
    <w:rsid w:val="00076863"/>
    <w:rsid w:val="0007746C"/>
    <w:rsid w:val="00080865"/>
    <w:rsid w:val="00081A4A"/>
    <w:rsid w:val="000826DB"/>
    <w:rsid w:val="000834D6"/>
    <w:rsid w:val="00083647"/>
    <w:rsid w:val="000838C5"/>
    <w:rsid w:val="00083FF5"/>
    <w:rsid w:val="0008401D"/>
    <w:rsid w:val="000840BD"/>
    <w:rsid w:val="00084A2D"/>
    <w:rsid w:val="0008597A"/>
    <w:rsid w:val="00086120"/>
    <w:rsid w:val="00090763"/>
    <w:rsid w:val="00090EDB"/>
    <w:rsid w:val="000910DF"/>
    <w:rsid w:val="00091C28"/>
    <w:rsid w:val="00094481"/>
    <w:rsid w:val="00094DAF"/>
    <w:rsid w:val="00094F90"/>
    <w:rsid w:val="000950CF"/>
    <w:rsid w:val="000951D8"/>
    <w:rsid w:val="0009534C"/>
    <w:rsid w:val="00095885"/>
    <w:rsid w:val="000961E6"/>
    <w:rsid w:val="000972D5"/>
    <w:rsid w:val="000A03A6"/>
    <w:rsid w:val="000A0891"/>
    <w:rsid w:val="000A1A15"/>
    <w:rsid w:val="000A274F"/>
    <w:rsid w:val="000A3347"/>
    <w:rsid w:val="000A4340"/>
    <w:rsid w:val="000A5232"/>
    <w:rsid w:val="000A5C26"/>
    <w:rsid w:val="000A68C7"/>
    <w:rsid w:val="000A7BA5"/>
    <w:rsid w:val="000B072D"/>
    <w:rsid w:val="000B0A32"/>
    <w:rsid w:val="000B17B6"/>
    <w:rsid w:val="000B23F3"/>
    <w:rsid w:val="000B2E18"/>
    <w:rsid w:val="000B3A07"/>
    <w:rsid w:val="000B4412"/>
    <w:rsid w:val="000B485C"/>
    <w:rsid w:val="000B489A"/>
    <w:rsid w:val="000B6030"/>
    <w:rsid w:val="000B63E7"/>
    <w:rsid w:val="000B6863"/>
    <w:rsid w:val="000B68EA"/>
    <w:rsid w:val="000B6B94"/>
    <w:rsid w:val="000B6DCF"/>
    <w:rsid w:val="000B7284"/>
    <w:rsid w:val="000B759D"/>
    <w:rsid w:val="000C056D"/>
    <w:rsid w:val="000C0ACB"/>
    <w:rsid w:val="000C0B9D"/>
    <w:rsid w:val="000C0C55"/>
    <w:rsid w:val="000C36F0"/>
    <w:rsid w:val="000C3797"/>
    <w:rsid w:val="000C3F86"/>
    <w:rsid w:val="000C6276"/>
    <w:rsid w:val="000C63BA"/>
    <w:rsid w:val="000C6E32"/>
    <w:rsid w:val="000C6FAD"/>
    <w:rsid w:val="000C7DD6"/>
    <w:rsid w:val="000D08B1"/>
    <w:rsid w:val="000D0B4F"/>
    <w:rsid w:val="000D0BEF"/>
    <w:rsid w:val="000D0EBA"/>
    <w:rsid w:val="000D1388"/>
    <w:rsid w:val="000D1698"/>
    <w:rsid w:val="000D1B9B"/>
    <w:rsid w:val="000D36B8"/>
    <w:rsid w:val="000D3C3A"/>
    <w:rsid w:val="000D3DD9"/>
    <w:rsid w:val="000D3F8E"/>
    <w:rsid w:val="000D3FD6"/>
    <w:rsid w:val="000D4D98"/>
    <w:rsid w:val="000D5501"/>
    <w:rsid w:val="000D5653"/>
    <w:rsid w:val="000D5846"/>
    <w:rsid w:val="000D5A4B"/>
    <w:rsid w:val="000D7613"/>
    <w:rsid w:val="000D76E6"/>
    <w:rsid w:val="000E09F3"/>
    <w:rsid w:val="000E0D78"/>
    <w:rsid w:val="000E140C"/>
    <w:rsid w:val="000E145E"/>
    <w:rsid w:val="000E1792"/>
    <w:rsid w:val="000E1A73"/>
    <w:rsid w:val="000E235A"/>
    <w:rsid w:val="000E272B"/>
    <w:rsid w:val="000E32D3"/>
    <w:rsid w:val="000E3A1B"/>
    <w:rsid w:val="000E3A60"/>
    <w:rsid w:val="000E3EDA"/>
    <w:rsid w:val="000E43C8"/>
    <w:rsid w:val="000E4E27"/>
    <w:rsid w:val="000E5877"/>
    <w:rsid w:val="000E626E"/>
    <w:rsid w:val="000E7892"/>
    <w:rsid w:val="000E7D95"/>
    <w:rsid w:val="000E7DF5"/>
    <w:rsid w:val="000F034C"/>
    <w:rsid w:val="000F0475"/>
    <w:rsid w:val="000F1795"/>
    <w:rsid w:val="000F198F"/>
    <w:rsid w:val="000F5243"/>
    <w:rsid w:val="000F5C1F"/>
    <w:rsid w:val="000F669B"/>
    <w:rsid w:val="000F6E00"/>
    <w:rsid w:val="000F6E7E"/>
    <w:rsid w:val="00100653"/>
    <w:rsid w:val="0010092C"/>
    <w:rsid w:val="0010145E"/>
    <w:rsid w:val="00101BD1"/>
    <w:rsid w:val="00101FB6"/>
    <w:rsid w:val="00103043"/>
    <w:rsid w:val="001042FA"/>
    <w:rsid w:val="00105305"/>
    <w:rsid w:val="0010545F"/>
    <w:rsid w:val="001055B1"/>
    <w:rsid w:val="001068D4"/>
    <w:rsid w:val="00107A42"/>
    <w:rsid w:val="00111909"/>
    <w:rsid w:val="0011469B"/>
    <w:rsid w:val="00117062"/>
    <w:rsid w:val="001172A4"/>
    <w:rsid w:val="00120672"/>
    <w:rsid w:val="001207DF"/>
    <w:rsid w:val="00120BB6"/>
    <w:rsid w:val="00120D28"/>
    <w:rsid w:val="00121922"/>
    <w:rsid w:val="001219C9"/>
    <w:rsid w:val="00121B46"/>
    <w:rsid w:val="00122AA6"/>
    <w:rsid w:val="00122EE5"/>
    <w:rsid w:val="00123016"/>
    <w:rsid w:val="00123371"/>
    <w:rsid w:val="00123638"/>
    <w:rsid w:val="00125CA8"/>
    <w:rsid w:val="0012647E"/>
    <w:rsid w:val="00126744"/>
    <w:rsid w:val="00127A0D"/>
    <w:rsid w:val="0013058D"/>
    <w:rsid w:val="001307E5"/>
    <w:rsid w:val="001312E9"/>
    <w:rsid w:val="001313ED"/>
    <w:rsid w:val="00131674"/>
    <w:rsid w:val="00132B43"/>
    <w:rsid w:val="00133553"/>
    <w:rsid w:val="0013431C"/>
    <w:rsid w:val="001343B7"/>
    <w:rsid w:val="00134530"/>
    <w:rsid w:val="00134A43"/>
    <w:rsid w:val="00135040"/>
    <w:rsid w:val="001372FC"/>
    <w:rsid w:val="00137481"/>
    <w:rsid w:val="001400F2"/>
    <w:rsid w:val="0014056C"/>
    <w:rsid w:val="001407CB"/>
    <w:rsid w:val="001419F5"/>
    <w:rsid w:val="0014275B"/>
    <w:rsid w:val="00142EE9"/>
    <w:rsid w:val="00143AE5"/>
    <w:rsid w:val="00143C4D"/>
    <w:rsid w:val="00144648"/>
    <w:rsid w:val="00144F72"/>
    <w:rsid w:val="0014506B"/>
    <w:rsid w:val="00146354"/>
    <w:rsid w:val="0014656B"/>
    <w:rsid w:val="00146E92"/>
    <w:rsid w:val="00146F34"/>
    <w:rsid w:val="00147A0D"/>
    <w:rsid w:val="00153314"/>
    <w:rsid w:val="0015369C"/>
    <w:rsid w:val="00154946"/>
    <w:rsid w:val="00155946"/>
    <w:rsid w:val="0015701F"/>
    <w:rsid w:val="0015739D"/>
    <w:rsid w:val="001573DA"/>
    <w:rsid w:val="001579B7"/>
    <w:rsid w:val="00160546"/>
    <w:rsid w:val="001605A0"/>
    <w:rsid w:val="00160ED2"/>
    <w:rsid w:val="00160EFA"/>
    <w:rsid w:val="001616ED"/>
    <w:rsid w:val="001617CF"/>
    <w:rsid w:val="00162306"/>
    <w:rsid w:val="0016251C"/>
    <w:rsid w:val="00162640"/>
    <w:rsid w:val="00163C08"/>
    <w:rsid w:val="00164BBC"/>
    <w:rsid w:val="00166347"/>
    <w:rsid w:val="001669D9"/>
    <w:rsid w:val="00167372"/>
    <w:rsid w:val="001701FD"/>
    <w:rsid w:val="001705C2"/>
    <w:rsid w:val="00170D27"/>
    <w:rsid w:val="0017123F"/>
    <w:rsid w:val="0017156A"/>
    <w:rsid w:val="0017203E"/>
    <w:rsid w:val="001728CF"/>
    <w:rsid w:val="00174183"/>
    <w:rsid w:val="0017438F"/>
    <w:rsid w:val="00174F33"/>
    <w:rsid w:val="00175463"/>
    <w:rsid w:val="00175C32"/>
    <w:rsid w:val="00175D95"/>
    <w:rsid w:val="00176005"/>
    <w:rsid w:val="0017697E"/>
    <w:rsid w:val="00180DA6"/>
    <w:rsid w:val="00181707"/>
    <w:rsid w:val="00181A2B"/>
    <w:rsid w:val="00181E1E"/>
    <w:rsid w:val="00182D9E"/>
    <w:rsid w:val="001832C5"/>
    <w:rsid w:val="00183308"/>
    <w:rsid w:val="00185BF8"/>
    <w:rsid w:val="00185C5B"/>
    <w:rsid w:val="00186488"/>
    <w:rsid w:val="00186DDA"/>
    <w:rsid w:val="001870E3"/>
    <w:rsid w:val="00187D48"/>
    <w:rsid w:val="0019052B"/>
    <w:rsid w:val="00190D71"/>
    <w:rsid w:val="001911E0"/>
    <w:rsid w:val="00191A50"/>
    <w:rsid w:val="00192599"/>
    <w:rsid w:val="00192AFD"/>
    <w:rsid w:val="00193009"/>
    <w:rsid w:val="00193442"/>
    <w:rsid w:val="00193702"/>
    <w:rsid w:val="001937BD"/>
    <w:rsid w:val="001939ED"/>
    <w:rsid w:val="00194DC1"/>
    <w:rsid w:val="00194E43"/>
    <w:rsid w:val="00196D6D"/>
    <w:rsid w:val="00197470"/>
    <w:rsid w:val="001A02B1"/>
    <w:rsid w:val="001A0CD8"/>
    <w:rsid w:val="001A1B01"/>
    <w:rsid w:val="001A1FD5"/>
    <w:rsid w:val="001A2106"/>
    <w:rsid w:val="001A2398"/>
    <w:rsid w:val="001A2E33"/>
    <w:rsid w:val="001A3269"/>
    <w:rsid w:val="001A4C94"/>
    <w:rsid w:val="001A5457"/>
    <w:rsid w:val="001A5460"/>
    <w:rsid w:val="001A68A9"/>
    <w:rsid w:val="001A70D6"/>
    <w:rsid w:val="001A75F3"/>
    <w:rsid w:val="001B0534"/>
    <w:rsid w:val="001B0655"/>
    <w:rsid w:val="001B1DF3"/>
    <w:rsid w:val="001B26D4"/>
    <w:rsid w:val="001B369D"/>
    <w:rsid w:val="001B41BB"/>
    <w:rsid w:val="001B5450"/>
    <w:rsid w:val="001B55F5"/>
    <w:rsid w:val="001B5B6C"/>
    <w:rsid w:val="001B6506"/>
    <w:rsid w:val="001B66AE"/>
    <w:rsid w:val="001B6AED"/>
    <w:rsid w:val="001B6F9F"/>
    <w:rsid w:val="001B718C"/>
    <w:rsid w:val="001B7A14"/>
    <w:rsid w:val="001B7E41"/>
    <w:rsid w:val="001C027C"/>
    <w:rsid w:val="001C0A73"/>
    <w:rsid w:val="001C0FC3"/>
    <w:rsid w:val="001C15BA"/>
    <w:rsid w:val="001C16BC"/>
    <w:rsid w:val="001C1CC2"/>
    <w:rsid w:val="001C30E4"/>
    <w:rsid w:val="001C3345"/>
    <w:rsid w:val="001C386A"/>
    <w:rsid w:val="001C3ADB"/>
    <w:rsid w:val="001C3C59"/>
    <w:rsid w:val="001C4F9D"/>
    <w:rsid w:val="001C5255"/>
    <w:rsid w:val="001D005A"/>
    <w:rsid w:val="001D0CFB"/>
    <w:rsid w:val="001D165D"/>
    <w:rsid w:val="001D2532"/>
    <w:rsid w:val="001D26FE"/>
    <w:rsid w:val="001D313E"/>
    <w:rsid w:val="001D33E5"/>
    <w:rsid w:val="001D66E6"/>
    <w:rsid w:val="001D6C84"/>
    <w:rsid w:val="001D7747"/>
    <w:rsid w:val="001E07F6"/>
    <w:rsid w:val="001E17E7"/>
    <w:rsid w:val="001E1D1D"/>
    <w:rsid w:val="001E3062"/>
    <w:rsid w:val="001E3369"/>
    <w:rsid w:val="001E3765"/>
    <w:rsid w:val="001E5155"/>
    <w:rsid w:val="001E68E2"/>
    <w:rsid w:val="001E6E83"/>
    <w:rsid w:val="001E7315"/>
    <w:rsid w:val="001E79F9"/>
    <w:rsid w:val="001F12BC"/>
    <w:rsid w:val="001F1B5F"/>
    <w:rsid w:val="001F2143"/>
    <w:rsid w:val="001F286C"/>
    <w:rsid w:val="001F287E"/>
    <w:rsid w:val="001F28AE"/>
    <w:rsid w:val="001F2E50"/>
    <w:rsid w:val="001F41CF"/>
    <w:rsid w:val="001F4205"/>
    <w:rsid w:val="001F4AEC"/>
    <w:rsid w:val="001F52B8"/>
    <w:rsid w:val="001F5F1C"/>
    <w:rsid w:val="001F6FC3"/>
    <w:rsid w:val="001F701B"/>
    <w:rsid w:val="001F754D"/>
    <w:rsid w:val="001F7CDB"/>
    <w:rsid w:val="00200B9B"/>
    <w:rsid w:val="002024B4"/>
    <w:rsid w:val="00202BF1"/>
    <w:rsid w:val="00203592"/>
    <w:rsid w:val="0020379C"/>
    <w:rsid w:val="00203B86"/>
    <w:rsid w:val="00205C41"/>
    <w:rsid w:val="0020682F"/>
    <w:rsid w:val="00206B4E"/>
    <w:rsid w:val="00206C26"/>
    <w:rsid w:val="00207354"/>
    <w:rsid w:val="002077EE"/>
    <w:rsid w:val="0020799B"/>
    <w:rsid w:val="002102E4"/>
    <w:rsid w:val="002106A4"/>
    <w:rsid w:val="002108E0"/>
    <w:rsid w:val="00210EF0"/>
    <w:rsid w:val="00211053"/>
    <w:rsid w:val="002112CE"/>
    <w:rsid w:val="00211715"/>
    <w:rsid w:val="002124B2"/>
    <w:rsid w:val="00212902"/>
    <w:rsid w:val="00212AA2"/>
    <w:rsid w:val="002137EF"/>
    <w:rsid w:val="00213D03"/>
    <w:rsid w:val="00215059"/>
    <w:rsid w:val="002160D9"/>
    <w:rsid w:val="002170CA"/>
    <w:rsid w:val="002170D6"/>
    <w:rsid w:val="00217C0A"/>
    <w:rsid w:val="002202C4"/>
    <w:rsid w:val="00221E2F"/>
    <w:rsid w:val="0022267B"/>
    <w:rsid w:val="00222D43"/>
    <w:rsid w:val="00223F00"/>
    <w:rsid w:val="00224B4C"/>
    <w:rsid w:val="00225163"/>
    <w:rsid w:val="00226199"/>
    <w:rsid w:val="002262A1"/>
    <w:rsid w:val="00227DE1"/>
    <w:rsid w:val="00227E37"/>
    <w:rsid w:val="002300CE"/>
    <w:rsid w:val="00230B25"/>
    <w:rsid w:val="00230BC3"/>
    <w:rsid w:val="002314B6"/>
    <w:rsid w:val="00232757"/>
    <w:rsid w:val="00232ADE"/>
    <w:rsid w:val="00233060"/>
    <w:rsid w:val="002345B6"/>
    <w:rsid w:val="00234B61"/>
    <w:rsid w:val="00234BFF"/>
    <w:rsid w:val="0023503E"/>
    <w:rsid w:val="00235276"/>
    <w:rsid w:val="00236DC2"/>
    <w:rsid w:val="00237B4C"/>
    <w:rsid w:val="002404C4"/>
    <w:rsid w:val="00240572"/>
    <w:rsid w:val="0024067D"/>
    <w:rsid w:val="00240A8B"/>
    <w:rsid w:val="00240E6B"/>
    <w:rsid w:val="00241316"/>
    <w:rsid w:val="00241869"/>
    <w:rsid w:val="002419D0"/>
    <w:rsid w:val="00242260"/>
    <w:rsid w:val="0024304E"/>
    <w:rsid w:val="0024424F"/>
    <w:rsid w:val="00244C6C"/>
    <w:rsid w:val="00245087"/>
    <w:rsid w:val="00245D2E"/>
    <w:rsid w:val="0024725E"/>
    <w:rsid w:val="0024759F"/>
    <w:rsid w:val="00250B10"/>
    <w:rsid w:val="00251C51"/>
    <w:rsid w:val="002526D9"/>
    <w:rsid w:val="00252BAA"/>
    <w:rsid w:val="00252D11"/>
    <w:rsid w:val="00252EE3"/>
    <w:rsid w:val="00253CD7"/>
    <w:rsid w:val="00253CFA"/>
    <w:rsid w:val="0025426A"/>
    <w:rsid w:val="00254359"/>
    <w:rsid w:val="002552C8"/>
    <w:rsid w:val="00255B92"/>
    <w:rsid w:val="00255C2A"/>
    <w:rsid w:val="00256656"/>
    <w:rsid w:val="002572D5"/>
    <w:rsid w:val="00257674"/>
    <w:rsid w:val="0026024D"/>
    <w:rsid w:val="00260AFC"/>
    <w:rsid w:val="00260E4C"/>
    <w:rsid w:val="00261653"/>
    <w:rsid w:val="0026195F"/>
    <w:rsid w:val="00261BB5"/>
    <w:rsid w:val="0026472E"/>
    <w:rsid w:val="002655BC"/>
    <w:rsid w:val="0026575C"/>
    <w:rsid w:val="00265B41"/>
    <w:rsid w:val="00265ED5"/>
    <w:rsid w:val="00266F2D"/>
    <w:rsid w:val="00267117"/>
    <w:rsid w:val="002672B2"/>
    <w:rsid w:val="002702A5"/>
    <w:rsid w:val="00270AF6"/>
    <w:rsid w:val="00270E13"/>
    <w:rsid w:val="00271469"/>
    <w:rsid w:val="002720F3"/>
    <w:rsid w:val="002778A6"/>
    <w:rsid w:val="00277AF8"/>
    <w:rsid w:val="00280C52"/>
    <w:rsid w:val="00280D3A"/>
    <w:rsid w:val="002818D6"/>
    <w:rsid w:val="002818E1"/>
    <w:rsid w:val="00281F23"/>
    <w:rsid w:val="00282487"/>
    <w:rsid w:val="00282B98"/>
    <w:rsid w:val="002837A8"/>
    <w:rsid w:val="002837C7"/>
    <w:rsid w:val="002837DC"/>
    <w:rsid w:val="002847AE"/>
    <w:rsid w:val="00284ABE"/>
    <w:rsid w:val="002858F9"/>
    <w:rsid w:val="00285ACD"/>
    <w:rsid w:val="00285B86"/>
    <w:rsid w:val="00285CB2"/>
    <w:rsid w:val="00285ED8"/>
    <w:rsid w:val="00286998"/>
    <w:rsid w:val="00286A58"/>
    <w:rsid w:val="0028799F"/>
    <w:rsid w:val="00287CFB"/>
    <w:rsid w:val="00290E34"/>
    <w:rsid w:val="002912FC"/>
    <w:rsid w:val="00291C87"/>
    <w:rsid w:val="002926C5"/>
    <w:rsid w:val="00292A06"/>
    <w:rsid w:val="00292B01"/>
    <w:rsid w:val="002941F1"/>
    <w:rsid w:val="00294763"/>
    <w:rsid w:val="00294BB6"/>
    <w:rsid w:val="00294EE7"/>
    <w:rsid w:val="0029515D"/>
    <w:rsid w:val="00295443"/>
    <w:rsid w:val="002957C1"/>
    <w:rsid w:val="00295880"/>
    <w:rsid w:val="002966A5"/>
    <w:rsid w:val="00296936"/>
    <w:rsid w:val="00296F01"/>
    <w:rsid w:val="00297370"/>
    <w:rsid w:val="0029795D"/>
    <w:rsid w:val="002A0361"/>
    <w:rsid w:val="002A04E7"/>
    <w:rsid w:val="002A088E"/>
    <w:rsid w:val="002A0C38"/>
    <w:rsid w:val="002A0EB1"/>
    <w:rsid w:val="002A2445"/>
    <w:rsid w:val="002A2CD5"/>
    <w:rsid w:val="002A43B2"/>
    <w:rsid w:val="002A52DF"/>
    <w:rsid w:val="002A6D9E"/>
    <w:rsid w:val="002B0030"/>
    <w:rsid w:val="002B05CC"/>
    <w:rsid w:val="002B095F"/>
    <w:rsid w:val="002B10BA"/>
    <w:rsid w:val="002B4E2E"/>
    <w:rsid w:val="002B5BFB"/>
    <w:rsid w:val="002B76E3"/>
    <w:rsid w:val="002B7863"/>
    <w:rsid w:val="002B7EE6"/>
    <w:rsid w:val="002C0A64"/>
    <w:rsid w:val="002C140D"/>
    <w:rsid w:val="002C1F2B"/>
    <w:rsid w:val="002C4674"/>
    <w:rsid w:val="002C467A"/>
    <w:rsid w:val="002C4742"/>
    <w:rsid w:val="002C4A47"/>
    <w:rsid w:val="002C5A44"/>
    <w:rsid w:val="002C6096"/>
    <w:rsid w:val="002C70F6"/>
    <w:rsid w:val="002C7521"/>
    <w:rsid w:val="002C78BE"/>
    <w:rsid w:val="002C7FD8"/>
    <w:rsid w:val="002D0E07"/>
    <w:rsid w:val="002D2BC9"/>
    <w:rsid w:val="002D2C0F"/>
    <w:rsid w:val="002D2FEC"/>
    <w:rsid w:val="002D3027"/>
    <w:rsid w:val="002D4175"/>
    <w:rsid w:val="002D4427"/>
    <w:rsid w:val="002D463E"/>
    <w:rsid w:val="002D48A4"/>
    <w:rsid w:val="002D49A0"/>
    <w:rsid w:val="002D4CA9"/>
    <w:rsid w:val="002D5D84"/>
    <w:rsid w:val="002D6A8B"/>
    <w:rsid w:val="002E004A"/>
    <w:rsid w:val="002E0654"/>
    <w:rsid w:val="002E088C"/>
    <w:rsid w:val="002E0992"/>
    <w:rsid w:val="002E192C"/>
    <w:rsid w:val="002E1F60"/>
    <w:rsid w:val="002E240C"/>
    <w:rsid w:val="002E2F99"/>
    <w:rsid w:val="002E35C6"/>
    <w:rsid w:val="002E3934"/>
    <w:rsid w:val="002E3EA9"/>
    <w:rsid w:val="002E4EAE"/>
    <w:rsid w:val="002E58BD"/>
    <w:rsid w:val="002E5A9C"/>
    <w:rsid w:val="002E5E7A"/>
    <w:rsid w:val="002E69F6"/>
    <w:rsid w:val="002E71FA"/>
    <w:rsid w:val="002E7770"/>
    <w:rsid w:val="002F3577"/>
    <w:rsid w:val="002F44B9"/>
    <w:rsid w:val="002F473B"/>
    <w:rsid w:val="002F52BF"/>
    <w:rsid w:val="002F5408"/>
    <w:rsid w:val="002F5E11"/>
    <w:rsid w:val="002F62DD"/>
    <w:rsid w:val="002F73A0"/>
    <w:rsid w:val="00300B20"/>
    <w:rsid w:val="00300FB6"/>
    <w:rsid w:val="0030158F"/>
    <w:rsid w:val="003015E7"/>
    <w:rsid w:val="0030183C"/>
    <w:rsid w:val="00301866"/>
    <w:rsid w:val="0030300A"/>
    <w:rsid w:val="0030375A"/>
    <w:rsid w:val="00303EDE"/>
    <w:rsid w:val="003045AD"/>
    <w:rsid w:val="0030489B"/>
    <w:rsid w:val="00306567"/>
    <w:rsid w:val="00307A8C"/>
    <w:rsid w:val="00307B8D"/>
    <w:rsid w:val="00310B92"/>
    <w:rsid w:val="0031103E"/>
    <w:rsid w:val="003125B6"/>
    <w:rsid w:val="0031302E"/>
    <w:rsid w:val="00314A91"/>
    <w:rsid w:val="0031644D"/>
    <w:rsid w:val="003175A3"/>
    <w:rsid w:val="0031763A"/>
    <w:rsid w:val="003201AA"/>
    <w:rsid w:val="00320486"/>
    <w:rsid w:val="0032070B"/>
    <w:rsid w:val="00321498"/>
    <w:rsid w:val="00322505"/>
    <w:rsid w:val="003229F9"/>
    <w:rsid w:val="00322E5F"/>
    <w:rsid w:val="00323AC8"/>
    <w:rsid w:val="0032431F"/>
    <w:rsid w:val="003243C5"/>
    <w:rsid w:val="00325355"/>
    <w:rsid w:val="00325881"/>
    <w:rsid w:val="00326302"/>
    <w:rsid w:val="00327758"/>
    <w:rsid w:val="00327E2C"/>
    <w:rsid w:val="00330FAE"/>
    <w:rsid w:val="00331270"/>
    <w:rsid w:val="00331340"/>
    <w:rsid w:val="00332206"/>
    <w:rsid w:val="00332D2F"/>
    <w:rsid w:val="0033313B"/>
    <w:rsid w:val="003341F5"/>
    <w:rsid w:val="00334B49"/>
    <w:rsid w:val="00335225"/>
    <w:rsid w:val="00337547"/>
    <w:rsid w:val="00341012"/>
    <w:rsid w:val="00341624"/>
    <w:rsid w:val="0034196E"/>
    <w:rsid w:val="00341CCF"/>
    <w:rsid w:val="00342915"/>
    <w:rsid w:val="00342A15"/>
    <w:rsid w:val="00343177"/>
    <w:rsid w:val="00345144"/>
    <w:rsid w:val="003452EB"/>
    <w:rsid w:val="0034670B"/>
    <w:rsid w:val="003472EF"/>
    <w:rsid w:val="00347E58"/>
    <w:rsid w:val="003504CF"/>
    <w:rsid w:val="00351801"/>
    <w:rsid w:val="003520D3"/>
    <w:rsid w:val="00353271"/>
    <w:rsid w:val="00354BB5"/>
    <w:rsid w:val="00355757"/>
    <w:rsid w:val="00355F8D"/>
    <w:rsid w:val="003569E0"/>
    <w:rsid w:val="00356CEC"/>
    <w:rsid w:val="00356D2F"/>
    <w:rsid w:val="00357D5D"/>
    <w:rsid w:val="00357D7A"/>
    <w:rsid w:val="00357F95"/>
    <w:rsid w:val="0036042A"/>
    <w:rsid w:val="00360643"/>
    <w:rsid w:val="003610E1"/>
    <w:rsid w:val="003611A5"/>
    <w:rsid w:val="0036162D"/>
    <w:rsid w:val="00361914"/>
    <w:rsid w:val="003622AE"/>
    <w:rsid w:val="003626E0"/>
    <w:rsid w:val="003636D9"/>
    <w:rsid w:val="003643B5"/>
    <w:rsid w:val="003646C4"/>
    <w:rsid w:val="00365D35"/>
    <w:rsid w:val="00366CA9"/>
    <w:rsid w:val="003674B1"/>
    <w:rsid w:val="00367978"/>
    <w:rsid w:val="003679C8"/>
    <w:rsid w:val="003701C7"/>
    <w:rsid w:val="00370401"/>
    <w:rsid w:val="00370BCC"/>
    <w:rsid w:val="00371090"/>
    <w:rsid w:val="00371553"/>
    <w:rsid w:val="003725E7"/>
    <w:rsid w:val="00373AB8"/>
    <w:rsid w:val="00373B46"/>
    <w:rsid w:val="00374ADE"/>
    <w:rsid w:val="00376566"/>
    <w:rsid w:val="00376A15"/>
    <w:rsid w:val="00377834"/>
    <w:rsid w:val="00377EDE"/>
    <w:rsid w:val="00381B45"/>
    <w:rsid w:val="00382F4F"/>
    <w:rsid w:val="0038487E"/>
    <w:rsid w:val="003849D0"/>
    <w:rsid w:val="003852B1"/>
    <w:rsid w:val="00385B0F"/>
    <w:rsid w:val="003864D5"/>
    <w:rsid w:val="00386F4C"/>
    <w:rsid w:val="00387385"/>
    <w:rsid w:val="00387417"/>
    <w:rsid w:val="0038752A"/>
    <w:rsid w:val="003876DB"/>
    <w:rsid w:val="003901A3"/>
    <w:rsid w:val="003903AE"/>
    <w:rsid w:val="0039078D"/>
    <w:rsid w:val="00390FC8"/>
    <w:rsid w:val="00391967"/>
    <w:rsid w:val="00391A62"/>
    <w:rsid w:val="003927F9"/>
    <w:rsid w:val="00393152"/>
    <w:rsid w:val="00393172"/>
    <w:rsid w:val="003934C3"/>
    <w:rsid w:val="0039403A"/>
    <w:rsid w:val="003957D5"/>
    <w:rsid w:val="00396DEA"/>
    <w:rsid w:val="00396EA4"/>
    <w:rsid w:val="00397723"/>
    <w:rsid w:val="003A1697"/>
    <w:rsid w:val="003A1B3C"/>
    <w:rsid w:val="003A1BF2"/>
    <w:rsid w:val="003A24E5"/>
    <w:rsid w:val="003A270E"/>
    <w:rsid w:val="003A2B33"/>
    <w:rsid w:val="003A3B88"/>
    <w:rsid w:val="003A4F06"/>
    <w:rsid w:val="003A5632"/>
    <w:rsid w:val="003A5BFE"/>
    <w:rsid w:val="003B007B"/>
    <w:rsid w:val="003B07E9"/>
    <w:rsid w:val="003B0A39"/>
    <w:rsid w:val="003B1A47"/>
    <w:rsid w:val="003B1D9D"/>
    <w:rsid w:val="003B247A"/>
    <w:rsid w:val="003B37C1"/>
    <w:rsid w:val="003B3998"/>
    <w:rsid w:val="003B4C58"/>
    <w:rsid w:val="003B4E92"/>
    <w:rsid w:val="003B5888"/>
    <w:rsid w:val="003B68A5"/>
    <w:rsid w:val="003B7B60"/>
    <w:rsid w:val="003C09D5"/>
    <w:rsid w:val="003C0EAB"/>
    <w:rsid w:val="003C11CC"/>
    <w:rsid w:val="003C1362"/>
    <w:rsid w:val="003C206C"/>
    <w:rsid w:val="003C2D74"/>
    <w:rsid w:val="003C3138"/>
    <w:rsid w:val="003C348A"/>
    <w:rsid w:val="003C3823"/>
    <w:rsid w:val="003C3C3A"/>
    <w:rsid w:val="003C3ECD"/>
    <w:rsid w:val="003C4F88"/>
    <w:rsid w:val="003C5CF5"/>
    <w:rsid w:val="003C6870"/>
    <w:rsid w:val="003D0556"/>
    <w:rsid w:val="003D0B55"/>
    <w:rsid w:val="003D188D"/>
    <w:rsid w:val="003D2EB6"/>
    <w:rsid w:val="003D324C"/>
    <w:rsid w:val="003D3BD2"/>
    <w:rsid w:val="003D47F1"/>
    <w:rsid w:val="003D4CC6"/>
    <w:rsid w:val="003D532A"/>
    <w:rsid w:val="003D53F2"/>
    <w:rsid w:val="003D5967"/>
    <w:rsid w:val="003D5DCF"/>
    <w:rsid w:val="003D6A54"/>
    <w:rsid w:val="003D6BAD"/>
    <w:rsid w:val="003D76FA"/>
    <w:rsid w:val="003E00B2"/>
    <w:rsid w:val="003E059D"/>
    <w:rsid w:val="003E11D7"/>
    <w:rsid w:val="003E179C"/>
    <w:rsid w:val="003E2267"/>
    <w:rsid w:val="003E22B8"/>
    <w:rsid w:val="003E2781"/>
    <w:rsid w:val="003E38E5"/>
    <w:rsid w:val="003E3A57"/>
    <w:rsid w:val="003E3EE1"/>
    <w:rsid w:val="003E4591"/>
    <w:rsid w:val="003E5878"/>
    <w:rsid w:val="003E5C21"/>
    <w:rsid w:val="003E66E2"/>
    <w:rsid w:val="003E7A2D"/>
    <w:rsid w:val="003E7A73"/>
    <w:rsid w:val="003F0A4E"/>
    <w:rsid w:val="003F0B96"/>
    <w:rsid w:val="003F106B"/>
    <w:rsid w:val="003F147C"/>
    <w:rsid w:val="003F24B2"/>
    <w:rsid w:val="003F36C4"/>
    <w:rsid w:val="003F3CE5"/>
    <w:rsid w:val="003F4250"/>
    <w:rsid w:val="003F4C48"/>
    <w:rsid w:val="003F4E8A"/>
    <w:rsid w:val="003F4F34"/>
    <w:rsid w:val="003F6634"/>
    <w:rsid w:val="003F6ACE"/>
    <w:rsid w:val="003F6E41"/>
    <w:rsid w:val="003F7018"/>
    <w:rsid w:val="003F7CF5"/>
    <w:rsid w:val="003F7E5A"/>
    <w:rsid w:val="00400C8D"/>
    <w:rsid w:val="00400FE4"/>
    <w:rsid w:val="0040102F"/>
    <w:rsid w:val="004010ED"/>
    <w:rsid w:val="004011D3"/>
    <w:rsid w:val="004014DD"/>
    <w:rsid w:val="00402402"/>
    <w:rsid w:val="00402F72"/>
    <w:rsid w:val="00403308"/>
    <w:rsid w:val="004033EB"/>
    <w:rsid w:val="00403402"/>
    <w:rsid w:val="0040345F"/>
    <w:rsid w:val="004049D9"/>
    <w:rsid w:val="00404ADF"/>
    <w:rsid w:val="00404C30"/>
    <w:rsid w:val="00404C4A"/>
    <w:rsid w:val="00405ACE"/>
    <w:rsid w:val="00405CB5"/>
    <w:rsid w:val="004077B5"/>
    <w:rsid w:val="004077D0"/>
    <w:rsid w:val="00407B15"/>
    <w:rsid w:val="00407E88"/>
    <w:rsid w:val="004103DF"/>
    <w:rsid w:val="00410FD8"/>
    <w:rsid w:val="00411246"/>
    <w:rsid w:val="00411C4F"/>
    <w:rsid w:val="00412249"/>
    <w:rsid w:val="00412264"/>
    <w:rsid w:val="004126E6"/>
    <w:rsid w:val="00412EB0"/>
    <w:rsid w:val="00414F51"/>
    <w:rsid w:val="00416430"/>
    <w:rsid w:val="004168CB"/>
    <w:rsid w:val="00416FEC"/>
    <w:rsid w:val="004172CC"/>
    <w:rsid w:val="004174C9"/>
    <w:rsid w:val="00417CC1"/>
    <w:rsid w:val="0042300D"/>
    <w:rsid w:val="0042353A"/>
    <w:rsid w:val="00423AAE"/>
    <w:rsid w:val="004251CE"/>
    <w:rsid w:val="00425F13"/>
    <w:rsid w:val="004272D5"/>
    <w:rsid w:val="00427546"/>
    <w:rsid w:val="00430155"/>
    <w:rsid w:val="00431917"/>
    <w:rsid w:val="00431E93"/>
    <w:rsid w:val="00432F05"/>
    <w:rsid w:val="004330FD"/>
    <w:rsid w:val="00435E1B"/>
    <w:rsid w:val="004360EC"/>
    <w:rsid w:val="004361D8"/>
    <w:rsid w:val="00437B5C"/>
    <w:rsid w:val="00440736"/>
    <w:rsid w:val="00440C3B"/>
    <w:rsid w:val="0044139A"/>
    <w:rsid w:val="00443641"/>
    <w:rsid w:val="00444364"/>
    <w:rsid w:val="00445E98"/>
    <w:rsid w:val="004463B5"/>
    <w:rsid w:val="004469E3"/>
    <w:rsid w:val="00446FEC"/>
    <w:rsid w:val="0044738A"/>
    <w:rsid w:val="004475B3"/>
    <w:rsid w:val="0044778C"/>
    <w:rsid w:val="004500CC"/>
    <w:rsid w:val="004504B0"/>
    <w:rsid w:val="00450980"/>
    <w:rsid w:val="004509A4"/>
    <w:rsid w:val="004511E8"/>
    <w:rsid w:val="004517F8"/>
    <w:rsid w:val="00452705"/>
    <w:rsid w:val="00452793"/>
    <w:rsid w:val="004527B5"/>
    <w:rsid w:val="00452A5A"/>
    <w:rsid w:val="00452E75"/>
    <w:rsid w:val="00453602"/>
    <w:rsid w:val="004547D0"/>
    <w:rsid w:val="00455D4D"/>
    <w:rsid w:val="004565E1"/>
    <w:rsid w:val="0045660F"/>
    <w:rsid w:val="0045669A"/>
    <w:rsid w:val="004570C1"/>
    <w:rsid w:val="00457843"/>
    <w:rsid w:val="00461214"/>
    <w:rsid w:val="00461315"/>
    <w:rsid w:val="004641F0"/>
    <w:rsid w:val="00465912"/>
    <w:rsid w:val="004705D5"/>
    <w:rsid w:val="0047107A"/>
    <w:rsid w:val="004720F2"/>
    <w:rsid w:val="0047285C"/>
    <w:rsid w:val="004728AE"/>
    <w:rsid w:val="004729AB"/>
    <w:rsid w:val="00472A6F"/>
    <w:rsid w:val="00474E02"/>
    <w:rsid w:val="00474F1A"/>
    <w:rsid w:val="004771CF"/>
    <w:rsid w:val="00477EFB"/>
    <w:rsid w:val="004807CD"/>
    <w:rsid w:val="00480E40"/>
    <w:rsid w:val="004811BB"/>
    <w:rsid w:val="0048381F"/>
    <w:rsid w:val="0048384A"/>
    <w:rsid w:val="00483C46"/>
    <w:rsid w:val="00485123"/>
    <w:rsid w:val="004853B8"/>
    <w:rsid w:val="004853F7"/>
    <w:rsid w:val="004864C6"/>
    <w:rsid w:val="004866BF"/>
    <w:rsid w:val="00486770"/>
    <w:rsid w:val="00487204"/>
    <w:rsid w:val="00487CE0"/>
    <w:rsid w:val="004911FF"/>
    <w:rsid w:val="0049204C"/>
    <w:rsid w:val="00492410"/>
    <w:rsid w:val="004925D7"/>
    <w:rsid w:val="00492B08"/>
    <w:rsid w:val="004943DC"/>
    <w:rsid w:val="00494562"/>
    <w:rsid w:val="00494730"/>
    <w:rsid w:val="00495935"/>
    <w:rsid w:val="004963A9"/>
    <w:rsid w:val="0049727C"/>
    <w:rsid w:val="0049774B"/>
    <w:rsid w:val="004A05CC"/>
    <w:rsid w:val="004A0A8E"/>
    <w:rsid w:val="004A1036"/>
    <w:rsid w:val="004A1EDC"/>
    <w:rsid w:val="004A2191"/>
    <w:rsid w:val="004A2D7E"/>
    <w:rsid w:val="004A317B"/>
    <w:rsid w:val="004A340A"/>
    <w:rsid w:val="004A34C1"/>
    <w:rsid w:val="004A3D26"/>
    <w:rsid w:val="004A4850"/>
    <w:rsid w:val="004A52AF"/>
    <w:rsid w:val="004A58CE"/>
    <w:rsid w:val="004A62D9"/>
    <w:rsid w:val="004A6718"/>
    <w:rsid w:val="004A6997"/>
    <w:rsid w:val="004A6BB8"/>
    <w:rsid w:val="004A6CB9"/>
    <w:rsid w:val="004A7F3C"/>
    <w:rsid w:val="004B0E86"/>
    <w:rsid w:val="004B11CF"/>
    <w:rsid w:val="004B14C9"/>
    <w:rsid w:val="004B14D6"/>
    <w:rsid w:val="004B2F67"/>
    <w:rsid w:val="004B3378"/>
    <w:rsid w:val="004B3CB0"/>
    <w:rsid w:val="004B43B4"/>
    <w:rsid w:val="004B5263"/>
    <w:rsid w:val="004B7635"/>
    <w:rsid w:val="004B770A"/>
    <w:rsid w:val="004B7736"/>
    <w:rsid w:val="004C0350"/>
    <w:rsid w:val="004C0CA9"/>
    <w:rsid w:val="004C1437"/>
    <w:rsid w:val="004C1DB3"/>
    <w:rsid w:val="004C2427"/>
    <w:rsid w:val="004C2A42"/>
    <w:rsid w:val="004C2D70"/>
    <w:rsid w:val="004C367B"/>
    <w:rsid w:val="004C3E44"/>
    <w:rsid w:val="004C4996"/>
    <w:rsid w:val="004C51D0"/>
    <w:rsid w:val="004C580C"/>
    <w:rsid w:val="004C6A67"/>
    <w:rsid w:val="004C6F33"/>
    <w:rsid w:val="004C752E"/>
    <w:rsid w:val="004C76BC"/>
    <w:rsid w:val="004C7BA0"/>
    <w:rsid w:val="004D005E"/>
    <w:rsid w:val="004D0470"/>
    <w:rsid w:val="004D14A3"/>
    <w:rsid w:val="004D1E06"/>
    <w:rsid w:val="004D2160"/>
    <w:rsid w:val="004D3896"/>
    <w:rsid w:val="004D4480"/>
    <w:rsid w:val="004D497E"/>
    <w:rsid w:val="004D5A19"/>
    <w:rsid w:val="004D721D"/>
    <w:rsid w:val="004D7D40"/>
    <w:rsid w:val="004D7E2D"/>
    <w:rsid w:val="004E1A83"/>
    <w:rsid w:val="004E31B6"/>
    <w:rsid w:val="004E3875"/>
    <w:rsid w:val="004E40D9"/>
    <w:rsid w:val="004E414D"/>
    <w:rsid w:val="004E4A9B"/>
    <w:rsid w:val="004E4BB7"/>
    <w:rsid w:val="004E511C"/>
    <w:rsid w:val="004E5623"/>
    <w:rsid w:val="004E569D"/>
    <w:rsid w:val="004E6173"/>
    <w:rsid w:val="004E63D3"/>
    <w:rsid w:val="004E64B6"/>
    <w:rsid w:val="004E7C56"/>
    <w:rsid w:val="004F00F4"/>
    <w:rsid w:val="004F0550"/>
    <w:rsid w:val="004F082A"/>
    <w:rsid w:val="004F098C"/>
    <w:rsid w:val="004F0B88"/>
    <w:rsid w:val="004F1664"/>
    <w:rsid w:val="004F1761"/>
    <w:rsid w:val="004F17CD"/>
    <w:rsid w:val="004F1FC9"/>
    <w:rsid w:val="004F2081"/>
    <w:rsid w:val="004F23BF"/>
    <w:rsid w:val="004F2BBF"/>
    <w:rsid w:val="004F2FC2"/>
    <w:rsid w:val="004F39EC"/>
    <w:rsid w:val="004F4A62"/>
    <w:rsid w:val="004F4CFF"/>
    <w:rsid w:val="004F5336"/>
    <w:rsid w:val="004F565C"/>
    <w:rsid w:val="004F6CBC"/>
    <w:rsid w:val="005005A5"/>
    <w:rsid w:val="005011AE"/>
    <w:rsid w:val="0050139B"/>
    <w:rsid w:val="0050222D"/>
    <w:rsid w:val="00502B56"/>
    <w:rsid w:val="00503210"/>
    <w:rsid w:val="005032DF"/>
    <w:rsid w:val="005042BC"/>
    <w:rsid w:val="00504374"/>
    <w:rsid w:val="00505CCC"/>
    <w:rsid w:val="00506498"/>
    <w:rsid w:val="00506B6E"/>
    <w:rsid w:val="00506E1E"/>
    <w:rsid w:val="00506EFB"/>
    <w:rsid w:val="00507782"/>
    <w:rsid w:val="00511056"/>
    <w:rsid w:val="00511FB7"/>
    <w:rsid w:val="0051295B"/>
    <w:rsid w:val="005140CD"/>
    <w:rsid w:val="00514E16"/>
    <w:rsid w:val="00515D9E"/>
    <w:rsid w:val="005161AD"/>
    <w:rsid w:val="005162B1"/>
    <w:rsid w:val="00516519"/>
    <w:rsid w:val="005165D5"/>
    <w:rsid w:val="00516BDF"/>
    <w:rsid w:val="00516C6B"/>
    <w:rsid w:val="00517AB8"/>
    <w:rsid w:val="00520394"/>
    <w:rsid w:val="00520C7D"/>
    <w:rsid w:val="0052189C"/>
    <w:rsid w:val="005218BF"/>
    <w:rsid w:val="00521C4A"/>
    <w:rsid w:val="00521E79"/>
    <w:rsid w:val="00522BEE"/>
    <w:rsid w:val="005236D2"/>
    <w:rsid w:val="00524984"/>
    <w:rsid w:val="00526618"/>
    <w:rsid w:val="00526AE7"/>
    <w:rsid w:val="00526B2A"/>
    <w:rsid w:val="005278EA"/>
    <w:rsid w:val="00530585"/>
    <w:rsid w:val="00530E20"/>
    <w:rsid w:val="00531369"/>
    <w:rsid w:val="0053143F"/>
    <w:rsid w:val="00531C8D"/>
    <w:rsid w:val="00533BE9"/>
    <w:rsid w:val="00533E89"/>
    <w:rsid w:val="00534638"/>
    <w:rsid w:val="0053493A"/>
    <w:rsid w:val="005355B8"/>
    <w:rsid w:val="00535A8A"/>
    <w:rsid w:val="00535CEE"/>
    <w:rsid w:val="0053610D"/>
    <w:rsid w:val="00536C47"/>
    <w:rsid w:val="00540474"/>
    <w:rsid w:val="0054095F"/>
    <w:rsid w:val="00541F87"/>
    <w:rsid w:val="00543B6E"/>
    <w:rsid w:val="00543CCE"/>
    <w:rsid w:val="00543F52"/>
    <w:rsid w:val="0054454A"/>
    <w:rsid w:val="005446EE"/>
    <w:rsid w:val="00545D8C"/>
    <w:rsid w:val="005460A9"/>
    <w:rsid w:val="0054749C"/>
    <w:rsid w:val="00547888"/>
    <w:rsid w:val="00547DF0"/>
    <w:rsid w:val="005500F4"/>
    <w:rsid w:val="005501E2"/>
    <w:rsid w:val="0055171D"/>
    <w:rsid w:val="0055268A"/>
    <w:rsid w:val="00554535"/>
    <w:rsid w:val="00554E2E"/>
    <w:rsid w:val="0055546B"/>
    <w:rsid w:val="00555A78"/>
    <w:rsid w:val="0055722E"/>
    <w:rsid w:val="00557342"/>
    <w:rsid w:val="00557CDF"/>
    <w:rsid w:val="00560571"/>
    <w:rsid w:val="00560827"/>
    <w:rsid w:val="00560B3F"/>
    <w:rsid w:val="00561A14"/>
    <w:rsid w:val="00562DF6"/>
    <w:rsid w:val="005651A3"/>
    <w:rsid w:val="00565A66"/>
    <w:rsid w:val="00565D33"/>
    <w:rsid w:val="00565FF4"/>
    <w:rsid w:val="00566678"/>
    <w:rsid w:val="00566AFE"/>
    <w:rsid w:val="00566CED"/>
    <w:rsid w:val="00567702"/>
    <w:rsid w:val="00567731"/>
    <w:rsid w:val="00567E4B"/>
    <w:rsid w:val="00570050"/>
    <w:rsid w:val="00570293"/>
    <w:rsid w:val="00570460"/>
    <w:rsid w:val="0057067D"/>
    <w:rsid w:val="005708E5"/>
    <w:rsid w:val="005712E2"/>
    <w:rsid w:val="005718E4"/>
    <w:rsid w:val="00571F6A"/>
    <w:rsid w:val="00573419"/>
    <w:rsid w:val="00574161"/>
    <w:rsid w:val="00574A85"/>
    <w:rsid w:val="0057518C"/>
    <w:rsid w:val="005761AF"/>
    <w:rsid w:val="005767A9"/>
    <w:rsid w:val="00576818"/>
    <w:rsid w:val="005770F5"/>
    <w:rsid w:val="00577884"/>
    <w:rsid w:val="00577953"/>
    <w:rsid w:val="00580457"/>
    <w:rsid w:val="0058096D"/>
    <w:rsid w:val="00580FF8"/>
    <w:rsid w:val="00581438"/>
    <w:rsid w:val="005814E0"/>
    <w:rsid w:val="00581D30"/>
    <w:rsid w:val="00583C23"/>
    <w:rsid w:val="00585C71"/>
    <w:rsid w:val="0058609A"/>
    <w:rsid w:val="00586FE7"/>
    <w:rsid w:val="005876A0"/>
    <w:rsid w:val="00587DBA"/>
    <w:rsid w:val="00587EF5"/>
    <w:rsid w:val="00590654"/>
    <w:rsid w:val="005906A5"/>
    <w:rsid w:val="00590D03"/>
    <w:rsid w:val="00591529"/>
    <w:rsid w:val="00591859"/>
    <w:rsid w:val="00591F09"/>
    <w:rsid w:val="00592D45"/>
    <w:rsid w:val="00592FC6"/>
    <w:rsid w:val="00595A87"/>
    <w:rsid w:val="005963EE"/>
    <w:rsid w:val="00596448"/>
    <w:rsid w:val="00596A11"/>
    <w:rsid w:val="00597454"/>
    <w:rsid w:val="005978E3"/>
    <w:rsid w:val="00597B49"/>
    <w:rsid w:val="00597E73"/>
    <w:rsid w:val="005A0393"/>
    <w:rsid w:val="005A1721"/>
    <w:rsid w:val="005A1F6C"/>
    <w:rsid w:val="005A247B"/>
    <w:rsid w:val="005A2F52"/>
    <w:rsid w:val="005A3138"/>
    <w:rsid w:val="005A4CAD"/>
    <w:rsid w:val="005A5051"/>
    <w:rsid w:val="005A5055"/>
    <w:rsid w:val="005A643D"/>
    <w:rsid w:val="005A65A5"/>
    <w:rsid w:val="005A663F"/>
    <w:rsid w:val="005A68A5"/>
    <w:rsid w:val="005B047B"/>
    <w:rsid w:val="005B08BA"/>
    <w:rsid w:val="005B19FA"/>
    <w:rsid w:val="005B2227"/>
    <w:rsid w:val="005B33C8"/>
    <w:rsid w:val="005B3613"/>
    <w:rsid w:val="005B4725"/>
    <w:rsid w:val="005B4B81"/>
    <w:rsid w:val="005B590C"/>
    <w:rsid w:val="005B5D10"/>
    <w:rsid w:val="005B6D1B"/>
    <w:rsid w:val="005B756F"/>
    <w:rsid w:val="005B7637"/>
    <w:rsid w:val="005B78D0"/>
    <w:rsid w:val="005B7C68"/>
    <w:rsid w:val="005C0D75"/>
    <w:rsid w:val="005C2AD9"/>
    <w:rsid w:val="005C30FF"/>
    <w:rsid w:val="005C4963"/>
    <w:rsid w:val="005C4A33"/>
    <w:rsid w:val="005C5087"/>
    <w:rsid w:val="005C50A7"/>
    <w:rsid w:val="005C5492"/>
    <w:rsid w:val="005C5F7D"/>
    <w:rsid w:val="005C6522"/>
    <w:rsid w:val="005C6A4E"/>
    <w:rsid w:val="005C70E4"/>
    <w:rsid w:val="005C7F42"/>
    <w:rsid w:val="005D095E"/>
    <w:rsid w:val="005D0CE1"/>
    <w:rsid w:val="005D0F83"/>
    <w:rsid w:val="005D1039"/>
    <w:rsid w:val="005D1F61"/>
    <w:rsid w:val="005D1FB6"/>
    <w:rsid w:val="005D2333"/>
    <w:rsid w:val="005D2BAC"/>
    <w:rsid w:val="005D359F"/>
    <w:rsid w:val="005D3655"/>
    <w:rsid w:val="005D3964"/>
    <w:rsid w:val="005D407B"/>
    <w:rsid w:val="005D4163"/>
    <w:rsid w:val="005D47A5"/>
    <w:rsid w:val="005E1B3E"/>
    <w:rsid w:val="005E1F88"/>
    <w:rsid w:val="005E2F9E"/>
    <w:rsid w:val="005E3901"/>
    <w:rsid w:val="005E62DA"/>
    <w:rsid w:val="005E6653"/>
    <w:rsid w:val="005E6B60"/>
    <w:rsid w:val="005E6FED"/>
    <w:rsid w:val="005F12F2"/>
    <w:rsid w:val="005F1ADC"/>
    <w:rsid w:val="005F3279"/>
    <w:rsid w:val="005F34D1"/>
    <w:rsid w:val="005F3BF6"/>
    <w:rsid w:val="005F3FCD"/>
    <w:rsid w:val="005F44A1"/>
    <w:rsid w:val="005F463E"/>
    <w:rsid w:val="005F4B14"/>
    <w:rsid w:val="005F5220"/>
    <w:rsid w:val="005F694B"/>
    <w:rsid w:val="0060039E"/>
    <w:rsid w:val="00601119"/>
    <w:rsid w:val="0060186E"/>
    <w:rsid w:val="00601B50"/>
    <w:rsid w:val="00603054"/>
    <w:rsid w:val="00603591"/>
    <w:rsid w:val="006036A5"/>
    <w:rsid w:val="00604218"/>
    <w:rsid w:val="00605079"/>
    <w:rsid w:val="0060648C"/>
    <w:rsid w:val="00606692"/>
    <w:rsid w:val="006066DD"/>
    <w:rsid w:val="00607B8A"/>
    <w:rsid w:val="00607D69"/>
    <w:rsid w:val="00610C34"/>
    <w:rsid w:val="006110AC"/>
    <w:rsid w:val="00612211"/>
    <w:rsid w:val="0061243C"/>
    <w:rsid w:val="006133F6"/>
    <w:rsid w:val="0061360B"/>
    <w:rsid w:val="00613737"/>
    <w:rsid w:val="00613A0C"/>
    <w:rsid w:val="00613BD0"/>
    <w:rsid w:val="00613D78"/>
    <w:rsid w:val="0061404E"/>
    <w:rsid w:val="00614A54"/>
    <w:rsid w:val="00614AB4"/>
    <w:rsid w:val="006159E0"/>
    <w:rsid w:val="00616027"/>
    <w:rsid w:val="00616EA4"/>
    <w:rsid w:val="00617C4A"/>
    <w:rsid w:val="00617D1B"/>
    <w:rsid w:val="0062022C"/>
    <w:rsid w:val="00620A41"/>
    <w:rsid w:val="00620C49"/>
    <w:rsid w:val="00620EBD"/>
    <w:rsid w:val="00621036"/>
    <w:rsid w:val="006219E5"/>
    <w:rsid w:val="006227A4"/>
    <w:rsid w:val="00622BD5"/>
    <w:rsid w:val="00622DC5"/>
    <w:rsid w:val="0062304F"/>
    <w:rsid w:val="0062351B"/>
    <w:rsid w:val="00624162"/>
    <w:rsid w:val="0062483C"/>
    <w:rsid w:val="00624E70"/>
    <w:rsid w:val="00625F80"/>
    <w:rsid w:val="00627BDD"/>
    <w:rsid w:val="00627C0A"/>
    <w:rsid w:val="00631F5C"/>
    <w:rsid w:val="00632A2E"/>
    <w:rsid w:val="00633441"/>
    <w:rsid w:val="00633518"/>
    <w:rsid w:val="00633526"/>
    <w:rsid w:val="0063495F"/>
    <w:rsid w:val="00634B71"/>
    <w:rsid w:val="006351B0"/>
    <w:rsid w:val="00635512"/>
    <w:rsid w:val="0063653F"/>
    <w:rsid w:val="00636769"/>
    <w:rsid w:val="006369C8"/>
    <w:rsid w:val="00636DBE"/>
    <w:rsid w:val="00637C7D"/>
    <w:rsid w:val="0064044D"/>
    <w:rsid w:val="0064047E"/>
    <w:rsid w:val="00640B19"/>
    <w:rsid w:val="00640E43"/>
    <w:rsid w:val="00642DF1"/>
    <w:rsid w:val="00643558"/>
    <w:rsid w:val="00643FD5"/>
    <w:rsid w:val="00644339"/>
    <w:rsid w:val="00645853"/>
    <w:rsid w:val="006459D9"/>
    <w:rsid w:val="00646761"/>
    <w:rsid w:val="0064764E"/>
    <w:rsid w:val="00647BE9"/>
    <w:rsid w:val="00650F83"/>
    <w:rsid w:val="006519C8"/>
    <w:rsid w:val="00651B7C"/>
    <w:rsid w:val="00651C30"/>
    <w:rsid w:val="00652073"/>
    <w:rsid w:val="00652471"/>
    <w:rsid w:val="00653ECC"/>
    <w:rsid w:val="00654DE3"/>
    <w:rsid w:val="00655475"/>
    <w:rsid w:val="00655E06"/>
    <w:rsid w:val="006611B1"/>
    <w:rsid w:val="0066125E"/>
    <w:rsid w:val="00661C59"/>
    <w:rsid w:val="0066223B"/>
    <w:rsid w:val="0066256C"/>
    <w:rsid w:val="00662A45"/>
    <w:rsid w:val="00663422"/>
    <w:rsid w:val="0066400D"/>
    <w:rsid w:val="00664310"/>
    <w:rsid w:val="00664382"/>
    <w:rsid w:val="00664969"/>
    <w:rsid w:val="00664A2A"/>
    <w:rsid w:val="006659F1"/>
    <w:rsid w:val="00665B90"/>
    <w:rsid w:val="00666045"/>
    <w:rsid w:val="006660D7"/>
    <w:rsid w:val="0066747A"/>
    <w:rsid w:val="00667DC8"/>
    <w:rsid w:val="00670312"/>
    <w:rsid w:val="0067130C"/>
    <w:rsid w:val="006717D9"/>
    <w:rsid w:val="00671E7D"/>
    <w:rsid w:val="00672379"/>
    <w:rsid w:val="00672AFE"/>
    <w:rsid w:val="006730EB"/>
    <w:rsid w:val="0067410A"/>
    <w:rsid w:val="00674353"/>
    <w:rsid w:val="00675347"/>
    <w:rsid w:val="006759E9"/>
    <w:rsid w:val="00675E72"/>
    <w:rsid w:val="00675FCF"/>
    <w:rsid w:val="00676337"/>
    <w:rsid w:val="006763DF"/>
    <w:rsid w:val="00676447"/>
    <w:rsid w:val="00676926"/>
    <w:rsid w:val="00677D02"/>
    <w:rsid w:val="00677E1B"/>
    <w:rsid w:val="00677E20"/>
    <w:rsid w:val="00677FF1"/>
    <w:rsid w:val="0068012F"/>
    <w:rsid w:val="006817CE"/>
    <w:rsid w:val="00681C54"/>
    <w:rsid w:val="0068267C"/>
    <w:rsid w:val="00683180"/>
    <w:rsid w:val="0068416D"/>
    <w:rsid w:val="00684674"/>
    <w:rsid w:val="00684A14"/>
    <w:rsid w:val="00684A94"/>
    <w:rsid w:val="00684DD0"/>
    <w:rsid w:val="006856C6"/>
    <w:rsid w:val="006872A5"/>
    <w:rsid w:val="006875FE"/>
    <w:rsid w:val="0068776E"/>
    <w:rsid w:val="00690B50"/>
    <w:rsid w:val="0069106D"/>
    <w:rsid w:val="006910BD"/>
    <w:rsid w:val="0069163F"/>
    <w:rsid w:val="006916ED"/>
    <w:rsid w:val="00691E99"/>
    <w:rsid w:val="00692271"/>
    <w:rsid w:val="00692F87"/>
    <w:rsid w:val="00694579"/>
    <w:rsid w:val="00694D2C"/>
    <w:rsid w:val="0069501C"/>
    <w:rsid w:val="0069544C"/>
    <w:rsid w:val="00695F74"/>
    <w:rsid w:val="00696C55"/>
    <w:rsid w:val="00696EB5"/>
    <w:rsid w:val="006974EE"/>
    <w:rsid w:val="00697E31"/>
    <w:rsid w:val="006A0F6B"/>
    <w:rsid w:val="006A1A66"/>
    <w:rsid w:val="006A1C7E"/>
    <w:rsid w:val="006A1C89"/>
    <w:rsid w:val="006A285C"/>
    <w:rsid w:val="006A2C54"/>
    <w:rsid w:val="006A314B"/>
    <w:rsid w:val="006A3B10"/>
    <w:rsid w:val="006A5288"/>
    <w:rsid w:val="006A608E"/>
    <w:rsid w:val="006A696B"/>
    <w:rsid w:val="006B0398"/>
    <w:rsid w:val="006B1173"/>
    <w:rsid w:val="006B1346"/>
    <w:rsid w:val="006B1BFF"/>
    <w:rsid w:val="006B3278"/>
    <w:rsid w:val="006B38C7"/>
    <w:rsid w:val="006B46A4"/>
    <w:rsid w:val="006B61AC"/>
    <w:rsid w:val="006B7986"/>
    <w:rsid w:val="006B7B48"/>
    <w:rsid w:val="006C0EFB"/>
    <w:rsid w:val="006C1333"/>
    <w:rsid w:val="006C1ED4"/>
    <w:rsid w:val="006C29B4"/>
    <w:rsid w:val="006C30AA"/>
    <w:rsid w:val="006C3572"/>
    <w:rsid w:val="006C41BF"/>
    <w:rsid w:val="006C41C2"/>
    <w:rsid w:val="006C447B"/>
    <w:rsid w:val="006C5229"/>
    <w:rsid w:val="006C5854"/>
    <w:rsid w:val="006C5C56"/>
    <w:rsid w:val="006C6E34"/>
    <w:rsid w:val="006C704D"/>
    <w:rsid w:val="006C75D3"/>
    <w:rsid w:val="006D00FB"/>
    <w:rsid w:val="006D0380"/>
    <w:rsid w:val="006D200A"/>
    <w:rsid w:val="006D24D1"/>
    <w:rsid w:val="006D336F"/>
    <w:rsid w:val="006D340A"/>
    <w:rsid w:val="006D392A"/>
    <w:rsid w:val="006D3FEF"/>
    <w:rsid w:val="006D41A0"/>
    <w:rsid w:val="006D440F"/>
    <w:rsid w:val="006D479F"/>
    <w:rsid w:val="006D5071"/>
    <w:rsid w:val="006D5215"/>
    <w:rsid w:val="006D583B"/>
    <w:rsid w:val="006D58C0"/>
    <w:rsid w:val="006D64C2"/>
    <w:rsid w:val="006D6E35"/>
    <w:rsid w:val="006D70D6"/>
    <w:rsid w:val="006D718E"/>
    <w:rsid w:val="006D7C56"/>
    <w:rsid w:val="006E14AF"/>
    <w:rsid w:val="006E2D6D"/>
    <w:rsid w:val="006E48D4"/>
    <w:rsid w:val="006E4B78"/>
    <w:rsid w:val="006E53EA"/>
    <w:rsid w:val="006E55C2"/>
    <w:rsid w:val="006E6335"/>
    <w:rsid w:val="006F06EB"/>
    <w:rsid w:val="006F1442"/>
    <w:rsid w:val="006F219A"/>
    <w:rsid w:val="006F52B6"/>
    <w:rsid w:val="006F61BF"/>
    <w:rsid w:val="006F74D9"/>
    <w:rsid w:val="00700035"/>
    <w:rsid w:val="00700812"/>
    <w:rsid w:val="00700E6C"/>
    <w:rsid w:val="00701C27"/>
    <w:rsid w:val="007020E7"/>
    <w:rsid w:val="00702274"/>
    <w:rsid w:val="007030C0"/>
    <w:rsid w:val="007031E0"/>
    <w:rsid w:val="00703CB3"/>
    <w:rsid w:val="00703CF7"/>
    <w:rsid w:val="00704D9C"/>
    <w:rsid w:val="00705257"/>
    <w:rsid w:val="00706626"/>
    <w:rsid w:val="00707089"/>
    <w:rsid w:val="007079E3"/>
    <w:rsid w:val="00707C23"/>
    <w:rsid w:val="00710948"/>
    <w:rsid w:val="0071153C"/>
    <w:rsid w:val="00711FD3"/>
    <w:rsid w:val="00712EC9"/>
    <w:rsid w:val="007141F7"/>
    <w:rsid w:val="00714BDC"/>
    <w:rsid w:val="00715126"/>
    <w:rsid w:val="00715921"/>
    <w:rsid w:val="00717E70"/>
    <w:rsid w:val="00720D72"/>
    <w:rsid w:val="007234D1"/>
    <w:rsid w:val="00723BB1"/>
    <w:rsid w:val="00723C2A"/>
    <w:rsid w:val="00724436"/>
    <w:rsid w:val="00724937"/>
    <w:rsid w:val="00724994"/>
    <w:rsid w:val="00726803"/>
    <w:rsid w:val="0072769E"/>
    <w:rsid w:val="007279E0"/>
    <w:rsid w:val="007300CD"/>
    <w:rsid w:val="00730670"/>
    <w:rsid w:val="00731569"/>
    <w:rsid w:val="00731D58"/>
    <w:rsid w:val="0073379F"/>
    <w:rsid w:val="00734148"/>
    <w:rsid w:val="00735CA2"/>
    <w:rsid w:val="00736476"/>
    <w:rsid w:val="00737190"/>
    <w:rsid w:val="007374AD"/>
    <w:rsid w:val="007379CE"/>
    <w:rsid w:val="00737A0B"/>
    <w:rsid w:val="00737D39"/>
    <w:rsid w:val="00740AED"/>
    <w:rsid w:val="00743B17"/>
    <w:rsid w:val="00744474"/>
    <w:rsid w:val="007448D5"/>
    <w:rsid w:val="00745157"/>
    <w:rsid w:val="00746262"/>
    <w:rsid w:val="007469E9"/>
    <w:rsid w:val="00746B00"/>
    <w:rsid w:val="00747085"/>
    <w:rsid w:val="00747E7D"/>
    <w:rsid w:val="00747FDF"/>
    <w:rsid w:val="00750B9F"/>
    <w:rsid w:val="0075258C"/>
    <w:rsid w:val="007527CC"/>
    <w:rsid w:val="007536D9"/>
    <w:rsid w:val="0075462E"/>
    <w:rsid w:val="007558F0"/>
    <w:rsid w:val="007562B9"/>
    <w:rsid w:val="00756851"/>
    <w:rsid w:val="007619FF"/>
    <w:rsid w:val="00761DCE"/>
    <w:rsid w:val="00763BE2"/>
    <w:rsid w:val="00764544"/>
    <w:rsid w:val="007648C9"/>
    <w:rsid w:val="00766780"/>
    <w:rsid w:val="0077154F"/>
    <w:rsid w:val="00771BAB"/>
    <w:rsid w:val="00772750"/>
    <w:rsid w:val="0077283B"/>
    <w:rsid w:val="00772B26"/>
    <w:rsid w:val="007735AE"/>
    <w:rsid w:val="00773BDC"/>
    <w:rsid w:val="00773D33"/>
    <w:rsid w:val="00774253"/>
    <w:rsid w:val="0077438F"/>
    <w:rsid w:val="00774BC3"/>
    <w:rsid w:val="007758B6"/>
    <w:rsid w:val="0077600D"/>
    <w:rsid w:val="0077640E"/>
    <w:rsid w:val="007769EF"/>
    <w:rsid w:val="0077716F"/>
    <w:rsid w:val="00777555"/>
    <w:rsid w:val="00777AA2"/>
    <w:rsid w:val="007801BF"/>
    <w:rsid w:val="0078047A"/>
    <w:rsid w:val="00780504"/>
    <w:rsid w:val="00781066"/>
    <w:rsid w:val="00782C5A"/>
    <w:rsid w:val="00783032"/>
    <w:rsid w:val="00783E93"/>
    <w:rsid w:val="007847DD"/>
    <w:rsid w:val="00786ACC"/>
    <w:rsid w:val="00786D76"/>
    <w:rsid w:val="00787121"/>
    <w:rsid w:val="00787704"/>
    <w:rsid w:val="00790B87"/>
    <w:rsid w:val="0079288D"/>
    <w:rsid w:val="0079290E"/>
    <w:rsid w:val="0079318F"/>
    <w:rsid w:val="00793AF6"/>
    <w:rsid w:val="00794B49"/>
    <w:rsid w:val="00795AB4"/>
    <w:rsid w:val="0079648A"/>
    <w:rsid w:val="007966B2"/>
    <w:rsid w:val="0079671F"/>
    <w:rsid w:val="00796C13"/>
    <w:rsid w:val="00797842"/>
    <w:rsid w:val="00797F5D"/>
    <w:rsid w:val="007A1A58"/>
    <w:rsid w:val="007A25B5"/>
    <w:rsid w:val="007A2828"/>
    <w:rsid w:val="007A4E7E"/>
    <w:rsid w:val="007A7562"/>
    <w:rsid w:val="007A7578"/>
    <w:rsid w:val="007A771C"/>
    <w:rsid w:val="007A789C"/>
    <w:rsid w:val="007A7AD4"/>
    <w:rsid w:val="007B0681"/>
    <w:rsid w:val="007B1205"/>
    <w:rsid w:val="007B13CB"/>
    <w:rsid w:val="007B297A"/>
    <w:rsid w:val="007B2BA3"/>
    <w:rsid w:val="007B3212"/>
    <w:rsid w:val="007B4295"/>
    <w:rsid w:val="007B4D2E"/>
    <w:rsid w:val="007B5C03"/>
    <w:rsid w:val="007B5E48"/>
    <w:rsid w:val="007B6271"/>
    <w:rsid w:val="007B6314"/>
    <w:rsid w:val="007B729C"/>
    <w:rsid w:val="007B7C19"/>
    <w:rsid w:val="007C0F37"/>
    <w:rsid w:val="007C15A7"/>
    <w:rsid w:val="007C19EF"/>
    <w:rsid w:val="007C250B"/>
    <w:rsid w:val="007C2745"/>
    <w:rsid w:val="007C2FF2"/>
    <w:rsid w:val="007C34C2"/>
    <w:rsid w:val="007C40B9"/>
    <w:rsid w:val="007C521D"/>
    <w:rsid w:val="007C525C"/>
    <w:rsid w:val="007C7661"/>
    <w:rsid w:val="007C7D81"/>
    <w:rsid w:val="007D0A49"/>
    <w:rsid w:val="007D1225"/>
    <w:rsid w:val="007D19F2"/>
    <w:rsid w:val="007D1E3F"/>
    <w:rsid w:val="007D2BEC"/>
    <w:rsid w:val="007D4536"/>
    <w:rsid w:val="007D4CEF"/>
    <w:rsid w:val="007D58EE"/>
    <w:rsid w:val="007D5BFF"/>
    <w:rsid w:val="007D5EEA"/>
    <w:rsid w:val="007D5EF8"/>
    <w:rsid w:val="007D6D01"/>
    <w:rsid w:val="007D74A7"/>
    <w:rsid w:val="007D76AD"/>
    <w:rsid w:val="007D7D74"/>
    <w:rsid w:val="007E08AF"/>
    <w:rsid w:val="007E1370"/>
    <w:rsid w:val="007E1F43"/>
    <w:rsid w:val="007E210A"/>
    <w:rsid w:val="007E373A"/>
    <w:rsid w:val="007E4486"/>
    <w:rsid w:val="007E4832"/>
    <w:rsid w:val="007E4B9D"/>
    <w:rsid w:val="007E50B7"/>
    <w:rsid w:val="007E53EF"/>
    <w:rsid w:val="007E6DFE"/>
    <w:rsid w:val="007F1970"/>
    <w:rsid w:val="007F46AC"/>
    <w:rsid w:val="007F49ED"/>
    <w:rsid w:val="007F4B29"/>
    <w:rsid w:val="007F4E86"/>
    <w:rsid w:val="007F527A"/>
    <w:rsid w:val="007F54FC"/>
    <w:rsid w:val="007F56E1"/>
    <w:rsid w:val="007F5726"/>
    <w:rsid w:val="007F6230"/>
    <w:rsid w:val="007F6519"/>
    <w:rsid w:val="007F6D77"/>
    <w:rsid w:val="007F6F61"/>
    <w:rsid w:val="007F7733"/>
    <w:rsid w:val="0080074B"/>
    <w:rsid w:val="0080076E"/>
    <w:rsid w:val="00800D85"/>
    <w:rsid w:val="00801627"/>
    <w:rsid w:val="00801957"/>
    <w:rsid w:val="00801D71"/>
    <w:rsid w:val="008029DF"/>
    <w:rsid w:val="00802CC7"/>
    <w:rsid w:val="00803615"/>
    <w:rsid w:val="0080370D"/>
    <w:rsid w:val="00803E6E"/>
    <w:rsid w:val="008041B6"/>
    <w:rsid w:val="00804391"/>
    <w:rsid w:val="008060A7"/>
    <w:rsid w:val="0080742F"/>
    <w:rsid w:val="00807520"/>
    <w:rsid w:val="00810C47"/>
    <w:rsid w:val="00811842"/>
    <w:rsid w:val="0081327F"/>
    <w:rsid w:val="00813B1D"/>
    <w:rsid w:val="00813F0D"/>
    <w:rsid w:val="00814EB1"/>
    <w:rsid w:val="00814EDA"/>
    <w:rsid w:val="00815518"/>
    <w:rsid w:val="0081556F"/>
    <w:rsid w:val="00815BAA"/>
    <w:rsid w:val="00816021"/>
    <w:rsid w:val="00816330"/>
    <w:rsid w:val="008163F3"/>
    <w:rsid w:val="00817024"/>
    <w:rsid w:val="00817E1D"/>
    <w:rsid w:val="008222C5"/>
    <w:rsid w:val="00823DC4"/>
    <w:rsid w:val="00823E89"/>
    <w:rsid w:val="00824233"/>
    <w:rsid w:val="00824360"/>
    <w:rsid w:val="00824A1C"/>
    <w:rsid w:val="0082658B"/>
    <w:rsid w:val="00826CDC"/>
    <w:rsid w:val="008271C3"/>
    <w:rsid w:val="00827F72"/>
    <w:rsid w:val="0083139F"/>
    <w:rsid w:val="00831413"/>
    <w:rsid w:val="008326B3"/>
    <w:rsid w:val="00832FEC"/>
    <w:rsid w:val="00833000"/>
    <w:rsid w:val="0083312C"/>
    <w:rsid w:val="008334CE"/>
    <w:rsid w:val="00833B0F"/>
    <w:rsid w:val="008341A0"/>
    <w:rsid w:val="008341BB"/>
    <w:rsid w:val="00834E12"/>
    <w:rsid w:val="00836275"/>
    <w:rsid w:val="008368A2"/>
    <w:rsid w:val="00837394"/>
    <w:rsid w:val="00837B02"/>
    <w:rsid w:val="00840622"/>
    <w:rsid w:val="00840B47"/>
    <w:rsid w:val="0084145B"/>
    <w:rsid w:val="00842227"/>
    <w:rsid w:val="008424C6"/>
    <w:rsid w:val="008427C3"/>
    <w:rsid w:val="008429AA"/>
    <w:rsid w:val="008431EF"/>
    <w:rsid w:val="008431F1"/>
    <w:rsid w:val="00843237"/>
    <w:rsid w:val="008438DE"/>
    <w:rsid w:val="008438E0"/>
    <w:rsid w:val="008445D0"/>
    <w:rsid w:val="00844FF9"/>
    <w:rsid w:val="00845CDE"/>
    <w:rsid w:val="00846A78"/>
    <w:rsid w:val="0085018A"/>
    <w:rsid w:val="008501A1"/>
    <w:rsid w:val="008506EF"/>
    <w:rsid w:val="008512A5"/>
    <w:rsid w:val="008516C1"/>
    <w:rsid w:val="00851DC5"/>
    <w:rsid w:val="008523FC"/>
    <w:rsid w:val="00852B3C"/>
    <w:rsid w:val="00852C81"/>
    <w:rsid w:val="00853DCC"/>
    <w:rsid w:val="008549F4"/>
    <w:rsid w:val="008551C1"/>
    <w:rsid w:val="00856740"/>
    <w:rsid w:val="008607B9"/>
    <w:rsid w:val="00860B07"/>
    <w:rsid w:val="00860B77"/>
    <w:rsid w:val="00860D8D"/>
    <w:rsid w:val="00861CE2"/>
    <w:rsid w:val="00861E31"/>
    <w:rsid w:val="008647C5"/>
    <w:rsid w:val="00864FB7"/>
    <w:rsid w:val="00865CE7"/>
    <w:rsid w:val="0086710C"/>
    <w:rsid w:val="008676DD"/>
    <w:rsid w:val="00870246"/>
    <w:rsid w:val="0087063E"/>
    <w:rsid w:val="0087101B"/>
    <w:rsid w:val="0087102C"/>
    <w:rsid w:val="008710F7"/>
    <w:rsid w:val="00871C3C"/>
    <w:rsid w:val="00872031"/>
    <w:rsid w:val="008722F2"/>
    <w:rsid w:val="00872963"/>
    <w:rsid w:val="0087357B"/>
    <w:rsid w:val="008737E6"/>
    <w:rsid w:val="008739CA"/>
    <w:rsid w:val="008743BD"/>
    <w:rsid w:val="008744BE"/>
    <w:rsid w:val="00874C60"/>
    <w:rsid w:val="0087531C"/>
    <w:rsid w:val="00875EAC"/>
    <w:rsid w:val="00876045"/>
    <w:rsid w:val="008762AC"/>
    <w:rsid w:val="00881626"/>
    <w:rsid w:val="00881D33"/>
    <w:rsid w:val="0088215C"/>
    <w:rsid w:val="00882F9D"/>
    <w:rsid w:val="008836AD"/>
    <w:rsid w:val="0088539F"/>
    <w:rsid w:val="008854E4"/>
    <w:rsid w:val="00886186"/>
    <w:rsid w:val="0088682E"/>
    <w:rsid w:val="0088727F"/>
    <w:rsid w:val="00887742"/>
    <w:rsid w:val="00887B13"/>
    <w:rsid w:val="00887B19"/>
    <w:rsid w:val="00890E91"/>
    <w:rsid w:val="00890F77"/>
    <w:rsid w:val="00892B60"/>
    <w:rsid w:val="00892E2B"/>
    <w:rsid w:val="00893978"/>
    <w:rsid w:val="00893E8E"/>
    <w:rsid w:val="00894575"/>
    <w:rsid w:val="00894A9B"/>
    <w:rsid w:val="00895EEA"/>
    <w:rsid w:val="00896040"/>
    <w:rsid w:val="00896E07"/>
    <w:rsid w:val="00897385"/>
    <w:rsid w:val="00897CDC"/>
    <w:rsid w:val="008A068F"/>
    <w:rsid w:val="008A07EF"/>
    <w:rsid w:val="008A0AB8"/>
    <w:rsid w:val="008A1051"/>
    <w:rsid w:val="008A146B"/>
    <w:rsid w:val="008A4227"/>
    <w:rsid w:val="008A4853"/>
    <w:rsid w:val="008A496E"/>
    <w:rsid w:val="008A5AB8"/>
    <w:rsid w:val="008A5F15"/>
    <w:rsid w:val="008A64D3"/>
    <w:rsid w:val="008A6660"/>
    <w:rsid w:val="008A6C71"/>
    <w:rsid w:val="008A6D05"/>
    <w:rsid w:val="008A6F37"/>
    <w:rsid w:val="008A70AE"/>
    <w:rsid w:val="008A7612"/>
    <w:rsid w:val="008A7F4D"/>
    <w:rsid w:val="008B15FE"/>
    <w:rsid w:val="008B2A34"/>
    <w:rsid w:val="008B31A0"/>
    <w:rsid w:val="008B43EF"/>
    <w:rsid w:val="008B4E78"/>
    <w:rsid w:val="008B57FD"/>
    <w:rsid w:val="008B6321"/>
    <w:rsid w:val="008B69C5"/>
    <w:rsid w:val="008C0974"/>
    <w:rsid w:val="008C1B45"/>
    <w:rsid w:val="008C1C45"/>
    <w:rsid w:val="008C1E3A"/>
    <w:rsid w:val="008C2323"/>
    <w:rsid w:val="008C233B"/>
    <w:rsid w:val="008C2A82"/>
    <w:rsid w:val="008C3210"/>
    <w:rsid w:val="008C3A5B"/>
    <w:rsid w:val="008C441A"/>
    <w:rsid w:val="008C4E5E"/>
    <w:rsid w:val="008C50C8"/>
    <w:rsid w:val="008C6434"/>
    <w:rsid w:val="008C6D98"/>
    <w:rsid w:val="008C7A07"/>
    <w:rsid w:val="008D034B"/>
    <w:rsid w:val="008D08CF"/>
    <w:rsid w:val="008D0D3F"/>
    <w:rsid w:val="008D1005"/>
    <w:rsid w:val="008D14E8"/>
    <w:rsid w:val="008D1850"/>
    <w:rsid w:val="008D252D"/>
    <w:rsid w:val="008D2D22"/>
    <w:rsid w:val="008D54B0"/>
    <w:rsid w:val="008D6880"/>
    <w:rsid w:val="008D6F79"/>
    <w:rsid w:val="008D7826"/>
    <w:rsid w:val="008D7D3D"/>
    <w:rsid w:val="008E0739"/>
    <w:rsid w:val="008E0F8A"/>
    <w:rsid w:val="008E151B"/>
    <w:rsid w:val="008E1ED9"/>
    <w:rsid w:val="008E1F9F"/>
    <w:rsid w:val="008E30F7"/>
    <w:rsid w:val="008E4465"/>
    <w:rsid w:val="008E49AD"/>
    <w:rsid w:val="008E533D"/>
    <w:rsid w:val="008E5C18"/>
    <w:rsid w:val="008E6129"/>
    <w:rsid w:val="008E7203"/>
    <w:rsid w:val="008E7AB5"/>
    <w:rsid w:val="008F00AB"/>
    <w:rsid w:val="008F0CE7"/>
    <w:rsid w:val="008F152A"/>
    <w:rsid w:val="008F24CE"/>
    <w:rsid w:val="008F2E3F"/>
    <w:rsid w:val="008F43D3"/>
    <w:rsid w:val="008F576D"/>
    <w:rsid w:val="008F5B3D"/>
    <w:rsid w:val="008F5F7C"/>
    <w:rsid w:val="009000A4"/>
    <w:rsid w:val="00901382"/>
    <w:rsid w:val="0090252E"/>
    <w:rsid w:val="00902743"/>
    <w:rsid w:val="00906057"/>
    <w:rsid w:val="00906304"/>
    <w:rsid w:val="009077C0"/>
    <w:rsid w:val="00907F40"/>
    <w:rsid w:val="00910333"/>
    <w:rsid w:val="00913B21"/>
    <w:rsid w:val="00913D85"/>
    <w:rsid w:val="00914ED7"/>
    <w:rsid w:val="00917BDF"/>
    <w:rsid w:val="0092163B"/>
    <w:rsid w:val="009228FE"/>
    <w:rsid w:val="00923131"/>
    <w:rsid w:val="00924666"/>
    <w:rsid w:val="00924F82"/>
    <w:rsid w:val="009250D1"/>
    <w:rsid w:val="0092634A"/>
    <w:rsid w:val="00926A25"/>
    <w:rsid w:val="00926E43"/>
    <w:rsid w:val="009301AE"/>
    <w:rsid w:val="00930911"/>
    <w:rsid w:val="00930A63"/>
    <w:rsid w:val="00930DD4"/>
    <w:rsid w:val="009311C9"/>
    <w:rsid w:val="0093187F"/>
    <w:rsid w:val="00931FB5"/>
    <w:rsid w:val="0093229A"/>
    <w:rsid w:val="00933320"/>
    <w:rsid w:val="009339C7"/>
    <w:rsid w:val="00934F37"/>
    <w:rsid w:val="009364B8"/>
    <w:rsid w:val="00936DE9"/>
    <w:rsid w:val="009370EC"/>
    <w:rsid w:val="00937D03"/>
    <w:rsid w:val="00937E0B"/>
    <w:rsid w:val="00937EBB"/>
    <w:rsid w:val="009404C9"/>
    <w:rsid w:val="00940AB9"/>
    <w:rsid w:val="00941630"/>
    <w:rsid w:val="00941863"/>
    <w:rsid w:val="00941F9A"/>
    <w:rsid w:val="009424CF"/>
    <w:rsid w:val="00942539"/>
    <w:rsid w:val="00945487"/>
    <w:rsid w:val="009456A1"/>
    <w:rsid w:val="009456D7"/>
    <w:rsid w:val="00945974"/>
    <w:rsid w:val="00945FD3"/>
    <w:rsid w:val="009475E0"/>
    <w:rsid w:val="00947B15"/>
    <w:rsid w:val="00950DE3"/>
    <w:rsid w:val="00951325"/>
    <w:rsid w:val="00951B61"/>
    <w:rsid w:val="00951FE2"/>
    <w:rsid w:val="00952B6F"/>
    <w:rsid w:val="009538E7"/>
    <w:rsid w:val="00954FD1"/>
    <w:rsid w:val="00955225"/>
    <w:rsid w:val="009553BA"/>
    <w:rsid w:val="009555DD"/>
    <w:rsid w:val="00955F73"/>
    <w:rsid w:val="00956494"/>
    <w:rsid w:val="009564C5"/>
    <w:rsid w:val="00957757"/>
    <w:rsid w:val="00957F86"/>
    <w:rsid w:val="0096044F"/>
    <w:rsid w:val="00960F34"/>
    <w:rsid w:val="00961553"/>
    <w:rsid w:val="00961A64"/>
    <w:rsid w:val="009620C8"/>
    <w:rsid w:val="0096311C"/>
    <w:rsid w:val="0096313E"/>
    <w:rsid w:val="00963841"/>
    <w:rsid w:val="00963C2C"/>
    <w:rsid w:val="009641FC"/>
    <w:rsid w:val="009659FD"/>
    <w:rsid w:val="00967453"/>
    <w:rsid w:val="00967E7C"/>
    <w:rsid w:val="009701D3"/>
    <w:rsid w:val="00970911"/>
    <w:rsid w:val="00970C73"/>
    <w:rsid w:val="00971CA7"/>
    <w:rsid w:val="00971FED"/>
    <w:rsid w:val="00972434"/>
    <w:rsid w:val="00972453"/>
    <w:rsid w:val="00972597"/>
    <w:rsid w:val="0097343A"/>
    <w:rsid w:val="0097635F"/>
    <w:rsid w:val="009770C5"/>
    <w:rsid w:val="00977CDF"/>
    <w:rsid w:val="009806F2"/>
    <w:rsid w:val="00981EB4"/>
    <w:rsid w:val="009826D7"/>
    <w:rsid w:val="00982B0E"/>
    <w:rsid w:val="00982C05"/>
    <w:rsid w:val="009833B5"/>
    <w:rsid w:val="00984183"/>
    <w:rsid w:val="00984725"/>
    <w:rsid w:val="00984EF6"/>
    <w:rsid w:val="0098623E"/>
    <w:rsid w:val="00987613"/>
    <w:rsid w:val="00987BBB"/>
    <w:rsid w:val="00987E9F"/>
    <w:rsid w:val="00990409"/>
    <w:rsid w:val="00990C92"/>
    <w:rsid w:val="00990D38"/>
    <w:rsid w:val="009911E3"/>
    <w:rsid w:val="00992552"/>
    <w:rsid w:val="00992C06"/>
    <w:rsid w:val="009934B2"/>
    <w:rsid w:val="009935F8"/>
    <w:rsid w:val="00993899"/>
    <w:rsid w:val="00994660"/>
    <w:rsid w:val="009960AC"/>
    <w:rsid w:val="00996C29"/>
    <w:rsid w:val="00997ADA"/>
    <w:rsid w:val="009A05BE"/>
    <w:rsid w:val="009A1B6F"/>
    <w:rsid w:val="009A274B"/>
    <w:rsid w:val="009A34C0"/>
    <w:rsid w:val="009A3764"/>
    <w:rsid w:val="009A3BA3"/>
    <w:rsid w:val="009A49A1"/>
    <w:rsid w:val="009A4B0C"/>
    <w:rsid w:val="009A5080"/>
    <w:rsid w:val="009A62BD"/>
    <w:rsid w:val="009A6556"/>
    <w:rsid w:val="009A6562"/>
    <w:rsid w:val="009A67AC"/>
    <w:rsid w:val="009A693B"/>
    <w:rsid w:val="009B1739"/>
    <w:rsid w:val="009B1996"/>
    <w:rsid w:val="009B3107"/>
    <w:rsid w:val="009B422A"/>
    <w:rsid w:val="009B4655"/>
    <w:rsid w:val="009B52BB"/>
    <w:rsid w:val="009B650F"/>
    <w:rsid w:val="009B65FA"/>
    <w:rsid w:val="009B68DD"/>
    <w:rsid w:val="009B7523"/>
    <w:rsid w:val="009C09B1"/>
    <w:rsid w:val="009C1BFB"/>
    <w:rsid w:val="009C268F"/>
    <w:rsid w:val="009C3193"/>
    <w:rsid w:val="009C3CB9"/>
    <w:rsid w:val="009C50C0"/>
    <w:rsid w:val="009C599C"/>
    <w:rsid w:val="009C5C4D"/>
    <w:rsid w:val="009C7F6A"/>
    <w:rsid w:val="009D0726"/>
    <w:rsid w:val="009D0975"/>
    <w:rsid w:val="009D13E4"/>
    <w:rsid w:val="009D1569"/>
    <w:rsid w:val="009D251A"/>
    <w:rsid w:val="009D2978"/>
    <w:rsid w:val="009D2E04"/>
    <w:rsid w:val="009D350E"/>
    <w:rsid w:val="009D3A84"/>
    <w:rsid w:val="009D3B84"/>
    <w:rsid w:val="009D3BC7"/>
    <w:rsid w:val="009D422D"/>
    <w:rsid w:val="009D4752"/>
    <w:rsid w:val="009D4E2A"/>
    <w:rsid w:val="009D51C1"/>
    <w:rsid w:val="009D529E"/>
    <w:rsid w:val="009D57C0"/>
    <w:rsid w:val="009D7308"/>
    <w:rsid w:val="009D7C44"/>
    <w:rsid w:val="009E0AC6"/>
    <w:rsid w:val="009E2268"/>
    <w:rsid w:val="009E2ED9"/>
    <w:rsid w:val="009E3419"/>
    <w:rsid w:val="009E3DCE"/>
    <w:rsid w:val="009E40FF"/>
    <w:rsid w:val="009E48B6"/>
    <w:rsid w:val="009E521E"/>
    <w:rsid w:val="009E5C6D"/>
    <w:rsid w:val="009E662B"/>
    <w:rsid w:val="009E718C"/>
    <w:rsid w:val="009F002F"/>
    <w:rsid w:val="009F206A"/>
    <w:rsid w:val="009F2557"/>
    <w:rsid w:val="009F2962"/>
    <w:rsid w:val="009F2C4C"/>
    <w:rsid w:val="009F3DE4"/>
    <w:rsid w:val="009F77C8"/>
    <w:rsid w:val="009F7F4B"/>
    <w:rsid w:val="00A0066B"/>
    <w:rsid w:val="00A031DE"/>
    <w:rsid w:val="00A05D12"/>
    <w:rsid w:val="00A06918"/>
    <w:rsid w:val="00A071CB"/>
    <w:rsid w:val="00A0779C"/>
    <w:rsid w:val="00A07C03"/>
    <w:rsid w:val="00A07CE2"/>
    <w:rsid w:val="00A07D10"/>
    <w:rsid w:val="00A10958"/>
    <w:rsid w:val="00A10F8B"/>
    <w:rsid w:val="00A11434"/>
    <w:rsid w:val="00A11DBE"/>
    <w:rsid w:val="00A13894"/>
    <w:rsid w:val="00A13E30"/>
    <w:rsid w:val="00A1440C"/>
    <w:rsid w:val="00A14DC6"/>
    <w:rsid w:val="00A15640"/>
    <w:rsid w:val="00A1568C"/>
    <w:rsid w:val="00A1644E"/>
    <w:rsid w:val="00A171E6"/>
    <w:rsid w:val="00A17EB2"/>
    <w:rsid w:val="00A2088B"/>
    <w:rsid w:val="00A20A1F"/>
    <w:rsid w:val="00A20F9C"/>
    <w:rsid w:val="00A2155E"/>
    <w:rsid w:val="00A21798"/>
    <w:rsid w:val="00A21AE5"/>
    <w:rsid w:val="00A21B3E"/>
    <w:rsid w:val="00A227B2"/>
    <w:rsid w:val="00A23A35"/>
    <w:rsid w:val="00A23E72"/>
    <w:rsid w:val="00A23E81"/>
    <w:rsid w:val="00A2410D"/>
    <w:rsid w:val="00A254BB"/>
    <w:rsid w:val="00A26000"/>
    <w:rsid w:val="00A266F5"/>
    <w:rsid w:val="00A2764E"/>
    <w:rsid w:val="00A27D7A"/>
    <w:rsid w:val="00A302C6"/>
    <w:rsid w:val="00A30EAE"/>
    <w:rsid w:val="00A3194F"/>
    <w:rsid w:val="00A31D49"/>
    <w:rsid w:val="00A31EE7"/>
    <w:rsid w:val="00A333A3"/>
    <w:rsid w:val="00A338F4"/>
    <w:rsid w:val="00A34A4C"/>
    <w:rsid w:val="00A35618"/>
    <w:rsid w:val="00A36C96"/>
    <w:rsid w:val="00A371D3"/>
    <w:rsid w:val="00A37452"/>
    <w:rsid w:val="00A4065A"/>
    <w:rsid w:val="00A40FD0"/>
    <w:rsid w:val="00A41592"/>
    <w:rsid w:val="00A41A2C"/>
    <w:rsid w:val="00A424D4"/>
    <w:rsid w:val="00A42666"/>
    <w:rsid w:val="00A429BE"/>
    <w:rsid w:val="00A42D1C"/>
    <w:rsid w:val="00A43282"/>
    <w:rsid w:val="00A43F28"/>
    <w:rsid w:val="00A4445A"/>
    <w:rsid w:val="00A4476B"/>
    <w:rsid w:val="00A44791"/>
    <w:rsid w:val="00A45194"/>
    <w:rsid w:val="00A45939"/>
    <w:rsid w:val="00A45B1D"/>
    <w:rsid w:val="00A46610"/>
    <w:rsid w:val="00A46908"/>
    <w:rsid w:val="00A469CC"/>
    <w:rsid w:val="00A46FA5"/>
    <w:rsid w:val="00A47C1D"/>
    <w:rsid w:val="00A50AB2"/>
    <w:rsid w:val="00A50BB3"/>
    <w:rsid w:val="00A517A8"/>
    <w:rsid w:val="00A5227F"/>
    <w:rsid w:val="00A53EFC"/>
    <w:rsid w:val="00A542E9"/>
    <w:rsid w:val="00A5546B"/>
    <w:rsid w:val="00A56856"/>
    <w:rsid w:val="00A60DA3"/>
    <w:rsid w:val="00A61058"/>
    <w:rsid w:val="00A6147F"/>
    <w:rsid w:val="00A61BF7"/>
    <w:rsid w:val="00A61CA2"/>
    <w:rsid w:val="00A6203D"/>
    <w:rsid w:val="00A625AC"/>
    <w:rsid w:val="00A6265E"/>
    <w:rsid w:val="00A626E6"/>
    <w:rsid w:val="00A6468B"/>
    <w:rsid w:val="00A6527A"/>
    <w:rsid w:val="00A652AA"/>
    <w:rsid w:val="00A65583"/>
    <w:rsid w:val="00A65829"/>
    <w:rsid w:val="00A6589D"/>
    <w:rsid w:val="00A658D3"/>
    <w:rsid w:val="00A662B6"/>
    <w:rsid w:val="00A66D2C"/>
    <w:rsid w:val="00A66FBF"/>
    <w:rsid w:val="00A67295"/>
    <w:rsid w:val="00A67C3B"/>
    <w:rsid w:val="00A7074D"/>
    <w:rsid w:val="00A708F7"/>
    <w:rsid w:val="00A709E8"/>
    <w:rsid w:val="00A71EA9"/>
    <w:rsid w:val="00A725FA"/>
    <w:rsid w:val="00A73231"/>
    <w:rsid w:val="00A733CD"/>
    <w:rsid w:val="00A73466"/>
    <w:rsid w:val="00A739EA"/>
    <w:rsid w:val="00A73A28"/>
    <w:rsid w:val="00A73EED"/>
    <w:rsid w:val="00A745BE"/>
    <w:rsid w:val="00A747A0"/>
    <w:rsid w:val="00A80C36"/>
    <w:rsid w:val="00A80EB9"/>
    <w:rsid w:val="00A810D5"/>
    <w:rsid w:val="00A8202C"/>
    <w:rsid w:val="00A825C4"/>
    <w:rsid w:val="00A82FD0"/>
    <w:rsid w:val="00A83370"/>
    <w:rsid w:val="00A834B1"/>
    <w:rsid w:val="00A8371D"/>
    <w:rsid w:val="00A83B0C"/>
    <w:rsid w:val="00A8521F"/>
    <w:rsid w:val="00A8552B"/>
    <w:rsid w:val="00A87969"/>
    <w:rsid w:val="00A879B6"/>
    <w:rsid w:val="00A9163D"/>
    <w:rsid w:val="00A92255"/>
    <w:rsid w:val="00A9370D"/>
    <w:rsid w:val="00A95E14"/>
    <w:rsid w:val="00A961B0"/>
    <w:rsid w:val="00A97284"/>
    <w:rsid w:val="00A97D28"/>
    <w:rsid w:val="00AA11EB"/>
    <w:rsid w:val="00AA1BEB"/>
    <w:rsid w:val="00AA1EC6"/>
    <w:rsid w:val="00AA2104"/>
    <w:rsid w:val="00AA3147"/>
    <w:rsid w:val="00AA4B06"/>
    <w:rsid w:val="00AA4BA7"/>
    <w:rsid w:val="00AA5172"/>
    <w:rsid w:val="00AA54D7"/>
    <w:rsid w:val="00AA6DC7"/>
    <w:rsid w:val="00AA733E"/>
    <w:rsid w:val="00AA7AB4"/>
    <w:rsid w:val="00AA7D39"/>
    <w:rsid w:val="00AA7E78"/>
    <w:rsid w:val="00AB0C56"/>
    <w:rsid w:val="00AB0EA2"/>
    <w:rsid w:val="00AB1B3C"/>
    <w:rsid w:val="00AB38E7"/>
    <w:rsid w:val="00AB3DD7"/>
    <w:rsid w:val="00AB49F6"/>
    <w:rsid w:val="00AB59E0"/>
    <w:rsid w:val="00AB5C7C"/>
    <w:rsid w:val="00AB6142"/>
    <w:rsid w:val="00AB6196"/>
    <w:rsid w:val="00AB6AA2"/>
    <w:rsid w:val="00AC1979"/>
    <w:rsid w:val="00AC4409"/>
    <w:rsid w:val="00AC4A1E"/>
    <w:rsid w:val="00AC56BD"/>
    <w:rsid w:val="00AC7238"/>
    <w:rsid w:val="00AC742E"/>
    <w:rsid w:val="00AD095E"/>
    <w:rsid w:val="00AD1191"/>
    <w:rsid w:val="00AD231C"/>
    <w:rsid w:val="00AD2603"/>
    <w:rsid w:val="00AD2DE0"/>
    <w:rsid w:val="00AD75ED"/>
    <w:rsid w:val="00AD7F7D"/>
    <w:rsid w:val="00AE238F"/>
    <w:rsid w:val="00AE44CE"/>
    <w:rsid w:val="00AE46DA"/>
    <w:rsid w:val="00AE490C"/>
    <w:rsid w:val="00AE4B0E"/>
    <w:rsid w:val="00AE699E"/>
    <w:rsid w:val="00AE6C51"/>
    <w:rsid w:val="00AE743E"/>
    <w:rsid w:val="00AE7696"/>
    <w:rsid w:val="00AE7780"/>
    <w:rsid w:val="00AF0346"/>
    <w:rsid w:val="00AF1449"/>
    <w:rsid w:val="00AF1B40"/>
    <w:rsid w:val="00AF2B53"/>
    <w:rsid w:val="00AF2DCB"/>
    <w:rsid w:val="00AF34E7"/>
    <w:rsid w:val="00AF4196"/>
    <w:rsid w:val="00AF4354"/>
    <w:rsid w:val="00AF4F8A"/>
    <w:rsid w:val="00AF5424"/>
    <w:rsid w:val="00AF5520"/>
    <w:rsid w:val="00AF5879"/>
    <w:rsid w:val="00AF5905"/>
    <w:rsid w:val="00AF59D2"/>
    <w:rsid w:val="00AF5CCD"/>
    <w:rsid w:val="00AF729C"/>
    <w:rsid w:val="00B00989"/>
    <w:rsid w:val="00B00F81"/>
    <w:rsid w:val="00B01925"/>
    <w:rsid w:val="00B01ADE"/>
    <w:rsid w:val="00B021C8"/>
    <w:rsid w:val="00B0247A"/>
    <w:rsid w:val="00B0338D"/>
    <w:rsid w:val="00B038E0"/>
    <w:rsid w:val="00B03B14"/>
    <w:rsid w:val="00B045E8"/>
    <w:rsid w:val="00B04C68"/>
    <w:rsid w:val="00B05A0A"/>
    <w:rsid w:val="00B05CC9"/>
    <w:rsid w:val="00B06542"/>
    <w:rsid w:val="00B0692F"/>
    <w:rsid w:val="00B06D3D"/>
    <w:rsid w:val="00B073AF"/>
    <w:rsid w:val="00B078F9"/>
    <w:rsid w:val="00B10B84"/>
    <w:rsid w:val="00B11AA2"/>
    <w:rsid w:val="00B11BBD"/>
    <w:rsid w:val="00B11FE4"/>
    <w:rsid w:val="00B12400"/>
    <w:rsid w:val="00B12A59"/>
    <w:rsid w:val="00B1398B"/>
    <w:rsid w:val="00B14482"/>
    <w:rsid w:val="00B1492B"/>
    <w:rsid w:val="00B14F2A"/>
    <w:rsid w:val="00B154CD"/>
    <w:rsid w:val="00B16090"/>
    <w:rsid w:val="00B1630A"/>
    <w:rsid w:val="00B16584"/>
    <w:rsid w:val="00B175D0"/>
    <w:rsid w:val="00B176E8"/>
    <w:rsid w:val="00B17A16"/>
    <w:rsid w:val="00B20141"/>
    <w:rsid w:val="00B20AFD"/>
    <w:rsid w:val="00B20BFB"/>
    <w:rsid w:val="00B21D4C"/>
    <w:rsid w:val="00B22B41"/>
    <w:rsid w:val="00B22C2D"/>
    <w:rsid w:val="00B2323C"/>
    <w:rsid w:val="00B24915"/>
    <w:rsid w:val="00B24EEE"/>
    <w:rsid w:val="00B26B98"/>
    <w:rsid w:val="00B27D50"/>
    <w:rsid w:val="00B31886"/>
    <w:rsid w:val="00B32783"/>
    <w:rsid w:val="00B32856"/>
    <w:rsid w:val="00B32FA2"/>
    <w:rsid w:val="00B33985"/>
    <w:rsid w:val="00B35502"/>
    <w:rsid w:val="00B35543"/>
    <w:rsid w:val="00B3658B"/>
    <w:rsid w:val="00B375B1"/>
    <w:rsid w:val="00B402D4"/>
    <w:rsid w:val="00B406D1"/>
    <w:rsid w:val="00B4070E"/>
    <w:rsid w:val="00B40B38"/>
    <w:rsid w:val="00B411E8"/>
    <w:rsid w:val="00B4304E"/>
    <w:rsid w:val="00B432C3"/>
    <w:rsid w:val="00B4343D"/>
    <w:rsid w:val="00B4381E"/>
    <w:rsid w:val="00B43895"/>
    <w:rsid w:val="00B449DC"/>
    <w:rsid w:val="00B45362"/>
    <w:rsid w:val="00B45799"/>
    <w:rsid w:val="00B463CD"/>
    <w:rsid w:val="00B465C5"/>
    <w:rsid w:val="00B46690"/>
    <w:rsid w:val="00B47099"/>
    <w:rsid w:val="00B47489"/>
    <w:rsid w:val="00B50557"/>
    <w:rsid w:val="00B50F56"/>
    <w:rsid w:val="00B519FA"/>
    <w:rsid w:val="00B521B2"/>
    <w:rsid w:val="00B52CEC"/>
    <w:rsid w:val="00B52F48"/>
    <w:rsid w:val="00B545A4"/>
    <w:rsid w:val="00B54627"/>
    <w:rsid w:val="00B54754"/>
    <w:rsid w:val="00B574E1"/>
    <w:rsid w:val="00B57975"/>
    <w:rsid w:val="00B60335"/>
    <w:rsid w:val="00B61ABD"/>
    <w:rsid w:val="00B61B05"/>
    <w:rsid w:val="00B61F14"/>
    <w:rsid w:val="00B621CB"/>
    <w:rsid w:val="00B63A42"/>
    <w:rsid w:val="00B63E21"/>
    <w:rsid w:val="00B65877"/>
    <w:rsid w:val="00B66448"/>
    <w:rsid w:val="00B70992"/>
    <w:rsid w:val="00B70D36"/>
    <w:rsid w:val="00B73779"/>
    <w:rsid w:val="00B739B1"/>
    <w:rsid w:val="00B74D89"/>
    <w:rsid w:val="00B754E6"/>
    <w:rsid w:val="00B75C6F"/>
    <w:rsid w:val="00B75CDC"/>
    <w:rsid w:val="00B76DEC"/>
    <w:rsid w:val="00B7738C"/>
    <w:rsid w:val="00B77A4C"/>
    <w:rsid w:val="00B77D9B"/>
    <w:rsid w:val="00B81016"/>
    <w:rsid w:val="00B82AE8"/>
    <w:rsid w:val="00B82B3F"/>
    <w:rsid w:val="00B83140"/>
    <w:rsid w:val="00B83B55"/>
    <w:rsid w:val="00B8475B"/>
    <w:rsid w:val="00B84872"/>
    <w:rsid w:val="00B851D5"/>
    <w:rsid w:val="00B86D40"/>
    <w:rsid w:val="00B876A5"/>
    <w:rsid w:val="00B879D7"/>
    <w:rsid w:val="00B87D4C"/>
    <w:rsid w:val="00B9160F"/>
    <w:rsid w:val="00B91612"/>
    <w:rsid w:val="00B91BB9"/>
    <w:rsid w:val="00B91E85"/>
    <w:rsid w:val="00B92BBF"/>
    <w:rsid w:val="00B93BAC"/>
    <w:rsid w:val="00B93D04"/>
    <w:rsid w:val="00B93F4F"/>
    <w:rsid w:val="00B95D50"/>
    <w:rsid w:val="00B965FD"/>
    <w:rsid w:val="00B967FF"/>
    <w:rsid w:val="00B9693C"/>
    <w:rsid w:val="00B96CC2"/>
    <w:rsid w:val="00B9742E"/>
    <w:rsid w:val="00B97488"/>
    <w:rsid w:val="00B977DF"/>
    <w:rsid w:val="00BA0B53"/>
    <w:rsid w:val="00BA0E22"/>
    <w:rsid w:val="00BA228C"/>
    <w:rsid w:val="00BA2324"/>
    <w:rsid w:val="00BA2A64"/>
    <w:rsid w:val="00BA2D0A"/>
    <w:rsid w:val="00BA3436"/>
    <w:rsid w:val="00BA346E"/>
    <w:rsid w:val="00BA347E"/>
    <w:rsid w:val="00BA4979"/>
    <w:rsid w:val="00BA4E3F"/>
    <w:rsid w:val="00BA6222"/>
    <w:rsid w:val="00BA62CA"/>
    <w:rsid w:val="00BA66E1"/>
    <w:rsid w:val="00BA741B"/>
    <w:rsid w:val="00BA7711"/>
    <w:rsid w:val="00BA7AFB"/>
    <w:rsid w:val="00BB0140"/>
    <w:rsid w:val="00BB0B93"/>
    <w:rsid w:val="00BB0FD5"/>
    <w:rsid w:val="00BB174C"/>
    <w:rsid w:val="00BB3FBC"/>
    <w:rsid w:val="00BB5D6B"/>
    <w:rsid w:val="00BB6FF1"/>
    <w:rsid w:val="00BB7618"/>
    <w:rsid w:val="00BC01C8"/>
    <w:rsid w:val="00BC03B8"/>
    <w:rsid w:val="00BC0C1A"/>
    <w:rsid w:val="00BC0EBA"/>
    <w:rsid w:val="00BC1396"/>
    <w:rsid w:val="00BC13FD"/>
    <w:rsid w:val="00BC1E9B"/>
    <w:rsid w:val="00BC2E2A"/>
    <w:rsid w:val="00BC2EAC"/>
    <w:rsid w:val="00BC4D1C"/>
    <w:rsid w:val="00BC5966"/>
    <w:rsid w:val="00BC5C97"/>
    <w:rsid w:val="00BC6636"/>
    <w:rsid w:val="00BC6657"/>
    <w:rsid w:val="00BC7A40"/>
    <w:rsid w:val="00BD06CF"/>
    <w:rsid w:val="00BD271B"/>
    <w:rsid w:val="00BD32C4"/>
    <w:rsid w:val="00BD35DE"/>
    <w:rsid w:val="00BD4CDD"/>
    <w:rsid w:val="00BD6D2A"/>
    <w:rsid w:val="00BD6E95"/>
    <w:rsid w:val="00BE033A"/>
    <w:rsid w:val="00BE0954"/>
    <w:rsid w:val="00BE1262"/>
    <w:rsid w:val="00BE129A"/>
    <w:rsid w:val="00BE1C5A"/>
    <w:rsid w:val="00BE21A6"/>
    <w:rsid w:val="00BE29ED"/>
    <w:rsid w:val="00BE44DA"/>
    <w:rsid w:val="00BE45CD"/>
    <w:rsid w:val="00BE4B4A"/>
    <w:rsid w:val="00BE632C"/>
    <w:rsid w:val="00BE6677"/>
    <w:rsid w:val="00BE6E7E"/>
    <w:rsid w:val="00BE7036"/>
    <w:rsid w:val="00BE7522"/>
    <w:rsid w:val="00BE75B5"/>
    <w:rsid w:val="00BE7985"/>
    <w:rsid w:val="00BE7B79"/>
    <w:rsid w:val="00BF12BD"/>
    <w:rsid w:val="00BF1936"/>
    <w:rsid w:val="00BF3D0D"/>
    <w:rsid w:val="00BF48C4"/>
    <w:rsid w:val="00BF5C4A"/>
    <w:rsid w:val="00BF5D1F"/>
    <w:rsid w:val="00C00841"/>
    <w:rsid w:val="00C00E3B"/>
    <w:rsid w:val="00C016AE"/>
    <w:rsid w:val="00C01CFC"/>
    <w:rsid w:val="00C0221E"/>
    <w:rsid w:val="00C04DA1"/>
    <w:rsid w:val="00C04EBD"/>
    <w:rsid w:val="00C0586E"/>
    <w:rsid w:val="00C065FD"/>
    <w:rsid w:val="00C0742B"/>
    <w:rsid w:val="00C07F57"/>
    <w:rsid w:val="00C07FCF"/>
    <w:rsid w:val="00C106DB"/>
    <w:rsid w:val="00C10C85"/>
    <w:rsid w:val="00C10E75"/>
    <w:rsid w:val="00C125D8"/>
    <w:rsid w:val="00C12C91"/>
    <w:rsid w:val="00C137E7"/>
    <w:rsid w:val="00C14509"/>
    <w:rsid w:val="00C152B8"/>
    <w:rsid w:val="00C1539A"/>
    <w:rsid w:val="00C200D6"/>
    <w:rsid w:val="00C202E8"/>
    <w:rsid w:val="00C20E79"/>
    <w:rsid w:val="00C217F5"/>
    <w:rsid w:val="00C22770"/>
    <w:rsid w:val="00C233C0"/>
    <w:rsid w:val="00C23B07"/>
    <w:rsid w:val="00C2406E"/>
    <w:rsid w:val="00C25FB6"/>
    <w:rsid w:val="00C260DE"/>
    <w:rsid w:val="00C263D8"/>
    <w:rsid w:val="00C27638"/>
    <w:rsid w:val="00C30AE6"/>
    <w:rsid w:val="00C31238"/>
    <w:rsid w:val="00C31D9D"/>
    <w:rsid w:val="00C3293A"/>
    <w:rsid w:val="00C34396"/>
    <w:rsid w:val="00C345ED"/>
    <w:rsid w:val="00C35561"/>
    <w:rsid w:val="00C358DD"/>
    <w:rsid w:val="00C362B5"/>
    <w:rsid w:val="00C363E9"/>
    <w:rsid w:val="00C36C51"/>
    <w:rsid w:val="00C3770A"/>
    <w:rsid w:val="00C41050"/>
    <w:rsid w:val="00C41697"/>
    <w:rsid w:val="00C425EF"/>
    <w:rsid w:val="00C428F3"/>
    <w:rsid w:val="00C43577"/>
    <w:rsid w:val="00C440AD"/>
    <w:rsid w:val="00C44769"/>
    <w:rsid w:val="00C44CA6"/>
    <w:rsid w:val="00C457DF"/>
    <w:rsid w:val="00C46CF5"/>
    <w:rsid w:val="00C50714"/>
    <w:rsid w:val="00C50810"/>
    <w:rsid w:val="00C51C42"/>
    <w:rsid w:val="00C51E75"/>
    <w:rsid w:val="00C525E0"/>
    <w:rsid w:val="00C53725"/>
    <w:rsid w:val="00C5377A"/>
    <w:rsid w:val="00C543BD"/>
    <w:rsid w:val="00C5493E"/>
    <w:rsid w:val="00C54DEB"/>
    <w:rsid w:val="00C54F51"/>
    <w:rsid w:val="00C5511C"/>
    <w:rsid w:val="00C55F8E"/>
    <w:rsid w:val="00C56909"/>
    <w:rsid w:val="00C609A4"/>
    <w:rsid w:val="00C60A56"/>
    <w:rsid w:val="00C6142A"/>
    <w:rsid w:val="00C61F17"/>
    <w:rsid w:val="00C6554F"/>
    <w:rsid w:val="00C70575"/>
    <w:rsid w:val="00C7467B"/>
    <w:rsid w:val="00C75209"/>
    <w:rsid w:val="00C75CF0"/>
    <w:rsid w:val="00C76252"/>
    <w:rsid w:val="00C76952"/>
    <w:rsid w:val="00C77035"/>
    <w:rsid w:val="00C80072"/>
    <w:rsid w:val="00C8043C"/>
    <w:rsid w:val="00C811A5"/>
    <w:rsid w:val="00C81C0E"/>
    <w:rsid w:val="00C823DA"/>
    <w:rsid w:val="00C829D6"/>
    <w:rsid w:val="00C82C05"/>
    <w:rsid w:val="00C82F29"/>
    <w:rsid w:val="00C84AA4"/>
    <w:rsid w:val="00C859E2"/>
    <w:rsid w:val="00C86D9A"/>
    <w:rsid w:val="00C877D6"/>
    <w:rsid w:val="00C9042E"/>
    <w:rsid w:val="00C90A9A"/>
    <w:rsid w:val="00C91EAB"/>
    <w:rsid w:val="00C929F8"/>
    <w:rsid w:val="00C934CA"/>
    <w:rsid w:val="00C942DC"/>
    <w:rsid w:val="00C95F31"/>
    <w:rsid w:val="00C963CF"/>
    <w:rsid w:val="00C96CD2"/>
    <w:rsid w:val="00C96F64"/>
    <w:rsid w:val="00C971D0"/>
    <w:rsid w:val="00C97E0D"/>
    <w:rsid w:val="00CA0432"/>
    <w:rsid w:val="00CA0FCF"/>
    <w:rsid w:val="00CA1D49"/>
    <w:rsid w:val="00CA2E8B"/>
    <w:rsid w:val="00CA319D"/>
    <w:rsid w:val="00CA3A8F"/>
    <w:rsid w:val="00CA422E"/>
    <w:rsid w:val="00CB03CF"/>
    <w:rsid w:val="00CB04FA"/>
    <w:rsid w:val="00CB0576"/>
    <w:rsid w:val="00CB0E56"/>
    <w:rsid w:val="00CB34D0"/>
    <w:rsid w:val="00CB501D"/>
    <w:rsid w:val="00CB5123"/>
    <w:rsid w:val="00CB532C"/>
    <w:rsid w:val="00CB5609"/>
    <w:rsid w:val="00CB562A"/>
    <w:rsid w:val="00CB7615"/>
    <w:rsid w:val="00CC06B1"/>
    <w:rsid w:val="00CC0AFC"/>
    <w:rsid w:val="00CC0BFF"/>
    <w:rsid w:val="00CC1496"/>
    <w:rsid w:val="00CC2487"/>
    <w:rsid w:val="00CC2D3B"/>
    <w:rsid w:val="00CC376C"/>
    <w:rsid w:val="00CC3782"/>
    <w:rsid w:val="00CC4E7F"/>
    <w:rsid w:val="00CC557B"/>
    <w:rsid w:val="00CC62C5"/>
    <w:rsid w:val="00CD00EB"/>
    <w:rsid w:val="00CD062E"/>
    <w:rsid w:val="00CD06E5"/>
    <w:rsid w:val="00CD0742"/>
    <w:rsid w:val="00CD0E0B"/>
    <w:rsid w:val="00CD19E9"/>
    <w:rsid w:val="00CD1A0D"/>
    <w:rsid w:val="00CD23D6"/>
    <w:rsid w:val="00CD3D21"/>
    <w:rsid w:val="00CD3DC7"/>
    <w:rsid w:val="00CD444A"/>
    <w:rsid w:val="00CD4867"/>
    <w:rsid w:val="00CD52C2"/>
    <w:rsid w:val="00CD626A"/>
    <w:rsid w:val="00CD6BD5"/>
    <w:rsid w:val="00CD6F84"/>
    <w:rsid w:val="00CD7159"/>
    <w:rsid w:val="00CD739F"/>
    <w:rsid w:val="00CD7543"/>
    <w:rsid w:val="00CD7F4B"/>
    <w:rsid w:val="00CD7F4F"/>
    <w:rsid w:val="00CE0569"/>
    <w:rsid w:val="00CE1BA2"/>
    <w:rsid w:val="00CE2B31"/>
    <w:rsid w:val="00CE31E4"/>
    <w:rsid w:val="00CE4121"/>
    <w:rsid w:val="00CE4C88"/>
    <w:rsid w:val="00CE4E53"/>
    <w:rsid w:val="00CE529F"/>
    <w:rsid w:val="00CE691F"/>
    <w:rsid w:val="00CE6C6F"/>
    <w:rsid w:val="00CE7AFC"/>
    <w:rsid w:val="00CF02F8"/>
    <w:rsid w:val="00CF047F"/>
    <w:rsid w:val="00CF0791"/>
    <w:rsid w:val="00CF0B36"/>
    <w:rsid w:val="00CF1270"/>
    <w:rsid w:val="00CF1909"/>
    <w:rsid w:val="00CF2810"/>
    <w:rsid w:val="00CF39D6"/>
    <w:rsid w:val="00CF45D5"/>
    <w:rsid w:val="00CF48F8"/>
    <w:rsid w:val="00CF6043"/>
    <w:rsid w:val="00CF6C86"/>
    <w:rsid w:val="00D00523"/>
    <w:rsid w:val="00D00B84"/>
    <w:rsid w:val="00D01BC8"/>
    <w:rsid w:val="00D01D5E"/>
    <w:rsid w:val="00D03C16"/>
    <w:rsid w:val="00D05D60"/>
    <w:rsid w:val="00D06300"/>
    <w:rsid w:val="00D06B73"/>
    <w:rsid w:val="00D06D91"/>
    <w:rsid w:val="00D072B1"/>
    <w:rsid w:val="00D077EB"/>
    <w:rsid w:val="00D07E96"/>
    <w:rsid w:val="00D103D4"/>
    <w:rsid w:val="00D1093A"/>
    <w:rsid w:val="00D11F56"/>
    <w:rsid w:val="00D12330"/>
    <w:rsid w:val="00D13D55"/>
    <w:rsid w:val="00D1458F"/>
    <w:rsid w:val="00D14BF1"/>
    <w:rsid w:val="00D14DDC"/>
    <w:rsid w:val="00D14F81"/>
    <w:rsid w:val="00D1540B"/>
    <w:rsid w:val="00D15A62"/>
    <w:rsid w:val="00D15BE1"/>
    <w:rsid w:val="00D15C9E"/>
    <w:rsid w:val="00D16D43"/>
    <w:rsid w:val="00D17202"/>
    <w:rsid w:val="00D17246"/>
    <w:rsid w:val="00D17A5B"/>
    <w:rsid w:val="00D17BC8"/>
    <w:rsid w:val="00D20807"/>
    <w:rsid w:val="00D21166"/>
    <w:rsid w:val="00D215BD"/>
    <w:rsid w:val="00D222E0"/>
    <w:rsid w:val="00D22332"/>
    <w:rsid w:val="00D23418"/>
    <w:rsid w:val="00D23E66"/>
    <w:rsid w:val="00D25517"/>
    <w:rsid w:val="00D25673"/>
    <w:rsid w:val="00D25736"/>
    <w:rsid w:val="00D25EAE"/>
    <w:rsid w:val="00D2654E"/>
    <w:rsid w:val="00D27416"/>
    <w:rsid w:val="00D304A0"/>
    <w:rsid w:val="00D30E86"/>
    <w:rsid w:val="00D315F2"/>
    <w:rsid w:val="00D31EF8"/>
    <w:rsid w:val="00D330E8"/>
    <w:rsid w:val="00D34627"/>
    <w:rsid w:val="00D35BF7"/>
    <w:rsid w:val="00D35D0E"/>
    <w:rsid w:val="00D35F53"/>
    <w:rsid w:val="00D362AC"/>
    <w:rsid w:val="00D371D3"/>
    <w:rsid w:val="00D37F7C"/>
    <w:rsid w:val="00D40771"/>
    <w:rsid w:val="00D40E49"/>
    <w:rsid w:val="00D422EF"/>
    <w:rsid w:val="00D4265D"/>
    <w:rsid w:val="00D429F0"/>
    <w:rsid w:val="00D42B1F"/>
    <w:rsid w:val="00D43077"/>
    <w:rsid w:val="00D43525"/>
    <w:rsid w:val="00D45866"/>
    <w:rsid w:val="00D4619E"/>
    <w:rsid w:val="00D465BD"/>
    <w:rsid w:val="00D4669C"/>
    <w:rsid w:val="00D46C6C"/>
    <w:rsid w:val="00D4757D"/>
    <w:rsid w:val="00D47E0F"/>
    <w:rsid w:val="00D47FBF"/>
    <w:rsid w:val="00D5070E"/>
    <w:rsid w:val="00D50935"/>
    <w:rsid w:val="00D50E25"/>
    <w:rsid w:val="00D51B99"/>
    <w:rsid w:val="00D532C7"/>
    <w:rsid w:val="00D53D63"/>
    <w:rsid w:val="00D53E18"/>
    <w:rsid w:val="00D53EE9"/>
    <w:rsid w:val="00D54786"/>
    <w:rsid w:val="00D567DA"/>
    <w:rsid w:val="00D60559"/>
    <w:rsid w:val="00D6105C"/>
    <w:rsid w:val="00D61623"/>
    <w:rsid w:val="00D621A9"/>
    <w:rsid w:val="00D62332"/>
    <w:rsid w:val="00D62444"/>
    <w:rsid w:val="00D6424B"/>
    <w:rsid w:val="00D650AE"/>
    <w:rsid w:val="00D653AE"/>
    <w:rsid w:val="00D65621"/>
    <w:rsid w:val="00D65BAA"/>
    <w:rsid w:val="00D65BBA"/>
    <w:rsid w:val="00D67778"/>
    <w:rsid w:val="00D70022"/>
    <w:rsid w:val="00D70241"/>
    <w:rsid w:val="00D70496"/>
    <w:rsid w:val="00D7060C"/>
    <w:rsid w:val="00D70CA5"/>
    <w:rsid w:val="00D71068"/>
    <w:rsid w:val="00D710D5"/>
    <w:rsid w:val="00D71912"/>
    <w:rsid w:val="00D71B90"/>
    <w:rsid w:val="00D7208F"/>
    <w:rsid w:val="00D72246"/>
    <w:rsid w:val="00D73062"/>
    <w:rsid w:val="00D7313C"/>
    <w:rsid w:val="00D733FE"/>
    <w:rsid w:val="00D74049"/>
    <w:rsid w:val="00D755FE"/>
    <w:rsid w:val="00D75F3A"/>
    <w:rsid w:val="00D77266"/>
    <w:rsid w:val="00D80621"/>
    <w:rsid w:val="00D80C5A"/>
    <w:rsid w:val="00D81456"/>
    <w:rsid w:val="00D81957"/>
    <w:rsid w:val="00D8228B"/>
    <w:rsid w:val="00D836F4"/>
    <w:rsid w:val="00D83B54"/>
    <w:rsid w:val="00D84616"/>
    <w:rsid w:val="00D86063"/>
    <w:rsid w:val="00D86912"/>
    <w:rsid w:val="00D87070"/>
    <w:rsid w:val="00D872BF"/>
    <w:rsid w:val="00D87503"/>
    <w:rsid w:val="00D904BD"/>
    <w:rsid w:val="00D90817"/>
    <w:rsid w:val="00D916D6"/>
    <w:rsid w:val="00D92470"/>
    <w:rsid w:val="00D92BA7"/>
    <w:rsid w:val="00D92FD5"/>
    <w:rsid w:val="00D933A5"/>
    <w:rsid w:val="00D93756"/>
    <w:rsid w:val="00D93DB3"/>
    <w:rsid w:val="00D94147"/>
    <w:rsid w:val="00D94BAD"/>
    <w:rsid w:val="00D95C13"/>
    <w:rsid w:val="00DA0218"/>
    <w:rsid w:val="00DA0988"/>
    <w:rsid w:val="00DA0A71"/>
    <w:rsid w:val="00DA0AB4"/>
    <w:rsid w:val="00DA11F4"/>
    <w:rsid w:val="00DA131E"/>
    <w:rsid w:val="00DA131F"/>
    <w:rsid w:val="00DA173B"/>
    <w:rsid w:val="00DA219A"/>
    <w:rsid w:val="00DA2F2E"/>
    <w:rsid w:val="00DA302C"/>
    <w:rsid w:val="00DA4ADB"/>
    <w:rsid w:val="00DA5086"/>
    <w:rsid w:val="00DA5D2D"/>
    <w:rsid w:val="00DA7376"/>
    <w:rsid w:val="00DB050F"/>
    <w:rsid w:val="00DB1317"/>
    <w:rsid w:val="00DB1FD9"/>
    <w:rsid w:val="00DB356D"/>
    <w:rsid w:val="00DB390D"/>
    <w:rsid w:val="00DB4119"/>
    <w:rsid w:val="00DB554E"/>
    <w:rsid w:val="00DB6380"/>
    <w:rsid w:val="00DB70D4"/>
    <w:rsid w:val="00DB71CC"/>
    <w:rsid w:val="00DB7FEF"/>
    <w:rsid w:val="00DC073F"/>
    <w:rsid w:val="00DC0AF3"/>
    <w:rsid w:val="00DC1787"/>
    <w:rsid w:val="00DC1892"/>
    <w:rsid w:val="00DC2172"/>
    <w:rsid w:val="00DC2D1D"/>
    <w:rsid w:val="00DC2FBD"/>
    <w:rsid w:val="00DC3194"/>
    <w:rsid w:val="00DC3EDE"/>
    <w:rsid w:val="00DC44D6"/>
    <w:rsid w:val="00DC47E7"/>
    <w:rsid w:val="00DC4B27"/>
    <w:rsid w:val="00DC4D40"/>
    <w:rsid w:val="00DC606B"/>
    <w:rsid w:val="00DC742F"/>
    <w:rsid w:val="00DD052D"/>
    <w:rsid w:val="00DD0531"/>
    <w:rsid w:val="00DD06F9"/>
    <w:rsid w:val="00DD0BC3"/>
    <w:rsid w:val="00DD15BF"/>
    <w:rsid w:val="00DD1638"/>
    <w:rsid w:val="00DD20D6"/>
    <w:rsid w:val="00DD3079"/>
    <w:rsid w:val="00DD30E7"/>
    <w:rsid w:val="00DD30F8"/>
    <w:rsid w:val="00DD322C"/>
    <w:rsid w:val="00DD3380"/>
    <w:rsid w:val="00DD3B74"/>
    <w:rsid w:val="00DD479A"/>
    <w:rsid w:val="00DD4A9A"/>
    <w:rsid w:val="00DD4F04"/>
    <w:rsid w:val="00DD5439"/>
    <w:rsid w:val="00DD59EE"/>
    <w:rsid w:val="00DD5F3F"/>
    <w:rsid w:val="00DD7A6A"/>
    <w:rsid w:val="00DD7FB4"/>
    <w:rsid w:val="00DE0391"/>
    <w:rsid w:val="00DE0F8D"/>
    <w:rsid w:val="00DE13E7"/>
    <w:rsid w:val="00DE143D"/>
    <w:rsid w:val="00DE2DA0"/>
    <w:rsid w:val="00DE2EA8"/>
    <w:rsid w:val="00DE356A"/>
    <w:rsid w:val="00DE4456"/>
    <w:rsid w:val="00DE4A0D"/>
    <w:rsid w:val="00DE4E93"/>
    <w:rsid w:val="00DE57F5"/>
    <w:rsid w:val="00DE66A4"/>
    <w:rsid w:val="00DE794F"/>
    <w:rsid w:val="00DE7E78"/>
    <w:rsid w:val="00DF0F92"/>
    <w:rsid w:val="00DF1EE6"/>
    <w:rsid w:val="00DF201C"/>
    <w:rsid w:val="00DF3C00"/>
    <w:rsid w:val="00DF3ECF"/>
    <w:rsid w:val="00DF5293"/>
    <w:rsid w:val="00DF533B"/>
    <w:rsid w:val="00DF53C2"/>
    <w:rsid w:val="00DF58A2"/>
    <w:rsid w:val="00DF61F1"/>
    <w:rsid w:val="00DF636F"/>
    <w:rsid w:val="00DF6558"/>
    <w:rsid w:val="00E00189"/>
    <w:rsid w:val="00E00276"/>
    <w:rsid w:val="00E01105"/>
    <w:rsid w:val="00E01859"/>
    <w:rsid w:val="00E019BE"/>
    <w:rsid w:val="00E03B80"/>
    <w:rsid w:val="00E04879"/>
    <w:rsid w:val="00E04AFB"/>
    <w:rsid w:val="00E04BDD"/>
    <w:rsid w:val="00E05086"/>
    <w:rsid w:val="00E05F69"/>
    <w:rsid w:val="00E06954"/>
    <w:rsid w:val="00E06A95"/>
    <w:rsid w:val="00E06C46"/>
    <w:rsid w:val="00E071DF"/>
    <w:rsid w:val="00E07903"/>
    <w:rsid w:val="00E104AD"/>
    <w:rsid w:val="00E109DE"/>
    <w:rsid w:val="00E10F7D"/>
    <w:rsid w:val="00E11A20"/>
    <w:rsid w:val="00E1271E"/>
    <w:rsid w:val="00E12AC9"/>
    <w:rsid w:val="00E13291"/>
    <w:rsid w:val="00E1394A"/>
    <w:rsid w:val="00E14384"/>
    <w:rsid w:val="00E14932"/>
    <w:rsid w:val="00E154A7"/>
    <w:rsid w:val="00E15670"/>
    <w:rsid w:val="00E1575F"/>
    <w:rsid w:val="00E1621E"/>
    <w:rsid w:val="00E1668B"/>
    <w:rsid w:val="00E170AC"/>
    <w:rsid w:val="00E179A3"/>
    <w:rsid w:val="00E179D4"/>
    <w:rsid w:val="00E210B5"/>
    <w:rsid w:val="00E217F1"/>
    <w:rsid w:val="00E23B13"/>
    <w:rsid w:val="00E25AB8"/>
    <w:rsid w:val="00E264AF"/>
    <w:rsid w:val="00E26DC4"/>
    <w:rsid w:val="00E3021A"/>
    <w:rsid w:val="00E30614"/>
    <w:rsid w:val="00E312F0"/>
    <w:rsid w:val="00E329EC"/>
    <w:rsid w:val="00E32AFC"/>
    <w:rsid w:val="00E32E9A"/>
    <w:rsid w:val="00E3426A"/>
    <w:rsid w:val="00E34E12"/>
    <w:rsid w:val="00E360E5"/>
    <w:rsid w:val="00E36A0B"/>
    <w:rsid w:val="00E3714E"/>
    <w:rsid w:val="00E425B3"/>
    <w:rsid w:val="00E4341C"/>
    <w:rsid w:val="00E4485C"/>
    <w:rsid w:val="00E453D4"/>
    <w:rsid w:val="00E45540"/>
    <w:rsid w:val="00E45B1B"/>
    <w:rsid w:val="00E46062"/>
    <w:rsid w:val="00E46562"/>
    <w:rsid w:val="00E47AF2"/>
    <w:rsid w:val="00E47E46"/>
    <w:rsid w:val="00E50C9D"/>
    <w:rsid w:val="00E511E9"/>
    <w:rsid w:val="00E51834"/>
    <w:rsid w:val="00E521BE"/>
    <w:rsid w:val="00E5231E"/>
    <w:rsid w:val="00E523B6"/>
    <w:rsid w:val="00E53083"/>
    <w:rsid w:val="00E5388B"/>
    <w:rsid w:val="00E541F7"/>
    <w:rsid w:val="00E55330"/>
    <w:rsid w:val="00E557AD"/>
    <w:rsid w:val="00E56E4F"/>
    <w:rsid w:val="00E60725"/>
    <w:rsid w:val="00E6097E"/>
    <w:rsid w:val="00E61621"/>
    <w:rsid w:val="00E61702"/>
    <w:rsid w:val="00E61E45"/>
    <w:rsid w:val="00E61E7B"/>
    <w:rsid w:val="00E61EF8"/>
    <w:rsid w:val="00E62934"/>
    <w:rsid w:val="00E6366B"/>
    <w:rsid w:val="00E64388"/>
    <w:rsid w:val="00E64CF2"/>
    <w:rsid w:val="00E64F11"/>
    <w:rsid w:val="00E653FA"/>
    <w:rsid w:val="00E6569F"/>
    <w:rsid w:val="00E67150"/>
    <w:rsid w:val="00E673A1"/>
    <w:rsid w:val="00E674E5"/>
    <w:rsid w:val="00E71A39"/>
    <w:rsid w:val="00E72A0F"/>
    <w:rsid w:val="00E72B22"/>
    <w:rsid w:val="00E736E1"/>
    <w:rsid w:val="00E73A3F"/>
    <w:rsid w:val="00E73FE5"/>
    <w:rsid w:val="00E740B1"/>
    <w:rsid w:val="00E76613"/>
    <w:rsid w:val="00E76D46"/>
    <w:rsid w:val="00E77908"/>
    <w:rsid w:val="00E802EE"/>
    <w:rsid w:val="00E80325"/>
    <w:rsid w:val="00E80614"/>
    <w:rsid w:val="00E80ACE"/>
    <w:rsid w:val="00E82404"/>
    <w:rsid w:val="00E8418D"/>
    <w:rsid w:val="00E844EB"/>
    <w:rsid w:val="00E85335"/>
    <w:rsid w:val="00E85C22"/>
    <w:rsid w:val="00E8648E"/>
    <w:rsid w:val="00E87629"/>
    <w:rsid w:val="00E87A6C"/>
    <w:rsid w:val="00E914A7"/>
    <w:rsid w:val="00E93942"/>
    <w:rsid w:val="00E93CC0"/>
    <w:rsid w:val="00E93FDE"/>
    <w:rsid w:val="00E94303"/>
    <w:rsid w:val="00E94508"/>
    <w:rsid w:val="00E94F65"/>
    <w:rsid w:val="00E95C33"/>
    <w:rsid w:val="00E95F5C"/>
    <w:rsid w:val="00E961F4"/>
    <w:rsid w:val="00E9651F"/>
    <w:rsid w:val="00E97AB7"/>
    <w:rsid w:val="00E97B88"/>
    <w:rsid w:val="00EA022E"/>
    <w:rsid w:val="00EA05DD"/>
    <w:rsid w:val="00EA0EE0"/>
    <w:rsid w:val="00EA12C7"/>
    <w:rsid w:val="00EA2E0C"/>
    <w:rsid w:val="00EA303A"/>
    <w:rsid w:val="00EA3B89"/>
    <w:rsid w:val="00EA3E24"/>
    <w:rsid w:val="00EA54F4"/>
    <w:rsid w:val="00EA5979"/>
    <w:rsid w:val="00EA6014"/>
    <w:rsid w:val="00EA64CA"/>
    <w:rsid w:val="00EA6AA7"/>
    <w:rsid w:val="00EA7023"/>
    <w:rsid w:val="00EB076B"/>
    <w:rsid w:val="00EB0F02"/>
    <w:rsid w:val="00EB247D"/>
    <w:rsid w:val="00EB25D1"/>
    <w:rsid w:val="00EB2B0A"/>
    <w:rsid w:val="00EB3DE6"/>
    <w:rsid w:val="00EB42F9"/>
    <w:rsid w:val="00EB4440"/>
    <w:rsid w:val="00EB5AAC"/>
    <w:rsid w:val="00EB6334"/>
    <w:rsid w:val="00EB6A5C"/>
    <w:rsid w:val="00EB6A9C"/>
    <w:rsid w:val="00EC01FC"/>
    <w:rsid w:val="00EC0A26"/>
    <w:rsid w:val="00EC0DBB"/>
    <w:rsid w:val="00EC116E"/>
    <w:rsid w:val="00EC138E"/>
    <w:rsid w:val="00EC2D6E"/>
    <w:rsid w:val="00EC4DC9"/>
    <w:rsid w:val="00EC6EEC"/>
    <w:rsid w:val="00EC7BF6"/>
    <w:rsid w:val="00ED0062"/>
    <w:rsid w:val="00ED24F2"/>
    <w:rsid w:val="00ED27F9"/>
    <w:rsid w:val="00ED59E9"/>
    <w:rsid w:val="00ED6DC2"/>
    <w:rsid w:val="00EE07AF"/>
    <w:rsid w:val="00EE07B7"/>
    <w:rsid w:val="00EE16A1"/>
    <w:rsid w:val="00EE29FC"/>
    <w:rsid w:val="00EE2E2B"/>
    <w:rsid w:val="00EE3374"/>
    <w:rsid w:val="00EE3D48"/>
    <w:rsid w:val="00EE46CC"/>
    <w:rsid w:val="00EE4EA0"/>
    <w:rsid w:val="00EE5331"/>
    <w:rsid w:val="00EE53EB"/>
    <w:rsid w:val="00EE720B"/>
    <w:rsid w:val="00EE7A15"/>
    <w:rsid w:val="00EF0067"/>
    <w:rsid w:val="00EF03C2"/>
    <w:rsid w:val="00EF059C"/>
    <w:rsid w:val="00EF1165"/>
    <w:rsid w:val="00EF1627"/>
    <w:rsid w:val="00EF18CA"/>
    <w:rsid w:val="00EF21CF"/>
    <w:rsid w:val="00EF21E5"/>
    <w:rsid w:val="00EF3292"/>
    <w:rsid w:val="00EF3C45"/>
    <w:rsid w:val="00EF4527"/>
    <w:rsid w:val="00EF4605"/>
    <w:rsid w:val="00EF6245"/>
    <w:rsid w:val="00EF65D4"/>
    <w:rsid w:val="00EF6BC0"/>
    <w:rsid w:val="00EF764A"/>
    <w:rsid w:val="00EF7B21"/>
    <w:rsid w:val="00EF7E8B"/>
    <w:rsid w:val="00EF7F08"/>
    <w:rsid w:val="00F0006E"/>
    <w:rsid w:val="00F00229"/>
    <w:rsid w:val="00F0026E"/>
    <w:rsid w:val="00F008B7"/>
    <w:rsid w:val="00F00A0E"/>
    <w:rsid w:val="00F01014"/>
    <w:rsid w:val="00F01FC5"/>
    <w:rsid w:val="00F02A9D"/>
    <w:rsid w:val="00F03959"/>
    <w:rsid w:val="00F03EDD"/>
    <w:rsid w:val="00F04226"/>
    <w:rsid w:val="00F0593E"/>
    <w:rsid w:val="00F05DE0"/>
    <w:rsid w:val="00F0649A"/>
    <w:rsid w:val="00F07BF2"/>
    <w:rsid w:val="00F07DEC"/>
    <w:rsid w:val="00F109EF"/>
    <w:rsid w:val="00F10DC9"/>
    <w:rsid w:val="00F15472"/>
    <w:rsid w:val="00F15C83"/>
    <w:rsid w:val="00F16F52"/>
    <w:rsid w:val="00F176C6"/>
    <w:rsid w:val="00F17B67"/>
    <w:rsid w:val="00F17D06"/>
    <w:rsid w:val="00F21F50"/>
    <w:rsid w:val="00F22177"/>
    <w:rsid w:val="00F22DD1"/>
    <w:rsid w:val="00F22F00"/>
    <w:rsid w:val="00F230CC"/>
    <w:rsid w:val="00F234B1"/>
    <w:rsid w:val="00F23C39"/>
    <w:rsid w:val="00F24523"/>
    <w:rsid w:val="00F2613A"/>
    <w:rsid w:val="00F27B3F"/>
    <w:rsid w:val="00F27BD4"/>
    <w:rsid w:val="00F27CFB"/>
    <w:rsid w:val="00F3093D"/>
    <w:rsid w:val="00F31DDF"/>
    <w:rsid w:val="00F3429B"/>
    <w:rsid w:val="00F34E2B"/>
    <w:rsid w:val="00F356EA"/>
    <w:rsid w:val="00F35C44"/>
    <w:rsid w:val="00F36418"/>
    <w:rsid w:val="00F36D0C"/>
    <w:rsid w:val="00F36FCD"/>
    <w:rsid w:val="00F373C9"/>
    <w:rsid w:val="00F378FA"/>
    <w:rsid w:val="00F37FD7"/>
    <w:rsid w:val="00F4136F"/>
    <w:rsid w:val="00F41DC0"/>
    <w:rsid w:val="00F42818"/>
    <w:rsid w:val="00F4432C"/>
    <w:rsid w:val="00F44338"/>
    <w:rsid w:val="00F46016"/>
    <w:rsid w:val="00F46748"/>
    <w:rsid w:val="00F46793"/>
    <w:rsid w:val="00F468B7"/>
    <w:rsid w:val="00F46F2F"/>
    <w:rsid w:val="00F474D1"/>
    <w:rsid w:val="00F479B8"/>
    <w:rsid w:val="00F5021D"/>
    <w:rsid w:val="00F516D4"/>
    <w:rsid w:val="00F52019"/>
    <w:rsid w:val="00F52564"/>
    <w:rsid w:val="00F53B6B"/>
    <w:rsid w:val="00F541B8"/>
    <w:rsid w:val="00F545A2"/>
    <w:rsid w:val="00F553F4"/>
    <w:rsid w:val="00F567FE"/>
    <w:rsid w:val="00F568FB"/>
    <w:rsid w:val="00F604A1"/>
    <w:rsid w:val="00F6088E"/>
    <w:rsid w:val="00F61079"/>
    <w:rsid w:val="00F61BA3"/>
    <w:rsid w:val="00F62569"/>
    <w:rsid w:val="00F62696"/>
    <w:rsid w:val="00F6276A"/>
    <w:rsid w:val="00F62A4C"/>
    <w:rsid w:val="00F62DBA"/>
    <w:rsid w:val="00F6398F"/>
    <w:rsid w:val="00F644E5"/>
    <w:rsid w:val="00F653BB"/>
    <w:rsid w:val="00F66275"/>
    <w:rsid w:val="00F6752C"/>
    <w:rsid w:val="00F714A3"/>
    <w:rsid w:val="00F71539"/>
    <w:rsid w:val="00F7162D"/>
    <w:rsid w:val="00F7181C"/>
    <w:rsid w:val="00F726B3"/>
    <w:rsid w:val="00F72EF8"/>
    <w:rsid w:val="00F7304D"/>
    <w:rsid w:val="00F735CC"/>
    <w:rsid w:val="00F73616"/>
    <w:rsid w:val="00F74FBF"/>
    <w:rsid w:val="00F7591F"/>
    <w:rsid w:val="00F75BE9"/>
    <w:rsid w:val="00F75C75"/>
    <w:rsid w:val="00F77390"/>
    <w:rsid w:val="00F80546"/>
    <w:rsid w:val="00F80BB9"/>
    <w:rsid w:val="00F82992"/>
    <w:rsid w:val="00F82E95"/>
    <w:rsid w:val="00F83B87"/>
    <w:rsid w:val="00F84F1F"/>
    <w:rsid w:val="00F85EDC"/>
    <w:rsid w:val="00F87779"/>
    <w:rsid w:val="00F90E63"/>
    <w:rsid w:val="00F91713"/>
    <w:rsid w:val="00F917F6"/>
    <w:rsid w:val="00F91F76"/>
    <w:rsid w:val="00F92836"/>
    <w:rsid w:val="00F92B10"/>
    <w:rsid w:val="00F938AA"/>
    <w:rsid w:val="00F938C7"/>
    <w:rsid w:val="00F93FA5"/>
    <w:rsid w:val="00F95573"/>
    <w:rsid w:val="00F95CE6"/>
    <w:rsid w:val="00F96D33"/>
    <w:rsid w:val="00F97B45"/>
    <w:rsid w:val="00F97EF8"/>
    <w:rsid w:val="00FA0B75"/>
    <w:rsid w:val="00FA0FBD"/>
    <w:rsid w:val="00FA20C2"/>
    <w:rsid w:val="00FA27B5"/>
    <w:rsid w:val="00FA3B46"/>
    <w:rsid w:val="00FA4331"/>
    <w:rsid w:val="00FA4585"/>
    <w:rsid w:val="00FA479D"/>
    <w:rsid w:val="00FA4899"/>
    <w:rsid w:val="00FA567B"/>
    <w:rsid w:val="00FA59EC"/>
    <w:rsid w:val="00FA5B71"/>
    <w:rsid w:val="00FA5F3C"/>
    <w:rsid w:val="00FA607D"/>
    <w:rsid w:val="00FA628E"/>
    <w:rsid w:val="00FA64EA"/>
    <w:rsid w:val="00FA6B49"/>
    <w:rsid w:val="00FA710E"/>
    <w:rsid w:val="00FA738E"/>
    <w:rsid w:val="00FB234D"/>
    <w:rsid w:val="00FB2B1D"/>
    <w:rsid w:val="00FB3132"/>
    <w:rsid w:val="00FB3B53"/>
    <w:rsid w:val="00FB4730"/>
    <w:rsid w:val="00FB511A"/>
    <w:rsid w:val="00FB7133"/>
    <w:rsid w:val="00FB7FAF"/>
    <w:rsid w:val="00FC166C"/>
    <w:rsid w:val="00FC1DDD"/>
    <w:rsid w:val="00FC1F09"/>
    <w:rsid w:val="00FC2BB2"/>
    <w:rsid w:val="00FC2C49"/>
    <w:rsid w:val="00FC35FF"/>
    <w:rsid w:val="00FC3644"/>
    <w:rsid w:val="00FC447D"/>
    <w:rsid w:val="00FC47E9"/>
    <w:rsid w:val="00FC4AFD"/>
    <w:rsid w:val="00FC5293"/>
    <w:rsid w:val="00FC598D"/>
    <w:rsid w:val="00FC5C5B"/>
    <w:rsid w:val="00FC687A"/>
    <w:rsid w:val="00FD068F"/>
    <w:rsid w:val="00FD0B5F"/>
    <w:rsid w:val="00FD0E7D"/>
    <w:rsid w:val="00FD115E"/>
    <w:rsid w:val="00FD13C9"/>
    <w:rsid w:val="00FD140D"/>
    <w:rsid w:val="00FD1430"/>
    <w:rsid w:val="00FD19E3"/>
    <w:rsid w:val="00FD21A7"/>
    <w:rsid w:val="00FD276C"/>
    <w:rsid w:val="00FD2F1A"/>
    <w:rsid w:val="00FD35EB"/>
    <w:rsid w:val="00FD38FF"/>
    <w:rsid w:val="00FD3F17"/>
    <w:rsid w:val="00FD4568"/>
    <w:rsid w:val="00FD56CE"/>
    <w:rsid w:val="00FD58A1"/>
    <w:rsid w:val="00FD5E31"/>
    <w:rsid w:val="00FD5E55"/>
    <w:rsid w:val="00FD6928"/>
    <w:rsid w:val="00FD7DBB"/>
    <w:rsid w:val="00FE0261"/>
    <w:rsid w:val="00FE0786"/>
    <w:rsid w:val="00FE0EF6"/>
    <w:rsid w:val="00FE2403"/>
    <w:rsid w:val="00FE2EB5"/>
    <w:rsid w:val="00FE2F6E"/>
    <w:rsid w:val="00FE3AC5"/>
    <w:rsid w:val="00FE3EF2"/>
    <w:rsid w:val="00FE4291"/>
    <w:rsid w:val="00FE4D52"/>
    <w:rsid w:val="00FE5837"/>
    <w:rsid w:val="00FE6040"/>
    <w:rsid w:val="00FE702A"/>
    <w:rsid w:val="00FE70E8"/>
    <w:rsid w:val="00FE7134"/>
    <w:rsid w:val="00FE744E"/>
    <w:rsid w:val="00FE794B"/>
    <w:rsid w:val="00FE79D8"/>
    <w:rsid w:val="00FF0347"/>
    <w:rsid w:val="00FF08AA"/>
    <w:rsid w:val="00FF174E"/>
    <w:rsid w:val="00FF1FFB"/>
    <w:rsid w:val="00FF2075"/>
    <w:rsid w:val="00FF21CD"/>
    <w:rsid w:val="00FF294B"/>
    <w:rsid w:val="00FF3649"/>
    <w:rsid w:val="00FF3A10"/>
    <w:rsid w:val="00FF4269"/>
    <w:rsid w:val="00FF444C"/>
    <w:rsid w:val="00FF5557"/>
    <w:rsid w:val="00FF55AC"/>
    <w:rsid w:val="00FF5C9F"/>
    <w:rsid w:val="00FF66C0"/>
    <w:rsid w:val="00FF6875"/>
    <w:rsid w:val="00FF7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F8F5C1B1-32AD-4D6C-86EC-86F19D2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370"/>
  </w:style>
  <w:style w:type="paragraph" w:styleId="Heading1">
    <w:name w:val="heading 1"/>
    <w:basedOn w:val="Normal"/>
    <w:next w:val="Normal"/>
    <w:link w:val="Heading1Char"/>
    <w:uiPriority w:val="9"/>
    <w:qFormat/>
    <w:rsid w:val="00A83370"/>
    <w:pPr>
      <w:keepNext/>
      <w:keepLines/>
      <w:spacing w:before="480"/>
      <w:outlineLvl w:val="0"/>
    </w:pPr>
    <w:rPr>
      <w:rFonts w:asciiTheme="majorHAnsi" w:eastAsiaTheme="majorEastAsia" w:hAnsiTheme="majorHAnsi" w:cstheme="majorBidi"/>
      <w:b/>
      <w:bCs/>
      <w:color w:val="365F91" w:themeColor="accent1" w:themeShade="BF"/>
      <w:sz w:val="28"/>
      <w:szCs w:val="28"/>
      <w:lang w:eastAsia="en-GB"/>
    </w:rPr>
  </w:style>
  <w:style w:type="paragraph" w:styleId="Heading2">
    <w:name w:val="heading 2"/>
    <w:basedOn w:val="Normal"/>
    <w:next w:val="Normal"/>
    <w:link w:val="Heading2Char"/>
    <w:uiPriority w:val="9"/>
    <w:unhideWhenUsed/>
    <w:qFormat/>
    <w:rsid w:val="00A833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70"/>
    <w:pPr>
      <w:keepNext/>
      <w:keepLines/>
      <w:spacing w:before="200"/>
      <w:outlineLvl w:val="2"/>
    </w:pPr>
    <w:rPr>
      <w:rFonts w:asciiTheme="majorHAnsi" w:eastAsiaTheme="majorEastAsia" w:hAnsiTheme="majorHAnsi" w:cstheme="majorBidi"/>
      <w:b/>
      <w:bCs/>
      <w:color w:val="4F81BD" w:themeColor="accent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70"/>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A833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70"/>
    <w:rPr>
      <w:rFonts w:asciiTheme="majorHAnsi" w:eastAsiaTheme="majorEastAsia" w:hAnsiTheme="majorHAnsi" w:cstheme="majorBidi"/>
      <w:b/>
      <w:bCs/>
      <w:color w:val="4F81BD" w:themeColor="accent1"/>
      <w:sz w:val="24"/>
      <w:szCs w:val="24"/>
      <w:lang w:eastAsia="en-GB"/>
    </w:rPr>
  </w:style>
  <w:style w:type="paragraph" w:styleId="NoSpacing">
    <w:name w:val="No Spacing"/>
    <w:uiPriority w:val="1"/>
    <w:qFormat/>
    <w:rsid w:val="00A83370"/>
  </w:style>
  <w:style w:type="paragraph" w:styleId="ListParagraph">
    <w:name w:val="List Paragraph"/>
    <w:basedOn w:val="Normal"/>
    <w:uiPriority w:val="34"/>
    <w:qFormat/>
    <w:rsid w:val="00A83370"/>
    <w:pPr>
      <w:ind w:left="720"/>
      <w:contextualSpacing/>
    </w:pPr>
  </w:style>
  <w:style w:type="paragraph" w:styleId="TOCHeading">
    <w:name w:val="TOC Heading"/>
    <w:basedOn w:val="Heading1"/>
    <w:next w:val="Normal"/>
    <w:uiPriority w:val="39"/>
    <w:semiHidden/>
    <w:unhideWhenUsed/>
    <w:qFormat/>
    <w:rsid w:val="00A83370"/>
    <w:pPr>
      <w:spacing w:line="276" w:lineRule="auto"/>
      <w:outlineLvl w:val="9"/>
    </w:pPr>
    <w:rPr>
      <w:lang w:val="en-US" w:eastAsia="en-US"/>
    </w:rPr>
  </w:style>
  <w:style w:type="character" w:customStyle="1" w:styleId="apple-converted-space">
    <w:name w:val="apple-converted-space"/>
    <w:basedOn w:val="DefaultParagraphFont"/>
    <w:rsid w:val="00DD30F8"/>
  </w:style>
  <w:style w:type="paragraph" w:styleId="NormalWeb">
    <w:name w:val="Normal (Web)"/>
    <w:basedOn w:val="Normal"/>
    <w:uiPriority w:val="99"/>
    <w:semiHidden/>
    <w:unhideWhenUsed/>
    <w:rsid w:val="007079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349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93A"/>
    <w:rPr>
      <w:rFonts w:ascii="Tahoma" w:hAnsi="Tahoma" w:cs="Tahoma"/>
      <w:sz w:val="16"/>
      <w:szCs w:val="16"/>
    </w:rPr>
  </w:style>
  <w:style w:type="character" w:styleId="Hyperlink">
    <w:name w:val="Hyperlink"/>
    <w:basedOn w:val="DefaultParagraphFont"/>
    <w:uiPriority w:val="99"/>
    <w:semiHidden/>
    <w:unhideWhenUsed/>
    <w:rsid w:val="0053493A"/>
    <w:rPr>
      <w:color w:val="0000FF"/>
      <w:u w:val="single"/>
    </w:rPr>
  </w:style>
  <w:style w:type="character" w:styleId="Strong">
    <w:name w:val="Strong"/>
    <w:basedOn w:val="DefaultParagraphFont"/>
    <w:uiPriority w:val="22"/>
    <w:qFormat/>
    <w:rsid w:val="0053493A"/>
    <w:rPr>
      <w:b/>
      <w:bCs/>
    </w:rPr>
  </w:style>
  <w:style w:type="character" w:customStyle="1" w:styleId="ol-compass">
    <w:name w:val="ol-compass"/>
    <w:basedOn w:val="DefaultParagraphFont"/>
    <w:rsid w:val="000C6E32"/>
  </w:style>
  <w:style w:type="character" w:customStyle="1" w:styleId="tick-label">
    <w:name w:val="tick-label"/>
    <w:basedOn w:val="DefaultParagraphFont"/>
    <w:rsid w:val="000C6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7487">
      <w:bodyDiv w:val="1"/>
      <w:marLeft w:val="0"/>
      <w:marRight w:val="0"/>
      <w:marTop w:val="0"/>
      <w:marBottom w:val="0"/>
      <w:divBdr>
        <w:top w:val="none" w:sz="0" w:space="0" w:color="auto"/>
        <w:left w:val="none" w:sz="0" w:space="0" w:color="auto"/>
        <w:bottom w:val="none" w:sz="0" w:space="0" w:color="auto"/>
        <w:right w:val="none" w:sz="0" w:space="0" w:color="auto"/>
      </w:divBdr>
      <w:divsChild>
        <w:div w:id="1875532381">
          <w:marLeft w:val="0"/>
          <w:marRight w:val="0"/>
          <w:marTop w:val="0"/>
          <w:marBottom w:val="374"/>
          <w:divBdr>
            <w:top w:val="none" w:sz="0" w:space="0" w:color="auto"/>
            <w:left w:val="none" w:sz="0" w:space="0" w:color="auto"/>
            <w:bottom w:val="none" w:sz="0" w:space="0" w:color="auto"/>
            <w:right w:val="none" w:sz="0" w:space="0" w:color="auto"/>
          </w:divBdr>
          <w:divsChild>
            <w:div w:id="416096183">
              <w:marLeft w:val="0"/>
              <w:marRight w:val="0"/>
              <w:marTop w:val="0"/>
              <w:marBottom w:val="0"/>
              <w:divBdr>
                <w:top w:val="none" w:sz="0" w:space="9" w:color="DDDDDD"/>
                <w:left w:val="none" w:sz="0" w:space="14" w:color="DDDDDD"/>
                <w:bottom w:val="none" w:sz="0" w:space="9" w:color="DDDDDD"/>
                <w:right w:val="none" w:sz="0" w:space="14" w:color="DDDDDD"/>
              </w:divBdr>
            </w:div>
            <w:div w:id="915867782">
              <w:marLeft w:val="0"/>
              <w:marRight w:val="0"/>
              <w:marTop w:val="0"/>
              <w:marBottom w:val="0"/>
              <w:divBdr>
                <w:top w:val="none" w:sz="0" w:space="9" w:color="DDDDDD"/>
                <w:left w:val="none" w:sz="0" w:space="14" w:color="DDDDDD"/>
                <w:bottom w:val="none" w:sz="0" w:space="9" w:color="DDDDDD"/>
                <w:right w:val="none" w:sz="0" w:space="14" w:color="DDDDDD"/>
              </w:divBdr>
            </w:div>
            <w:div w:id="2044666742">
              <w:marLeft w:val="0"/>
              <w:marRight w:val="0"/>
              <w:marTop w:val="0"/>
              <w:marBottom w:val="0"/>
              <w:divBdr>
                <w:top w:val="none" w:sz="0" w:space="9" w:color="DDDDDD"/>
                <w:left w:val="none" w:sz="0" w:space="14" w:color="DDDDDD"/>
                <w:bottom w:val="none" w:sz="0" w:space="9" w:color="DDDDDD"/>
                <w:right w:val="none" w:sz="0" w:space="14" w:color="DDDDDD"/>
              </w:divBdr>
            </w:div>
          </w:divsChild>
        </w:div>
        <w:div w:id="808862438">
          <w:marLeft w:val="0"/>
          <w:marRight w:val="0"/>
          <w:marTop w:val="0"/>
          <w:marBottom w:val="0"/>
          <w:divBdr>
            <w:top w:val="single" w:sz="8" w:space="9" w:color="DDDDDD"/>
            <w:left w:val="single" w:sz="8" w:space="9" w:color="DDDDDD"/>
            <w:bottom w:val="single" w:sz="8" w:space="9" w:color="DDDDDD"/>
            <w:right w:val="single" w:sz="8" w:space="9" w:color="DDDDDD"/>
          </w:divBdr>
        </w:div>
      </w:divsChild>
    </w:div>
    <w:div w:id="36399838">
      <w:bodyDiv w:val="1"/>
      <w:marLeft w:val="0"/>
      <w:marRight w:val="0"/>
      <w:marTop w:val="0"/>
      <w:marBottom w:val="0"/>
      <w:divBdr>
        <w:top w:val="none" w:sz="0" w:space="0" w:color="auto"/>
        <w:left w:val="none" w:sz="0" w:space="0" w:color="auto"/>
        <w:bottom w:val="none" w:sz="0" w:space="0" w:color="auto"/>
        <w:right w:val="none" w:sz="0" w:space="0" w:color="auto"/>
      </w:divBdr>
    </w:div>
    <w:div w:id="89470994">
      <w:bodyDiv w:val="1"/>
      <w:marLeft w:val="0"/>
      <w:marRight w:val="0"/>
      <w:marTop w:val="0"/>
      <w:marBottom w:val="0"/>
      <w:divBdr>
        <w:top w:val="none" w:sz="0" w:space="0" w:color="auto"/>
        <w:left w:val="none" w:sz="0" w:space="0" w:color="auto"/>
        <w:bottom w:val="none" w:sz="0" w:space="0" w:color="auto"/>
        <w:right w:val="none" w:sz="0" w:space="0" w:color="auto"/>
      </w:divBdr>
      <w:divsChild>
        <w:div w:id="762258833">
          <w:marLeft w:val="0"/>
          <w:marRight w:val="0"/>
          <w:marTop w:val="0"/>
          <w:marBottom w:val="0"/>
          <w:divBdr>
            <w:top w:val="none" w:sz="0" w:space="0" w:color="auto"/>
            <w:left w:val="none" w:sz="0" w:space="0" w:color="auto"/>
            <w:bottom w:val="none" w:sz="0" w:space="0" w:color="auto"/>
            <w:right w:val="none" w:sz="0" w:space="0" w:color="auto"/>
          </w:divBdr>
          <w:divsChild>
            <w:div w:id="1503355101">
              <w:marLeft w:val="0"/>
              <w:marRight w:val="0"/>
              <w:marTop w:val="0"/>
              <w:marBottom w:val="0"/>
              <w:divBdr>
                <w:top w:val="none" w:sz="0" w:space="0" w:color="auto"/>
                <w:left w:val="none" w:sz="0" w:space="0" w:color="auto"/>
                <w:bottom w:val="none" w:sz="0" w:space="0" w:color="auto"/>
                <w:right w:val="none" w:sz="0" w:space="0" w:color="auto"/>
              </w:divBdr>
            </w:div>
          </w:divsChild>
        </w:div>
        <w:div w:id="1063331299">
          <w:marLeft w:val="0"/>
          <w:marRight w:val="0"/>
          <w:marTop w:val="0"/>
          <w:marBottom w:val="0"/>
          <w:divBdr>
            <w:top w:val="none" w:sz="0" w:space="0" w:color="auto"/>
            <w:left w:val="none" w:sz="0" w:space="0" w:color="auto"/>
            <w:bottom w:val="none" w:sz="0" w:space="0" w:color="auto"/>
            <w:right w:val="none" w:sz="0" w:space="0" w:color="auto"/>
          </w:divBdr>
        </w:div>
      </w:divsChild>
    </w:div>
    <w:div w:id="90321465">
      <w:bodyDiv w:val="1"/>
      <w:marLeft w:val="0"/>
      <w:marRight w:val="0"/>
      <w:marTop w:val="0"/>
      <w:marBottom w:val="0"/>
      <w:divBdr>
        <w:top w:val="none" w:sz="0" w:space="0" w:color="auto"/>
        <w:left w:val="none" w:sz="0" w:space="0" w:color="auto"/>
        <w:bottom w:val="none" w:sz="0" w:space="0" w:color="auto"/>
        <w:right w:val="none" w:sz="0" w:space="0" w:color="auto"/>
      </w:divBdr>
      <w:divsChild>
        <w:div w:id="2067557592">
          <w:marLeft w:val="0"/>
          <w:marRight w:val="0"/>
          <w:marTop w:val="0"/>
          <w:marBottom w:val="0"/>
          <w:divBdr>
            <w:top w:val="none" w:sz="0" w:space="0" w:color="auto"/>
            <w:left w:val="none" w:sz="0" w:space="0" w:color="auto"/>
            <w:bottom w:val="none" w:sz="0" w:space="0" w:color="auto"/>
            <w:right w:val="none" w:sz="0" w:space="0" w:color="auto"/>
          </w:divBdr>
          <w:divsChild>
            <w:div w:id="541022157">
              <w:marLeft w:val="0"/>
              <w:marRight w:val="0"/>
              <w:marTop w:val="0"/>
              <w:marBottom w:val="0"/>
              <w:divBdr>
                <w:top w:val="none" w:sz="0" w:space="0" w:color="auto"/>
                <w:left w:val="none" w:sz="0" w:space="0" w:color="auto"/>
                <w:bottom w:val="none" w:sz="0" w:space="0" w:color="auto"/>
                <w:right w:val="none" w:sz="0" w:space="0" w:color="auto"/>
              </w:divBdr>
            </w:div>
          </w:divsChild>
        </w:div>
        <w:div w:id="1418866101">
          <w:marLeft w:val="0"/>
          <w:marRight w:val="0"/>
          <w:marTop w:val="0"/>
          <w:marBottom w:val="0"/>
          <w:divBdr>
            <w:top w:val="none" w:sz="0" w:space="0" w:color="auto"/>
            <w:left w:val="none" w:sz="0" w:space="0" w:color="auto"/>
            <w:bottom w:val="none" w:sz="0" w:space="0" w:color="auto"/>
            <w:right w:val="none" w:sz="0" w:space="0" w:color="auto"/>
          </w:divBdr>
        </w:div>
      </w:divsChild>
    </w:div>
    <w:div w:id="100076698">
      <w:bodyDiv w:val="1"/>
      <w:marLeft w:val="0"/>
      <w:marRight w:val="0"/>
      <w:marTop w:val="0"/>
      <w:marBottom w:val="0"/>
      <w:divBdr>
        <w:top w:val="none" w:sz="0" w:space="0" w:color="auto"/>
        <w:left w:val="none" w:sz="0" w:space="0" w:color="auto"/>
        <w:bottom w:val="none" w:sz="0" w:space="0" w:color="auto"/>
        <w:right w:val="none" w:sz="0" w:space="0" w:color="auto"/>
      </w:divBdr>
      <w:divsChild>
        <w:div w:id="367145234">
          <w:marLeft w:val="0"/>
          <w:marRight w:val="0"/>
          <w:marTop w:val="0"/>
          <w:marBottom w:val="0"/>
          <w:divBdr>
            <w:top w:val="none" w:sz="0" w:space="0" w:color="auto"/>
            <w:left w:val="none" w:sz="0" w:space="0" w:color="auto"/>
            <w:bottom w:val="none" w:sz="0" w:space="0" w:color="auto"/>
            <w:right w:val="none" w:sz="0" w:space="0" w:color="auto"/>
          </w:divBdr>
          <w:divsChild>
            <w:div w:id="18839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2302">
      <w:bodyDiv w:val="1"/>
      <w:marLeft w:val="0"/>
      <w:marRight w:val="0"/>
      <w:marTop w:val="0"/>
      <w:marBottom w:val="0"/>
      <w:divBdr>
        <w:top w:val="none" w:sz="0" w:space="0" w:color="auto"/>
        <w:left w:val="none" w:sz="0" w:space="0" w:color="auto"/>
        <w:bottom w:val="none" w:sz="0" w:space="0" w:color="auto"/>
        <w:right w:val="none" w:sz="0" w:space="0" w:color="auto"/>
      </w:divBdr>
    </w:div>
    <w:div w:id="339359943">
      <w:bodyDiv w:val="1"/>
      <w:marLeft w:val="0"/>
      <w:marRight w:val="0"/>
      <w:marTop w:val="0"/>
      <w:marBottom w:val="0"/>
      <w:divBdr>
        <w:top w:val="none" w:sz="0" w:space="0" w:color="auto"/>
        <w:left w:val="none" w:sz="0" w:space="0" w:color="auto"/>
        <w:bottom w:val="none" w:sz="0" w:space="0" w:color="auto"/>
        <w:right w:val="none" w:sz="0" w:space="0" w:color="auto"/>
      </w:divBdr>
      <w:divsChild>
        <w:div w:id="772744925">
          <w:marLeft w:val="0"/>
          <w:marRight w:val="0"/>
          <w:marTop w:val="0"/>
          <w:marBottom w:val="0"/>
          <w:divBdr>
            <w:top w:val="none" w:sz="0" w:space="0" w:color="auto"/>
            <w:left w:val="none" w:sz="0" w:space="0" w:color="auto"/>
            <w:bottom w:val="none" w:sz="0" w:space="0" w:color="auto"/>
            <w:right w:val="none" w:sz="0" w:space="0" w:color="auto"/>
          </w:divBdr>
          <w:divsChild>
            <w:div w:id="212356186">
              <w:marLeft w:val="0"/>
              <w:marRight w:val="0"/>
              <w:marTop w:val="0"/>
              <w:marBottom w:val="0"/>
              <w:divBdr>
                <w:top w:val="none" w:sz="0" w:space="0" w:color="auto"/>
                <w:left w:val="none" w:sz="0" w:space="0" w:color="auto"/>
                <w:bottom w:val="none" w:sz="0" w:space="0" w:color="auto"/>
                <w:right w:val="none" w:sz="0" w:space="0" w:color="auto"/>
              </w:divBdr>
              <w:divsChild>
                <w:div w:id="2052419806">
                  <w:marLeft w:val="0"/>
                  <w:marRight w:val="0"/>
                  <w:marTop w:val="0"/>
                  <w:marBottom w:val="0"/>
                  <w:divBdr>
                    <w:top w:val="none" w:sz="0" w:space="0" w:color="auto"/>
                    <w:left w:val="none" w:sz="0" w:space="0" w:color="auto"/>
                    <w:bottom w:val="none" w:sz="0" w:space="0" w:color="auto"/>
                    <w:right w:val="none" w:sz="0" w:space="0" w:color="auto"/>
                  </w:divBdr>
                  <w:divsChild>
                    <w:div w:id="473524895">
                      <w:marLeft w:val="0"/>
                      <w:marRight w:val="0"/>
                      <w:marTop w:val="0"/>
                      <w:marBottom w:val="0"/>
                      <w:divBdr>
                        <w:top w:val="none" w:sz="0" w:space="0" w:color="auto"/>
                        <w:left w:val="none" w:sz="0" w:space="0" w:color="auto"/>
                        <w:bottom w:val="none" w:sz="0" w:space="0" w:color="auto"/>
                        <w:right w:val="none" w:sz="0" w:space="0" w:color="auto"/>
                      </w:divBdr>
                      <w:divsChild>
                        <w:div w:id="409694029">
                          <w:marLeft w:val="0"/>
                          <w:marRight w:val="0"/>
                          <w:marTop w:val="0"/>
                          <w:marBottom w:val="0"/>
                          <w:divBdr>
                            <w:top w:val="none" w:sz="0" w:space="0" w:color="auto"/>
                            <w:left w:val="none" w:sz="0" w:space="0" w:color="auto"/>
                            <w:bottom w:val="none" w:sz="0" w:space="0" w:color="auto"/>
                            <w:right w:val="none" w:sz="0" w:space="0" w:color="auto"/>
                          </w:divBdr>
                        </w:div>
                        <w:div w:id="1539317162">
                          <w:marLeft w:val="0"/>
                          <w:marRight w:val="0"/>
                          <w:marTop w:val="0"/>
                          <w:marBottom w:val="0"/>
                          <w:divBdr>
                            <w:top w:val="none" w:sz="0" w:space="0" w:color="auto"/>
                            <w:left w:val="none" w:sz="0" w:space="0" w:color="auto"/>
                            <w:bottom w:val="none" w:sz="0" w:space="0" w:color="auto"/>
                            <w:right w:val="none" w:sz="0" w:space="0" w:color="auto"/>
                          </w:divBdr>
                          <w:divsChild>
                            <w:div w:id="220336028">
                              <w:marLeft w:val="0"/>
                              <w:marRight w:val="0"/>
                              <w:marTop w:val="0"/>
                              <w:marBottom w:val="0"/>
                              <w:divBdr>
                                <w:top w:val="none" w:sz="0" w:space="0" w:color="auto"/>
                                <w:left w:val="none" w:sz="0" w:space="0" w:color="auto"/>
                                <w:bottom w:val="none" w:sz="0" w:space="0" w:color="auto"/>
                                <w:right w:val="none" w:sz="0" w:space="0" w:color="auto"/>
                              </w:divBdr>
                              <w:divsChild>
                                <w:div w:id="2076005047">
                                  <w:marLeft w:val="0"/>
                                  <w:marRight w:val="0"/>
                                  <w:marTop w:val="0"/>
                                  <w:marBottom w:val="0"/>
                                  <w:divBdr>
                                    <w:top w:val="none" w:sz="0" w:space="0" w:color="auto"/>
                                    <w:left w:val="none" w:sz="0" w:space="0" w:color="auto"/>
                                    <w:bottom w:val="none" w:sz="0" w:space="0" w:color="auto"/>
                                    <w:right w:val="none" w:sz="0" w:space="0" w:color="auto"/>
                                  </w:divBdr>
                                </w:div>
                                <w:div w:id="16972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572625">
          <w:marLeft w:val="0"/>
          <w:marRight w:val="0"/>
          <w:marTop w:val="0"/>
          <w:marBottom w:val="0"/>
          <w:divBdr>
            <w:top w:val="none" w:sz="0" w:space="0" w:color="auto"/>
            <w:left w:val="none" w:sz="0" w:space="0" w:color="auto"/>
            <w:bottom w:val="none" w:sz="0" w:space="0" w:color="auto"/>
            <w:right w:val="none" w:sz="0" w:space="0" w:color="auto"/>
          </w:divBdr>
          <w:divsChild>
            <w:div w:id="1797093523">
              <w:marLeft w:val="0"/>
              <w:marRight w:val="0"/>
              <w:marTop w:val="0"/>
              <w:marBottom w:val="0"/>
              <w:divBdr>
                <w:top w:val="none" w:sz="0" w:space="0" w:color="auto"/>
                <w:left w:val="none" w:sz="0" w:space="0" w:color="auto"/>
                <w:bottom w:val="none" w:sz="0" w:space="0" w:color="auto"/>
                <w:right w:val="none" w:sz="0" w:space="0" w:color="auto"/>
              </w:divBdr>
              <w:divsChild>
                <w:div w:id="438717368">
                  <w:marLeft w:val="0"/>
                  <w:marRight w:val="0"/>
                  <w:marTop w:val="0"/>
                  <w:marBottom w:val="0"/>
                  <w:divBdr>
                    <w:top w:val="none" w:sz="0" w:space="0" w:color="auto"/>
                    <w:left w:val="none" w:sz="0" w:space="0" w:color="auto"/>
                    <w:bottom w:val="none" w:sz="0" w:space="0" w:color="auto"/>
                    <w:right w:val="none" w:sz="0" w:space="0" w:color="auto"/>
                  </w:divBdr>
                  <w:divsChild>
                    <w:div w:id="922032749">
                      <w:marLeft w:val="0"/>
                      <w:marRight w:val="0"/>
                      <w:marTop w:val="100"/>
                      <w:marBottom w:val="100"/>
                      <w:divBdr>
                        <w:top w:val="none" w:sz="0" w:space="0" w:color="auto"/>
                        <w:left w:val="none" w:sz="0" w:space="0" w:color="auto"/>
                        <w:bottom w:val="none" w:sz="0" w:space="0" w:color="auto"/>
                        <w:right w:val="none" w:sz="0" w:space="0" w:color="auto"/>
                      </w:divBdr>
                      <w:divsChild>
                        <w:div w:id="303852674">
                          <w:marLeft w:val="0"/>
                          <w:marRight w:val="0"/>
                          <w:marTop w:val="0"/>
                          <w:marBottom w:val="0"/>
                          <w:divBdr>
                            <w:top w:val="none" w:sz="0" w:space="0" w:color="auto"/>
                            <w:left w:val="none" w:sz="0" w:space="0" w:color="auto"/>
                            <w:bottom w:val="none" w:sz="0" w:space="0" w:color="auto"/>
                            <w:right w:val="none" w:sz="0" w:space="0" w:color="auto"/>
                          </w:divBdr>
                        </w:div>
                        <w:div w:id="1853445471">
                          <w:marLeft w:val="0"/>
                          <w:marRight w:val="0"/>
                          <w:marTop w:val="0"/>
                          <w:marBottom w:val="0"/>
                          <w:divBdr>
                            <w:top w:val="none" w:sz="0" w:space="0" w:color="auto"/>
                            <w:left w:val="none" w:sz="0" w:space="0" w:color="auto"/>
                            <w:bottom w:val="none" w:sz="0" w:space="0" w:color="auto"/>
                            <w:right w:val="none" w:sz="0" w:space="0" w:color="auto"/>
                          </w:divBdr>
                        </w:div>
                      </w:divsChild>
                    </w:div>
                    <w:div w:id="1686129386">
                      <w:marLeft w:val="240"/>
                      <w:marRight w:val="0"/>
                      <w:marTop w:val="0"/>
                      <w:marBottom w:val="0"/>
                      <w:divBdr>
                        <w:top w:val="none" w:sz="0" w:space="0" w:color="auto"/>
                        <w:left w:val="none" w:sz="0" w:space="0" w:color="auto"/>
                        <w:bottom w:val="none" w:sz="0" w:space="0" w:color="auto"/>
                        <w:right w:val="none" w:sz="0" w:space="0" w:color="auto"/>
                      </w:divBdr>
                      <w:divsChild>
                        <w:div w:id="801576400">
                          <w:marLeft w:val="0"/>
                          <w:marRight w:val="0"/>
                          <w:marTop w:val="0"/>
                          <w:marBottom w:val="0"/>
                          <w:divBdr>
                            <w:top w:val="none" w:sz="0" w:space="0" w:color="auto"/>
                            <w:left w:val="none" w:sz="0" w:space="0" w:color="auto"/>
                            <w:bottom w:val="none" w:sz="0" w:space="0" w:color="auto"/>
                            <w:right w:val="none" w:sz="0" w:space="0" w:color="auto"/>
                          </w:divBdr>
                          <w:divsChild>
                            <w:div w:id="1391542003">
                              <w:marLeft w:val="0"/>
                              <w:marRight w:val="0"/>
                              <w:marTop w:val="0"/>
                              <w:marBottom w:val="0"/>
                              <w:divBdr>
                                <w:top w:val="none" w:sz="0" w:space="0" w:color="auto"/>
                                <w:left w:val="single" w:sz="4" w:space="0" w:color="000000"/>
                                <w:bottom w:val="none" w:sz="0" w:space="0" w:color="auto"/>
                                <w:right w:val="none" w:sz="0" w:space="0" w:color="auto"/>
                              </w:divBdr>
                            </w:div>
                            <w:div w:id="431322069">
                              <w:marLeft w:val="0"/>
                              <w:marRight w:val="0"/>
                              <w:marTop w:val="0"/>
                              <w:marBottom w:val="0"/>
                              <w:divBdr>
                                <w:top w:val="none" w:sz="0" w:space="0" w:color="auto"/>
                                <w:left w:val="dashed" w:sz="4" w:space="0" w:color="000000"/>
                                <w:bottom w:val="none" w:sz="0" w:space="0" w:color="auto"/>
                                <w:right w:val="none" w:sz="0" w:space="0" w:color="auto"/>
                              </w:divBdr>
                            </w:div>
                            <w:div w:id="1687172826">
                              <w:marLeft w:val="0"/>
                              <w:marRight w:val="0"/>
                              <w:marTop w:val="0"/>
                              <w:marBottom w:val="0"/>
                              <w:divBdr>
                                <w:top w:val="none" w:sz="0" w:space="0" w:color="auto"/>
                                <w:left w:val="dashed" w:sz="4" w:space="0" w:color="000000"/>
                                <w:bottom w:val="none" w:sz="0" w:space="0" w:color="auto"/>
                                <w:right w:val="none" w:sz="0" w:space="0" w:color="auto"/>
                              </w:divBdr>
                            </w:div>
                            <w:div w:id="1490321321">
                              <w:marLeft w:val="0"/>
                              <w:marRight w:val="0"/>
                              <w:marTop w:val="0"/>
                              <w:marBottom w:val="0"/>
                              <w:divBdr>
                                <w:top w:val="none" w:sz="0" w:space="0" w:color="auto"/>
                                <w:left w:val="dashed" w:sz="4" w:space="0" w:color="000000"/>
                                <w:bottom w:val="none" w:sz="0" w:space="0" w:color="auto"/>
                                <w:right w:val="none" w:sz="0" w:space="0" w:color="auto"/>
                              </w:divBdr>
                            </w:div>
                          </w:divsChild>
                        </w:div>
                      </w:divsChild>
                    </w:div>
                  </w:divsChild>
                </w:div>
              </w:divsChild>
            </w:div>
          </w:divsChild>
        </w:div>
      </w:divsChild>
    </w:div>
    <w:div w:id="598106740">
      <w:bodyDiv w:val="1"/>
      <w:marLeft w:val="0"/>
      <w:marRight w:val="0"/>
      <w:marTop w:val="0"/>
      <w:marBottom w:val="0"/>
      <w:divBdr>
        <w:top w:val="none" w:sz="0" w:space="0" w:color="auto"/>
        <w:left w:val="none" w:sz="0" w:space="0" w:color="auto"/>
        <w:bottom w:val="none" w:sz="0" w:space="0" w:color="auto"/>
        <w:right w:val="none" w:sz="0" w:space="0" w:color="auto"/>
      </w:divBdr>
      <w:divsChild>
        <w:div w:id="2017807628">
          <w:marLeft w:val="0"/>
          <w:marRight w:val="0"/>
          <w:marTop w:val="0"/>
          <w:marBottom w:val="0"/>
          <w:divBdr>
            <w:top w:val="none" w:sz="0" w:space="0" w:color="auto"/>
            <w:left w:val="none" w:sz="0" w:space="0" w:color="auto"/>
            <w:bottom w:val="none" w:sz="0" w:space="0" w:color="auto"/>
            <w:right w:val="none" w:sz="0" w:space="0" w:color="auto"/>
          </w:divBdr>
          <w:divsChild>
            <w:div w:id="829100176">
              <w:marLeft w:val="0"/>
              <w:marRight w:val="0"/>
              <w:marTop w:val="0"/>
              <w:marBottom w:val="0"/>
              <w:divBdr>
                <w:top w:val="none" w:sz="0" w:space="0" w:color="auto"/>
                <w:left w:val="none" w:sz="0" w:space="0" w:color="auto"/>
                <w:bottom w:val="none" w:sz="0" w:space="0" w:color="auto"/>
                <w:right w:val="none" w:sz="0" w:space="0" w:color="auto"/>
              </w:divBdr>
            </w:div>
          </w:divsChild>
        </w:div>
        <w:div w:id="1945072232">
          <w:marLeft w:val="0"/>
          <w:marRight w:val="0"/>
          <w:marTop w:val="0"/>
          <w:marBottom w:val="0"/>
          <w:divBdr>
            <w:top w:val="none" w:sz="0" w:space="0" w:color="auto"/>
            <w:left w:val="none" w:sz="0" w:space="0" w:color="auto"/>
            <w:bottom w:val="none" w:sz="0" w:space="0" w:color="auto"/>
            <w:right w:val="none" w:sz="0" w:space="0" w:color="auto"/>
          </w:divBdr>
        </w:div>
      </w:divsChild>
    </w:div>
    <w:div w:id="611519723">
      <w:bodyDiv w:val="1"/>
      <w:marLeft w:val="0"/>
      <w:marRight w:val="0"/>
      <w:marTop w:val="0"/>
      <w:marBottom w:val="0"/>
      <w:divBdr>
        <w:top w:val="none" w:sz="0" w:space="0" w:color="auto"/>
        <w:left w:val="none" w:sz="0" w:space="0" w:color="auto"/>
        <w:bottom w:val="none" w:sz="0" w:space="0" w:color="auto"/>
        <w:right w:val="none" w:sz="0" w:space="0" w:color="auto"/>
      </w:divBdr>
    </w:div>
    <w:div w:id="620766048">
      <w:bodyDiv w:val="1"/>
      <w:marLeft w:val="0"/>
      <w:marRight w:val="0"/>
      <w:marTop w:val="0"/>
      <w:marBottom w:val="0"/>
      <w:divBdr>
        <w:top w:val="none" w:sz="0" w:space="0" w:color="auto"/>
        <w:left w:val="none" w:sz="0" w:space="0" w:color="auto"/>
        <w:bottom w:val="none" w:sz="0" w:space="0" w:color="auto"/>
        <w:right w:val="none" w:sz="0" w:space="0" w:color="auto"/>
      </w:divBdr>
      <w:divsChild>
        <w:div w:id="976177685">
          <w:marLeft w:val="0"/>
          <w:marRight w:val="0"/>
          <w:marTop w:val="0"/>
          <w:marBottom w:val="0"/>
          <w:divBdr>
            <w:top w:val="none" w:sz="0" w:space="0" w:color="auto"/>
            <w:left w:val="none" w:sz="0" w:space="0" w:color="auto"/>
            <w:bottom w:val="none" w:sz="0" w:space="0" w:color="auto"/>
            <w:right w:val="none" w:sz="0" w:space="0" w:color="auto"/>
          </w:divBdr>
          <w:divsChild>
            <w:div w:id="1125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302">
      <w:bodyDiv w:val="1"/>
      <w:marLeft w:val="0"/>
      <w:marRight w:val="0"/>
      <w:marTop w:val="0"/>
      <w:marBottom w:val="0"/>
      <w:divBdr>
        <w:top w:val="none" w:sz="0" w:space="0" w:color="auto"/>
        <w:left w:val="none" w:sz="0" w:space="0" w:color="auto"/>
        <w:bottom w:val="none" w:sz="0" w:space="0" w:color="auto"/>
        <w:right w:val="none" w:sz="0" w:space="0" w:color="auto"/>
      </w:divBdr>
    </w:div>
    <w:div w:id="730420177">
      <w:bodyDiv w:val="1"/>
      <w:marLeft w:val="0"/>
      <w:marRight w:val="0"/>
      <w:marTop w:val="0"/>
      <w:marBottom w:val="0"/>
      <w:divBdr>
        <w:top w:val="none" w:sz="0" w:space="0" w:color="auto"/>
        <w:left w:val="none" w:sz="0" w:space="0" w:color="auto"/>
        <w:bottom w:val="none" w:sz="0" w:space="0" w:color="auto"/>
        <w:right w:val="none" w:sz="0" w:space="0" w:color="auto"/>
      </w:divBdr>
      <w:divsChild>
        <w:div w:id="1449200729">
          <w:marLeft w:val="0"/>
          <w:marRight w:val="0"/>
          <w:marTop w:val="0"/>
          <w:marBottom w:val="0"/>
          <w:divBdr>
            <w:top w:val="none" w:sz="0" w:space="0" w:color="auto"/>
            <w:left w:val="none" w:sz="0" w:space="0" w:color="auto"/>
            <w:bottom w:val="none" w:sz="0" w:space="0" w:color="auto"/>
            <w:right w:val="none" w:sz="0" w:space="0" w:color="auto"/>
          </w:divBdr>
          <w:divsChild>
            <w:div w:id="14127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5688">
      <w:bodyDiv w:val="1"/>
      <w:marLeft w:val="0"/>
      <w:marRight w:val="0"/>
      <w:marTop w:val="0"/>
      <w:marBottom w:val="0"/>
      <w:divBdr>
        <w:top w:val="none" w:sz="0" w:space="0" w:color="auto"/>
        <w:left w:val="none" w:sz="0" w:space="0" w:color="auto"/>
        <w:bottom w:val="none" w:sz="0" w:space="0" w:color="auto"/>
        <w:right w:val="none" w:sz="0" w:space="0" w:color="auto"/>
      </w:divBdr>
    </w:div>
    <w:div w:id="1187333275">
      <w:bodyDiv w:val="1"/>
      <w:marLeft w:val="0"/>
      <w:marRight w:val="0"/>
      <w:marTop w:val="0"/>
      <w:marBottom w:val="0"/>
      <w:divBdr>
        <w:top w:val="none" w:sz="0" w:space="0" w:color="auto"/>
        <w:left w:val="none" w:sz="0" w:space="0" w:color="auto"/>
        <w:bottom w:val="none" w:sz="0" w:space="0" w:color="auto"/>
        <w:right w:val="none" w:sz="0" w:space="0" w:color="auto"/>
      </w:divBdr>
      <w:divsChild>
        <w:div w:id="1629238164">
          <w:marLeft w:val="0"/>
          <w:marRight w:val="0"/>
          <w:marTop w:val="0"/>
          <w:marBottom w:val="0"/>
          <w:divBdr>
            <w:top w:val="none" w:sz="0" w:space="0" w:color="auto"/>
            <w:left w:val="none" w:sz="0" w:space="0" w:color="auto"/>
            <w:bottom w:val="none" w:sz="0" w:space="0" w:color="auto"/>
            <w:right w:val="none" w:sz="0" w:space="0" w:color="auto"/>
          </w:divBdr>
          <w:divsChild>
            <w:div w:id="1791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370">
      <w:bodyDiv w:val="1"/>
      <w:marLeft w:val="0"/>
      <w:marRight w:val="0"/>
      <w:marTop w:val="0"/>
      <w:marBottom w:val="0"/>
      <w:divBdr>
        <w:top w:val="none" w:sz="0" w:space="0" w:color="auto"/>
        <w:left w:val="none" w:sz="0" w:space="0" w:color="auto"/>
        <w:bottom w:val="none" w:sz="0" w:space="0" w:color="auto"/>
        <w:right w:val="none" w:sz="0" w:space="0" w:color="auto"/>
      </w:divBdr>
      <w:divsChild>
        <w:div w:id="1245408934">
          <w:marLeft w:val="0"/>
          <w:marRight w:val="0"/>
          <w:marTop w:val="0"/>
          <w:marBottom w:val="0"/>
          <w:divBdr>
            <w:top w:val="none" w:sz="0" w:space="0" w:color="auto"/>
            <w:left w:val="none" w:sz="0" w:space="0" w:color="auto"/>
            <w:bottom w:val="none" w:sz="0" w:space="0" w:color="auto"/>
            <w:right w:val="none" w:sz="0" w:space="0" w:color="auto"/>
          </w:divBdr>
          <w:divsChild>
            <w:div w:id="1854681607">
              <w:marLeft w:val="0"/>
              <w:marRight w:val="0"/>
              <w:marTop w:val="0"/>
              <w:marBottom w:val="0"/>
              <w:divBdr>
                <w:top w:val="none" w:sz="0" w:space="0" w:color="auto"/>
                <w:left w:val="none" w:sz="0" w:space="0" w:color="auto"/>
                <w:bottom w:val="none" w:sz="0" w:space="0" w:color="auto"/>
                <w:right w:val="none" w:sz="0" w:space="0" w:color="auto"/>
              </w:divBdr>
            </w:div>
          </w:divsChild>
        </w:div>
        <w:div w:id="35469271">
          <w:marLeft w:val="0"/>
          <w:marRight w:val="0"/>
          <w:marTop w:val="0"/>
          <w:marBottom w:val="0"/>
          <w:divBdr>
            <w:top w:val="none" w:sz="0" w:space="0" w:color="auto"/>
            <w:left w:val="none" w:sz="0" w:space="0" w:color="auto"/>
            <w:bottom w:val="none" w:sz="0" w:space="0" w:color="auto"/>
            <w:right w:val="none" w:sz="0" w:space="0" w:color="auto"/>
          </w:divBdr>
        </w:div>
      </w:divsChild>
    </w:div>
    <w:div w:id="1459567136">
      <w:bodyDiv w:val="1"/>
      <w:marLeft w:val="0"/>
      <w:marRight w:val="0"/>
      <w:marTop w:val="0"/>
      <w:marBottom w:val="0"/>
      <w:divBdr>
        <w:top w:val="none" w:sz="0" w:space="0" w:color="auto"/>
        <w:left w:val="none" w:sz="0" w:space="0" w:color="auto"/>
        <w:bottom w:val="none" w:sz="0" w:space="0" w:color="auto"/>
        <w:right w:val="none" w:sz="0" w:space="0" w:color="auto"/>
      </w:divBdr>
    </w:div>
    <w:div w:id="1486050432">
      <w:bodyDiv w:val="1"/>
      <w:marLeft w:val="0"/>
      <w:marRight w:val="0"/>
      <w:marTop w:val="0"/>
      <w:marBottom w:val="0"/>
      <w:divBdr>
        <w:top w:val="none" w:sz="0" w:space="0" w:color="auto"/>
        <w:left w:val="none" w:sz="0" w:space="0" w:color="auto"/>
        <w:bottom w:val="none" w:sz="0" w:space="0" w:color="auto"/>
        <w:right w:val="none" w:sz="0" w:space="0" w:color="auto"/>
      </w:divBdr>
      <w:divsChild>
        <w:div w:id="1679623205">
          <w:marLeft w:val="0"/>
          <w:marRight w:val="0"/>
          <w:marTop w:val="0"/>
          <w:marBottom w:val="0"/>
          <w:divBdr>
            <w:top w:val="none" w:sz="0" w:space="0" w:color="auto"/>
            <w:left w:val="none" w:sz="0" w:space="0" w:color="auto"/>
            <w:bottom w:val="none" w:sz="0" w:space="0" w:color="auto"/>
            <w:right w:val="none" w:sz="0" w:space="0" w:color="auto"/>
          </w:divBdr>
          <w:divsChild>
            <w:div w:id="462626714">
              <w:marLeft w:val="0"/>
              <w:marRight w:val="0"/>
              <w:marTop w:val="0"/>
              <w:marBottom w:val="0"/>
              <w:divBdr>
                <w:top w:val="none" w:sz="0" w:space="0" w:color="auto"/>
                <w:left w:val="none" w:sz="0" w:space="0" w:color="auto"/>
                <w:bottom w:val="none" w:sz="0" w:space="0" w:color="auto"/>
                <w:right w:val="none" w:sz="0" w:space="0" w:color="auto"/>
              </w:divBdr>
            </w:div>
          </w:divsChild>
        </w:div>
        <w:div w:id="412702558">
          <w:marLeft w:val="0"/>
          <w:marRight w:val="0"/>
          <w:marTop w:val="0"/>
          <w:marBottom w:val="0"/>
          <w:divBdr>
            <w:top w:val="none" w:sz="0" w:space="0" w:color="auto"/>
            <w:left w:val="none" w:sz="0" w:space="0" w:color="auto"/>
            <w:bottom w:val="none" w:sz="0" w:space="0" w:color="auto"/>
            <w:right w:val="none" w:sz="0" w:space="0" w:color="auto"/>
          </w:divBdr>
        </w:div>
      </w:divsChild>
    </w:div>
    <w:div w:id="1515605398">
      <w:bodyDiv w:val="1"/>
      <w:marLeft w:val="0"/>
      <w:marRight w:val="0"/>
      <w:marTop w:val="0"/>
      <w:marBottom w:val="0"/>
      <w:divBdr>
        <w:top w:val="none" w:sz="0" w:space="0" w:color="auto"/>
        <w:left w:val="none" w:sz="0" w:space="0" w:color="auto"/>
        <w:bottom w:val="none" w:sz="0" w:space="0" w:color="auto"/>
        <w:right w:val="none" w:sz="0" w:space="0" w:color="auto"/>
      </w:divBdr>
    </w:div>
    <w:div w:id="1592202487">
      <w:bodyDiv w:val="1"/>
      <w:marLeft w:val="0"/>
      <w:marRight w:val="0"/>
      <w:marTop w:val="0"/>
      <w:marBottom w:val="0"/>
      <w:divBdr>
        <w:top w:val="none" w:sz="0" w:space="0" w:color="auto"/>
        <w:left w:val="none" w:sz="0" w:space="0" w:color="auto"/>
        <w:bottom w:val="none" w:sz="0" w:space="0" w:color="auto"/>
        <w:right w:val="none" w:sz="0" w:space="0" w:color="auto"/>
      </w:divBdr>
      <w:divsChild>
        <w:div w:id="93091934">
          <w:marLeft w:val="0"/>
          <w:marRight w:val="0"/>
          <w:marTop w:val="0"/>
          <w:marBottom w:val="0"/>
          <w:divBdr>
            <w:top w:val="none" w:sz="0" w:space="0" w:color="auto"/>
            <w:left w:val="none" w:sz="0" w:space="0" w:color="auto"/>
            <w:bottom w:val="none" w:sz="0" w:space="0" w:color="auto"/>
            <w:right w:val="none" w:sz="0" w:space="0" w:color="auto"/>
          </w:divBdr>
          <w:divsChild>
            <w:div w:id="621234598">
              <w:marLeft w:val="0"/>
              <w:marRight w:val="0"/>
              <w:marTop w:val="0"/>
              <w:marBottom w:val="0"/>
              <w:divBdr>
                <w:top w:val="none" w:sz="0" w:space="0" w:color="auto"/>
                <w:left w:val="none" w:sz="0" w:space="0" w:color="auto"/>
                <w:bottom w:val="none" w:sz="0" w:space="0" w:color="auto"/>
                <w:right w:val="none" w:sz="0" w:space="0" w:color="auto"/>
              </w:divBdr>
            </w:div>
          </w:divsChild>
        </w:div>
        <w:div w:id="1375816064">
          <w:marLeft w:val="0"/>
          <w:marRight w:val="0"/>
          <w:marTop w:val="0"/>
          <w:marBottom w:val="0"/>
          <w:divBdr>
            <w:top w:val="none" w:sz="0" w:space="0" w:color="auto"/>
            <w:left w:val="none" w:sz="0" w:space="0" w:color="auto"/>
            <w:bottom w:val="none" w:sz="0" w:space="0" w:color="auto"/>
            <w:right w:val="none" w:sz="0" w:space="0" w:color="auto"/>
          </w:divBdr>
        </w:div>
      </w:divsChild>
    </w:div>
    <w:div w:id="1625038453">
      <w:bodyDiv w:val="1"/>
      <w:marLeft w:val="0"/>
      <w:marRight w:val="0"/>
      <w:marTop w:val="0"/>
      <w:marBottom w:val="0"/>
      <w:divBdr>
        <w:top w:val="none" w:sz="0" w:space="0" w:color="auto"/>
        <w:left w:val="none" w:sz="0" w:space="0" w:color="auto"/>
        <w:bottom w:val="none" w:sz="0" w:space="0" w:color="auto"/>
        <w:right w:val="none" w:sz="0" w:space="0" w:color="auto"/>
      </w:divBdr>
      <w:divsChild>
        <w:div w:id="2018967734">
          <w:marLeft w:val="0"/>
          <w:marRight w:val="0"/>
          <w:marTop w:val="0"/>
          <w:marBottom w:val="0"/>
          <w:divBdr>
            <w:top w:val="none" w:sz="0" w:space="0" w:color="auto"/>
            <w:left w:val="none" w:sz="0" w:space="0" w:color="auto"/>
            <w:bottom w:val="none" w:sz="0" w:space="0" w:color="auto"/>
            <w:right w:val="none" w:sz="0" w:space="0" w:color="auto"/>
          </w:divBdr>
          <w:divsChild>
            <w:div w:id="1466315185">
              <w:marLeft w:val="0"/>
              <w:marRight w:val="0"/>
              <w:marTop w:val="0"/>
              <w:marBottom w:val="0"/>
              <w:divBdr>
                <w:top w:val="none" w:sz="0" w:space="0" w:color="auto"/>
                <w:left w:val="none" w:sz="0" w:space="0" w:color="auto"/>
                <w:bottom w:val="none" w:sz="0" w:space="0" w:color="auto"/>
                <w:right w:val="none" w:sz="0" w:space="0" w:color="auto"/>
              </w:divBdr>
            </w:div>
          </w:divsChild>
        </w:div>
        <w:div w:id="1022706321">
          <w:marLeft w:val="0"/>
          <w:marRight w:val="0"/>
          <w:marTop w:val="0"/>
          <w:marBottom w:val="0"/>
          <w:divBdr>
            <w:top w:val="none" w:sz="0" w:space="0" w:color="auto"/>
            <w:left w:val="none" w:sz="0" w:space="0" w:color="auto"/>
            <w:bottom w:val="none" w:sz="0" w:space="0" w:color="auto"/>
            <w:right w:val="none" w:sz="0" w:space="0" w:color="auto"/>
          </w:divBdr>
        </w:div>
      </w:divsChild>
    </w:div>
    <w:div w:id="1701470286">
      <w:bodyDiv w:val="1"/>
      <w:marLeft w:val="0"/>
      <w:marRight w:val="0"/>
      <w:marTop w:val="0"/>
      <w:marBottom w:val="0"/>
      <w:divBdr>
        <w:top w:val="none" w:sz="0" w:space="0" w:color="auto"/>
        <w:left w:val="none" w:sz="0" w:space="0" w:color="auto"/>
        <w:bottom w:val="none" w:sz="0" w:space="0" w:color="auto"/>
        <w:right w:val="none" w:sz="0" w:space="0" w:color="auto"/>
      </w:divBdr>
    </w:div>
    <w:div w:id="1777629147">
      <w:bodyDiv w:val="1"/>
      <w:marLeft w:val="0"/>
      <w:marRight w:val="0"/>
      <w:marTop w:val="0"/>
      <w:marBottom w:val="0"/>
      <w:divBdr>
        <w:top w:val="none" w:sz="0" w:space="0" w:color="auto"/>
        <w:left w:val="none" w:sz="0" w:space="0" w:color="auto"/>
        <w:bottom w:val="none" w:sz="0" w:space="0" w:color="auto"/>
        <w:right w:val="none" w:sz="0" w:space="0" w:color="auto"/>
      </w:divBdr>
    </w:div>
    <w:div w:id="2018842605">
      <w:bodyDiv w:val="1"/>
      <w:marLeft w:val="0"/>
      <w:marRight w:val="0"/>
      <w:marTop w:val="0"/>
      <w:marBottom w:val="0"/>
      <w:divBdr>
        <w:top w:val="none" w:sz="0" w:space="0" w:color="auto"/>
        <w:left w:val="none" w:sz="0" w:space="0" w:color="auto"/>
        <w:bottom w:val="none" w:sz="0" w:space="0" w:color="auto"/>
        <w:right w:val="none" w:sz="0" w:space="0" w:color="auto"/>
      </w:divBdr>
      <w:divsChild>
        <w:div w:id="1295450866">
          <w:marLeft w:val="0"/>
          <w:marRight w:val="0"/>
          <w:marTop w:val="0"/>
          <w:marBottom w:val="0"/>
          <w:divBdr>
            <w:top w:val="none" w:sz="0" w:space="0" w:color="auto"/>
            <w:left w:val="none" w:sz="0" w:space="0" w:color="auto"/>
            <w:bottom w:val="none" w:sz="0" w:space="0" w:color="auto"/>
            <w:right w:val="none" w:sz="0" w:space="0" w:color="auto"/>
          </w:divBdr>
          <w:divsChild>
            <w:div w:id="1854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949">
      <w:bodyDiv w:val="1"/>
      <w:marLeft w:val="0"/>
      <w:marRight w:val="0"/>
      <w:marTop w:val="0"/>
      <w:marBottom w:val="0"/>
      <w:divBdr>
        <w:top w:val="none" w:sz="0" w:space="0" w:color="auto"/>
        <w:left w:val="none" w:sz="0" w:space="0" w:color="auto"/>
        <w:bottom w:val="none" w:sz="0" w:space="0" w:color="auto"/>
        <w:right w:val="none" w:sz="0" w:space="0" w:color="auto"/>
      </w:divBdr>
      <w:divsChild>
        <w:div w:id="621376006">
          <w:marLeft w:val="0"/>
          <w:marRight w:val="0"/>
          <w:marTop w:val="0"/>
          <w:marBottom w:val="0"/>
          <w:divBdr>
            <w:top w:val="none" w:sz="0" w:space="0" w:color="auto"/>
            <w:left w:val="none" w:sz="0" w:space="0" w:color="auto"/>
            <w:bottom w:val="none" w:sz="0" w:space="0" w:color="auto"/>
            <w:right w:val="none" w:sz="0" w:space="0" w:color="auto"/>
          </w:divBdr>
          <w:divsChild>
            <w:div w:id="8754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536">
      <w:bodyDiv w:val="1"/>
      <w:marLeft w:val="0"/>
      <w:marRight w:val="0"/>
      <w:marTop w:val="0"/>
      <w:marBottom w:val="0"/>
      <w:divBdr>
        <w:top w:val="none" w:sz="0" w:space="0" w:color="auto"/>
        <w:left w:val="none" w:sz="0" w:space="0" w:color="auto"/>
        <w:bottom w:val="none" w:sz="0" w:space="0" w:color="auto"/>
        <w:right w:val="none" w:sz="0" w:space="0" w:color="auto"/>
      </w:divBdr>
      <w:divsChild>
        <w:div w:id="1686203686">
          <w:marLeft w:val="0"/>
          <w:marRight w:val="0"/>
          <w:marTop w:val="0"/>
          <w:marBottom w:val="0"/>
          <w:divBdr>
            <w:top w:val="none" w:sz="0" w:space="0" w:color="auto"/>
            <w:left w:val="none" w:sz="0" w:space="0" w:color="auto"/>
            <w:bottom w:val="none" w:sz="0" w:space="0" w:color="auto"/>
            <w:right w:val="none" w:sz="0" w:space="0" w:color="auto"/>
          </w:divBdr>
          <w:divsChild>
            <w:div w:id="15607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fed.org.uk/documents/2012/11/second-opinion-factsheet.pdf" TargetMode="External"/><Relationship Id="rId13" Type="http://schemas.openxmlformats.org/officeDocument/2006/relationships/image" Target="media/image1.png"/><Relationship Id="rId18" Type="http://schemas.openxmlformats.org/officeDocument/2006/relationships/hyperlink" Target="http://webarchive.nationalarchives.gov.uk/20090811143745/http:/www.bristol-inquiry.org.uk/final_report/the_report.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cl.ac.uk/nicor/audits/congenital/governance" TargetMode="External"/><Relationship Id="rId7" Type="http://schemas.openxmlformats.org/officeDocument/2006/relationships/hyperlink" Target="http://understandinguncertainty.org/files/animations/standalone/PRAIS2/?" TargetMode="External"/><Relationship Id="rId12" Type="http://schemas.openxmlformats.org/officeDocument/2006/relationships/hyperlink" Target="http://understandinguncertainty.org/files/animations/standalone/PRAIS2/?" TargetMode="External"/><Relationship Id="rId17" Type="http://schemas.openxmlformats.org/officeDocument/2006/relationships/hyperlink" Target="https://nicor4.nicor.org.uk/CHD/an_paeds.nsf/vwContent/Information%20for%20Patients?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cl.ac.uk/nicorum/patients" TargetMode="External"/><Relationship Id="rId20" Type="http://schemas.openxmlformats.org/officeDocument/2006/relationships/hyperlink" Target="http://www.bbc.co.uk/news/health-32162803" TargetMode="External"/><Relationship Id="rId1" Type="http://schemas.openxmlformats.org/officeDocument/2006/relationships/customXml" Target="../customXml/item1.xml"/><Relationship Id="rId6" Type="http://schemas.openxmlformats.org/officeDocument/2006/relationships/hyperlink" Target="http://understandinguncertainty.org/files/animations/standalone/PRAIS2/?" TargetMode="External"/><Relationship Id="rId11" Type="http://schemas.openxmlformats.org/officeDocument/2006/relationships/hyperlink" Target="http://www.chfed.org.uk/documents/2012/11/second-opinion-factsheet.pdf" TargetMode="External"/><Relationship Id="rId24" Type="http://schemas.openxmlformats.org/officeDocument/2006/relationships/hyperlink" Target="http://www.gosh.nhs.uk/medical-information/clinical-specialties/cardiothoracic-surgery-information-parents-and-visitors/research/complications-after-heart-surgery-childre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ucl.ac.uk/operational-research/AnalysisTools/PRAiS" TargetMode="External"/><Relationship Id="rId10" Type="http://schemas.openxmlformats.org/officeDocument/2006/relationships/hyperlink" Target="http://www.chfed.org.uk/documents/2015/02/talking-to-doctors-pdf-factsheet.pdf" TargetMode="External"/><Relationship Id="rId19" Type="http://schemas.openxmlformats.org/officeDocument/2006/relationships/hyperlink" Target="https://www.ucl.ac.uk/operational-research/AnalysisTools/PRAiS" TargetMode="External"/><Relationship Id="rId4" Type="http://schemas.openxmlformats.org/officeDocument/2006/relationships/settings" Target="settings.xml"/><Relationship Id="rId9" Type="http://schemas.openxmlformats.org/officeDocument/2006/relationships/hyperlink" Target="http://www.lhm.org.uk/" TargetMode="External"/><Relationship Id="rId14" Type="http://schemas.openxmlformats.org/officeDocument/2006/relationships/image" Target="media/image2.png"/><Relationship Id="rId22" Type="http://schemas.openxmlformats.org/officeDocument/2006/relationships/hyperlink" Target="https://www.gov.uk/government/publications/detection-and-management-of-outliers-guidance-prepared-by-national-clinical-audit-advisory-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3686B-1B32-4379-9796-64A50D22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7095</Words>
  <Characters>40444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Student Support</Company>
  <LinksUpToDate>false</LinksUpToDate>
  <CharactersWithSpaces>47445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Emily Jesper</cp:lastModifiedBy>
  <cp:revision>2</cp:revision>
  <dcterms:created xsi:type="dcterms:W3CDTF">2016-01-06T11:01:00Z</dcterms:created>
  <dcterms:modified xsi:type="dcterms:W3CDTF">2016-01-06T11:01:00Z</dcterms:modified>
</cp:coreProperties>
</file>