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hAnsi="Arial"/>
          <w:sz w:val="22"/>
          <w:szCs w:val="22"/>
        </w:rPr>
      </w:pPr>
    </w:p>
    <w:p>
      <w:pPr>
        <w:pStyle w:val="Body"/>
        <w:rPr>
          <w:rFonts w:ascii="Arial" w:hAnsi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Idea of Animation 1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MP does outline for risk factors to % for an individual (weigths, scales)</w:t>
      </w:r>
    </w:p>
    <w:tbl>
      <w:tblPr>
        <w:tblW w:w="85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8"/>
        <w:gridCol w:w="4258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Voice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Images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How can we predict a survival range for a hospital each year?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draw hospital</w:t>
            </w:r>
          </w:p>
        </w:tc>
      </w:tr>
      <w:tr>
        <w:tblPrEx>
          <w:shd w:val="clear" w:color="auto" w:fill="ced7e7"/>
        </w:tblPrEx>
        <w:trPr>
          <w:trHeight w:val="120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Well, we don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 look at the hospital.</w:t>
            </w:r>
          </w:p>
          <w:p>
            <w:pPr>
              <w:pStyle w:val="Body"/>
              <w:rPr>
                <w:rFonts w:ascii="Arial" w:cs="Arial" w:hAnsi="Arial" w:eastAsia="Arial"/>
                <w:sz w:val="22"/>
                <w:szCs w:val="22"/>
                <w:lang w:val="en-US"/>
              </w:rPr>
            </w:pPr>
          </w:p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Instead we look at the cases the hospital handles during the year.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draw arrivals at hospital</w:t>
            </w:r>
          </w:p>
        </w:tc>
      </w:tr>
      <w:tr>
        <w:tblPrEx>
          <w:shd w:val="clear" w:color="auto" w:fill="ced7e7"/>
        </w:tblPrEx>
        <w:trPr>
          <w:trHeight w:val="120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NHS has collected 30 day survival data over many years, recording different risk factors such as age, weight, difficulty of the proposed surgery, and complicating conditions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data arrives on clipboard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PRAIS formula weighs up these risk factors for each case and calculates a chance of survival for each case.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i w:val="0"/>
                <w:iCs w:val="0"/>
                <w:sz w:val="22"/>
                <w:szCs w:val="22"/>
                <w:rtl w:val="0"/>
                <w:lang w:val="en-US"/>
              </w:rPr>
              <w:t>data drops from the clipboard onto a balance, yielding an individual % number.</w:t>
            </w: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[Warning here? It isn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 sensible to use this percentage chance to guide individual decisions. (What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 the best reason to give here?) ]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Show single individual icon with %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 make the numbers easy, Let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 pretend the hospital takes exactly 100 cases in the year.  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Show 100 icons and % values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Part 2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tbl>
      <w:tblPr>
        <w:tblW w:w="85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8"/>
        <w:gridCol w:w="4258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Voice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Images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Grid of 100 kids with their numbers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Cannot predict exactly, and very unlikely that they will all survive. 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possible future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”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is 2 don't survive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[show 2 fading out]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giving a 98% survival rate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show dot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Given the chances of all these patinetsm Another possibility is 3 don't survive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i w:val="0"/>
                <w:iCs w:val="0"/>
                <w:sz w:val="22"/>
                <w:szCs w:val="22"/>
                <w:rtl w:val="0"/>
                <w:lang w:val="en-US"/>
              </w:rPr>
              <w:t>fade different ones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Must make clear that talking about the same 100 babies</w:t>
            </w: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giving 97%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previoius dot fades, new one comes in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Repeat rapidly showing possible survival rates for the whole group.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 19 out of 20 of these poissible future outcomes, the predicted survival rates lies in the blue interval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draw on interval, show occasional dot outside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 998 out of 1000, lies in this interval.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[al dots lie inside]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Compare two hospitals, one with more severe patients, showing interval lower.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</w:tbl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Idea of Animation 2</w:t>
      </w:r>
    </w:p>
    <w:p>
      <w:pPr>
        <w:pStyle w:val="Body"/>
      </w:pPr>
    </w:p>
    <w:tbl>
      <w:tblPr>
        <w:tblW w:w="85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8"/>
        <w:gridCol w:w="4258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Voice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Images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Hark bark to previous of possible futures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review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Then one actually occurS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Different style of dot.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How do we interpret this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show dot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If it lies in the light bue, 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Don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 move</w:t>
            </w:r>
            <w:r>
              <w:rPr>
                <w:rFonts w:ascii="Arial" w:hAnsi="Arial"/>
                <w:i w:val="0"/>
                <w:iCs w:val="0"/>
                <w:sz w:val="22"/>
                <w:szCs w:val="22"/>
                <w:rtl w:val="0"/>
                <w:lang w:val="en-US"/>
              </w:rPr>
              <w:t xml:space="preserve"> dot. Use different pretend hospital!!!!</w:t>
            </w: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If in dark blue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Mention multiple comparisons?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</w:p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