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D2816" w14:textId="77777777" w:rsidR="009D62D1" w:rsidRDefault="009D62D1">
      <w:pPr>
        <w:pStyle w:val="Body"/>
        <w:rPr>
          <w:rFonts w:ascii="Arial" w:hAnsi="Arial"/>
          <w:sz w:val="22"/>
          <w:szCs w:val="22"/>
        </w:rPr>
      </w:pPr>
    </w:p>
    <w:p w14:paraId="2E87BA0C" w14:textId="77777777" w:rsidR="009D62D1" w:rsidRDefault="009D62D1">
      <w:pPr>
        <w:pStyle w:val="Body"/>
        <w:rPr>
          <w:rFonts w:ascii="Arial" w:hAnsi="Arial"/>
          <w:sz w:val="22"/>
          <w:szCs w:val="22"/>
        </w:rPr>
      </w:pPr>
    </w:p>
    <w:p w14:paraId="27F920F9" w14:textId="77777777" w:rsidR="009D62D1" w:rsidRDefault="00231E63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en-US"/>
        </w:rPr>
        <w:t>Idea of Animation 1</w:t>
      </w:r>
    </w:p>
    <w:p w14:paraId="1B72B64B" w14:textId="77777777" w:rsidR="009D62D1" w:rsidRPr="00052B98" w:rsidRDefault="009D62D1" w:rsidP="00052B98">
      <w:pPr>
        <w:rPr>
          <w:rFonts w:ascii="Arial" w:eastAsia="Arial" w:hAnsi="Arial" w:cs="Arial"/>
          <w:sz w:val="22"/>
          <w:szCs w:val="22"/>
        </w:rPr>
      </w:pPr>
    </w:p>
    <w:tbl>
      <w:tblPr>
        <w:tblW w:w="85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8"/>
        <w:gridCol w:w="4258"/>
      </w:tblGrid>
      <w:tr w:rsidR="009D62D1" w14:paraId="6982E8F2" w14:textId="77777777">
        <w:trPr>
          <w:trHeight w:val="24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819D0" w14:textId="77777777" w:rsidR="009D62D1" w:rsidRDefault="00231E63">
            <w:pPr>
              <w:pStyle w:val="Body"/>
              <w:jc w:val="center"/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  <w:lang w:val="en-US"/>
              </w:rPr>
              <w:t>Voice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30DBE" w14:textId="77777777" w:rsidR="009D62D1" w:rsidRDefault="00231E63">
            <w:pPr>
              <w:pStyle w:val="Body"/>
              <w:jc w:val="center"/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  <w:lang w:val="en-US"/>
              </w:rPr>
              <w:t>Images</w:t>
            </w:r>
          </w:p>
        </w:tc>
      </w:tr>
      <w:tr w:rsidR="0037216E" w14:paraId="2ECEF990" w14:textId="77777777">
        <w:trPr>
          <w:trHeight w:val="48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A9188" w14:textId="317BA00B" w:rsidR="0037216E" w:rsidRDefault="0037216E">
            <w:pP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</w:pPr>
            <w: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Some hospitals will treat children with more complex medical problems than other hospitals.  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DF223" w14:textId="2610DE77" w:rsidR="008D7020" w:rsidRDefault="0037216E">
            <w:pPr>
              <w:pStyle w:val="Body"/>
              <w:rPr>
                <w:ins w:id="0" w:author="Mike Pearson" w:date="2016-03-01T10:15:00Z"/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Two hospitals, different children… </w:t>
            </w:r>
          </w:p>
          <w:p w14:paraId="5E6B3154" w14:textId="4F25ACC4" w:rsidR="0037216E" w:rsidRPr="008D7020" w:rsidRDefault="008D7020" w:rsidP="008D7020">
            <w:pPr>
              <w:pStyle w:val="Body"/>
              <w:rPr>
                <w:rFonts w:ascii="Arial" w:hAnsi="Arial"/>
                <w:sz w:val="22"/>
                <w:szCs w:val="22"/>
              </w:rPr>
            </w:pPr>
            <w:ins w:id="1" w:author="Mike Pearson" w:date="2016-03-01T10:16:00Z">
              <w:r>
                <w:rPr>
                  <w:rFonts w:ascii="Arial" w:hAnsi="Arial"/>
                  <w:sz w:val="22"/>
                  <w:szCs w:val="22"/>
                </w:rPr>
                <w:t xml:space="preserve">Perhaps </w:t>
              </w:r>
            </w:ins>
            <w:ins w:id="2" w:author="Mike Pearson" w:date="2016-03-01T10:18:00Z">
              <w:r>
                <w:rPr>
                  <w:rFonts w:ascii="Arial" w:hAnsi="Arial"/>
                  <w:sz w:val="22"/>
                  <w:szCs w:val="22"/>
                </w:rPr>
                <w:t xml:space="preserve">more </w:t>
              </w:r>
            </w:ins>
            <w:ins w:id="3" w:author="Mike Pearson" w:date="2016-03-01T10:16:00Z">
              <w:r>
                <w:rPr>
                  <w:rFonts w:ascii="Arial" w:hAnsi="Arial"/>
                  <w:sz w:val="22"/>
                  <w:szCs w:val="22"/>
                </w:rPr>
                <w:t xml:space="preserve">older, sitting up children in one hospital. </w:t>
              </w:r>
            </w:ins>
            <w:ins w:id="4" w:author="Mike Pearson" w:date="2016-03-01T10:18:00Z">
              <w:r>
                <w:rPr>
                  <w:rFonts w:ascii="Arial" w:hAnsi="Arial"/>
                  <w:sz w:val="22"/>
                  <w:szCs w:val="22"/>
                </w:rPr>
                <w:t xml:space="preserve">More </w:t>
              </w:r>
            </w:ins>
            <w:ins w:id="5" w:author="Mike Pearson" w:date="2016-03-01T10:16:00Z">
              <w:r>
                <w:rPr>
                  <w:rFonts w:ascii="Arial" w:hAnsi="Arial"/>
                  <w:sz w:val="22"/>
                  <w:szCs w:val="22"/>
                </w:rPr>
                <w:t>babies in incubators in</w:t>
              </w:r>
            </w:ins>
            <w:ins w:id="6" w:author="Mike Pearson" w:date="2016-03-01T10:18:00Z">
              <w:r>
                <w:rPr>
                  <w:rFonts w:ascii="Arial" w:hAnsi="Arial"/>
                  <w:sz w:val="22"/>
                  <w:szCs w:val="22"/>
                </w:rPr>
                <w:t xml:space="preserve"> the other.</w:t>
              </w:r>
            </w:ins>
            <w:ins w:id="7" w:author="Mike Pearson" w:date="2016-03-01T10:16:00Z">
              <w:r>
                <w:rPr>
                  <w:rFonts w:ascii="Arial" w:hAnsi="Arial"/>
                  <w:sz w:val="22"/>
                  <w:szCs w:val="22"/>
                </w:rPr>
                <w:t xml:space="preserve"> </w:t>
              </w:r>
            </w:ins>
          </w:p>
        </w:tc>
      </w:tr>
      <w:tr w:rsidR="0037216E" w14:paraId="0EC24BC6" w14:textId="77777777">
        <w:trPr>
          <w:trHeight w:val="48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995BA" w14:textId="4EE1AB5E" w:rsidR="0037216E" w:rsidRDefault="0037216E">
            <w:pP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</w:pPr>
            <w: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>We would not expect all hospitals to have the same survival rate as each other.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1E605" w14:textId="0FBF6602" w:rsidR="0037216E" w:rsidRDefault="0037216E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>Show survival rates above each hospital of (e.g.) 96% and 98%</w:t>
            </w:r>
          </w:p>
        </w:tc>
      </w:tr>
      <w:tr w:rsidR="0037216E" w14:paraId="3E0528CA" w14:textId="77777777">
        <w:trPr>
          <w:trHeight w:val="48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962C2" w14:textId="4841D20B" w:rsidR="0037216E" w:rsidRDefault="0037216E">
            <w:pP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</w:pPr>
            <w: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It does not make sense to </w:t>
            </w:r>
            <w:r w:rsidR="00972F05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simply </w:t>
            </w:r>
            <w: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>compare one hospital’s survival rate to another hospital’s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E8304" w14:textId="42EC1A8B" w:rsidR="0037216E" w:rsidRDefault="0037216E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>Put survival rates on a balance and draw a big cross through it (</w:t>
            </w:r>
            <w:proofErr w:type="gramStart"/>
            <w:r>
              <w:rPr>
                <w:rFonts w:ascii="Arial" w:hAnsi="Arial"/>
                <w:sz w:val="22"/>
                <w:szCs w:val="22"/>
                <w:lang w:val="en-US"/>
              </w:rPr>
              <w:t>?!</w:t>
            </w:r>
            <w:proofErr w:type="gramEnd"/>
            <w:r>
              <w:rPr>
                <w:rFonts w:ascii="Arial" w:hAnsi="Arial"/>
                <w:sz w:val="22"/>
                <w:szCs w:val="22"/>
                <w:lang w:val="en-US"/>
              </w:rPr>
              <w:t xml:space="preserve"> )_</w:t>
            </w:r>
          </w:p>
        </w:tc>
      </w:tr>
      <w:tr w:rsidR="0037216E" w14:paraId="003644FF" w14:textId="77777777">
        <w:trPr>
          <w:trHeight w:val="48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67942" w14:textId="2023D082" w:rsidR="0037216E" w:rsidRDefault="0037216E">
            <w:pP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</w:pPr>
            <w: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Instead, we must compare a hospital’s survival rate to what we </w:t>
            </w:r>
            <w:r w:rsidR="00972F05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would </w:t>
            </w:r>
            <w: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>expect for that hospital: its predicted range of survival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6DCED" w14:textId="7A18FC74" w:rsidR="0037216E" w:rsidRDefault="0037216E" w:rsidP="0037216E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Drop 98% survival and keep 96% survival rate and show a predicted range (but above the rate not over it).  </w:t>
            </w:r>
          </w:p>
        </w:tc>
      </w:tr>
      <w:tr w:rsidR="009D62D1" w14:paraId="693E206D" w14:textId="77777777">
        <w:trPr>
          <w:trHeight w:val="48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6B39" w14:textId="379D7864" w:rsidR="009D62D1" w:rsidRDefault="00231E63" w:rsidP="000A6D37">
            <w: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>How can we predict a survival range for a hospital</w:t>
            </w:r>
            <w:del w:id="8" w:author="Christina" w:date="2016-02-10T23:02:00Z">
              <w:r w:rsidDel="000A6D37">
                <w:rPr>
                  <w:rFonts w:ascii="Arial" w:eastAsia="Cambria" w:hAnsi="Arial" w:cs="Cambria"/>
                  <w:color w:val="000000"/>
                  <w:sz w:val="22"/>
                  <w:szCs w:val="22"/>
                  <w:u w:color="000000"/>
                </w:rPr>
                <w:delText xml:space="preserve"> each year</w:delText>
              </w:r>
            </w:del>
            <w: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>?</w:t>
            </w:r>
            <w:r w:rsidR="00052B98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 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14558" w14:textId="2F5A2231" w:rsidR="009D62D1" w:rsidRDefault="0037216E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Empty screen and 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>draw hospital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</w:p>
        </w:tc>
      </w:tr>
      <w:tr w:rsidR="009D62D1" w14:paraId="6532649F" w14:textId="77777777">
        <w:trPr>
          <w:trHeight w:val="120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DF8DA" w14:textId="7AE4538C" w:rsidR="009D62D1" w:rsidRDefault="00972F05" w:rsidP="00972F05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W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e look at the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children 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the hospital </w:t>
            </w:r>
            <w:r w:rsidR="007D0DA2">
              <w:rPr>
                <w:rFonts w:ascii="Arial" w:hAnsi="Arial"/>
                <w:sz w:val="22"/>
                <w:szCs w:val="22"/>
                <w:lang w:val="en-US"/>
              </w:rPr>
              <w:t xml:space="preserve">has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treated</w:t>
            </w:r>
            <w:r w:rsidR="007D0DA2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>during the year.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4EA01" w14:textId="77777777" w:rsidR="009D62D1" w:rsidRDefault="00231E63">
            <w:pPr>
              <w:pStyle w:val="Body"/>
              <w:rPr>
                <w:ins w:id="9" w:author="Mike Pearson" w:date="2016-03-01T10:10:00Z"/>
                <w:rFonts w:ascii="Arial" w:hAnsi="Arial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Arial" w:hAnsi="Arial"/>
                <w:sz w:val="22"/>
                <w:szCs w:val="22"/>
                <w:lang w:val="en-US"/>
              </w:rPr>
              <w:t>draw</w:t>
            </w:r>
            <w:proofErr w:type="gramEnd"/>
            <w:r>
              <w:rPr>
                <w:rFonts w:ascii="Arial" w:hAnsi="Arial"/>
                <w:sz w:val="22"/>
                <w:szCs w:val="22"/>
                <w:lang w:val="en-US"/>
              </w:rPr>
              <w:t xml:space="preserve"> arrivals at hospital</w:t>
            </w:r>
            <w:ins w:id="10" w:author="Mike Pearson" w:date="2016-03-01T10:10:00Z">
              <w:r w:rsidR="000760C0">
                <w:rPr>
                  <w:rFonts w:ascii="Arial" w:hAnsi="Arial"/>
                  <w:sz w:val="22"/>
                  <w:szCs w:val="22"/>
                  <w:lang w:val="en-US"/>
                </w:rPr>
                <w:t>.</w:t>
              </w:r>
            </w:ins>
          </w:p>
          <w:p w14:paraId="03F1525F" w14:textId="77777777" w:rsidR="000760C0" w:rsidRDefault="000760C0">
            <w:pPr>
              <w:pStyle w:val="Body"/>
              <w:rPr>
                <w:ins w:id="11" w:author="Mike Pearson" w:date="2016-03-01T10:10:00Z"/>
                <w:rFonts w:ascii="Arial" w:hAnsi="Arial"/>
                <w:sz w:val="22"/>
                <w:szCs w:val="22"/>
                <w:lang w:val="en-US"/>
              </w:rPr>
            </w:pPr>
          </w:p>
          <w:p w14:paraId="2350935F" w14:textId="5BF1BD35" w:rsidR="000760C0" w:rsidRDefault="000760C0">
            <w:pPr>
              <w:pStyle w:val="Body"/>
            </w:pPr>
            <w:ins w:id="12" w:author="Mike Pearson" w:date="2016-03-01T10:10:00Z">
              <w:r>
                <w:rPr>
                  <w:rFonts w:ascii="Arial" w:hAnsi="Arial"/>
                  <w:sz w:val="22"/>
                  <w:szCs w:val="22"/>
                  <w:lang w:val="en-US"/>
                </w:rPr>
                <w:t>F</w:t>
              </w:r>
              <w:bookmarkStart w:id="13" w:name="_GoBack"/>
              <w:bookmarkEnd w:id="13"/>
              <w:r>
                <w:rPr>
                  <w:rFonts w:ascii="Arial" w:hAnsi="Arial"/>
                  <w:sz w:val="22"/>
                  <w:szCs w:val="22"/>
                  <w:lang w:val="en-US"/>
                </w:rPr>
                <w:t>ocus on one child</w:t>
              </w:r>
            </w:ins>
          </w:p>
        </w:tc>
      </w:tr>
      <w:tr w:rsidR="009D62D1" w14:paraId="0AE69B73" w14:textId="77777777">
        <w:trPr>
          <w:trHeight w:val="120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B220B" w14:textId="3341F218" w:rsidR="009D62D1" w:rsidRDefault="00231E63" w:rsidP="00282398">
            <w:pPr>
              <w:pStyle w:val="Body"/>
            </w:pPr>
            <w:commentRangeStart w:id="14"/>
            <w:r>
              <w:rPr>
                <w:rFonts w:ascii="Arial" w:hAnsi="Arial"/>
                <w:sz w:val="22"/>
                <w:szCs w:val="22"/>
                <w:lang w:val="en-US"/>
              </w:rPr>
              <w:t xml:space="preserve">The NHS </w:t>
            </w:r>
            <w:del w:id="15" w:author="Christina" w:date="2016-02-10T23:08:00Z">
              <w:r w:rsidDel="000A6D37">
                <w:rPr>
                  <w:rFonts w:ascii="Arial" w:hAnsi="Arial"/>
                  <w:sz w:val="22"/>
                  <w:szCs w:val="22"/>
                  <w:lang w:val="en-US"/>
                </w:rPr>
                <w:delText>has collected 30 day survival data over many years</w:delText>
              </w:r>
            </w:del>
            <w:ins w:id="16" w:author="Christina" w:date="2016-02-10T23:08:00Z">
              <w:r w:rsidR="000A6D37">
                <w:rPr>
                  <w:rFonts w:ascii="Arial" w:hAnsi="Arial"/>
                  <w:sz w:val="22"/>
                  <w:szCs w:val="22"/>
                  <w:lang w:val="en-US"/>
                </w:rPr>
                <w:t>collects data on all children who have surgery</w:t>
              </w:r>
            </w:ins>
            <w:r>
              <w:rPr>
                <w:rFonts w:ascii="Arial" w:hAnsi="Arial"/>
                <w:sz w:val="22"/>
                <w:szCs w:val="22"/>
                <w:lang w:val="en-US"/>
              </w:rPr>
              <w:t xml:space="preserve">, </w:t>
            </w:r>
            <w:ins w:id="17" w:author="Christina" w:date="2016-02-10T23:13:00Z">
              <w:r w:rsidR="00282398">
                <w:rPr>
                  <w:rFonts w:ascii="Arial" w:hAnsi="Arial"/>
                  <w:sz w:val="22"/>
                  <w:szCs w:val="22"/>
                  <w:lang w:val="en-US"/>
                </w:rPr>
                <w:t xml:space="preserve">which includes </w:t>
              </w:r>
            </w:ins>
            <w:r>
              <w:rPr>
                <w:rFonts w:ascii="Arial" w:hAnsi="Arial"/>
                <w:sz w:val="22"/>
                <w:szCs w:val="22"/>
                <w:lang w:val="en-US"/>
              </w:rPr>
              <w:t xml:space="preserve">recording </w:t>
            </w:r>
            <w:commentRangeEnd w:id="14"/>
            <w:r w:rsidR="000A6D37">
              <w:rPr>
                <w:rStyle w:val="CommentReference"/>
                <w:rFonts w:ascii="Times New Roman" w:eastAsia="Arial Unicode MS" w:hAnsi="Times New Roman" w:cs="Times New Roman"/>
                <w:color w:val="auto"/>
                <w:lang w:val="en-US"/>
              </w:rPr>
              <w:commentReference w:id="14"/>
            </w:r>
            <w:del w:id="18" w:author="Christina" w:date="2016-02-10T23:12:00Z">
              <w:r w:rsidDel="00282398">
                <w:rPr>
                  <w:rFonts w:ascii="Arial" w:hAnsi="Arial"/>
                  <w:sz w:val="22"/>
                  <w:szCs w:val="22"/>
                  <w:lang w:val="en-US"/>
                </w:rPr>
                <w:delText>different</w:delText>
              </w:r>
            </w:del>
            <w:r>
              <w:rPr>
                <w:rFonts w:ascii="Arial" w:hAnsi="Arial"/>
                <w:sz w:val="22"/>
                <w:szCs w:val="22"/>
                <w:lang w:val="en-US"/>
              </w:rPr>
              <w:t xml:space="preserve"> risk factors such as age, weight, difficulty of the proposed surgery, </w:t>
            </w:r>
            <w:r w:rsidR="0037216E">
              <w:rPr>
                <w:rFonts w:ascii="Arial" w:hAnsi="Arial"/>
                <w:sz w:val="22"/>
                <w:szCs w:val="22"/>
                <w:lang w:val="en-US"/>
              </w:rPr>
              <w:t xml:space="preserve">diagnosis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and complicating conditions</w:t>
            </w:r>
            <w:ins w:id="19" w:author="Christina" w:date="2016-02-10T23:08:00Z">
              <w:r w:rsidR="000A6D37">
                <w:rPr>
                  <w:rFonts w:ascii="Arial" w:hAnsi="Arial"/>
                  <w:sz w:val="22"/>
                  <w:szCs w:val="22"/>
                  <w:lang w:val="en-US"/>
                </w:rPr>
                <w:t>.</w:t>
              </w:r>
            </w:ins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48B05" w14:textId="77777777" w:rsidR="009D62D1" w:rsidRDefault="00231E63">
            <w:pPr>
              <w:pStyle w:val="Body"/>
              <w:rPr>
                <w:ins w:id="20" w:author="Mike Pearson" w:date="2016-03-01T10:11:00Z"/>
                <w:rFonts w:ascii="Arial" w:hAnsi="Arial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Arial" w:hAnsi="Arial"/>
                <w:sz w:val="22"/>
                <w:szCs w:val="22"/>
                <w:lang w:val="en-US"/>
              </w:rPr>
              <w:t>data</w:t>
            </w:r>
            <w:proofErr w:type="gramEnd"/>
            <w:r>
              <w:rPr>
                <w:rFonts w:ascii="Arial" w:hAnsi="Arial"/>
                <w:sz w:val="22"/>
                <w:szCs w:val="22"/>
                <w:lang w:val="en-US"/>
              </w:rPr>
              <w:t xml:space="preserve"> arrives on clipboard</w:t>
            </w:r>
            <w:ins w:id="21" w:author="Mike Pearson" w:date="2016-03-01T10:11:00Z">
              <w:r w:rsidR="000760C0">
                <w:rPr>
                  <w:rFonts w:ascii="Arial" w:hAnsi="Arial"/>
                  <w:sz w:val="22"/>
                  <w:szCs w:val="22"/>
                  <w:lang w:val="en-US"/>
                </w:rPr>
                <w:t>.</w:t>
              </w:r>
            </w:ins>
          </w:p>
          <w:p w14:paraId="308BFE43" w14:textId="77777777" w:rsidR="000760C0" w:rsidRDefault="000760C0">
            <w:pPr>
              <w:pStyle w:val="Body"/>
              <w:rPr>
                <w:ins w:id="22" w:author="Mike Pearson" w:date="2016-03-01T10:11:00Z"/>
                <w:rFonts w:ascii="Arial" w:hAnsi="Arial"/>
                <w:sz w:val="22"/>
                <w:szCs w:val="22"/>
                <w:lang w:val="en-US"/>
              </w:rPr>
            </w:pPr>
          </w:p>
          <w:p w14:paraId="3265EA9F" w14:textId="05A61E1F" w:rsidR="000760C0" w:rsidRDefault="000760C0">
            <w:pPr>
              <w:pStyle w:val="Body"/>
            </w:pPr>
            <w:ins w:id="23" w:author="Mike Pearson" w:date="2016-03-01T10:11:00Z">
              <w:r>
                <w:rPr>
                  <w:rFonts w:ascii="Arial" w:hAnsi="Arial"/>
                  <w:sz w:val="22"/>
                  <w:szCs w:val="22"/>
                  <w:lang w:val="en-US"/>
                </w:rPr>
                <w:t>Still looking at one child only.</w:t>
              </w:r>
            </w:ins>
          </w:p>
        </w:tc>
      </w:tr>
      <w:tr w:rsidR="009D62D1" w14:paraId="429CB310" w14:textId="77777777">
        <w:trPr>
          <w:trHeight w:val="96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63B68" w14:textId="378626D1" w:rsidR="009D62D1" w:rsidRDefault="0037216E" w:rsidP="00943BAF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A statistical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 formula weighs up these risk factors for each case and calculates a</w:t>
            </w:r>
            <w:ins w:id="24" w:author="David Spiegelhalter" w:date="2016-02-23T12:48:00Z">
              <w:r w:rsidR="00943BAF">
                <w:rPr>
                  <w:rFonts w:ascii="Arial" w:hAnsi="Arial"/>
                  <w:sz w:val="22"/>
                  <w:szCs w:val="22"/>
                  <w:lang w:val="en-US"/>
                </w:rPr>
                <w:t xml:space="preserve"> </w:t>
              </w:r>
            </w:ins>
            <w:del w:id="25" w:author="David Spiegelhalter" w:date="2016-02-23T12:48:00Z">
              <w:r w:rsidR="00231E63" w:rsidDel="00943BAF">
                <w:rPr>
                  <w:rFonts w:ascii="Arial" w:hAnsi="Arial"/>
                  <w:sz w:val="22"/>
                  <w:szCs w:val="22"/>
                  <w:lang w:val="en-US"/>
                </w:rPr>
                <w:delText xml:space="preserve"> </w:delText>
              </w:r>
            </w:del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chance of </w:t>
            </w:r>
            <w:proofErr w:type="spellStart"/>
            <w:r w:rsidR="00231E63">
              <w:rPr>
                <w:rFonts w:ascii="Arial" w:hAnsi="Arial"/>
                <w:sz w:val="22"/>
                <w:szCs w:val="22"/>
                <w:lang w:val="en-US"/>
              </w:rPr>
              <w:t>survival</w:t>
            </w:r>
            <w:del w:id="26" w:author="David Spiegelhalter" w:date="2016-02-23T12:48:00Z">
              <w:r w:rsidR="00231E63" w:rsidDel="00943BAF">
                <w:rPr>
                  <w:rFonts w:ascii="Arial" w:hAnsi="Arial"/>
                  <w:sz w:val="22"/>
                  <w:szCs w:val="22"/>
                  <w:lang w:val="en-US"/>
                </w:rPr>
                <w:delText xml:space="preserve"> for each case</w:delText>
              </w:r>
            </w:del>
            <w:proofErr w:type="gramStart"/>
            <w:r w:rsidR="00231E63">
              <w:rPr>
                <w:rFonts w:ascii="Arial" w:hAnsi="Arial"/>
                <w:sz w:val="22"/>
                <w:szCs w:val="22"/>
                <w:lang w:val="en-US"/>
              </w:rPr>
              <w:t>.</w:t>
            </w:r>
            <w:ins w:id="27" w:author="Mike Pearson" w:date="2016-03-01T10:09:00Z">
              <w:r w:rsidR="000760C0">
                <w:rPr>
                  <w:rFonts w:ascii="Arial" w:hAnsi="Arial"/>
                  <w:sz w:val="22"/>
                  <w:szCs w:val="22"/>
                  <w:lang w:val="en-US"/>
                </w:rPr>
                <w:t>for</w:t>
              </w:r>
              <w:proofErr w:type="spellEnd"/>
              <w:proofErr w:type="gramEnd"/>
              <w:r w:rsidR="000760C0">
                <w:rPr>
                  <w:rFonts w:ascii="Arial" w:hAnsi="Arial"/>
                  <w:sz w:val="22"/>
                  <w:szCs w:val="22"/>
                  <w:lang w:val="en-US"/>
                </w:rPr>
                <w:t xml:space="preserve"> the child</w:t>
              </w:r>
            </w:ins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E2D34" w14:textId="77777777" w:rsidR="009D62D1" w:rsidRDefault="00231E63">
            <w:pPr>
              <w:pStyle w:val="Body"/>
              <w:rPr>
                <w:ins w:id="28" w:author="Mike Pearson" w:date="2016-03-01T10:12:00Z"/>
                <w:rFonts w:ascii="Arial" w:hAnsi="Arial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Arial" w:hAnsi="Arial"/>
                <w:sz w:val="22"/>
                <w:szCs w:val="22"/>
                <w:lang w:val="en-US"/>
              </w:rPr>
              <w:t>data</w:t>
            </w:r>
            <w:proofErr w:type="gramEnd"/>
            <w:r>
              <w:rPr>
                <w:rFonts w:ascii="Arial" w:hAnsi="Arial"/>
                <w:sz w:val="22"/>
                <w:szCs w:val="22"/>
                <w:lang w:val="en-US"/>
              </w:rPr>
              <w:t xml:space="preserve"> drops from the clipboard onto a balance, yielding an individual % number.</w:t>
            </w:r>
            <w:r w:rsidR="00442E99">
              <w:rPr>
                <w:rFonts w:ascii="Arial" w:hAnsi="Arial"/>
                <w:sz w:val="22"/>
                <w:szCs w:val="22"/>
                <w:lang w:val="en-US"/>
              </w:rPr>
              <w:t xml:space="preserve"> Would be good if we could see it go through the actual formula?</w:t>
            </w:r>
          </w:p>
          <w:p w14:paraId="76790897" w14:textId="77777777" w:rsidR="000760C0" w:rsidRDefault="000760C0">
            <w:pPr>
              <w:pStyle w:val="Body"/>
              <w:rPr>
                <w:ins w:id="29" w:author="Mike Pearson" w:date="2016-03-01T10:12:00Z"/>
                <w:rFonts w:ascii="Arial" w:hAnsi="Arial"/>
                <w:sz w:val="22"/>
                <w:szCs w:val="22"/>
                <w:lang w:val="en-US"/>
              </w:rPr>
            </w:pPr>
          </w:p>
          <w:p w14:paraId="5A81DA33" w14:textId="0511F49E" w:rsidR="000760C0" w:rsidRDefault="000760C0" w:rsidP="008D7020">
            <w:pPr>
              <w:pStyle w:val="Body"/>
            </w:pPr>
            <w:ins w:id="30" w:author="Mike Pearson" w:date="2016-03-01T10:12:00Z">
              <w:r>
                <w:rPr>
                  <w:rFonts w:ascii="Arial" w:hAnsi="Arial"/>
                  <w:sz w:val="22"/>
                  <w:szCs w:val="22"/>
                  <w:lang w:val="en-US"/>
                </w:rPr>
                <w:t xml:space="preserve">Again, this is </w:t>
              </w:r>
            </w:ins>
            <w:ins w:id="31" w:author="Mike Pearson" w:date="2016-03-01T10:13:00Z">
              <w:r w:rsidR="008D7020">
                <w:rPr>
                  <w:rFonts w:ascii="Arial" w:hAnsi="Arial"/>
                  <w:sz w:val="22"/>
                  <w:szCs w:val="22"/>
                  <w:lang w:val="en-US"/>
                </w:rPr>
                <w:t>a</w:t>
              </w:r>
            </w:ins>
            <w:ins w:id="32" w:author="Mike Pearson" w:date="2016-03-01T10:12:00Z">
              <w:r w:rsidR="008D7020">
                <w:rPr>
                  <w:rFonts w:ascii="Arial" w:hAnsi="Arial"/>
                  <w:sz w:val="22"/>
                  <w:szCs w:val="22"/>
                  <w:lang w:val="en-US"/>
                </w:rPr>
                <w:t xml:space="preserve"> predicted survival </w:t>
              </w:r>
            </w:ins>
            <w:ins w:id="33" w:author="Mike Pearson" w:date="2016-03-01T10:13:00Z">
              <w:r w:rsidR="008D7020">
                <w:rPr>
                  <w:rFonts w:ascii="Arial" w:hAnsi="Arial"/>
                  <w:sz w:val="22"/>
                  <w:szCs w:val="22"/>
                  <w:lang w:val="en-US"/>
                </w:rPr>
                <w:t xml:space="preserve">rate </w:t>
              </w:r>
            </w:ins>
            <w:ins w:id="34" w:author="Mike Pearson" w:date="2016-03-01T10:12:00Z">
              <w:r w:rsidR="008D7020">
                <w:rPr>
                  <w:rFonts w:ascii="Arial" w:hAnsi="Arial"/>
                  <w:sz w:val="22"/>
                  <w:szCs w:val="22"/>
                  <w:lang w:val="en-US"/>
                </w:rPr>
                <w:t>for one child.</w:t>
              </w:r>
            </w:ins>
          </w:p>
        </w:tc>
      </w:tr>
      <w:tr w:rsidR="009D62D1" w14:paraId="493B64BC" w14:textId="77777777">
        <w:trPr>
          <w:trHeight w:val="96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E532B" w14:textId="1697AF3B" w:rsidR="009D62D1" w:rsidRDefault="00231E63" w:rsidP="00442E99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[</w:t>
            </w:r>
            <w:r w:rsidRPr="00052B98">
              <w:rPr>
                <w:rFonts w:ascii="Arial" w:hAnsi="Arial"/>
                <w:i/>
                <w:sz w:val="22"/>
                <w:szCs w:val="22"/>
                <w:lang w:val="en-US"/>
              </w:rPr>
              <w:t>Warning here? It isn’t sensible to use this percentage chance to guide individual decisions</w:t>
            </w:r>
            <w:r w:rsidR="00442E99">
              <w:rPr>
                <w:rFonts w:ascii="Arial" w:hAnsi="Arial"/>
                <w:i/>
                <w:sz w:val="22"/>
                <w:szCs w:val="22"/>
                <w:lang w:val="en-US"/>
              </w:rPr>
              <w:t>. A child’s clinical team will always have a much richer understanding for the child than a statistical formula!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950BE" w14:textId="7D1D9D1B" w:rsidR="009D62D1" w:rsidRDefault="00442E99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WARNING: 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>Show single individual icon with %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and an X on</w:t>
            </w:r>
            <w:r w:rsidR="00972F05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one side and the clinical team around the bedside on the other.</w:t>
            </w:r>
            <w:ins w:id="35" w:author="Mike Pearson" w:date="2016-03-01T10:13:00Z">
              <w:r w:rsidR="008D7020">
                <w:rPr>
                  <w:rFonts w:ascii="Arial" w:hAnsi="Arial"/>
                  <w:sz w:val="22"/>
                  <w:szCs w:val="22"/>
                  <w:lang w:val="en-US"/>
                </w:rPr>
                <w:t xml:space="preserve"> </w:t>
              </w:r>
            </w:ins>
          </w:p>
        </w:tc>
      </w:tr>
      <w:tr w:rsidR="009D62D1" w14:paraId="542DA6FC" w14:textId="77777777">
        <w:trPr>
          <w:trHeight w:val="72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466BA" w14:textId="281ECECC" w:rsidR="009D62D1" w:rsidRDefault="00282398" w:rsidP="00282398">
            <w:ins w:id="36" w:author="Christina" w:date="2016-02-10T23:14:00Z">
              <w:r>
                <w:rPr>
                  <w:rFonts w:ascii="Arial" w:eastAsia="Cambria" w:hAnsi="Arial" w:cs="Cambria"/>
                  <w:color w:val="000000"/>
                  <w:sz w:val="22"/>
                  <w:szCs w:val="22"/>
                  <w:u w:color="000000"/>
                </w:rPr>
                <w:t xml:space="preserve">Here’s an example. </w:t>
              </w:r>
            </w:ins>
            <w:r w:rsidR="00231E63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To make the numbers easy, </w:t>
            </w:r>
            <w:r w:rsidR="00C84563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let’s </w:t>
            </w:r>
            <w:del w:id="37" w:author="Christina" w:date="2016-02-10T23:13:00Z">
              <w:r w:rsidR="00231E63" w:rsidDel="00282398">
                <w:rPr>
                  <w:rFonts w:ascii="Arial" w:eastAsia="Cambria" w:hAnsi="Arial" w:cs="Cambria"/>
                  <w:color w:val="000000"/>
                  <w:sz w:val="22"/>
                  <w:szCs w:val="22"/>
                  <w:u w:color="000000"/>
                </w:rPr>
                <w:delText xml:space="preserve">pretend </w:delText>
              </w:r>
            </w:del>
            <w:ins w:id="38" w:author="Christina" w:date="2016-02-10T23:13:00Z">
              <w:r>
                <w:rPr>
                  <w:rFonts w:ascii="Arial" w:eastAsia="Cambria" w:hAnsi="Arial" w:cs="Cambria"/>
                  <w:color w:val="000000"/>
                  <w:sz w:val="22"/>
                  <w:szCs w:val="22"/>
                  <w:u w:color="000000"/>
                </w:rPr>
                <w:t xml:space="preserve">suppose </w:t>
              </w:r>
            </w:ins>
            <w:r w:rsidR="00C84563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that </w:t>
            </w:r>
            <w:r w:rsidR="00231E63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the hospital </w:t>
            </w:r>
            <w:r w:rsidR="00C84563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does </w:t>
            </w:r>
            <w:r w:rsidR="00231E63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exactly 100 </w:t>
            </w:r>
            <w:r w:rsidR="00C84563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heart operations </w:t>
            </w:r>
            <w:r w:rsidR="00231E63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in the year.  </w:t>
            </w:r>
            <w:r w:rsidR="00C84563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We calculate the chances of survival for each child after their operation using the </w:t>
            </w:r>
            <w:r w:rsidR="00C84563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lastRenderedPageBreak/>
              <w:t xml:space="preserve">statistical formula. 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5ACAA" w14:textId="6DCA5E19" w:rsidR="009D62D1" w:rsidRDefault="008D7020">
            <w:pPr>
              <w:pStyle w:val="Body"/>
            </w:pPr>
            <w:ins w:id="39" w:author="Mike Pearson" w:date="2016-03-01T10:13:00Z">
              <w:r>
                <w:rPr>
                  <w:rFonts w:ascii="Arial" w:hAnsi="Arial"/>
                  <w:sz w:val="22"/>
                  <w:szCs w:val="22"/>
                  <w:lang w:val="en-US"/>
                </w:rPr>
                <w:lastRenderedPageBreak/>
                <w:t>Now aggregate those individual rates, s</w:t>
              </w:r>
            </w:ins>
            <w:del w:id="40" w:author="Mike Pearson" w:date="2016-03-01T10:13:00Z">
              <w:r w:rsidR="00231E63" w:rsidDel="008D7020">
                <w:rPr>
                  <w:rFonts w:ascii="Arial" w:hAnsi="Arial"/>
                  <w:sz w:val="22"/>
                  <w:szCs w:val="22"/>
                  <w:lang w:val="en-US"/>
                </w:rPr>
                <w:delText>S</w:delText>
              </w:r>
            </w:del>
            <w:r w:rsidR="00231E63">
              <w:rPr>
                <w:rFonts w:ascii="Arial" w:hAnsi="Arial"/>
                <w:sz w:val="22"/>
                <w:szCs w:val="22"/>
                <w:lang w:val="en-US"/>
              </w:rPr>
              <w:t>how</w:t>
            </w:r>
            <w:ins w:id="41" w:author="Mike Pearson" w:date="2016-03-01T10:13:00Z">
              <w:r>
                <w:rPr>
                  <w:rFonts w:ascii="Arial" w:hAnsi="Arial"/>
                  <w:sz w:val="22"/>
                  <w:szCs w:val="22"/>
                  <w:lang w:val="en-US"/>
                </w:rPr>
                <w:t>ing</w:t>
              </w:r>
            </w:ins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 100 </w:t>
            </w:r>
            <w:ins w:id="42" w:author="Mike Pearson" w:date="2016-03-01T10:13:00Z">
              <w:r>
                <w:rPr>
                  <w:rFonts w:ascii="Arial" w:hAnsi="Arial"/>
                  <w:sz w:val="22"/>
                  <w:szCs w:val="22"/>
                  <w:lang w:val="en-US"/>
                </w:rPr>
                <w:t xml:space="preserve">(child) </w:t>
              </w:r>
            </w:ins>
            <w:r w:rsidR="00231E63">
              <w:rPr>
                <w:rFonts w:ascii="Arial" w:hAnsi="Arial"/>
                <w:sz w:val="22"/>
                <w:szCs w:val="22"/>
                <w:lang w:val="en-US"/>
              </w:rPr>
              <w:t>icons and % values</w:t>
            </w:r>
            <w:ins w:id="43" w:author="Mike Pearson" w:date="2016-03-01T10:13:00Z">
              <w:r>
                <w:rPr>
                  <w:rFonts w:ascii="Arial" w:hAnsi="Arial"/>
                  <w:sz w:val="22"/>
                  <w:szCs w:val="22"/>
                  <w:lang w:val="en-US"/>
                </w:rPr>
                <w:t>.</w:t>
              </w:r>
            </w:ins>
          </w:p>
        </w:tc>
      </w:tr>
      <w:tr w:rsidR="009D62D1" w14:paraId="10CB03C4" w14:textId="77777777">
        <w:trPr>
          <w:trHeight w:val="24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BF858" w14:textId="77777777" w:rsidR="009D62D1" w:rsidRDefault="009D62D1"/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35044" w14:textId="77777777" w:rsidR="009D62D1" w:rsidRDefault="00231E63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Grid of 100 kids with their numbers</w:t>
            </w:r>
          </w:p>
        </w:tc>
      </w:tr>
      <w:tr w:rsidR="009D62D1" w14:paraId="50D31AAC" w14:textId="77777777">
        <w:trPr>
          <w:trHeight w:val="96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C3F7B" w14:textId="71D6100D" w:rsidR="009D62D1" w:rsidRDefault="00D14CF9" w:rsidP="00943BAF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We c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>annot predict exactly</w:t>
            </w:r>
            <w:r w:rsidR="00052B98">
              <w:rPr>
                <w:rFonts w:ascii="Arial" w:hAnsi="Arial"/>
                <w:sz w:val="22"/>
                <w:szCs w:val="22"/>
                <w:lang w:val="en-US"/>
              </w:rPr>
              <w:t xml:space="preserve"> what will happen to these children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, and </w:t>
            </w:r>
            <w:r w:rsidR="00052B98">
              <w:rPr>
                <w:rFonts w:ascii="Arial" w:hAnsi="Arial"/>
                <w:sz w:val="22"/>
                <w:szCs w:val="22"/>
                <w:lang w:val="en-US"/>
              </w:rPr>
              <w:t xml:space="preserve">sadly it is 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>very unlike</w:t>
            </w:r>
            <w:r w:rsidR="00052B98">
              <w:rPr>
                <w:rFonts w:ascii="Arial" w:hAnsi="Arial"/>
                <w:sz w:val="22"/>
                <w:szCs w:val="22"/>
                <w:lang w:val="en-US"/>
              </w:rPr>
              <w:t xml:space="preserve">ly that they will </w:t>
            </w:r>
            <w:r w:rsidR="00C84563">
              <w:rPr>
                <w:rFonts w:ascii="Arial" w:hAnsi="Arial"/>
                <w:sz w:val="22"/>
                <w:szCs w:val="22"/>
                <w:lang w:val="en-US"/>
              </w:rPr>
              <w:t xml:space="preserve">ALL </w:t>
            </w:r>
            <w:r w:rsidR="00052B98">
              <w:rPr>
                <w:rFonts w:ascii="Arial" w:hAnsi="Arial"/>
                <w:sz w:val="22"/>
                <w:szCs w:val="22"/>
                <w:lang w:val="en-US"/>
              </w:rPr>
              <w:t>survive. A plausible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del w:id="44" w:author="David Spiegelhalter" w:date="2016-02-23T12:49:00Z">
              <w:r w:rsidR="00231E63" w:rsidDel="00943BAF">
                <w:rPr>
                  <w:rFonts w:ascii="Arial" w:hAnsi="Arial"/>
                  <w:sz w:val="22"/>
                  <w:szCs w:val="22"/>
                  <w:lang w:val="en-US"/>
                </w:rPr>
                <w:delText>“possible future”</w:delText>
              </w:r>
            </w:del>
            <w:ins w:id="45" w:author="David Spiegelhalter" w:date="2016-02-23T12:49:00Z">
              <w:r w:rsidR="00943BAF">
                <w:rPr>
                  <w:rFonts w:ascii="Arial" w:hAnsi="Arial"/>
                  <w:sz w:val="22"/>
                  <w:szCs w:val="22"/>
                  <w:lang w:val="en-US"/>
                </w:rPr>
                <w:t>way for things to turn out</w:t>
              </w:r>
            </w:ins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 is </w:t>
            </w:r>
            <w:r w:rsidR="00052B98">
              <w:rPr>
                <w:rFonts w:ascii="Arial" w:hAnsi="Arial"/>
                <w:sz w:val="22"/>
                <w:szCs w:val="22"/>
                <w:lang w:val="en-US"/>
              </w:rPr>
              <w:t xml:space="preserve">that 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>2 don't survive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C4441" w14:textId="77777777" w:rsidR="009D62D1" w:rsidRDefault="00231E63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[show 2 fading out]</w:t>
            </w:r>
          </w:p>
        </w:tc>
      </w:tr>
      <w:tr w:rsidR="009D62D1" w14:paraId="3ACC60DE" w14:textId="77777777">
        <w:trPr>
          <w:trHeight w:val="24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32701" w14:textId="0788CC43" w:rsidR="009D62D1" w:rsidRDefault="00231E63">
            <w:pPr>
              <w:pStyle w:val="Body"/>
            </w:pPr>
            <w:proofErr w:type="gramStart"/>
            <w:r>
              <w:rPr>
                <w:rFonts w:ascii="Arial" w:hAnsi="Arial"/>
                <w:sz w:val="22"/>
                <w:szCs w:val="22"/>
                <w:lang w:val="en-US"/>
              </w:rPr>
              <w:t>giving</w:t>
            </w:r>
            <w:proofErr w:type="gramEnd"/>
            <w:r>
              <w:rPr>
                <w:rFonts w:ascii="Arial" w:hAnsi="Arial"/>
                <w:sz w:val="22"/>
                <w:szCs w:val="22"/>
                <w:lang w:val="en-US"/>
              </w:rPr>
              <w:t xml:space="preserve"> a 98% survival rate</w:t>
            </w:r>
            <w:ins w:id="46" w:author="Mike Pearson" w:date="2016-03-01T10:14:00Z">
              <w:r w:rsidR="008D7020">
                <w:rPr>
                  <w:rFonts w:ascii="Arial" w:hAnsi="Arial"/>
                  <w:sz w:val="22"/>
                  <w:szCs w:val="22"/>
                  <w:lang w:val="en-US"/>
                </w:rPr>
                <w:t xml:space="preserve"> for the hospital.</w:t>
              </w:r>
            </w:ins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C2821" w14:textId="77777777" w:rsidR="009D62D1" w:rsidRDefault="00231E63">
            <w:pPr>
              <w:pStyle w:val="Body"/>
            </w:pPr>
            <w:proofErr w:type="gramStart"/>
            <w:r>
              <w:rPr>
                <w:rFonts w:ascii="Arial" w:hAnsi="Arial"/>
                <w:sz w:val="22"/>
                <w:szCs w:val="22"/>
                <w:lang w:val="en-US"/>
              </w:rPr>
              <w:t>show</w:t>
            </w:r>
            <w:proofErr w:type="gramEnd"/>
            <w:r>
              <w:rPr>
                <w:rFonts w:ascii="Arial" w:hAnsi="Arial"/>
                <w:sz w:val="22"/>
                <w:szCs w:val="22"/>
                <w:lang w:val="en-US"/>
              </w:rPr>
              <w:t xml:space="preserve"> dot</w:t>
            </w:r>
          </w:p>
        </w:tc>
      </w:tr>
      <w:tr w:rsidR="009D62D1" w14:paraId="51896BE9" w14:textId="77777777">
        <w:trPr>
          <w:trHeight w:val="72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E742" w14:textId="376C4352" w:rsidR="009D62D1" w:rsidRDefault="00231E63" w:rsidP="00943BAF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Given the chances </w:t>
            </w:r>
            <w:r w:rsidR="00052B98">
              <w:rPr>
                <w:rFonts w:ascii="Arial" w:hAnsi="Arial"/>
                <w:sz w:val="22"/>
                <w:szCs w:val="22"/>
                <w:lang w:val="en-US"/>
              </w:rPr>
              <w:t>that have been calculated for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all these </w:t>
            </w:r>
            <w:r w:rsidR="00052B98">
              <w:rPr>
                <w:rFonts w:ascii="Arial" w:hAnsi="Arial"/>
                <w:sz w:val="22"/>
                <w:szCs w:val="22"/>
                <w:lang w:val="en-US"/>
              </w:rPr>
              <w:t>patients, a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nother</w:t>
            </w:r>
            <w:r w:rsidR="00052B98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del w:id="47" w:author="David Spiegelhalter" w:date="2016-02-23T12:49:00Z">
              <w:r w:rsidR="00C84563" w:rsidDel="00943BAF">
                <w:rPr>
                  <w:rFonts w:ascii="Arial" w:hAnsi="Arial"/>
                  <w:sz w:val="22"/>
                  <w:szCs w:val="22"/>
                  <w:lang w:val="en-US"/>
                </w:rPr>
                <w:delText>“</w:delText>
              </w:r>
            </w:del>
            <w:r w:rsidR="00C84563">
              <w:rPr>
                <w:rFonts w:ascii="Arial" w:hAnsi="Arial"/>
                <w:sz w:val="22"/>
                <w:szCs w:val="22"/>
                <w:lang w:val="en-US"/>
              </w:rPr>
              <w:t xml:space="preserve">plausible </w:t>
            </w:r>
            <w:ins w:id="48" w:author="David Spiegelhalter" w:date="2016-02-23T12:49:00Z">
              <w:r w:rsidR="00943BAF">
                <w:rPr>
                  <w:rFonts w:ascii="Arial" w:hAnsi="Arial"/>
                  <w:sz w:val="22"/>
                  <w:szCs w:val="22"/>
                  <w:lang w:val="en-US"/>
                </w:rPr>
                <w:t>re</w:t>
              </w:r>
            </w:ins>
            <w:del w:id="49" w:author="David Spiegelhalter" w:date="2016-02-23T12:49:00Z">
              <w:r w:rsidR="00C84563" w:rsidDel="00943BAF">
                <w:rPr>
                  <w:rFonts w:ascii="Arial" w:hAnsi="Arial"/>
                  <w:sz w:val="22"/>
                  <w:szCs w:val="22"/>
                  <w:lang w:val="en-US"/>
                </w:rPr>
                <w:delText>future”</w:delText>
              </w:r>
            </w:del>
            <w:ins w:id="50" w:author="David Spiegelhalter" w:date="2016-02-23T12:49:00Z">
              <w:r w:rsidR="00943BAF">
                <w:rPr>
                  <w:rFonts w:ascii="Arial" w:hAnsi="Arial"/>
                  <w:sz w:val="22"/>
                  <w:szCs w:val="22"/>
                  <w:lang w:val="en-US"/>
                </w:rPr>
                <w:t>sult</w:t>
              </w:r>
            </w:ins>
            <w:r w:rsidR="00C84563">
              <w:rPr>
                <w:rFonts w:ascii="Arial" w:hAnsi="Arial"/>
                <w:sz w:val="22"/>
                <w:szCs w:val="22"/>
                <w:lang w:val="en-US"/>
              </w:rPr>
              <w:t xml:space="preserve"> for these 100 children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is </w:t>
            </w:r>
            <w:r w:rsidR="00052B98">
              <w:rPr>
                <w:rFonts w:ascii="Arial" w:hAnsi="Arial"/>
                <w:sz w:val="22"/>
                <w:szCs w:val="22"/>
                <w:lang w:val="en-US"/>
              </w:rPr>
              <w:t xml:space="preserve">that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3 don't survive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0BB2B" w14:textId="2E7A960F" w:rsidR="009D62D1" w:rsidRDefault="00231E63" w:rsidP="00972F05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fade different ones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="00972F05"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 </w:t>
            </w:r>
          </w:p>
        </w:tc>
      </w:tr>
      <w:tr w:rsidR="009D62D1" w14:paraId="49CEBF9F" w14:textId="77777777">
        <w:trPr>
          <w:trHeight w:val="24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DBD43" w14:textId="04602C69" w:rsidR="009D62D1" w:rsidRDefault="00231E63">
            <w:pPr>
              <w:pStyle w:val="Body"/>
            </w:pPr>
            <w:proofErr w:type="gramStart"/>
            <w:r>
              <w:rPr>
                <w:rFonts w:ascii="Arial" w:hAnsi="Arial"/>
                <w:sz w:val="22"/>
                <w:szCs w:val="22"/>
                <w:lang w:val="en-US"/>
              </w:rPr>
              <w:t>giving</w:t>
            </w:r>
            <w:proofErr w:type="gramEnd"/>
            <w:r>
              <w:rPr>
                <w:rFonts w:ascii="Arial" w:hAnsi="Arial"/>
                <w:sz w:val="22"/>
                <w:szCs w:val="22"/>
                <w:lang w:val="en-US"/>
              </w:rPr>
              <w:t xml:space="preserve"> 97%</w:t>
            </w:r>
            <w:r w:rsidR="00C84563">
              <w:rPr>
                <w:rFonts w:ascii="Arial" w:hAnsi="Arial"/>
                <w:sz w:val="22"/>
                <w:szCs w:val="22"/>
                <w:lang w:val="en-US"/>
              </w:rPr>
              <w:t xml:space="preserve"> overall survival.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713B" w14:textId="77777777" w:rsidR="009D62D1" w:rsidRDefault="00052B98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previous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 dot fades, new one comes in</w:t>
            </w:r>
          </w:p>
        </w:tc>
      </w:tr>
      <w:tr w:rsidR="009D62D1" w14:paraId="22ED469F" w14:textId="77777777">
        <w:trPr>
          <w:trHeight w:val="72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A12C7" w14:textId="77777777" w:rsidR="009D62D1" w:rsidRDefault="009D62D1"/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F11DF" w14:textId="77777777" w:rsidR="009D62D1" w:rsidRDefault="00231E63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Repeat rapidly showing possible survival rates for the whole group.</w:t>
            </w:r>
          </w:p>
        </w:tc>
      </w:tr>
      <w:tr w:rsidR="009D62D1" w14:paraId="27293C03" w14:textId="77777777">
        <w:trPr>
          <w:trHeight w:val="72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AF47E" w14:textId="7A4F4091" w:rsidR="009D62D1" w:rsidRDefault="00052B98" w:rsidP="00C84563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When we take into account all the chances</w:t>
            </w:r>
            <w:r w:rsidR="00011A1E">
              <w:rPr>
                <w:rFonts w:ascii="Arial" w:hAnsi="Arial"/>
                <w:sz w:val="22"/>
                <w:szCs w:val="22"/>
                <w:lang w:val="en-US"/>
              </w:rPr>
              <w:t xml:space="preserve"> calculated by the formula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, it turns out that in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 19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out of 20 of po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ssible future outcomes, the </w:t>
            </w:r>
            <w:r w:rsidR="00C84563">
              <w:rPr>
                <w:rFonts w:ascii="Arial" w:hAnsi="Arial"/>
                <w:sz w:val="22"/>
                <w:szCs w:val="22"/>
                <w:lang w:val="en-US"/>
              </w:rPr>
              <w:t xml:space="preserve">overall 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>survival rate</w:t>
            </w:r>
            <w:r w:rsidR="00C84563">
              <w:rPr>
                <w:rFonts w:ascii="Arial" w:hAnsi="Arial"/>
                <w:sz w:val="22"/>
                <w:szCs w:val="22"/>
                <w:lang w:val="en-US"/>
              </w:rPr>
              <w:t xml:space="preserve"> for the hospital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 lies in the blue interval</w:t>
            </w:r>
            <w:r w:rsidR="00C84563">
              <w:rPr>
                <w:rFonts w:ascii="Arial" w:hAnsi="Arial"/>
                <w:sz w:val="22"/>
                <w:szCs w:val="22"/>
                <w:lang w:val="en-US"/>
              </w:rPr>
              <w:t xml:space="preserve"> – we call this the predicted range.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243A1" w14:textId="77777777" w:rsidR="009D62D1" w:rsidRDefault="00231E63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draw on interval, show occasional dot outside</w:t>
            </w:r>
          </w:p>
        </w:tc>
      </w:tr>
      <w:tr w:rsidR="009D62D1" w14:paraId="26958593" w14:textId="77777777">
        <w:trPr>
          <w:trHeight w:val="48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00A04" w14:textId="321ADF3A" w:rsidR="009D62D1" w:rsidRDefault="00231E63" w:rsidP="00282398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In 998 out of 1000</w:t>
            </w:r>
            <w:r w:rsidR="00052B98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del w:id="51" w:author="Christina" w:date="2016-02-10T23:14:00Z">
              <w:r w:rsidR="00052B98" w:rsidDel="00282398">
                <w:rPr>
                  <w:rFonts w:ascii="Arial" w:hAnsi="Arial"/>
                  <w:sz w:val="22"/>
                  <w:szCs w:val="22"/>
                  <w:lang w:val="en-US"/>
                </w:rPr>
                <w:delText>times</w:delText>
              </w:r>
            </w:del>
            <w:ins w:id="52" w:author="Christina" w:date="2016-02-10T23:14:00Z">
              <w:r w:rsidR="00282398">
                <w:rPr>
                  <w:rFonts w:ascii="Arial" w:hAnsi="Arial"/>
                  <w:sz w:val="22"/>
                  <w:szCs w:val="22"/>
                  <w:lang w:val="en-US"/>
                </w:rPr>
                <w:t>possible outcomes</w:t>
              </w:r>
            </w:ins>
            <w:r>
              <w:rPr>
                <w:rFonts w:ascii="Arial" w:hAnsi="Arial"/>
                <w:sz w:val="22"/>
                <w:szCs w:val="22"/>
                <w:lang w:val="en-US"/>
              </w:rPr>
              <w:t xml:space="preserve">, </w:t>
            </w:r>
            <w:r w:rsidR="00052B98">
              <w:rPr>
                <w:rFonts w:ascii="Arial" w:hAnsi="Arial"/>
                <w:sz w:val="22"/>
                <w:szCs w:val="22"/>
                <w:lang w:val="en-US"/>
              </w:rPr>
              <w:t xml:space="preserve">we expect it to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lies in this </w:t>
            </w:r>
            <w:r w:rsidR="00C84563">
              <w:rPr>
                <w:rFonts w:ascii="Arial" w:hAnsi="Arial"/>
                <w:sz w:val="22"/>
                <w:szCs w:val="22"/>
                <w:lang w:val="en-US"/>
              </w:rPr>
              <w:t xml:space="preserve">wider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interval.</w:t>
            </w:r>
            <w:r w:rsidR="00C84563">
              <w:rPr>
                <w:rFonts w:ascii="Arial" w:hAnsi="Arial"/>
                <w:sz w:val="22"/>
                <w:szCs w:val="22"/>
                <w:lang w:val="en-US"/>
              </w:rPr>
              <w:t xml:space="preserve"> We call this the extended predicted range.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D2DDE" w14:textId="77777777" w:rsidR="009D62D1" w:rsidRDefault="00231E63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[al</w:t>
            </w:r>
            <w:r w:rsidR="00D14CF9">
              <w:rPr>
                <w:rFonts w:ascii="Arial" w:hAnsi="Arial"/>
                <w:sz w:val="22"/>
                <w:szCs w:val="22"/>
                <w:lang w:val="en-US"/>
              </w:rPr>
              <w:t>l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dots lie inside]</w:t>
            </w:r>
          </w:p>
        </w:tc>
      </w:tr>
      <w:tr w:rsidR="007E32A9" w:rsidRPr="00011A1E" w14:paraId="5693592D" w14:textId="77777777">
        <w:trPr>
          <w:trHeight w:val="72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A67EE" w14:textId="34F9DC33" w:rsidR="007E32A9" w:rsidRDefault="007E32A9" w:rsidP="00042FCC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When a hospital does few operations, </w:t>
            </w:r>
            <w:del w:id="53" w:author="David Spiegelhalter" w:date="2016-02-23T12:50:00Z">
              <w:r w:rsidDel="00042FCC">
                <w:rPr>
                  <w:rFonts w:ascii="Arial" w:hAnsi="Arial"/>
                  <w:sz w:val="22"/>
                  <w:szCs w:val="22"/>
                  <w:lang w:val="en-US"/>
                </w:rPr>
                <w:delText xml:space="preserve">chance </w:delText>
              </w:r>
            </w:del>
            <w:ins w:id="54" w:author="David Spiegelhalter" w:date="2016-02-23T12:50:00Z">
              <w:r w:rsidR="00042FCC">
                <w:rPr>
                  <w:rFonts w:ascii="Arial" w:hAnsi="Arial"/>
                  <w:sz w:val="22"/>
                  <w:szCs w:val="22"/>
                  <w:lang w:val="en-US"/>
                </w:rPr>
                <w:t xml:space="preserve">unforeseeable </w:t>
              </w:r>
            </w:ins>
            <w:r>
              <w:rPr>
                <w:rFonts w:ascii="Arial" w:hAnsi="Arial"/>
                <w:sz w:val="22"/>
                <w:szCs w:val="22"/>
                <w:lang w:val="en-US"/>
              </w:rPr>
              <w:t xml:space="preserve">factors have a bigger influence </w:t>
            </w:r>
            <w:proofErr w:type="gramStart"/>
            <w:r>
              <w:rPr>
                <w:rFonts w:ascii="Arial" w:hAnsi="Arial"/>
                <w:sz w:val="22"/>
                <w:szCs w:val="22"/>
                <w:lang w:val="en-US"/>
              </w:rPr>
              <w:t>on  the</w:t>
            </w:r>
            <w:proofErr w:type="gramEnd"/>
            <w:r>
              <w:rPr>
                <w:rFonts w:ascii="Arial" w:hAnsi="Arial"/>
                <w:sz w:val="22"/>
                <w:szCs w:val="22"/>
                <w:lang w:val="en-US"/>
              </w:rPr>
              <w:t xml:space="preserve"> overall </w:t>
            </w:r>
            <w:r w:rsidR="00FE3853">
              <w:rPr>
                <w:rFonts w:ascii="Arial" w:hAnsi="Arial"/>
                <w:sz w:val="22"/>
                <w:szCs w:val="22"/>
                <w:lang w:val="en-US"/>
              </w:rPr>
              <w:t>survival</w:t>
            </w:r>
            <w:ins w:id="55" w:author="Christina" w:date="2016-02-10T23:16:00Z">
              <w:r w:rsidR="00282398">
                <w:rPr>
                  <w:rFonts w:ascii="Arial" w:hAnsi="Arial"/>
                  <w:sz w:val="22"/>
                  <w:szCs w:val="22"/>
                  <w:lang w:val="en-US"/>
                </w:rPr>
                <w:t xml:space="preserve"> rate</w:t>
              </w:r>
            </w:ins>
            <w:r>
              <w:rPr>
                <w:rFonts w:ascii="Arial" w:hAnsi="Arial"/>
                <w:sz w:val="22"/>
                <w:szCs w:val="22"/>
                <w:lang w:val="en-US"/>
              </w:rPr>
              <w:t xml:space="preserve">, and so it has a wider predicted range than a hospital that does many operations,  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1FBBD" w14:textId="19629C1A" w:rsidR="007E32A9" w:rsidRDefault="007E32A9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>Compare two hospitals that do few and many operations</w:t>
            </w:r>
          </w:p>
        </w:tc>
      </w:tr>
      <w:tr w:rsidR="002D4657" w:rsidRPr="00011A1E" w14:paraId="0561CABD" w14:textId="77777777" w:rsidTr="00972D89">
        <w:trPr>
          <w:trHeight w:val="72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6202A" w14:textId="69431716" w:rsidR="002D4657" w:rsidRDefault="002D4657" w:rsidP="00972D89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The predicted range depends only the children treated by a hospital that year. Different hospitals will always have different predicted ranges since they treat different children. 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CD26F" w14:textId="3103612F" w:rsidR="002D4657" w:rsidRDefault="002D4657" w:rsidP="00972D89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Return to the two hospitals from the beginning. </w:t>
            </w:r>
          </w:p>
        </w:tc>
      </w:tr>
      <w:tr w:rsidR="007E32A9" w:rsidRPr="00011A1E" w14:paraId="7A8AFEB7" w14:textId="77777777" w:rsidTr="00972D89">
        <w:trPr>
          <w:trHeight w:val="72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1D851" w14:textId="0B5B2074" w:rsidR="007E32A9" w:rsidRPr="00011A1E" w:rsidRDefault="007E32A9" w:rsidP="002D4657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If </w:t>
            </w:r>
            <w:r w:rsidRPr="00011A1E">
              <w:rPr>
                <w:rFonts w:ascii="Arial" w:hAnsi="Arial"/>
                <w:sz w:val="22"/>
                <w:szCs w:val="22"/>
                <w:lang w:val="en-US"/>
              </w:rPr>
              <w:t>one hospital has a lower predicted range than another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,</w:t>
            </w:r>
            <w:r w:rsidRPr="00011A1E">
              <w:rPr>
                <w:rFonts w:ascii="Arial" w:hAnsi="Arial"/>
                <w:sz w:val="22"/>
                <w:szCs w:val="22"/>
                <w:lang w:val="en-US"/>
              </w:rPr>
              <w:t xml:space="preserve"> it is only because it treated children with more compl</w:t>
            </w:r>
            <w:r w:rsidR="00972D89">
              <w:rPr>
                <w:rFonts w:ascii="Arial" w:hAnsi="Arial"/>
                <w:sz w:val="22"/>
                <w:szCs w:val="22"/>
                <w:lang w:val="en-US"/>
              </w:rPr>
              <w:t xml:space="preserve">ex medical problems over </w:t>
            </w:r>
            <w:r w:rsidR="002D4657">
              <w:rPr>
                <w:rFonts w:ascii="Arial" w:hAnsi="Arial"/>
                <w:sz w:val="22"/>
                <w:szCs w:val="22"/>
                <w:lang w:val="en-US"/>
              </w:rPr>
              <w:t>that</w:t>
            </w:r>
            <w:r w:rsidRPr="00011A1E">
              <w:rPr>
                <w:rFonts w:ascii="Arial" w:hAnsi="Arial"/>
                <w:sz w:val="22"/>
                <w:szCs w:val="22"/>
                <w:lang w:val="en-US"/>
              </w:rPr>
              <w:t xml:space="preserve"> period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477F7" w14:textId="41F8C846" w:rsidR="007E32A9" w:rsidRDefault="002D4657" w:rsidP="00972D89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Use the two hospitals from above slide and show their predicted ranges (one lower than the other). </w:t>
            </w:r>
          </w:p>
        </w:tc>
      </w:tr>
      <w:tr w:rsidR="002D4657" w:rsidRPr="00011A1E" w14:paraId="33CB3BF3" w14:textId="77777777" w:rsidTr="003A57AD">
        <w:trPr>
          <w:trHeight w:val="570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D70BD" w14:textId="524311AF" w:rsidR="002D4657" w:rsidRDefault="002D4657" w:rsidP="002D4657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In this example, there is no reason to believe that either hospital has higher chances of survival than the other. 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AD35B" w14:textId="6F40412C" w:rsidR="002D4657" w:rsidDel="002D4657" w:rsidRDefault="002D4657" w:rsidP="00972D89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>Add in the 96% and 98% survival</w:t>
            </w:r>
            <w:del w:id="56" w:author="Christina" w:date="2016-02-10T23:16:00Z">
              <w:r w:rsidDel="00282398">
                <w:rPr>
                  <w:rFonts w:ascii="Arial" w:hAnsi="Arial"/>
                  <w:sz w:val="22"/>
                  <w:szCs w:val="22"/>
                  <w:lang w:val="en-US"/>
                </w:rPr>
                <w:delText>’</w:delText>
              </w:r>
            </w:del>
            <w:r>
              <w:rPr>
                <w:rFonts w:ascii="Arial" w:hAnsi="Arial"/>
                <w:sz w:val="22"/>
                <w:szCs w:val="22"/>
                <w:lang w:val="en-US"/>
              </w:rPr>
              <w:t>s on top of the predicted ranges in roughly the same place (middle?)</w:t>
            </w:r>
          </w:p>
        </w:tc>
      </w:tr>
    </w:tbl>
    <w:p w14:paraId="07AC5020" w14:textId="77777777" w:rsidR="009D62D1" w:rsidRPr="00282398" w:rsidRDefault="009D62D1">
      <w:pPr>
        <w:pStyle w:val="Body"/>
        <w:widowControl w:val="0"/>
        <w:rPr>
          <w:rFonts w:ascii="Arial" w:eastAsia="Arial" w:hAnsi="Arial" w:cs="Arial"/>
          <w:sz w:val="22"/>
          <w:szCs w:val="22"/>
          <w:lang w:val="en-US"/>
          <w:rPrChange w:id="57" w:author="Christina" w:date="2016-02-10T23:16:00Z">
            <w:rPr>
              <w:rFonts w:ascii="Arial" w:eastAsia="Arial" w:hAnsi="Arial" w:cs="Arial"/>
              <w:sz w:val="22"/>
              <w:szCs w:val="22"/>
            </w:rPr>
          </w:rPrChange>
        </w:rPr>
      </w:pPr>
    </w:p>
    <w:p w14:paraId="788A8223" w14:textId="77777777" w:rsidR="009D62D1" w:rsidRDefault="009D62D1">
      <w:pPr>
        <w:pStyle w:val="Body"/>
        <w:rPr>
          <w:rFonts w:ascii="Arial" w:eastAsia="Arial" w:hAnsi="Arial" w:cs="Arial"/>
          <w:sz w:val="22"/>
          <w:szCs w:val="22"/>
        </w:rPr>
      </w:pPr>
    </w:p>
    <w:p w14:paraId="74AF607D" w14:textId="77777777" w:rsidR="009D62D1" w:rsidRDefault="009D62D1">
      <w:pPr>
        <w:pStyle w:val="Body"/>
        <w:rPr>
          <w:rFonts w:ascii="Arial" w:eastAsia="Arial" w:hAnsi="Arial" w:cs="Arial"/>
          <w:sz w:val="22"/>
          <w:szCs w:val="22"/>
        </w:rPr>
      </w:pPr>
    </w:p>
    <w:p w14:paraId="07158B48" w14:textId="77777777" w:rsidR="009D62D1" w:rsidRDefault="00231E63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en-US"/>
        </w:rPr>
        <w:t>Idea of Animation 2</w:t>
      </w:r>
    </w:p>
    <w:p w14:paraId="608D03F9" w14:textId="77777777" w:rsidR="009D62D1" w:rsidRDefault="009D62D1">
      <w:pPr>
        <w:pStyle w:val="Body"/>
      </w:pPr>
    </w:p>
    <w:tbl>
      <w:tblPr>
        <w:tblW w:w="85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8"/>
        <w:gridCol w:w="4258"/>
      </w:tblGrid>
      <w:tr w:rsidR="009D62D1" w14:paraId="73096EA2" w14:textId="77777777">
        <w:trPr>
          <w:trHeight w:val="24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E57DA" w14:textId="77777777" w:rsidR="009D62D1" w:rsidRDefault="00231E63">
            <w:pPr>
              <w:pStyle w:val="Body"/>
              <w:jc w:val="center"/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  <w:lang w:val="en-US"/>
              </w:rPr>
              <w:t>Voice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0B5B" w14:textId="77777777" w:rsidR="009D62D1" w:rsidRDefault="00231E63">
            <w:pPr>
              <w:pStyle w:val="Body"/>
              <w:jc w:val="center"/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  <w:lang w:val="en-US"/>
              </w:rPr>
              <w:t>Images</w:t>
            </w:r>
          </w:p>
        </w:tc>
      </w:tr>
      <w:tr w:rsidR="009D62D1" w14:paraId="1CF9C313" w14:textId="77777777">
        <w:trPr>
          <w:trHeight w:val="24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62F1E" w14:textId="169CB493" w:rsidR="009D62D1" w:rsidRPr="001B6701" w:rsidRDefault="00011A1E" w:rsidP="002D46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Remember that </w:t>
            </w:r>
            <w:r w:rsidRPr="00011A1E">
              <w:rPr>
                <w:rFonts w:ascii="Arial" w:hAnsi="Arial"/>
                <w:sz w:val="22"/>
                <w:szCs w:val="22"/>
                <w:lang w:val="en-US"/>
              </w:rPr>
              <w:t xml:space="preserve">we would </w:t>
            </w:r>
            <w:r w:rsidR="002D4657">
              <w:rPr>
                <w:rFonts w:ascii="Arial" w:hAnsi="Arial"/>
                <w:sz w:val="22"/>
                <w:szCs w:val="22"/>
                <w:lang w:val="en-US"/>
              </w:rPr>
              <w:t xml:space="preserve">expect a hospital’s </w:t>
            </w:r>
            <w:r w:rsidRPr="00011A1E">
              <w:rPr>
                <w:rFonts w:ascii="Arial" w:hAnsi="Arial"/>
                <w:sz w:val="22"/>
                <w:szCs w:val="22"/>
                <w:lang w:val="en-US"/>
              </w:rPr>
              <w:t xml:space="preserve">observed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survival rate to be within the </w:t>
            </w:r>
            <w:r w:rsidR="002D4657">
              <w:rPr>
                <w:rFonts w:ascii="Arial" w:hAnsi="Arial"/>
                <w:sz w:val="22"/>
                <w:szCs w:val="22"/>
                <w:lang w:val="en-US"/>
              </w:rPr>
              <w:t xml:space="preserve">dark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blue expected range on 19 out of 20 occasions, if the hospital really</w:t>
            </w:r>
            <w:r w:rsidRPr="00011A1E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 w:rsidR="002D4657">
              <w:rPr>
                <w:rFonts w:ascii="Arial" w:hAnsi="Arial"/>
                <w:sz w:val="22"/>
                <w:szCs w:val="22"/>
                <w:lang w:val="en-US"/>
              </w:rPr>
              <w:t>w</w:t>
            </w:r>
            <w:r w:rsidR="00C33734">
              <w:rPr>
                <w:rFonts w:ascii="Arial" w:hAnsi="Arial"/>
                <w:sz w:val="22"/>
                <w:szCs w:val="22"/>
                <w:lang w:val="en-US"/>
              </w:rPr>
              <w:t>ere</w:t>
            </w:r>
            <w:r w:rsidR="002D4657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 w:rsidRPr="00011A1E">
              <w:rPr>
                <w:rFonts w:ascii="Arial" w:hAnsi="Arial"/>
                <w:sz w:val="22"/>
                <w:szCs w:val="22"/>
                <w:lang w:val="en-US"/>
              </w:rPr>
              <w:t>performing as predicted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by the </w:t>
            </w:r>
            <w:r w:rsidR="002D4657">
              <w:rPr>
                <w:rFonts w:ascii="Arial" w:hAnsi="Arial"/>
                <w:sz w:val="22"/>
                <w:szCs w:val="22"/>
                <w:lang w:val="en-US"/>
              </w:rPr>
              <w:t xml:space="preserve">statistical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formula</w:t>
            </w:r>
            <w:r w:rsidRPr="00011A1E">
              <w:rPr>
                <w:rFonts w:ascii="Arial" w:hAnsi="Arial"/>
                <w:sz w:val="22"/>
                <w:szCs w:val="22"/>
                <w:lang w:val="en-US"/>
              </w:rPr>
              <w:t>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A6BE3" w14:textId="77777777" w:rsidR="009D62D1" w:rsidRDefault="00231E63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review</w:t>
            </w:r>
          </w:p>
        </w:tc>
      </w:tr>
      <w:tr w:rsidR="009D62D1" w14:paraId="3030FDBD" w14:textId="77777777">
        <w:trPr>
          <w:trHeight w:val="48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D810D" w14:textId="15A60C79" w:rsidR="009D62D1" w:rsidRDefault="00011A1E" w:rsidP="00972D89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When we </w:t>
            </w:r>
            <w:r w:rsidR="00972D89">
              <w:rPr>
                <w:rFonts w:ascii="Arial" w:hAnsi="Arial"/>
                <w:sz w:val="22"/>
                <w:szCs w:val="22"/>
                <w:lang w:val="en-US"/>
              </w:rPr>
              <w:t xml:space="preserve">actually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count up the outcomes after 3 years, we find the </w:t>
            </w:r>
            <w:r w:rsidRPr="00972D89">
              <w:rPr>
                <w:rFonts w:ascii="Arial" w:hAnsi="Arial"/>
                <w:i/>
                <w:sz w:val="22"/>
                <w:szCs w:val="22"/>
                <w:lang w:val="en-US"/>
              </w:rPr>
              <w:t>observed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survival rate.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C9EB2" w14:textId="061EE68D" w:rsidR="009D62D1" w:rsidRDefault="00011A1E" w:rsidP="00011A1E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Maybe show the 100 cases, but this time make it clear this is the actual outcome?  </w:t>
            </w:r>
          </w:p>
        </w:tc>
      </w:tr>
      <w:tr w:rsidR="009D62D1" w14:paraId="70C9B0C1" w14:textId="77777777">
        <w:trPr>
          <w:trHeight w:val="24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304CA" w14:textId="2F4B56AA" w:rsidR="009D62D1" w:rsidRDefault="00231E63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How do we interpret this</w:t>
            </w:r>
            <w:r w:rsidR="009A1D29">
              <w:rPr>
                <w:rFonts w:ascii="Arial" w:hAnsi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B9E03" w14:textId="332B4803" w:rsidR="009D62D1" w:rsidRDefault="00011A1E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Produces a very different style of dot than those shown for ‘possible futures’</w:t>
            </w:r>
          </w:p>
        </w:tc>
      </w:tr>
      <w:tr w:rsidR="009D62D1" w14:paraId="606F743D" w14:textId="77777777">
        <w:trPr>
          <w:trHeight w:val="72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C9E3" w14:textId="14C83582" w:rsidR="009D62D1" w:rsidRDefault="009A1D29" w:rsidP="0043478B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If the dot representing the observed survival rate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 lies in the </w:t>
            </w:r>
            <w:r w:rsidR="0043478B">
              <w:rPr>
                <w:rFonts w:ascii="Arial" w:hAnsi="Arial"/>
                <w:sz w:val="22"/>
                <w:szCs w:val="22"/>
                <w:lang w:val="en-US"/>
              </w:rPr>
              <w:t xml:space="preserve">dark 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>b</w:t>
            </w:r>
            <w:r w:rsidR="00011A1E">
              <w:rPr>
                <w:rFonts w:ascii="Arial" w:hAnsi="Arial"/>
                <w:sz w:val="22"/>
                <w:szCs w:val="22"/>
                <w:lang w:val="en-US"/>
              </w:rPr>
              <w:t>lue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 w:rsidR="00011A1E">
              <w:rPr>
                <w:rFonts w:ascii="Arial" w:hAnsi="Arial"/>
                <w:sz w:val="22"/>
                <w:szCs w:val="22"/>
                <w:lang w:val="en-US"/>
              </w:rPr>
              <w:t xml:space="preserve">area, then </w:t>
            </w:r>
            <w:r w:rsidR="00231E63">
              <w:rPr>
                <w:rFonts w:ascii="Arial" w:hAnsi="Arial" w:cs="Arial"/>
                <w:sz w:val="22"/>
                <w:szCs w:val="22"/>
              </w:rPr>
              <w:t>t</w:t>
            </w:r>
            <w:r w:rsidR="00231E63" w:rsidRPr="00B76851">
              <w:rPr>
                <w:rFonts w:ascii="Arial" w:hAnsi="Arial" w:cs="Arial"/>
                <w:sz w:val="22"/>
                <w:szCs w:val="22"/>
              </w:rPr>
              <w:t>here is no evidence that the hospital’s survival rate is different from what is predicted</w:t>
            </w:r>
            <w:r w:rsidR="00231E63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3C0FC" w14:textId="3D0E3D51" w:rsidR="009D62D1" w:rsidRPr="00231E63" w:rsidRDefault="00231E63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 w:rsidRPr="00231E63">
              <w:rPr>
                <w:rFonts w:ascii="Arial" w:hAnsi="Arial"/>
                <w:sz w:val="22"/>
                <w:szCs w:val="22"/>
                <w:lang w:val="en-US"/>
              </w:rPr>
              <w:t>Dot in blue range, kept still</w:t>
            </w:r>
          </w:p>
        </w:tc>
      </w:tr>
      <w:tr w:rsidR="009D62D1" w14:paraId="43D3F461" w14:textId="77777777">
        <w:trPr>
          <w:trHeight w:val="24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B2932" w14:textId="16106F14" w:rsidR="009D62D1" w:rsidRPr="003A57AD" w:rsidRDefault="00231E63" w:rsidP="009D3834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If </w:t>
            </w:r>
            <w:r w:rsidR="0043478B">
              <w:rPr>
                <w:rFonts w:ascii="Arial" w:hAnsi="Arial"/>
                <w:sz w:val="22"/>
                <w:szCs w:val="22"/>
                <w:lang w:val="en-US"/>
              </w:rPr>
              <w:t xml:space="preserve">a hospital’s </w:t>
            </w:r>
            <w:r w:rsidR="007E32A9">
              <w:rPr>
                <w:rFonts w:ascii="Arial" w:hAnsi="Arial"/>
                <w:sz w:val="22"/>
                <w:szCs w:val="22"/>
                <w:lang w:val="en-US"/>
              </w:rPr>
              <w:t>observed survival rate turns out to lie in the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 w:rsidR="0043478B">
              <w:rPr>
                <w:rFonts w:ascii="Arial" w:hAnsi="Arial"/>
                <w:sz w:val="22"/>
                <w:szCs w:val="22"/>
                <w:lang w:val="en-US"/>
              </w:rPr>
              <w:t xml:space="preserve">light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blue</w:t>
            </w:r>
            <w:r w:rsidR="007E32A9">
              <w:rPr>
                <w:rFonts w:ascii="Arial" w:hAnsi="Arial"/>
                <w:sz w:val="22"/>
                <w:szCs w:val="22"/>
                <w:lang w:val="en-US"/>
              </w:rPr>
              <w:t xml:space="preserve"> area, this means there is </w:t>
            </w:r>
            <w:r w:rsidR="0043478B">
              <w:rPr>
                <w:rFonts w:ascii="Arial" w:hAnsi="Arial"/>
                <w:sz w:val="22"/>
                <w:szCs w:val="22"/>
                <w:lang w:val="en-US"/>
              </w:rPr>
              <w:t>some</w:t>
            </w:r>
            <w:r w:rsidR="00972D89" w:rsidRPr="009A1D29">
              <w:rPr>
                <w:rFonts w:ascii="Arial" w:hAnsi="Arial"/>
                <w:i/>
                <w:sz w:val="22"/>
                <w:szCs w:val="22"/>
                <w:lang w:val="en-US"/>
              </w:rPr>
              <w:t xml:space="preserve"> </w:t>
            </w:r>
            <w:r w:rsidR="00972D89">
              <w:rPr>
                <w:rFonts w:ascii="Arial" w:hAnsi="Arial"/>
                <w:sz w:val="22"/>
                <w:szCs w:val="22"/>
                <w:lang w:val="en-US"/>
              </w:rPr>
              <w:t xml:space="preserve">evidence </w:t>
            </w:r>
            <w:r w:rsidR="0043478B">
              <w:rPr>
                <w:rFonts w:ascii="Arial" w:hAnsi="Arial"/>
                <w:sz w:val="22"/>
                <w:szCs w:val="22"/>
                <w:lang w:val="en-US"/>
              </w:rPr>
              <w:t xml:space="preserve">that </w:t>
            </w:r>
            <w:r w:rsidR="00972D89">
              <w:rPr>
                <w:rFonts w:ascii="Arial" w:hAnsi="Arial"/>
                <w:sz w:val="22"/>
                <w:szCs w:val="22"/>
                <w:lang w:val="en-US"/>
              </w:rPr>
              <w:t>the chances of survival in the hospital are different from that p</w:t>
            </w:r>
            <w:r w:rsidR="009A1D29">
              <w:rPr>
                <w:rFonts w:ascii="Arial" w:hAnsi="Arial"/>
                <w:sz w:val="22"/>
                <w:szCs w:val="22"/>
                <w:lang w:val="en-US"/>
              </w:rPr>
              <w:t xml:space="preserve">redicted </w:t>
            </w:r>
            <w:r w:rsidR="009D3834">
              <w:rPr>
                <w:rFonts w:ascii="Arial" w:hAnsi="Arial"/>
                <w:sz w:val="22"/>
                <w:szCs w:val="22"/>
                <w:lang w:val="en-US"/>
              </w:rPr>
              <w:t xml:space="preserve">by </w:t>
            </w:r>
            <w:r w:rsidR="009A1D29">
              <w:rPr>
                <w:rFonts w:ascii="Arial" w:hAnsi="Arial"/>
                <w:sz w:val="22"/>
                <w:szCs w:val="22"/>
                <w:lang w:val="en-US"/>
              </w:rPr>
              <w:t>the formula.</w:t>
            </w:r>
            <w:r w:rsidR="00972D89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81F42" w14:textId="115A06CA" w:rsidR="009D62D1" w:rsidRDefault="00231E63">
            <w:r w:rsidRPr="00972D89">
              <w:rPr>
                <w:rFonts w:ascii="Arial" w:hAnsi="Arial"/>
                <w:iCs/>
                <w:sz w:val="22"/>
                <w:szCs w:val="22"/>
              </w:rPr>
              <w:t>Don’t move</w:t>
            </w:r>
            <w:r>
              <w:rPr>
                <w:rFonts w:ascii="Arial" w:hAnsi="Arial"/>
                <w:sz w:val="22"/>
                <w:szCs w:val="22"/>
              </w:rPr>
              <w:t xml:space="preserve"> dot. Use different pretend hospital</w:t>
            </w:r>
            <w:r w:rsidR="00972D89">
              <w:rPr>
                <w:rFonts w:ascii="Arial" w:hAnsi="Arial"/>
                <w:sz w:val="22"/>
                <w:szCs w:val="22"/>
              </w:rPr>
              <w:t>.</w:t>
            </w:r>
          </w:p>
        </w:tc>
      </w:tr>
      <w:tr w:rsidR="00954368" w14:paraId="1EBB8606" w14:textId="77777777">
        <w:trPr>
          <w:trHeight w:val="48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2F911" w14:textId="5E37CEC8" w:rsidR="00954368" w:rsidRDefault="00954368" w:rsidP="009D3834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If </w:t>
            </w:r>
            <w:r w:rsidR="009D3834">
              <w:rPr>
                <w:rFonts w:ascii="Arial" w:hAnsi="Arial"/>
                <w:sz w:val="22"/>
                <w:szCs w:val="22"/>
                <w:lang w:val="en-US"/>
              </w:rPr>
              <w:t xml:space="preserve">a hospital’s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observed survival rate turns out to lie </w:t>
            </w:r>
            <w:r w:rsidR="009D3834">
              <w:rPr>
                <w:rFonts w:ascii="Arial" w:hAnsi="Arial"/>
                <w:sz w:val="22"/>
                <w:szCs w:val="22"/>
                <w:lang w:val="en-US"/>
              </w:rPr>
              <w:t>outside either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blue area, this means there is strong evidence that the chances of survival in </w:t>
            </w:r>
            <w:r w:rsidR="009D3834">
              <w:rPr>
                <w:rFonts w:ascii="Arial" w:hAnsi="Arial"/>
                <w:sz w:val="22"/>
                <w:szCs w:val="22"/>
                <w:lang w:val="en-US"/>
              </w:rPr>
              <w:t xml:space="preserve">that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hospital are different from that predicted </w:t>
            </w:r>
            <w:r w:rsidR="009D3834">
              <w:rPr>
                <w:rFonts w:ascii="Arial" w:hAnsi="Arial"/>
                <w:sz w:val="22"/>
                <w:szCs w:val="22"/>
                <w:lang w:val="en-US"/>
              </w:rPr>
              <w:t xml:space="preserve">by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the formula.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9D41F" w14:textId="6F4A5D84" w:rsidR="00954368" w:rsidRDefault="00954368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 New dot outside extended range</w:t>
            </w:r>
          </w:p>
        </w:tc>
      </w:tr>
      <w:tr w:rsidR="009D62D1" w14:paraId="35515304" w14:textId="77777777">
        <w:trPr>
          <w:trHeight w:val="24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6913" w14:textId="619D35FD" w:rsidR="009D62D1" w:rsidRDefault="00231E63" w:rsidP="00C33734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 w:rsidR="00954368">
              <w:rPr>
                <w:rFonts w:ascii="Arial" w:hAnsi="Arial"/>
                <w:sz w:val="22"/>
                <w:szCs w:val="22"/>
                <w:lang w:val="en-US"/>
              </w:rPr>
              <w:t xml:space="preserve">If a hospital’s observed survival rate is outside its predicted range, then the national audit body </w:t>
            </w:r>
            <w:r w:rsidR="009D3834">
              <w:rPr>
                <w:rFonts w:ascii="Arial" w:hAnsi="Arial"/>
                <w:sz w:val="22"/>
                <w:szCs w:val="22"/>
                <w:lang w:val="en-US"/>
              </w:rPr>
              <w:t xml:space="preserve">and the </w:t>
            </w:r>
            <w:r w:rsidR="00C33734">
              <w:rPr>
                <w:rFonts w:ascii="Arial" w:hAnsi="Arial"/>
                <w:sz w:val="22"/>
                <w:szCs w:val="22"/>
                <w:lang w:val="en-US"/>
              </w:rPr>
              <w:t>hos</w:t>
            </w:r>
            <w:r w:rsidR="009D3834">
              <w:rPr>
                <w:rFonts w:ascii="Arial" w:hAnsi="Arial"/>
                <w:sz w:val="22"/>
                <w:szCs w:val="22"/>
                <w:lang w:val="en-US"/>
              </w:rPr>
              <w:t xml:space="preserve">pital work together to </w:t>
            </w:r>
            <w:r w:rsidR="00954368">
              <w:rPr>
                <w:rFonts w:ascii="Arial" w:hAnsi="Arial"/>
                <w:sz w:val="22"/>
                <w:szCs w:val="22"/>
                <w:lang w:val="en-US"/>
              </w:rPr>
              <w:t xml:space="preserve">check the data and </w:t>
            </w:r>
            <w:r w:rsidR="009D3834">
              <w:rPr>
                <w:rFonts w:ascii="Arial" w:hAnsi="Arial"/>
                <w:sz w:val="22"/>
                <w:szCs w:val="22"/>
                <w:lang w:val="en-US"/>
              </w:rPr>
              <w:t xml:space="preserve">take any </w:t>
            </w:r>
            <w:r w:rsidR="00954368">
              <w:rPr>
                <w:rFonts w:ascii="Arial" w:hAnsi="Arial"/>
                <w:sz w:val="22"/>
                <w:szCs w:val="22"/>
                <w:lang w:val="en-US"/>
              </w:rPr>
              <w:t xml:space="preserve">appropriate actions 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372C1" w14:textId="77777777" w:rsidR="009D62D1" w:rsidRDefault="00231E63">
            <w:pPr>
              <w:pStyle w:val="Body"/>
              <w:rPr>
                <w:rFonts w:ascii="Arial" w:hAnsi="Arial"/>
                <w:i/>
                <w:sz w:val="22"/>
                <w:szCs w:val="22"/>
                <w:lang w:val="en-US"/>
              </w:rPr>
            </w:pPr>
            <w:r w:rsidRPr="00954368">
              <w:rPr>
                <w:rFonts w:ascii="Arial" w:hAnsi="Arial"/>
                <w:i/>
                <w:sz w:val="22"/>
                <w:szCs w:val="22"/>
                <w:lang w:val="en-US"/>
              </w:rPr>
              <w:t xml:space="preserve"> </w:t>
            </w:r>
            <w:r w:rsidR="00954368" w:rsidRPr="00954368">
              <w:rPr>
                <w:rFonts w:ascii="Arial" w:hAnsi="Arial"/>
                <w:i/>
                <w:sz w:val="22"/>
                <w:szCs w:val="22"/>
                <w:lang w:val="en-US"/>
              </w:rPr>
              <w:t>How to illustrate</w:t>
            </w:r>
          </w:p>
          <w:p w14:paraId="05F8D007" w14:textId="083A0C08" w:rsidR="009D3834" w:rsidRPr="00954368" w:rsidRDefault="009D3834">
            <w:pPr>
              <w:pStyle w:val="Body"/>
              <w:rPr>
                <w:i/>
              </w:rPr>
            </w:pPr>
            <w:r>
              <w:rPr>
                <w:rFonts w:ascii="Arial" w:hAnsi="Arial"/>
                <w:i/>
                <w:sz w:val="22"/>
                <w:szCs w:val="22"/>
                <w:lang w:val="en-US"/>
              </w:rPr>
              <w:t>Could use the flow chart from the FAQ.</w:t>
            </w:r>
          </w:p>
        </w:tc>
      </w:tr>
      <w:tr w:rsidR="009D3834" w14:paraId="42D08995" w14:textId="77777777">
        <w:trPr>
          <w:trHeight w:val="24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40BD8" w14:textId="4410267B" w:rsidR="009D3834" w:rsidRDefault="009D3834" w:rsidP="009D3834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>If you want to read any more detail about the topics covered in these animations, please explore our “Everything else” section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7464B" w14:textId="239CF0AA" w:rsidR="009D3834" w:rsidRPr="00954368" w:rsidRDefault="009D3834">
            <w:pPr>
              <w:pStyle w:val="Body"/>
              <w:rPr>
                <w:rFonts w:ascii="Arial" w:hAnsi="Arial"/>
                <w:i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sz w:val="22"/>
                <w:szCs w:val="22"/>
                <w:lang w:val="en-US"/>
              </w:rPr>
              <w:t>Slide showing everything else section</w:t>
            </w:r>
          </w:p>
        </w:tc>
      </w:tr>
      <w:tr w:rsidR="009D3834" w14:paraId="4843574B" w14:textId="77777777">
        <w:trPr>
          <w:trHeight w:val="24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18852" w14:textId="2828A365" w:rsidR="009D3834" w:rsidRDefault="009D3834" w:rsidP="009D3834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Use the ”data” tab to explore a hospital’s recent results. 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79A9E" w14:textId="5A78C56A" w:rsidR="009D3834" w:rsidRDefault="009D3834">
            <w:pPr>
              <w:pStyle w:val="Body"/>
              <w:rPr>
                <w:rFonts w:ascii="Arial" w:hAnsi="Arial"/>
                <w:i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sz w:val="22"/>
                <w:szCs w:val="22"/>
                <w:lang w:val="en-US"/>
              </w:rPr>
              <w:t>Slide showing data section (map)</w:t>
            </w:r>
          </w:p>
        </w:tc>
      </w:tr>
    </w:tbl>
    <w:p w14:paraId="5B404DBD" w14:textId="77777777" w:rsidR="009D62D1" w:rsidRDefault="009D62D1">
      <w:pPr>
        <w:pStyle w:val="Body"/>
        <w:widowControl w:val="0"/>
      </w:pPr>
    </w:p>
    <w:sectPr w:rsidR="009D62D1">
      <w:headerReference w:type="default" r:id="rId9"/>
      <w:footerReference w:type="default" r:id="rId10"/>
      <w:pgSz w:w="11900" w:h="16840"/>
      <w:pgMar w:top="1440" w:right="1800" w:bottom="1440" w:left="180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4" w:author="Christina" w:date="2016-02-10T23:12:00Z" w:initials="C">
    <w:p w14:paraId="0E1C1B52" w14:textId="0443DA45" w:rsidR="000760C0" w:rsidRDefault="000760C0">
      <w:pPr>
        <w:pStyle w:val="CommentText"/>
      </w:pPr>
      <w:r>
        <w:rPr>
          <w:rStyle w:val="CommentReference"/>
        </w:rPr>
        <w:annotationRef/>
      </w:r>
      <w:r>
        <w:t xml:space="preserve">I think what’s relevant as that we have data on the children for that hospital… we are not describing here how </w:t>
      </w:r>
      <w:proofErr w:type="spellStart"/>
      <w:r>
        <w:t>PRAiS</w:t>
      </w:r>
      <w:proofErr w:type="spellEnd"/>
      <w:r>
        <w:t xml:space="preserve"> was developed. (</w:t>
      </w:r>
      <w:proofErr w:type="gramStart"/>
      <w:r>
        <w:t>or</w:t>
      </w:r>
      <w:proofErr w:type="gramEnd"/>
      <w:r>
        <w:t xml:space="preserve"> if we are, we need an extra slide!). It’s also not relevant for the predicted range that the survival is collected…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0B0BDA" w14:textId="77777777" w:rsidR="000760C0" w:rsidRDefault="000760C0">
      <w:r>
        <w:separator/>
      </w:r>
    </w:p>
  </w:endnote>
  <w:endnote w:type="continuationSeparator" w:id="0">
    <w:p w14:paraId="3BA3D677" w14:textId="77777777" w:rsidR="000760C0" w:rsidRDefault="00076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B4C8C" w14:textId="77777777" w:rsidR="000760C0" w:rsidRDefault="000760C0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44C56F" w14:textId="77777777" w:rsidR="000760C0" w:rsidRDefault="000760C0">
      <w:r>
        <w:separator/>
      </w:r>
    </w:p>
  </w:footnote>
  <w:footnote w:type="continuationSeparator" w:id="0">
    <w:p w14:paraId="69331850" w14:textId="77777777" w:rsidR="000760C0" w:rsidRDefault="000760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BD9D2F" w14:textId="77777777" w:rsidR="000760C0" w:rsidRDefault="000760C0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7DAE"/>
    <w:multiLevelType w:val="hybridMultilevel"/>
    <w:tmpl w:val="B694FDB0"/>
    <w:numStyleLink w:val="ImportedStyle1"/>
  </w:abstractNum>
  <w:abstractNum w:abstractNumId="1">
    <w:nsid w:val="13960900"/>
    <w:multiLevelType w:val="hybridMultilevel"/>
    <w:tmpl w:val="8BCC82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DC3E01"/>
    <w:multiLevelType w:val="hybridMultilevel"/>
    <w:tmpl w:val="B694FDB0"/>
    <w:styleLink w:val="ImportedStyle1"/>
    <w:lvl w:ilvl="0" w:tplc="DC1CA83A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76282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F2831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D80B66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08F2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A0CEE6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10F054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8006C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07A3B12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D62D1"/>
    <w:rsid w:val="00011A1E"/>
    <w:rsid w:val="00042FCC"/>
    <w:rsid w:val="00052B98"/>
    <w:rsid w:val="000760C0"/>
    <w:rsid w:val="000809DE"/>
    <w:rsid w:val="000A6D37"/>
    <w:rsid w:val="001B6701"/>
    <w:rsid w:val="00231E63"/>
    <w:rsid w:val="00282398"/>
    <w:rsid w:val="002D4657"/>
    <w:rsid w:val="0037216E"/>
    <w:rsid w:val="003A57AD"/>
    <w:rsid w:val="0043478B"/>
    <w:rsid w:val="00442E99"/>
    <w:rsid w:val="007D0DA2"/>
    <w:rsid w:val="007E32A9"/>
    <w:rsid w:val="00803591"/>
    <w:rsid w:val="008170BE"/>
    <w:rsid w:val="00866E10"/>
    <w:rsid w:val="008C6D07"/>
    <w:rsid w:val="008D7020"/>
    <w:rsid w:val="00943BAF"/>
    <w:rsid w:val="00954368"/>
    <w:rsid w:val="00972D89"/>
    <w:rsid w:val="00972F05"/>
    <w:rsid w:val="009A1D29"/>
    <w:rsid w:val="009D3834"/>
    <w:rsid w:val="009D62D1"/>
    <w:rsid w:val="00B40D9C"/>
    <w:rsid w:val="00C33734"/>
    <w:rsid w:val="00C82E42"/>
    <w:rsid w:val="00C84563"/>
    <w:rsid w:val="00D14CF9"/>
    <w:rsid w:val="00FE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8F0D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ListParagraph">
    <w:name w:val="List Paragraph"/>
    <w:uiPriority w:val="34"/>
    <w:qFormat/>
    <w:pPr>
      <w:ind w:left="720"/>
    </w:pPr>
    <w:rPr>
      <w:rFonts w:ascii="Cambria" w:eastAsia="Cambria" w:hAnsi="Cambria" w:cs="Cambria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sid w:val="00011A1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DA2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D0D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0D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0DA2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0D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0DA2"/>
    <w:rPr>
      <w:b/>
      <w:bCs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ListParagraph">
    <w:name w:val="List Paragraph"/>
    <w:uiPriority w:val="34"/>
    <w:qFormat/>
    <w:pPr>
      <w:ind w:left="720"/>
    </w:pPr>
    <w:rPr>
      <w:rFonts w:ascii="Cambria" w:eastAsia="Cambria" w:hAnsi="Cambria" w:cs="Cambria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sid w:val="00011A1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DA2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D0D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0D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0DA2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0D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0DA2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908</Words>
  <Characters>5179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Ormond Street Hospital</Company>
  <LinksUpToDate>false</LinksUpToDate>
  <CharactersWithSpaces>6075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</dc:creator>
  <cp:lastModifiedBy>Mike Pearson</cp:lastModifiedBy>
  <cp:revision>2</cp:revision>
  <dcterms:created xsi:type="dcterms:W3CDTF">2016-03-01T10:21:00Z</dcterms:created>
  <dcterms:modified xsi:type="dcterms:W3CDTF">2016-03-01T10:21:00Z</dcterms:modified>
</cp:coreProperties>
</file>