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57939D" w14:textId="77777777" w:rsidR="00C86173" w:rsidRPr="00C86173" w:rsidRDefault="004839E7" w:rsidP="00C86173">
      <w:pPr>
        <w:rPr>
          <w:rFonts w:ascii="Arial" w:hAnsi="Arial" w:cs="Arial"/>
          <w:b/>
          <w:color w:val="000000" w:themeColor="text1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Feedback 2 to </w:t>
      </w:r>
      <w:proofErr w:type="spellStart"/>
      <w:r>
        <w:rPr>
          <w:rFonts w:ascii="Arial" w:hAnsi="Arial" w:cs="Arial"/>
          <w:b/>
          <w:color w:val="000000" w:themeColor="text1"/>
          <w:sz w:val="20"/>
          <w:szCs w:val="20"/>
        </w:rPr>
        <w:t>Qudos</w:t>
      </w:r>
      <w:proofErr w:type="spellEnd"/>
    </w:p>
    <w:p w14:paraId="5EC6DDE7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E3BC81A" w14:textId="77777777" w:rsidR="0003084D" w:rsidRPr="00C86173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 and 2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</w:t>
      </w:r>
      <w:r>
        <w:rPr>
          <w:rFonts w:ascii="Arial" w:hAnsi="Arial" w:cs="Arial"/>
          <w:color w:val="000000" w:themeColor="text1"/>
          <w:sz w:val="20"/>
          <w:szCs w:val="20"/>
        </w:rPr>
        <w:t>fine</w:t>
      </w:r>
    </w:p>
    <w:p w14:paraId="2678577A" w14:textId="77777777" w:rsidR="0003084D" w:rsidRPr="00C86173" w:rsidRDefault="0003084D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71C0A87A" w14:textId="77777777" w:rsidR="00C86173" w:rsidRP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3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– Please can we clarify what’s to replace this frame?</w:t>
      </w:r>
    </w:p>
    <w:p w14:paraId="070C4344" w14:textId="77777777" w:rsidR="00C86173" w:rsidRP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color w:val="0000FF"/>
          <w:sz w:val="20"/>
          <w:szCs w:val="20"/>
        </w:rPr>
        <w:t xml:space="preserve">We just wanted the big “No!” drawn on as in the feedback to emphasis the script – it was not a comment on the slide itself! </w:t>
      </w:r>
    </w:p>
    <w:p w14:paraId="7C7D2D64" w14:textId="77777777" w:rsidR="00C86173" w:rsidRDefault="00C86173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9433D2D" w14:textId="766EFFB0" w:rsidR="00F71EED" w:rsidRPr="0003084D" w:rsidRDefault="00F71EED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4 and 5</w:t>
      </w:r>
      <w:r>
        <w:rPr>
          <w:sz w:val="32"/>
          <w:szCs w:val="32"/>
          <w:lang w:val="en-US" w:eastAsia="en-US"/>
        </w:rPr>
        <w:t xml:space="preserve">, </w:t>
      </w:r>
      <w:r w:rsidRPr="00F71EED">
        <w:rPr>
          <w:rFonts w:ascii="Arial" w:hAnsi="Arial" w:cs="Arial"/>
          <w:color w:val="0000FF"/>
          <w:sz w:val="20"/>
          <w:szCs w:val="20"/>
        </w:rPr>
        <w:t xml:space="preserve">and wherever we show predicted ranges. </w:t>
      </w:r>
      <w:r w:rsidR="0003084D">
        <w:rPr>
          <w:rFonts w:ascii="Arial" w:hAnsi="Arial" w:cs="Arial"/>
          <w:color w:val="0000FF"/>
          <w:sz w:val="20"/>
          <w:szCs w:val="20"/>
        </w:rPr>
        <w:t>Use the colour #</w:t>
      </w:r>
      <w:r w:rsidR="0003084D" w:rsidRPr="005A0B27">
        <w:rPr>
          <w:rFonts w:ascii="Arial" w:hAnsi="Arial" w:cs="Arial"/>
          <w:color w:val="0000FF"/>
          <w:sz w:val="20"/>
          <w:szCs w:val="20"/>
        </w:rPr>
        <w:t>566af9</w:t>
      </w:r>
      <w:r w:rsidR="0003084D">
        <w:rPr>
          <w:rFonts w:ascii="Arial" w:hAnsi="Arial" w:cs="Arial"/>
          <w:color w:val="0000FF"/>
          <w:sz w:val="20"/>
          <w:szCs w:val="20"/>
        </w:rPr>
        <w:t xml:space="preserve"> for the predicted range to agree with what we have on the web site</w:t>
      </w:r>
      <w:r w:rsidRPr="00F71EED">
        <w:rPr>
          <w:rFonts w:ascii="Arial" w:hAnsi="Arial" w:cs="Arial"/>
          <w:color w:val="0000FF"/>
          <w:sz w:val="20"/>
          <w:szCs w:val="20"/>
        </w:rPr>
        <w:t>. Use a light shade of this same blue for the extended predicted range when we show that</w:t>
      </w:r>
      <w:r w:rsidR="0083652E">
        <w:rPr>
          <w:rFonts w:ascii="Arial" w:hAnsi="Arial" w:cs="Arial"/>
          <w:color w:val="0000FF"/>
          <w:sz w:val="20"/>
          <w:szCs w:val="20"/>
        </w:rPr>
        <w:t xml:space="preserve"> (frame 18)</w:t>
      </w:r>
      <w:r w:rsidRPr="00F71EED">
        <w:rPr>
          <w:rFonts w:ascii="Arial" w:hAnsi="Arial" w:cs="Arial"/>
          <w:color w:val="0000FF"/>
          <w:sz w:val="20"/>
          <w:szCs w:val="20"/>
        </w:rPr>
        <w:t>.</w:t>
      </w:r>
    </w:p>
    <w:p w14:paraId="538EDE42" w14:textId="77777777" w:rsidR="0003084D" w:rsidRDefault="0003084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2AF16DEF" w14:textId="77777777" w:rsidR="0003084D" w:rsidRPr="0003084D" w:rsidRDefault="0003084D" w:rsidP="0003084D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6 and 7</w:t>
      </w:r>
      <w:r>
        <w:rPr>
          <w:sz w:val="32"/>
          <w:szCs w:val="32"/>
          <w:lang w:val="en-US" w:eastAsia="en-US"/>
        </w:rPr>
        <w:t xml:space="preserve">, </w:t>
      </w:r>
      <w:r>
        <w:rPr>
          <w:rFonts w:ascii="Arial" w:hAnsi="Arial" w:cs="Arial"/>
          <w:color w:val="0000FF"/>
          <w:sz w:val="20"/>
          <w:szCs w:val="20"/>
        </w:rPr>
        <w:t>are fine.</w:t>
      </w:r>
    </w:p>
    <w:p w14:paraId="0B132924" w14:textId="77777777" w:rsidR="00F71EED" w:rsidRPr="00C86173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91E1035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8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 xml:space="preserve"> - </w:t>
      </w:r>
      <w:r w:rsidRPr="00D22F99">
        <w:rPr>
          <w:rFonts w:ascii="Arial" w:hAnsi="Arial" w:cs="Arial"/>
          <w:color w:val="000000" w:themeColor="text1"/>
          <w:sz w:val="20"/>
          <w:szCs w:val="20"/>
        </w:rPr>
        <w:t xml:space="preserve">Should we see the text over the drawings as per the drawing on the feedback? </w:t>
      </w:r>
    </w:p>
    <w:p w14:paraId="1160C20F" w14:textId="77777777" w:rsidR="0076103B" w:rsidRPr="00D22F99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8017637" w14:textId="77777777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Yes, but u</w:t>
      </w:r>
      <w:r w:rsidR="0003084D">
        <w:rPr>
          <w:rFonts w:ascii="Arial" w:hAnsi="Arial" w:cs="Arial"/>
          <w:color w:val="0000FF"/>
          <w:sz w:val="20"/>
          <w:szCs w:val="20"/>
        </w:rPr>
        <w:t>se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 xml:space="preserve"> example percent</w:t>
      </w:r>
      <w:r>
        <w:rPr>
          <w:rFonts w:ascii="Arial" w:hAnsi="Arial" w:cs="Arial"/>
          <w:color w:val="0000FF"/>
          <w:sz w:val="20"/>
          <w:szCs w:val="20"/>
        </w:rPr>
        <w:t xml:space="preserve">ages and label the risk categories – </w:t>
      </w:r>
      <w:proofErr w:type="spellStart"/>
      <w:r>
        <w:rPr>
          <w:rFonts w:ascii="Arial" w:hAnsi="Arial" w:cs="Arial"/>
          <w:color w:val="0000FF"/>
          <w:sz w:val="20"/>
          <w:szCs w:val="20"/>
        </w:rPr>
        <w:t>eg</w:t>
      </w:r>
      <w:proofErr w:type="spellEnd"/>
      <w:r>
        <w:rPr>
          <w:rFonts w:ascii="Arial" w:hAnsi="Arial" w:cs="Arial"/>
          <w:color w:val="0000FF"/>
          <w:sz w:val="20"/>
          <w:szCs w:val="20"/>
        </w:rPr>
        <w:t xml:space="preserve"> 85% chance </w:t>
      </w:r>
      <w:r w:rsidR="00D22F99" w:rsidRPr="00D22F99">
        <w:rPr>
          <w:rFonts w:ascii="Arial" w:hAnsi="Arial" w:cs="Arial"/>
          <w:color w:val="0000FF"/>
          <w:sz w:val="20"/>
          <w:szCs w:val="20"/>
        </w:rPr>
        <w:t>of survival (higher risk), 99% chance of survival (lower risk), 95% chance of survival (medium risk)</w:t>
      </w:r>
    </w:p>
    <w:p w14:paraId="7B2101BB" w14:textId="77777777" w:rsidR="00F71EED" w:rsidRDefault="00F71EED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C4C5666" w14:textId="77777777" w:rsidR="00F71EED" w:rsidRDefault="00F71EED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I’d suggest drawing one after the other to avoid clutter – one drawing for each risk level. And use the </w:t>
      </w:r>
    </w:p>
    <w:p w14:paraId="579B5D72" w14:textId="65D3C2D6" w:rsidR="00F71EED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f</w:t>
      </w:r>
      <w:r w:rsidR="00F71EED">
        <w:rPr>
          <w:rFonts w:ascii="Arial" w:hAnsi="Arial" w:cs="Arial"/>
          <w:color w:val="0000FF"/>
          <w:sz w:val="20"/>
          <w:szCs w:val="20"/>
        </w:rPr>
        <w:t>inal</w:t>
      </w:r>
      <w:proofErr w:type="gramEnd"/>
      <w:r w:rsidR="00F71EED">
        <w:rPr>
          <w:rFonts w:ascii="Arial" w:hAnsi="Arial" w:cs="Arial"/>
          <w:color w:val="0000FF"/>
          <w:sz w:val="20"/>
          <w:szCs w:val="20"/>
        </w:rPr>
        <w:t xml:space="preserve"> icon colours for low</w:t>
      </w:r>
      <w:r w:rsidR="00A12761">
        <w:rPr>
          <w:rFonts w:ascii="Arial" w:hAnsi="Arial" w:cs="Arial"/>
          <w:color w:val="0000FF"/>
          <w:sz w:val="20"/>
          <w:szCs w:val="20"/>
        </w:rPr>
        <w:t>,</w:t>
      </w:r>
      <w:r w:rsidR="00F71EED">
        <w:rPr>
          <w:rFonts w:ascii="Arial" w:hAnsi="Arial" w:cs="Arial"/>
          <w:color w:val="0000FF"/>
          <w:sz w:val="20"/>
          <w:szCs w:val="20"/>
        </w:rPr>
        <w:t xml:space="preserve"> medium and high risks.</w:t>
      </w:r>
    </w:p>
    <w:p w14:paraId="7E5CC8CF" w14:textId="77777777" w:rsidR="00D22F99" w:rsidRDefault="00D22F99" w:rsidP="00C86173">
      <w:pPr>
        <w:rPr>
          <w:rFonts w:ascii="Arial" w:hAnsi="Arial" w:cs="Arial"/>
          <w:b/>
          <w:color w:val="0000FF"/>
          <w:sz w:val="20"/>
          <w:szCs w:val="20"/>
        </w:rPr>
      </w:pPr>
    </w:p>
    <w:p w14:paraId="4890AAB4" w14:textId="77777777" w:rsidR="00C86173" w:rsidRDefault="00C86173" w:rsidP="00C86173">
      <w:pPr>
        <w:rPr>
          <w:rFonts w:ascii="Arial" w:hAnsi="Arial" w:cs="Arial"/>
          <w:color w:val="000000" w:themeColor="text1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9 (prev. frame 10)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– Are these the exact numbers that appear on the feedback?</w:t>
      </w:r>
    </w:p>
    <w:p w14:paraId="70F19ED1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066B98E" w14:textId="2A0A79A1" w:rsidR="00D22F99" w:rsidRDefault="00D22F99" w:rsidP="00C86173">
      <w:pPr>
        <w:rPr>
          <w:rFonts w:ascii="Arial" w:hAnsi="Arial" w:cs="Arial"/>
          <w:color w:val="0000FF"/>
          <w:sz w:val="20"/>
          <w:szCs w:val="20"/>
        </w:rPr>
      </w:pPr>
      <w:r w:rsidRPr="00D22F99">
        <w:rPr>
          <w:rFonts w:ascii="Arial" w:hAnsi="Arial" w:cs="Arial"/>
          <w:color w:val="0000FF"/>
          <w:sz w:val="20"/>
          <w:szCs w:val="20"/>
        </w:rPr>
        <w:t xml:space="preserve">The predicted ranges should be stacked so we can see visually that one is to the left (lower range) than the other as per </w:t>
      </w:r>
      <w:r w:rsidR="00A12761">
        <w:rPr>
          <w:rFonts w:ascii="Arial" w:hAnsi="Arial" w:cs="Arial"/>
          <w:color w:val="0000FF"/>
          <w:sz w:val="20"/>
          <w:szCs w:val="20"/>
        </w:rPr>
        <w:t xml:space="preserve">last </w:t>
      </w:r>
      <w:r w:rsidRPr="00D22F99">
        <w:rPr>
          <w:rFonts w:ascii="Arial" w:hAnsi="Arial" w:cs="Arial"/>
          <w:color w:val="0000FF"/>
          <w:sz w:val="20"/>
          <w:szCs w:val="20"/>
        </w:rPr>
        <w:t>feedback</w:t>
      </w:r>
      <w:r w:rsidR="005A0B27">
        <w:rPr>
          <w:rFonts w:ascii="Arial" w:hAnsi="Arial" w:cs="Arial"/>
          <w:color w:val="0000FF"/>
          <w:sz w:val="20"/>
          <w:szCs w:val="20"/>
        </w:rPr>
        <w:t>. They should both be drawn on the same axis</w:t>
      </w:r>
      <w:r w:rsidR="00A12761">
        <w:rPr>
          <w:rFonts w:ascii="Arial" w:hAnsi="Arial" w:cs="Arial"/>
          <w:color w:val="0000FF"/>
          <w:sz w:val="20"/>
          <w:szCs w:val="20"/>
        </w:rPr>
        <w:t xml:space="preserve"> (</w:t>
      </w:r>
      <w:proofErr w:type="spellStart"/>
      <w:r w:rsidR="00A12761">
        <w:rPr>
          <w:rFonts w:ascii="Arial" w:hAnsi="Arial" w:cs="Arial"/>
          <w:color w:val="0000FF"/>
          <w:sz w:val="20"/>
          <w:szCs w:val="20"/>
        </w:rPr>
        <w:t>eg</w:t>
      </w:r>
      <w:proofErr w:type="spellEnd"/>
      <w:r w:rsidR="00A12761">
        <w:rPr>
          <w:rFonts w:ascii="Arial" w:hAnsi="Arial" w:cs="Arial"/>
          <w:color w:val="0000FF"/>
          <w:sz w:val="20"/>
          <w:szCs w:val="20"/>
        </w:rPr>
        <w:t xml:space="preserve"> axis in 16)</w:t>
      </w:r>
      <w:r w:rsidR="005A0B27">
        <w:rPr>
          <w:rFonts w:ascii="Arial" w:hAnsi="Arial" w:cs="Arial"/>
          <w:color w:val="0000FF"/>
          <w:sz w:val="20"/>
          <w:szCs w:val="20"/>
        </w:rPr>
        <w:t xml:space="preserve">. </w:t>
      </w:r>
      <w:proofErr w:type="gramStart"/>
      <w:r w:rsidR="005A0B27">
        <w:rPr>
          <w:rFonts w:ascii="Arial" w:hAnsi="Arial" w:cs="Arial"/>
          <w:color w:val="0000FF"/>
          <w:sz w:val="20"/>
          <w:szCs w:val="20"/>
        </w:rPr>
        <w:t xml:space="preserve">Numbers as on </w:t>
      </w:r>
      <w:r w:rsidR="00A12761">
        <w:rPr>
          <w:rFonts w:ascii="Arial" w:hAnsi="Arial" w:cs="Arial"/>
          <w:color w:val="0000FF"/>
          <w:sz w:val="20"/>
          <w:szCs w:val="20"/>
        </w:rPr>
        <w:t xml:space="preserve">last </w:t>
      </w:r>
      <w:r w:rsidR="005A0B27">
        <w:rPr>
          <w:rFonts w:ascii="Arial" w:hAnsi="Arial" w:cs="Arial"/>
          <w:color w:val="0000FF"/>
          <w:sz w:val="20"/>
          <w:szCs w:val="20"/>
        </w:rPr>
        <w:t>feedback.</w:t>
      </w:r>
      <w:proofErr w:type="gramEnd"/>
    </w:p>
    <w:p w14:paraId="7FE93959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14A1773" w14:textId="77777777" w:rsidR="005A0B27" w:rsidRDefault="005A0B27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i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.e. hospital </w:t>
      </w:r>
      <w:r w:rsidR="00E21005">
        <w:rPr>
          <w:rFonts w:ascii="Arial" w:hAnsi="Arial" w:cs="Arial"/>
          <w:color w:val="0000FF"/>
          <w:sz w:val="20"/>
          <w:szCs w:val="20"/>
        </w:rPr>
        <w:t>1: 94% - 97%      hospital 2: 95</w:t>
      </w:r>
      <w:r>
        <w:rPr>
          <w:rFonts w:ascii="Arial" w:hAnsi="Arial" w:cs="Arial"/>
          <w:color w:val="0000FF"/>
          <w:sz w:val="20"/>
          <w:szCs w:val="20"/>
        </w:rPr>
        <w:t>% - 99%  Bar colour should be #</w:t>
      </w:r>
      <w:r w:rsidRPr="005A0B27">
        <w:rPr>
          <w:rFonts w:ascii="Arial" w:hAnsi="Arial" w:cs="Arial"/>
          <w:color w:val="0000FF"/>
          <w:sz w:val="20"/>
          <w:szCs w:val="20"/>
        </w:rPr>
        <w:t>566af9</w:t>
      </w:r>
    </w:p>
    <w:p w14:paraId="430E4716" w14:textId="77777777" w:rsidR="004714D2" w:rsidRDefault="004714D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B966C39" w14:textId="0DF9F658" w:rsidR="0076103B" w:rsidRPr="004714D2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 w:rsidRPr="004714D2">
        <w:rPr>
          <w:rFonts w:ascii="Arial" w:hAnsi="Arial" w:cs="Arial"/>
          <w:color w:val="0000FF"/>
          <w:sz w:val="20"/>
          <w:szCs w:val="20"/>
        </w:rPr>
        <w:t xml:space="preserve">We’ll carry hospital 1 through into </w:t>
      </w:r>
      <w:r w:rsidR="004714D2" w:rsidRPr="004714D2">
        <w:rPr>
          <w:rFonts w:ascii="Arial" w:hAnsi="Arial" w:cs="Arial"/>
          <w:color w:val="0000FF"/>
          <w:sz w:val="20"/>
          <w:szCs w:val="20"/>
        </w:rPr>
        <w:t>frames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10 onwards, so make it have </w:t>
      </w:r>
      <w:r w:rsidRPr="004714D2">
        <w:rPr>
          <w:rFonts w:ascii="Arial" w:hAnsi="Arial" w:cs="Arial"/>
          <w:color w:val="0000FF"/>
          <w:sz w:val="20"/>
          <w:szCs w:val="20"/>
        </w:rPr>
        <w:t>100 icons. Use 50 icons for</w:t>
      </w:r>
      <w:r w:rsidR="004714D2" w:rsidRP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Pr="004714D2">
        <w:rPr>
          <w:rFonts w:ascii="Arial" w:hAnsi="Arial" w:cs="Arial"/>
          <w:color w:val="0000FF"/>
          <w:sz w:val="20"/>
          <w:szCs w:val="20"/>
        </w:rPr>
        <w:t>Hospital 2.</w:t>
      </w:r>
    </w:p>
    <w:p w14:paraId="54C2B886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</w:p>
    <w:p w14:paraId="4D2DDA26" w14:textId="77777777" w:rsidR="00612EFA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t>Hosp</w:t>
      </w:r>
      <w:r w:rsidR="00612EFA" w:rsidRPr="00612EFA">
        <w:rPr>
          <w:rFonts w:ascii="Arial" w:hAnsi="Arial" w:cs="Arial"/>
          <w:b/>
          <w:color w:val="0000FF"/>
          <w:sz w:val="20"/>
          <w:szCs w:val="20"/>
        </w:rPr>
        <w:t>ital 1</w:t>
      </w:r>
      <w:r w:rsidR="00612EFA">
        <w:rPr>
          <w:rFonts w:ascii="Arial" w:hAnsi="Arial" w:cs="Arial"/>
          <w:color w:val="0000FF"/>
          <w:sz w:val="20"/>
          <w:szCs w:val="20"/>
        </w:rPr>
        <w:t xml:space="preserve"> icon array should look like this </w:t>
      </w:r>
    </w:p>
    <w:p w14:paraId="7316CC1A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(Using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 w:rsidR="0076103B" w:rsidRPr="00612EFA">
        <w:rPr>
          <w:rFonts w:ascii="Arial" w:hAnsi="Arial" w:cs="Arial"/>
          <w:b/>
          <w:color w:val="0000FF"/>
          <w:sz w:val="20"/>
          <w:szCs w:val="20"/>
        </w:rPr>
        <w:t>sample = 13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 </w:t>
      </w:r>
      <w:r>
        <w:rPr>
          <w:rFonts w:ascii="Arial" w:hAnsi="Arial" w:cs="Arial"/>
          <w:color w:val="0000FF"/>
          <w:sz w:val="20"/>
          <w:szCs w:val="20"/>
        </w:rPr>
        <w:t xml:space="preserve">at </w:t>
      </w:r>
      <w:r w:rsidRPr="00612EFA">
        <w:rPr>
          <w:rFonts w:ascii="Arial" w:hAnsi="Arial" w:cs="Arial"/>
          <w:color w:val="0000FF"/>
          <w:sz w:val="20"/>
          <w:szCs w:val="20"/>
        </w:rPr>
        <w:t>http://understandinguncertainty.org/files/animations/for-qudos/index.html</w:t>
      </w:r>
      <w:r>
        <w:rPr>
          <w:rFonts w:ascii="Arial" w:hAnsi="Arial" w:cs="Arial"/>
          <w:color w:val="0000FF"/>
          <w:sz w:val="20"/>
          <w:szCs w:val="20"/>
        </w:rPr>
        <w:t>)</w:t>
      </w:r>
    </w:p>
    <w:p w14:paraId="4CA0FBA7" w14:textId="77777777" w:rsidR="0076103B" w:rsidRDefault="0076103B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52A12ED" wp14:editId="5A24DBF2">
            <wp:extent cx="5731510" cy="2818106"/>
            <wp:effectExtent l="0" t="0" r="8890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1965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1522ED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28DB4D83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003973E9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3720528A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6E0B4801" w14:textId="77777777" w:rsidR="00612EFA" w:rsidRDefault="00612EFA" w:rsidP="00C86173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41D64EB7" w14:textId="77777777" w:rsidR="0076103B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 w:rsidRPr="00612EFA">
        <w:rPr>
          <w:rFonts w:ascii="Arial" w:hAnsi="Arial" w:cs="Arial"/>
          <w:b/>
          <w:color w:val="0000FF"/>
          <w:sz w:val="20"/>
          <w:szCs w:val="20"/>
        </w:rPr>
        <w:t>Hospital 2</w:t>
      </w:r>
      <w:r w:rsidRPr="00612EFA">
        <w:rPr>
          <w:rFonts w:ascii="Arial" w:hAnsi="Arial" w:cs="Arial"/>
          <w:color w:val="0000FF"/>
          <w:sz w:val="20"/>
          <w:szCs w:val="20"/>
        </w:rPr>
        <w:t xml:space="preserve"> icon array should look like this:</w:t>
      </w:r>
    </w:p>
    <w:p w14:paraId="5596A22A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5316C88D" wp14:editId="2C18A9CF">
            <wp:extent cx="2997200" cy="3024952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02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FD60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0F2016BB" w14:textId="77777777" w:rsid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It’s the right hand side of </w:t>
      </w:r>
      <w:r w:rsidRPr="00612EFA">
        <w:rPr>
          <w:rFonts w:ascii="Arial" w:hAnsi="Arial" w:cs="Arial"/>
          <w:b/>
          <w:color w:val="0000FF"/>
          <w:sz w:val="20"/>
          <w:szCs w:val="20"/>
        </w:rPr>
        <w:t>sample 29</w:t>
      </w:r>
      <w:r>
        <w:rPr>
          <w:rFonts w:ascii="Arial" w:hAnsi="Arial" w:cs="Arial"/>
          <w:color w:val="0000FF"/>
          <w:sz w:val="20"/>
          <w:szCs w:val="20"/>
        </w:rPr>
        <w:t>.</w:t>
      </w:r>
    </w:p>
    <w:p w14:paraId="5D14C904" w14:textId="77777777" w:rsidR="00612EFA" w:rsidRPr="00612EFA" w:rsidRDefault="00612EFA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57B479F" w14:textId="4E569380" w:rsidR="00304633" w:rsidRDefault="00304633" w:rsidP="0076103B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 10 (prev. frame 11)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- should we remove all the shading here?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D22F99">
        <w:rPr>
          <w:rFonts w:ascii="Arial" w:hAnsi="Arial" w:cs="Arial"/>
          <w:color w:val="0000FF"/>
          <w:sz w:val="20"/>
          <w:szCs w:val="20"/>
        </w:rPr>
        <w:t>Yes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775661">
        <w:rPr>
          <w:rFonts w:ascii="Arial" w:hAnsi="Arial" w:cs="Arial"/>
          <w:color w:val="0000FF"/>
          <w:sz w:val="20"/>
          <w:szCs w:val="20"/>
        </w:rPr>
        <w:t xml:space="preserve"> </w:t>
      </w:r>
      <w:r w:rsidR="00612EFA">
        <w:rPr>
          <w:rFonts w:ascii="Arial" w:hAnsi="Arial" w:cs="Arial"/>
          <w:color w:val="0000FF"/>
          <w:sz w:val="20"/>
          <w:szCs w:val="20"/>
        </w:rPr>
        <w:t>Use Hospital 1 array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="004714D2" w:rsidRPr="004714D2">
        <w:rPr>
          <w:rFonts w:ascii="Arial" w:hAnsi="Arial" w:cs="Arial"/>
          <w:b/>
          <w:color w:val="0000FF"/>
          <w:sz w:val="20"/>
          <w:szCs w:val="20"/>
        </w:rPr>
        <w:t>without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the shading</w:t>
      </w:r>
      <w:r w:rsidR="00612EFA">
        <w:rPr>
          <w:rFonts w:ascii="Arial" w:hAnsi="Arial" w:cs="Arial"/>
          <w:color w:val="0000FF"/>
          <w:sz w:val="20"/>
          <w:szCs w:val="20"/>
        </w:rPr>
        <w:t>.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="0076103B">
        <w:rPr>
          <w:rFonts w:ascii="Arial" w:hAnsi="Arial" w:cs="Arial"/>
          <w:color w:val="0000FF"/>
          <w:sz w:val="20"/>
          <w:szCs w:val="20"/>
        </w:rPr>
        <w:t xml:space="preserve">Add a graphic (echoing slide 8) showing the formula being applied to transition slide 10 to slide 11. </w:t>
      </w:r>
    </w:p>
    <w:p w14:paraId="7577784D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34F099A" w14:textId="77777777" w:rsidR="00612EFA" w:rsidRDefault="00612EFA" w:rsidP="0076103B">
      <w:pPr>
        <w:rPr>
          <w:rFonts w:ascii="Arial" w:hAnsi="Arial" w:cs="Arial"/>
          <w:color w:val="0000FF"/>
          <w:sz w:val="20"/>
          <w:szCs w:val="20"/>
        </w:rPr>
      </w:pPr>
    </w:p>
    <w:p w14:paraId="0A301484" w14:textId="45830391" w:rsidR="00612EFA" w:rsidRDefault="00612EFA" w:rsidP="00612EFA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>* Frame</w:t>
      </w:r>
      <w:r w:rsidR="004714D2">
        <w:rPr>
          <w:rFonts w:ascii="Arial" w:hAnsi="Arial" w:cs="Arial"/>
          <w:b/>
          <w:bCs/>
          <w:color w:val="000000" w:themeColor="text1"/>
          <w:sz w:val="20"/>
          <w:szCs w:val="20"/>
        </w:rPr>
        <w:t>s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11 to 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Base these on the Hospital 1 array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(see above)</w:t>
      </w:r>
      <w:r>
        <w:rPr>
          <w:rFonts w:ascii="Arial" w:hAnsi="Arial" w:cs="Arial"/>
          <w:color w:val="0000FF"/>
          <w:sz w:val="20"/>
          <w:szCs w:val="20"/>
        </w:rPr>
        <w:t>. The base array should not change – it’s always the same set of operations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which is easier to grasp if it stays constant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496C0C">
        <w:rPr>
          <w:rFonts w:ascii="Arial" w:hAnsi="Arial" w:cs="Arial"/>
          <w:color w:val="0000FF"/>
          <w:sz w:val="20"/>
          <w:szCs w:val="20"/>
        </w:rPr>
        <w:t>Choose a nice layout with space for one icon array, the percentage survival and the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</w:t>
      </w:r>
      <w:r w:rsidR="00496C0C">
        <w:rPr>
          <w:rFonts w:ascii="Arial" w:hAnsi="Arial" w:cs="Arial"/>
          <w:color w:val="0000FF"/>
          <w:sz w:val="20"/>
          <w:szCs w:val="20"/>
        </w:rPr>
        <w:t>chart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 of possible futures</w:t>
      </w:r>
      <w:r w:rsidR="00496C0C">
        <w:rPr>
          <w:rFonts w:ascii="Arial" w:hAnsi="Arial" w:cs="Arial"/>
          <w:color w:val="0000FF"/>
          <w:sz w:val="20"/>
          <w:szCs w:val="20"/>
        </w:rPr>
        <w:t>, and stick with it. We like the big 98% in slide 13.</w:t>
      </w:r>
    </w:p>
    <w:p w14:paraId="718FCEF0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3502CCD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When showing deaths, transition the icon through the darker background/ghosted image to the ghost drawing on the original background (i.e. the drawing with white fills, but no black lines).</w:t>
      </w:r>
    </w:p>
    <w:p w14:paraId="4779CC0B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26959DB6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16.</w:t>
      </w:r>
      <w:r w:rsidRPr="00C86173">
        <w:rPr>
          <w:rFonts w:ascii="Arial" w:hAnsi="Arial" w:cs="Arial"/>
          <w:color w:val="000000" w:themeColor="text1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54D00F2E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</w:t>
      </w:r>
      <w:hyperlink r:id="rId7" w:history="1">
        <w:r w:rsidRPr="00D2740A">
          <w:rPr>
            <w:rStyle w:val="Hyperlink"/>
            <w:rFonts w:ascii="Arial" w:hAnsi="Arial" w:cs="Arial"/>
            <w:sz w:val="20"/>
            <w:szCs w:val="20"/>
          </w:rPr>
          <w:t>http://understandinguncertainty.org/files/animations/for-qudos/index.html</w:t>
        </w:r>
      </w:hyperlink>
      <w:r>
        <w:rPr>
          <w:rFonts w:ascii="Arial" w:hAnsi="Arial" w:cs="Arial"/>
          <w:color w:val="0000FF"/>
          <w:sz w:val="20"/>
          <w:szCs w:val="20"/>
        </w:rPr>
        <w:t xml:space="preserve"> to generate the charts for frames 0 to 20. (We’ve decided to look at 20 possible outcomes rather than 60 so people don’t have to do the mental arithmetic to convert 3 in 60 to 1 in 20.)  The parameters should be:</w:t>
      </w:r>
    </w:p>
    <w:p w14:paraId="4CE33D2A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4AE4B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6DA0AAA2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47BEEAC8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0241E416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</w:t>
      </w:r>
    </w:p>
    <w:p w14:paraId="34D7C2E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Then step the frame from 0 to 20.</w:t>
      </w:r>
    </w:p>
    <w:p w14:paraId="545D30D9" w14:textId="77777777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</w:p>
    <w:p w14:paraId="1627DB43" w14:textId="21FF012A" w:rsidR="0013700F" w:rsidRDefault="0013700F" w:rsidP="00496C0C">
      <w:pPr>
        <w:rPr>
          <w:rFonts w:ascii="Arial" w:hAnsi="Arial" w:cs="Arial"/>
          <w:color w:val="0000FF"/>
          <w:sz w:val="20"/>
          <w:szCs w:val="20"/>
        </w:rPr>
      </w:pPr>
      <w:r w:rsidRPr="004714D2">
        <w:rPr>
          <w:rFonts w:ascii="Arial" w:hAnsi="Arial" w:cs="Arial"/>
          <w:b/>
          <w:color w:val="0000FF"/>
          <w:sz w:val="20"/>
          <w:szCs w:val="20"/>
        </w:rPr>
        <w:t xml:space="preserve">The charts should use rectangular tally marks rather than black dots, but not </w:t>
      </w:r>
      <w:r w:rsidR="004839E7" w:rsidRPr="004714D2">
        <w:rPr>
          <w:rFonts w:ascii="Arial" w:hAnsi="Arial" w:cs="Arial"/>
          <w:b/>
          <w:color w:val="0000FF"/>
          <w:sz w:val="20"/>
          <w:szCs w:val="20"/>
        </w:rPr>
        <w:t xml:space="preserve">in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blue or black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="004714D2" w:rsidRPr="004714D2">
        <w:rPr>
          <w:rFonts w:ascii="Arial" w:hAnsi="Arial" w:cs="Arial"/>
          <w:b/>
          <w:color w:val="0000FF"/>
          <w:sz w:val="20"/>
          <w:szCs w:val="20"/>
        </w:rPr>
        <w:t>Whatever you choose has to then also replace the black dots in frames 13-15</w:t>
      </w:r>
      <w:r w:rsidR="004714D2">
        <w:rPr>
          <w:rFonts w:ascii="Arial" w:hAnsi="Arial" w:cs="Arial"/>
          <w:color w:val="0000FF"/>
          <w:sz w:val="20"/>
          <w:szCs w:val="20"/>
        </w:rPr>
        <w:t xml:space="preserve">. </w:t>
      </w:r>
      <w:r>
        <w:rPr>
          <w:rFonts w:ascii="Arial" w:hAnsi="Arial" w:cs="Arial"/>
          <w:color w:val="0000FF"/>
          <w:sz w:val="20"/>
          <w:szCs w:val="20"/>
        </w:rPr>
        <w:t xml:space="preserve">It’s currently using the </w:t>
      </w:r>
      <w:r w:rsidR="00737EC2">
        <w:rPr>
          <w:rFonts w:ascii="Arial" w:hAnsi="Arial" w:cs="Arial"/>
          <w:color w:val="0000FF"/>
          <w:sz w:val="20"/>
          <w:szCs w:val="20"/>
        </w:rPr>
        <w:t>second</w:t>
      </w:r>
      <w:r>
        <w:rPr>
          <w:rFonts w:ascii="Arial" w:hAnsi="Arial" w:cs="Arial"/>
          <w:color w:val="0000FF"/>
          <w:sz w:val="20"/>
          <w:szCs w:val="20"/>
        </w:rPr>
        <w:t xml:space="preserve"> colour in d3 category 10</w:t>
      </w:r>
      <w:r w:rsidR="00737EC2">
        <w:rPr>
          <w:rFonts w:ascii="Arial" w:hAnsi="Arial" w:cs="Arial"/>
          <w:color w:val="0000FF"/>
          <w:sz w:val="20"/>
          <w:szCs w:val="20"/>
        </w:rPr>
        <w:t xml:space="preserve">. </w:t>
      </w:r>
      <w:r w:rsidR="004839E7">
        <w:rPr>
          <w:rFonts w:ascii="Arial" w:hAnsi="Arial" w:cs="Arial"/>
          <w:color w:val="0000FF"/>
          <w:sz w:val="20"/>
          <w:szCs w:val="20"/>
        </w:rPr>
        <w:t>See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  <w:hyperlink r:id="rId8" w:history="1">
        <w:r w:rsidR="00737EC2" w:rsidRPr="00D2740A">
          <w:rPr>
            <w:rStyle w:val="Hyperlink"/>
            <w:rFonts w:ascii="Arial" w:hAnsi="Arial" w:cs="Arial"/>
            <w:sz w:val="20"/>
            <w:szCs w:val="20"/>
          </w:rPr>
          <w:t>http://bl.ocks.org/aaizemberg/78bd3dade9593896a59d</w:t>
        </w:r>
      </w:hyperlink>
      <w:r w:rsidR="00737EC2"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1213586F" w14:textId="77777777" w:rsidR="00496C0C" w:rsidRDefault="00496C0C" w:rsidP="00496C0C">
      <w:pPr>
        <w:rPr>
          <w:rFonts w:ascii="Arial" w:hAnsi="Arial" w:cs="Arial"/>
          <w:color w:val="0000FF"/>
          <w:sz w:val="20"/>
          <w:szCs w:val="20"/>
        </w:rPr>
      </w:pPr>
    </w:p>
    <w:p w14:paraId="0B344B8E" w14:textId="77777777" w:rsidR="00496C0C" w:rsidRDefault="00496C0C" w:rsidP="00612EFA">
      <w:pPr>
        <w:rPr>
          <w:rFonts w:ascii="Arial" w:hAnsi="Arial" w:cs="Arial"/>
          <w:color w:val="0000FF"/>
          <w:sz w:val="20"/>
          <w:szCs w:val="20"/>
        </w:rPr>
      </w:pPr>
    </w:p>
    <w:p w14:paraId="7043470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008931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44008299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29EF0DC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068B1A7E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2183FCD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5F8765E6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685CFF52" w14:textId="77777777" w:rsidR="00737EC2" w:rsidRDefault="00737EC2" w:rsidP="00612EFA">
      <w:pPr>
        <w:rPr>
          <w:rFonts w:ascii="Arial" w:hAnsi="Arial" w:cs="Arial"/>
          <w:color w:val="0000FF"/>
          <w:sz w:val="20"/>
          <w:szCs w:val="20"/>
        </w:rPr>
      </w:pPr>
    </w:p>
    <w:p w14:paraId="52BBD3AA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17</w:t>
      </w:r>
    </w:p>
    <w:p w14:paraId="0AB409A9" w14:textId="77777777" w:rsidR="00082482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the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hospita</w:t>
      </w:r>
      <w:r w:rsidR="00082482" w:rsidRPr="004714D2">
        <w:rPr>
          <w:rFonts w:ascii="Arial" w:hAnsi="Arial" w:cs="Arial"/>
          <w:b/>
          <w:color w:val="0000FF"/>
          <w:sz w:val="20"/>
          <w:szCs w:val="20"/>
        </w:rPr>
        <w:t xml:space="preserve">l 1 </w:t>
      </w:r>
      <w:r w:rsidR="00082482">
        <w:rPr>
          <w:rFonts w:ascii="Arial" w:hAnsi="Arial" w:cs="Arial"/>
          <w:color w:val="0000FF"/>
          <w:sz w:val="20"/>
          <w:szCs w:val="20"/>
        </w:rPr>
        <w:t>drawing with these parameters (again)</w:t>
      </w:r>
    </w:p>
    <w:p w14:paraId="37E35743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2797680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767EA15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73008DC6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774BD8D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33CAB04F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Future seed 19 </w:t>
      </w:r>
      <w:r w:rsidR="00737EC2">
        <w:rPr>
          <w:rFonts w:ascii="Arial" w:hAnsi="Arial" w:cs="Arial"/>
          <w:color w:val="0000FF"/>
          <w:sz w:val="20"/>
          <w:szCs w:val="20"/>
        </w:rPr>
        <w:t>to generate</w:t>
      </w:r>
      <w:r>
        <w:rPr>
          <w:rFonts w:ascii="Arial" w:hAnsi="Arial" w:cs="Arial"/>
          <w:color w:val="0000FF"/>
          <w:sz w:val="20"/>
          <w:szCs w:val="20"/>
        </w:rPr>
        <w:t>:</w:t>
      </w:r>
    </w:p>
    <w:p w14:paraId="01DA9873" w14:textId="77777777" w:rsidR="00737EC2" w:rsidRDefault="00082482" w:rsidP="004839E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493722D8" wp14:editId="63409E98">
            <wp:extent cx="3327400" cy="1333320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2DC6" w14:textId="77777777" w:rsidR="00082482" w:rsidRP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  <w:r w:rsidRPr="00082482">
        <w:rPr>
          <w:rFonts w:ascii="Arial" w:hAnsi="Arial" w:cs="Arial"/>
          <w:color w:val="0000FF"/>
          <w:sz w:val="20"/>
          <w:szCs w:val="20"/>
        </w:rPr>
        <w:t>Make a predicted range bar of 94% to 97%.</w:t>
      </w:r>
    </w:p>
    <w:p w14:paraId="2643CF0A" w14:textId="77777777" w:rsidR="00082482" w:rsidRDefault="0008248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126A6F67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18</w:t>
      </w:r>
    </w:p>
    <w:p w14:paraId="184081CF" w14:textId="1E87DEB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the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hospital 1 drawing</w:t>
      </w:r>
      <w:r>
        <w:rPr>
          <w:rFonts w:ascii="Arial" w:hAnsi="Arial" w:cs="Arial"/>
          <w:color w:val="0000FF"/>
          <w:sz w:val="20"/>
          <w:szCs w:val="20"/>
        </w:rPr>
        <w:t xml:space="preserve"> with the </w:t>
      </w:r>
      <w:r w:rsidR="00C321E8">
        <w:rPr>
          <w:rFonts w:ascii="Arial" w:hAnsi="Arial" w:cs="Arial"/>
          <w:color w:val="0000FF"/>
          <w:sz w:val="20"/>
          <w:szCs w:val="20"/>
        </w:rPr>
        <w:t xml:space="preserve">these parameters, </w:t>
      </w:r>
      <w:r>
        <w:rPr>
          <w:rFonts w:ascii="Arial" w:hAnsi="Arial" w:cs="Arial"/>
          <w:color w:val="0000FF"/>
          <w:sz w:val="20"/>
          <w:szCs w:val="20"/>
        </w:rPr>
        <w:t>ramp</w:t>
      </w:r>
      <w:r w:rsidR="00C321E8">
        <w:rPr>
          <w:rFonts w:ascii="Arial" w:hAnsi="Arial" w:cs="Arial"/>
          <w:color w:val="0000FF"/>
          <w:sz w:val="20"/>
          <w:szCs w:val="20"/>
        </w:rPr>
        <w:t>ing</w:t>
      </w:r>
      <w:r>
        <w:rPr>
          <w:rFonts w:ascii="Arial" w:hAnsi="Arial" w:cs="Arial"/>
          <w:color w:val="0000FF"/>
          <w:sz w:val="20"/>
          <w:szCs w:val="20"/>
        </w:rPr>
        <w:t xml:space="preserve"> the frame up to 1000 to generate:</w:t>
      </w:r>
    </w:p>
    <w:p w14:paraId="5D77CE92" w14:textId="2A716CAA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583CAACD" w14:textId="4B233E27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 4.5</w:t>
      </w:r>
    </w:p>
    <w:p w14:paraId="5C6288B4" w14:textId="112A2FDA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Skew%: 10</w:t>
      </w:r>
    </w:p>
    <w:p w14:paraId="344D3655" w14:textId="664AE673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Spread: 0.97</w:t>
      </w:r>
    </w:p>
    <w:p w14:paraId="1A7A70ED" w14:textId="6B3EE66D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Frame: 1000:</w:t>
      </w:r>
    </w:p>
    <w:p w14:paraId="2328B1EF" w14:textId="671AE42C" w:rsidR="00C321E8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100 to generate:</w:t>
      </w:r>
    </w:p>
    <w:p w14:paraId="7DC0AF4C" w14:textId="3D9F0E06" w:rsidR="00082482" w:rsidRDefault="00C321E8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5833F8E8" wp14:editId="2BABA4DE">
            <wp:extent cx="3429000" cy="3812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1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F34A" w14:textId="77777777" w:rsidR="00082482" w:rsidRDefault="00082482" w:rsidP="00082482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Make an extended predicted range bar of 93% to 98% with the predicted range 94% to 97% overlaid.</w:t>
      </w:r>
    </w:p>
    <w:p w14:paraId="21697554" w14:textId="77777777" w:rsidR="00737EC2" w:rsidRDefault="00737EC2" w:rsidP="004839E7">
      <w:pPr>
        <w:rPr>
          <w:rFonts w:ascii="Arial" w:hAnsi="Arial" w:cs="Arial"/>
          <w:color w:val="0000FF"/>
          <w:sz w:val="20"/>
          <w:szCs w:val="20"/>
        </w:rPr>
      </w:pPr>
    </w:p>
    <w:p w14:paraId="0ADE0C8F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</w:p>
    <w:p w14:paraId="0394818D" w14:textId="77777777" w:rsidR="00737EC2" w:rsidRDefault="00737EC2" w:rsidP="00C86173">
      <w:pPr>
        <w:rPr>
          <w:rFonts w:ascii="Arial" w:hAnsi="Arial" w:cs="Arial"/>
          <w:b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lastRenderedPageBreak/>
        <w:t xml:space="preserve">Slide 17 predicted range should be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</w:p>
    <w:p w14:paraId="1C4D11E2" w14:textId="3B1E3DFA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19</w:t>
      </w:r>
      <w:r w:rsidR="000A335B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. </w:t>
      </w:r>
    </w:p>
    <w:p w14:paraId="53B3D4FB" w14:textId="77777777" w:rsidR="004839E7" w:rsidRDefault="004839E7" w:rsidP="004839E7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have the long line of children and the shorter range </w:t>
      </w:r>
    </w:p>
    <w:p w14:paraId="34FE7EC5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 hospital 1 drawing with these parameters (again)</w:t>
      </w:r>
    </w:p>
    <w:p w14:paraId="2252206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43B1411E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4.5</w:t>
      </w:r>
    </w:p>
    <w:p w14:paraId="021BFCD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06C0390D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0.75</w:t>
      </w:r>
    </w:p>
    <w:p w14:paraId="175952E3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58CD8A8C" w14:textId="77777777" w:rsidR="008F0FC7" w:rsidRDefault="008F0FC7" w:rsidP="008F0FC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19 to generate:</w:t>
      </w:r>
    </w:p>
    <w:p w14:paraId="60490160" w14:textId="77777777" w:rsidR="008F0FC7" w:rsidRDefault="008F0FC7" w:rsidP="008F0FC7">
      <w:r w:rsidRPr="00082482">
        <w:t xml:space="preserve"> </w:t>
      </w: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20BE3066" wp14:editId="3B5382B6">
            <wp:extent cx="3327400" cy="1333320"/>
            <wp:effectExtent l="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138" cy="133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A03B" w14:textId="77777777" w:rsidR="008F0FC7" w:rsidRDefault="008F0FC7" w:rsidP="004839E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Draw the predicted range from </w:t>
      </w:r>
      <w:r w:rsidRPr="00737EC2">
        <w:rPr>
          <w:rFonts w:ascii="Arial" w:hAnsi="Arial" w:cs="Arial"/>
          <w:b/>
          <w:color w:val="0000FF"/>
          <w:sz w:val="20"/>
          <w:szCs w:val="20"/>
        </w:rPr>
        <w:t>94% to 97%</w:t>
      </w:r>
      <w:r>
        <w:rPr>
          <w:rFonts w:ascii="Arial" w:hAnsi="Arial" w:cs="Arial"/>
          <w:b/>
          <w:color w:val="0000FF"/>
          <w:sz w:val="20"/>
          <w:szCs w:val="20"/>
        </w:rPr>
        <w:t xml:space="preserve"> over the extended predicted range </w:t>
      </w:r>
      <w:r>
        <w:rPr>
          <w:rFonts w:ascii="Arial" w:hAnsi="Arial" w:cs="Arial"/>
          <w:color w:val="0000FF"/>
          <w:sz w:val="20"/>
          <w:szCs w:val="20"/>
        </w:rPr>
        <w:t>of 93% to 98%.</w:t>
      </w:r>
    </w:p>
    <w:p w14:paraId="3DFDE7E7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B3CD49B" w14:textId="77777777" w:rsidR="00C321E8" w:rsidRDefault="00C321E8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0B6551F" w14:textId="77777777" w:rsidR="008F0FC7" w:rsidRDefault="008F0FC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556B0B78" w14:textId="77777777" w:rsidR="00E25079" w:rsidRDefault="00C321E8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Hospital 3</w:t>
      </w:r>
      <w:r w:rsidR="008F0FC7">
        <w:rPr>
          <w:rFonts w:ascii="Arial" w:hAnsi="Arial" w:cs="Arial"/>
          <w:color w:val="0000FF"/>
          <w:sz w:val="20"/>
          <w:szCs w:val="20"/>
        </w:rPr>
        <w:t xml:space="preserve"> has the shorter line of children.</w:t>
      </w:r>
      <w:r w:rsidR="00E25079">
        <w:rPr>
          <w:rFonts w:ascii="Arial" w:hAnsi="Arial" w:cs="Arial"/>
          <w:color w:val="0000FF"/>
          <w:sz w:val="20"/>
          <w:szCs w:val="20"/>
        </w:rPr>
        <w:t xml:space="preserve"> </w:t>
      </w:r>
    </w:p>
    <w:p w14:paraId="57BD251D" w14:textId="2FCD4C1C" w:rsidR="00E25079" w:rsidRDefault="00E25079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(</w:t>
      </w:r>
      <w:r w:rsidR="00C321E8">
        <w:rPr>
          <w:rFonts w:ascii="Arial" w:hAnsi="Arial" w:cs="Arial"/>
          <w:color w:val="0000FF"/>
          <w:sz w:val="20"/>
          <w:szCs w:val="20"/>
        </w:rPr>
        <w:t>NOT</w:t>
      </w:r>
      <w:r>
        <w:rPr>
          <w:rFonts w:ascii="Arial" w:hAnsi="Arial" w:cs="Arial"/>
          <w:color w:val="0000FF"/>
          <w:sz w:val="20"/>
          <w:szCs w:val="20"/>
        </w:rPr>
        <w:t>E: hospital 3 – the ranges are different from hospital 2)</w:t>
      </w:r>
    </w:p>
    <w:p w14:paraId="6EA00917" w14:textId="6BA83A31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Use </w:t>
      </w:r>
      <w:r w:rsidR="00E25079">
        <w:rPr>
          <w:rFonts w:ascii="Arial" w:hAnsi="Arial" w:cs="Arial"/>
          <w:color w:val="0000FF"/>
          <w:sz w:val="20"/>
          <w:szCs w:val="20"/>
        </w:rPr>
        <w:t>a</w:t>
      </w:r>
      <w:r>
        <w:rPr>
          <w:rFonts w:ascii="Arial" w:hAnsi="Arial" w:cs="Arial"/>
          <w:color w:val="0000FF"/>
          <w:sz w:val="20"/>
          <w:szCs w:val="20"/>
        </w:rPr>
        <w:t xml:space="preserve"> </w:t>
      </w:r>
      <w:r w:rsidR="00E25079">
        <w:rPr>
          <w:rFonts w:ascii="Arial" w:hAnsi="Arial" w:cs="Arial"/>
          <w:color w:val="0000FF"/>
          <w:sz w:val="20"/>
          <w:szCs w:val="20"/>
        </w:rPr>
        <w:t xml:space="preserve">hospital 3 </w:t>
      </w:r>
      <w:r>
        <w:rPr>
          <w:rFonts w:ascii="Arial" w:hAnsi="Arial" w:cs="Arial"/>
          <w:color w:val="0000FF"/>
          <w:sz w:val="20"/>
          <w:szCs w:val="20"/>
        </w:rPr>
        <w:t xml:space="preserve">drawing with these parameters </w:t>
      </w:r>
    </w:p>
    <w:p w14:paraId="0C89B490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Sample: 13</w:t>
      </w:r>
    </w:p>
    <w:p w14:paraId="19E0BFDF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Deaths: 5</w:t>
      </w:r>
    </w:p>
    <w:p w14:paraId="5E2D9365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Skew% 10</w:t>
      </w:r>
    </w:p>
    <w:p w14:paraId="157C6B2D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Spread 1.6</w:t>
      </w:r>
    </w:p>
    <w:p w14:paraId="61285CE3" w14:textId="77777777" w:rsidR="00A60376" w:rsidRDefault="00A60376" w:rsidP="00A60376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Frame 20</w:t>
      </w:r>
    </w:p>
    <w:p w14:paraId="28DD61F1" w14:textId="10AA1B03" w:rsidR="008F0FC7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Future seed 107 to generate:</w:t>
      </w:r>
    </w:p>
    <w:p w14:paraId="5003185E" w14:textId="77777777" w:rsidR="008F0FC7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inline distT="0" distB="0" distL="0" distR="0" wp14:anchorId="0DCA48CD" wp14:editId="4F705349">
            <wp:extent cx="2714625" cy="1067128"/>
            <wp:effectExtent l="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443" cy="106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A25F" w14:textId="77777777" w:rsidR="00A60376" w:rsidRDefault="00A60376" w:rsidP="00C86173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Draw the predicted range from 92% to 98% over an extended predicted range of 90% to 100%.</w:t>
      </w:r>
    </w:p>
    <w:p w14:paraId="359D366F" w14:textId="77777777" w:rsidR="00C321E8" w:rsidRDefault="00C321E8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F64B918" w14:textId="77777777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Transition to </w:t>
      </w: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20</w:t>
      </w:r>
    </w:p>
    <w:p w14:paraId="561DC96D" w14:textId="4B38600B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We’re now going back to comparing our original two hospitals, so it might be good to transition quickly through a repeat of</w:t>
      </w:r>
      <w:r w:rsidR="00E25079">
        <w:rPr>
          <w:rFonts w:ascii="Arial" w:hAnsi="Arial" w:cs="Arial"/>
          <w:color w:val="0000FF"/>
          <w:sz w:val="20"/>
          <w:szCs w:val="20"/>
        </w:rPr>
        <w:t xml:space="preserve"> frame 1 </w:t>
      </w:r>
      <w:r w:rsidR="00E350A3">
        <w:rPr>
          <w:rFonts w:ascii="Arial" w:hAnsi="Arial" w:cs="Arial"/>
          <w:color w:val="0000FF"/>
          <w:sz w:val="20"/>
          <w:szCs w:val="20"/>
        </w:rPr>
        <w:t>in</w:t>
      </w:r>
      <w:bookmarkStart w:id="0" w:name="_GoBack"/>
      <w:bookmarkEnd w:id="0"/>
      <w:r w:rsidR="00E25079">
        <w:rPr>
          <w:rFonts w:ascii="Arial" w:hAnsi="Arial" w:cs="Arial"/>
          <w:color w:val="0000FF"/>
          <w:sz w:val="20"/>
          <w:szCs w:val="20"/>
        </w:rPr>
        <w:t>to frame 20</w:t>
      </w:r>
      <w:r>
        <w:rPr>
          <w:rFonts w:ascii="Arial" w:hAnsi="Arial" w:cs="Arial"/>
          <w:color w:val="0000FF"/>
          <w:sz w:val="20"/>
          <w:szCs w:val="20"/>
        </w:rPr>
        <w:t xml:space="preserve">. </w:t>
      </w:r>
      <w:r w:rsidRPr="004714D2">
        <w:rPr>
          <w:rFonts w:ascii="Arial" w:hAnsi="Arial" w:cs="Arial"/>
          <w:b/>
          <w:color w:val="0000FF"/>
          <w:sz w:val="20"/>
          <w:szCs w:val="20"/>
        </w:rPr>
        <w:t>Hospital 1, with the longer line of children should be on the left.</w:t>
      </w:r>
    </w:p>
    <w:p w14:paraId="4FC5303D" w14:textId="77777777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</w:p>
    <w:p w14:paraId="5AD8859A" w14:textId="77777777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Use these parameters for hospital 1:</w:t>
      </w:r>
    </w:p>
    <w:p w14:paraId="3F8A3EEF" w14:textId="77777777" w:rsidR="00C321E8" w:rsidRDefault="00C321E8" w:rsidP="00C321E8">
      <w:pPr>
        <w:rPr>
          <w:rFonts w:ascii="Arial" w:hAnsi="Arial" w:cs="Arial"/>
          <w:color w:val="0000FF"/>
          <w:sz w:val="20"/>
          <w:szCs w:val="20"/>
        </w:rPr>
      </w:pPr>
    </w:p>
    <w:p w14:paraId="75C3D047" w14:textId="77777777" w:rsidR="00A60376" w:rsidRDefault="00A60376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41A35B7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* Frame </w:t>
      </w:r>
      <w:r w:rsidR="00A60376">
        <w:rPr>
          <w:rFonts w:ascii="Arial" w:hAnsi="Arial" w:cs="Arial"/>
          <w:b/>
          <w:bCs/>
          <w:color w:val="000000" w:themeColor="text1"/>
          <w:sz w:val="20"/>
          <w:szCs w:val="20"/>
        </w:rPr>
        <w:t>20 to 22</w:t>
      </w:r>
    </w:p>
    <w:p w14:paraId="2C8BAC7C" w14:textId="454473E6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1, on the left should </w:t>
      </w:r>
      <w:r w:rsidR="00A60376">
        <w:rPr>
          <w:rFonts w:ascii="Arial" w:hAnsi="Arial" w:cs="Arial"/>
          <w:color w:val="0000FF"/>
          <w:sz w:val="20"/>
          <w:szCs w:val="20"/>
        </w:rPr>
        <w:t>have the usual 100 icons</w:t>
      </w:r>
    </w:p>
    <w:p w14:paraId="0564E665" w14:textId="3642036D" w:rsidR="00A60376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C82E4B8" wp14:editId="1D8A48E9">
            <wp:simplePos x="0" y="0"/>
            <wp:positionH relativeFrom="column">
              <wp:posOffset>3581400</wp:posOffset>
            </wp:positionH>
            <wp:positionV relativeFrom="paragraph">
              <wp:posOffset>121920</wp:posOffset>
            </wp:positionV>
            <wp:extent cx="2197100" cy="862965"/>
            <wp:effectExtent l="0" t="0" r="1270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ed rang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6296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376">
        <w:rPr>
          <w:rFonts w:ascii="Arial" w:hAnsi="Arial" w:cs="Arial"/>
          <w:color w:val="0000FF"/>
          <w:sz w:val="20"/>
          <w:szCs w:val="20"/>
        </w:rPr>
        <w:t>The predicted range should be 94% to 97%</w:t>
      </w:r>
    </w:p>
    <w:p w14:paraId="0AE75FE6" w14:textId="77777777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</w:p>
    <w:p w14:paraId="6956BEAA" w14:textId="77DA386B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3FDD5DDE" w14:textId="08E3D03D" w:rsidR="00AD15A9" w:rsidRDefault="00AD15A9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2, </w:t>
      </w:r>
      <w:r w:rsidR="00A60376">
        <w:rPr>
          <w:rFonts w:ascii="Arial" w:hAnsi="Arial" w:cs="Arial"/>
          <w:color w:val="0000FF"/>
          <w:sz w:val="20"/>
          <w:szCs w:val="20"/>
        </w:rPr>
        <w:t>on the right should have its original 50 icons.</w:t>
      </w:r>
      <w:r w:rsidR="008A5B07" w:rsidRPr="008A5B07"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t xml:space="preserve"> </w:t>
      </w:r>
    </w:p>
    <w:p w14:paraId="2A66ECE2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The predicted range should be 95% to 99%.</w:t>
      </w:r>
    </w:p>
    <w:p w14:paraId="499A6EC5" w14:textId="7777777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</w:p>
    <w:p w14:paraId="44985F25" w14:textId="1533BDF7" w:rsidR="00A60376" w:rsidRDefault="00A60376" w:rsidP="00AD15A9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 xml:space="preserve">Stack these bars on 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the same </w:t>
      </w:r>
      <w:r w:rsidR="00B11436">
        <w:rPr>
          <w:rFonts w:ascii="Arial" w:hAnsi="Arial" w:cs="Arial"/>
          <w:color w:val="0000FF"/>
          <w:sz w:val="20"/>
          <w:szCs w:val="20"/>
        </w:rPr>
        <w:t>axis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with an overlap,</w:t>
      </w:r>
    </w:p>
    <w:p w14:paraId="0E646B5E" w14:textId="76F18A2D" w:rsidR="00086EA7" w:rsidRDefault="00086EA7" w:rsidP="00AD15A9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Hospital 1 over hospital 2.</w:t>
      </w:r>
      <w:proofErr w:type="gramEnd"/>
    </w:p>
    <w:p w14:paraId="7C879C73" w14:textId="2B3C8E61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1CEE3666" w14:textId="46BD2CC9" w:rsidR="008A5B07" w:rsidRDefault="008A5B07" w:rsidP="008A5B07">
      <w:pPr>
        <w:rPr>
          <w:rFonts w:ascii="Arial" w:hAnsi="Arial" w:cs="Arial"/>
          <w:color w:val="0000FF"/>
          <w:sz w:val="20"/>
          <w:szCs w:val="20"/>
        </w:rPr>
      </w:pPr>
      <w:r w:rsidRPr="00C86173">
        <w:rPr>
          <w:rFonts w:ascii="Arial" w:hAnsi="Arial" w:cs="Arial"/>
          <w:b/>
          <w:bCs/>
          <w:color w:val="000000" w:themeColor="text1"/>
          <w:sz w:val="20"/>
          <w:szCs w:val="20"/>
        </w:rPr>
        <w:lastRenderedPageBreak/>
        <w:t xml:space="preserve">* Frame </w:t>
      </w:r>
      <w:r>
        <w:rPr>
          <w:rFonts w:ascii="Arial" w:hAnsi="Arial" w:cs="Arial"/>
          <w:b/>
          <w:bCs/>
          <w:color w:val="000000" w:themeColor="text1"/>
          <w:sz w:val="20"/>
          <w:szCs w:val="20"/>
        </w:rPr>
        <w:t>22</w:t>
      </w:r>
    </w:p>
    <w:p w14:paraId="7BD376FA" w14:textId="50FC9307" w:rsidR="008A5B07" w:rsidRDefault="000A335B" w:rsidP="008A5B07">
      <w:pPr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noProof/>
          <w:color w:val="0000FF"/>
          <w:sz w:val="20"/>
          <w:szCs w:val="20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746D586D" wp14:editId="445ACAC9">
            <wp:simplePos x="0" y="0"/>
            <wp:positionH relativeFrom="column">
              <wp:posOffset>3581400</wp:posOffset>
            </wp:positionH>
            <wp:positionV relativeFrom="paragraph">
              <wp:posOffset>242570</wp:posOffset>
            </wp:positionV>
            <wp:extent cx="2222500" cy="873125"/>
            <wp:effectExtent l="0" t="0" r="1270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ua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87312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B07">
        <w:rPr>
          <w:rFonts w:ascii="Arial" w:hAnsi="Arial" w:cs="Arial"/>
          <w:color w:val="0000FF"/>
          <w:sz w:val="20"/>
          <w:szCs w:val="20"/>
        </w:rPr>
        <w:t>Apply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actual survival rates as </w:t>
      </w:r>
      <w:r w:rsidR="008A5B07">
        <w:rPr>
          <w:rFonts w:ascii="Arial" w:hAnsi="Arial" w:cs="Arial"/>
          <w:color w:val="0000FF"/>
          <w:sz w:val="20"/>
          <w:szCs w:val="20"/>
        </w:rPr>
        <w:t>dots</w:t>
      </w:r>
      <w:r w:rsidR="00086EA7">
        <w:rPr>
          <w:rFonts w:ascii="Arial" w:hAnsi="Arial" w:cs="Arial"/>
          <w:color w:val="0000FF"/>
          <w:sz w:val="20"/>
          <w:szCs w:val="20"/>
        </w:rPr>
        <w:t xml:space="preserve"> using a black fill with a white 1px stroke at 96% for hospital 1 and 98% for hospital 2</w:t>
      </w:r>
      <w:r>
        <w:rPr>
          <w:rFonts w:ascii="Arial" w:hAnsi="Arial" w:cs="Arial"/>
          <w:color w:val="0000FF"/>
          <w:sz w:val="20"/>
          <w:szCs w:val="20"/>
        </w:rPr>
        <w:t>. Label the dots ‘Actual Survival Rate’.</w:t>
      </w:r>
    </w:p>
    <w:p w14:paraId="2E195568" w14:textId="40CE794E" w:rsidR="008A5B07" w:rsidRDefault="008A5B07" w:rsidP="00AD15A9">
      <w:pPr>
        <w:rPr>
          <w:rFonts w:ascii="Arial" w:hAnsi="Arial" w:cs="Arial"/>
          <w:color w:val="0000FF"/>
          <w:sz w:val="20"/>
          <w:szCs w:val="20"/>
        </w:rPr>
      </w:pPr>
    </w:p>
    <w:p w14:paraId="68D72950" w14:textId="04A1637D" w:rsidR="00AD15A9" w:rsidRDefault="00AD15A9" w:rsidP="00C86173">
      <w:pPr>
        <w:rPr>
          <w:rFonts w:ascii="Arial" w:hAnsi="Arial" w:cs="Arial"/>
          <w:color w:val="0000FF"/>
          <w:sz w:val="20"/>
          <w:szCs w:val="20"/>
        </w:rPr>
      </w:pPr>
      <w:proofErr w:type="gramStart"/>
      <w:r>
        <w:rPr>
          <w:rFonts w:ascii="Arial" w:hAnsi="Arial" w:cs="Arial"/>
          <w:color w:val="0000FF"/>
          <w:sz w:val="20"/>
          <w:szCs w:val="20"/>
        </w:rPr>
        <w:t>to</w:t>
      </w:r>
      <w:proofErr w:type="gramEnd"/>
      <w:r>
        <w:rPr>
          <w:rFonts w:ascii="Arial" w:hAnsi="Arial" w:cs="Arial"/>
          <w:color w:val="0000FF"/>
          <w:sz w:val="20"/>
          <w:szCs w:val="20"/>
        </w:rPr>
        <w:t xml:space="preserve"> generate</w:t>
      </w:r>
    </w:p>
    <w:p w14:paraId="2158E0FE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69BC3E92" w14:textId="77777777" w:rsidR="00737EC2" w:rsidRDefault="00737EC2" w:rsidP="00C86173">
      <w:pPr>
        <w:rPr>
          <w:rFonts w:ascii="Arial" w:hAnsi="Arial" w:cs="Arial"/>
          <w:color w:val="0000FF"/>
          <w:sz w:val="20"/>
          <w:szCs w:val="20"/>
        </w:rPr>
      </w:pPr>
    </w:p>
    <w:p w14:paraId="75B9601F" w14:textId="77777777" w:rsidR="004839E7" w:rsidRDefault="004839E7" w:rsidP="00C86173">
      <w:pPr>
        <w:rPr>
          <w:rFonts w:ascii="Arial" w:hAnsi="Arial" w:cs="Arial"/>
          <w:color w:val="0000FF"/>
          <w:sz w:val="20"/>
          <w:szCs w:val="20"/>
        </w:rPr>
      </w:pPr>
    </w:p>
    <w:p w14:paraId="2337F602" w14:textId="77777777" w:rsidR="00CD461A" w:rsidRDefault="00CD461A" w:rsidP="00C86173">
      <w:pPr>
        <w:rPr>
          <w:rFonts w:ascii="Arial" w:hAnsi="Arial" w:cs="Arial"/>
          <w:color w:val="0000FF"/>
          <w:sz w:val="20"/>
          <w:szCs w:val="20"/>
        </w:rPr>
      </w:pPr>
    </w:p>
    <w:sectPr w:rsidR="00CD4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0D0"/>
    <w:rsid w:val="00016F85"/>
    <w:rsid w:val="0003084D"/>
    <w:rsid w:val="00082482"/>
    <w:rsid w:val="00086EA7"/>
    <w:rsid w:val="000A335B"/>
    <w:rsid w:val="001254DC"/>
    <w:rsid w:val="0013700F"/>
    <w:rsid w:val="002006DD"/>
    <w:rsid w:val="00304633"/>
    <w:rsid w:val="0034446D"/>
    <w:rsid w:val="00457C26"/>
    <w:rsid w:val="004714D2"/>
    <w:rsid w:val="004839E7"/>
    <w:rsid w:val="00496C0C"/>
    <w:rsid w:val="005A0B27"/>
    <w:rsid w:val="00612EFA"/>
    <w:rsid w:val="006710D0"/>
    <w:rsid w:val="00737EC2"/>
    <w:rsid w:val="0076103B"/>
    <w:rsid w:val="00775661"/>
    <w:rsid w:val="0083652E"/>
    <w:rsid w:val="0085593B"/>
    <w:rsid w:val="008A5B07"/>
    <w:rsid w:val="008F0FC7"/>
    <w:rsid w:val="00A12761"/>
    <w:rsid w:val="00A60376"/>
    <w:rsid w:val="00AB1189"/>
    <w:rsid w:val="00AD15A9"/>
    <w:rsid w:val="00B11436"/>
    <w:rsid w:val="00BD49A5"/>
    <w:rsid w:val="00C321E8"/>
    <w:rsid w:val="00C86173"/>
    <w:rsid w:val="00CD461A"/>
    <w:rsid w:val="00D22F99"/>
    <w:rsid w:val="00D620AC"/>
    <w:rsid w:val="00E21005"/>
    <w:rsid w:val="00E25079"/>
    <w:rsid w:val="00E350A3"/>
    <w:rsid w:val="00F7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C3276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173"/>
    <w:pPr>
      <w:spacing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0A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AC"/>
    <w:rPr>
      <w:rFonts w:ascii="Lucida Grande" w:hAnsi="Lucida Grande" w:cs="Lucida Grande"/>
      <w:color w:val="auto"/>
      <w:sz w:val="18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496C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3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understandinguncertainty.org/files/animations/for-qudos/index.html" TargetMode="External"/><Relationship Id="rId8" Type="http://schemas.openxmlformats.org/officeDocument/2006/relationships/hyperlink" Target="http://bl.ocks.org/aaizemberg/78bd3dade9593896a59d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787</Words>
  <Characters>4490</Characters>
  <Application>Microsoft Macintosh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Christina</dc:creator>
  <cp:lastModifiedBy>Mike Pearson</cp:lastModifiedBy>
  <cp:revision>2</cp:revision>
  <dcterms:created xsi:type="dcterms:W3CDTF">2016-04-10T08:41:00Z</dcterms:created>
  <dcterms:modified xsi:type="dcterms:W3CDTF">2016-04-10T08:41:00Z</dcterms:modified>
</cp:coreProperties>
</file>