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7900"/>
      <w:bookmarkStart w:id="2" w:name="_Toc479101951"/>
      <w:bookmarkStart w:id="3" w:name="_Toc5083"/>
      <w:bookmarkStart w:id="4" w:name="_Toc479521552"/>
      <w:bookmarkStart w:id="5" w:name="_Toc479095456"/>
      <w:bookmarkStart w:id="6" w:name="_Toc479081623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479095457"/>
      <w:bookmarkStart w:id="9" w:name="_Toc479101952"/>
      <w:bookmarkStart w:id="10" w:name="_Toc479081624"/>
      <w:bookmarkStart w:id="11" w:name="_Toc15899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969010" cy="989330"/>
            <wp:effectExtent l="19050" t="0" r="2540" b="0"/>
            <wp:docPr id="5" name="图片 1" descr="C:\Users\Administrator\AppData\Roaming\Tencent\Users\1146072889\QQ\WinTemp\RichOle\2R$E5QPUNT`T5$(2`VU59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strator\AppData\Roaming\Tencent\Users\1146072889\QQ\WinTemp\RichOle\2R$E5QPUNT`T5$(2`VU59X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2017年10月1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关于可行性分析和项目计划讨论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详细了解项目的内容和需求，制定项目计划草稿。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一起研究</w:t>
            </w:r>
            <w:r>
              <w:rPr>
                <w:rFonts w:hint="eastAsia"/>
                <w:kern w:val="0"/>
                <w:sz w:val="24"/>
              </w:rPr>
              <w:t>，了解</w:t>
            </w:r>
            <w:r>
              <w:rPr>
                <w:kern w:val="0"/>
                <w:sz w:val="24"/>
              </w:rPr>
              <w:t>下载的软件的作用和使用方法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根据提供的项目要求，进行可行性分析报告草稿初步设计。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ind w:firstLine="240" w:firstLineChars="10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val="en-US" w:eastAsia="zh-CN"/>
              </w:rPr>
              <w:t>经过两位老师的建议指导之后，对草稿进行修改和完善，补充缺漏的环节。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ScaleCrop>false</ScaleCrop>
  <LinksUpToDate>false</LinksUpToDate>
  <CharactersWithSpaces>507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2017-10-15T05:19:26Z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