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9月</w:t>
            </w:r>
            <w:r w:rsidR="008D5610">
              <w:rPr>
                <w:rFonts w:ascii="宋体" w:hint="eastAsia"/>
                <w:sz w:val="24"/>
              </w:rPr>
              <w:t>29</w:t>
            </w:r>
            <w:r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8124AA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_月_</w:t>
            </w:r>
            <w:r w:rsidR="008D5610">
              <w:rPr>
                <w:rFonts w:ascii="宋体" w:hint="eastAsia"/>
                <w:sz w:val="24"/>
              </w:rPr>
              <w:t>29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哲聪，刘乐威，王飞钢</w:t>
            </w:r>
            <w:r w:rsidR="008D5610">
              <w:rPr>
                <w:rFonts w:ascii="宋体" w:hint="eastAsia"/>
                <w:sz w:val="24"/>
              </w:rPr>
              <w:t>，周德阳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F123C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 w:rsidR="008D5610">
              <w:rPr>
                <w:rFonts w:ascii="宋体" w:hint="eastAsia"/>
                <w:sz w:val="24"/>
              </w:rPr>
              <w:t>0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8D561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671A20" w:rsidRDefault="00F123C6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组长说明</w:t>
            </w:r>
            <w:r w:rsidR="008D5610">
              <w:rPr>
                <w:rFonts w:ascii="宋体" w:hint="eastAsia"/>
                <w:sz w:val="24"/>
              </w:rPr>
              <w:t>本周小组在工作发现的问题</w:t>
            </w:r>
          </w:p>
          <w:p w:rsidR="00F123C6" w:rsidRDefault="00F123C6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组长说明小组项目</w:t>
            </w:r>
            <w:r w:rsidR="008D5610">
              <w:rPr>
                <w:rFonts w:ascii="宋体" w:hint="eastAsia"/>
                <w:sz w:val="24"/>
              </w:rPr>
              <w:t>本周工作的检查情况以及本周接下来的工作</w:t>
            </w:r>
          </w:p>
          <w:p w:rsidR="00F123C6" w:rsidRDefault="008D5610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讨论国庆期间，小组需要完成的作业，以及国庆期间的时间安排</w:t>
            </w:r>
          </w:p>
          <w:p w:rsidR="00C453F3" w:rsidRDefault="00C453F3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小组讨论会议时间以及请假制度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123C6" w:rsidRDefault="008D561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周德阳按照侯老师要求在9月30之前完成git的项目建立</w:t>
            </w:r>
          </w:p>
          <w:p w:rsidR="008D5610" w:rsidRDefault="008D561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刘乐威，冯一鸣，在git项目建立好了之后，将文档和会议记录交与组长审核后上传git</w:t>
            </w:r>
          </w:p>
          <w:p w:rsidR="008D5610" w:rsidRDefault="008D561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在周日晚上之前，小组成员都需查看需求项目工程计划文档，如有疑问，及时提出修改</w:t>
            </w:r>
          </w:p>
          <w:p w:rsidR="008D5610" w:rsidRDefault="008D561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国庆期间，小组成员粗略</w:t>
            </w: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>，准备</w:t>
            </w: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>概述</w:t>
            </w:r>
          </w:p>
          <w:p w:rsidR="008D5610" w:rsidRDefault="008D561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国庆期间，小组完成项目可行性分析</w:t>
            </w:r>
          </w:p>
          <w:p w:rsidR="00C453F3" w:rsidRDefault="00C453F3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明确会议时间为周四晚上20：00和周六晚上20：00，考虑到大数据可视化课程变化，周六会议时间可能修改</w:t>
            </w:r>
          </w:p>
          <w:p w:rsidR="008D5610" w:rsidRPr="00A46721" w:rsidRDefault="008D5610" w:rsidP="00A46721">
            <w:pPr>
              <w:spacing w:line="360" w:lineRule="auto"/>
              <w:ind w:left="2100"/>
              <w:rPr>
                <w:rFonts w:ascii="宋体"/>
                <w:sz w:val="24"/>
              </w:rPr>
            </w:pP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C453F3">
      <w:r w:rsidRPr="00C453F3">
        <w:rPr>
          <w:noProof/>
        </w:rPr>
        <w:lastRenderedPageBreak/>
        <w:drawing>
          <wp:inline distT="0" distB="0" distL="0" distR="0">
            <wp:extent cx="5321300" cy="3990975"/>
            <wp:effectExtent l="0" t="0" r="0" b="9525"/>
            <wp:docPr id="1" name="图片 1" descr="C:\Users\feng\AppData\Local\Temp\WeChat Files\33053853949522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WeChat Files\3305385394952244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3" cy="3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56669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D7A" w:rsidRDefault="00B77D7A">
      <w:r>
        <w:separator/>
      </w:r>
    </w:p>
  </w:endnote>
  <w:endnote w:type="continuationSeparator" w:id="0">
    <w:p w:rsidR="00B77D7A" w:rsidRDefault="00B7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D7A" w:rsidRDefault="00B77D7A">
      <w:r>
        <w:separator/>
      </w:r>
    </w:p>
  </w:footnote>
  <w:footnote w:type="continuationSeparator" w:id="0">
    <w:p w:rsidR="00B77D7A" w:rsidRDefault="00B7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8A76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15B922-37BD-4DC0-BBBD-55DA07C9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5</cp:revision>
  <dcterms:created xsi:type="dcterms:W3CDTF">2018-09-20T13:55:00Z</dcterms:created>
  <dcterms:modified xsi:type="dcterms:W3CDTF">2018-09-29T13:40:00Z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