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3F" w:rsidRPr="007C463C" w:rsidRDefault="008663E0" w:rsidP="008663E0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学生用户</w:t>
      </w:r>
      <w:r>
        <w:rPr>
          <w:rFonts w:asciiTheme="majorEastAsia" w:eastAsiaTheme="majorEastAsia" w:hAnsiTheme="majorEastAsia"/>
          <w:sz w:val="24"/>
          <w:szCs w:val="24"/>
        </w:rPr>
        <w:t>访谈</w:t>
      </w:r>
      <w:r w:rsidR="00FC183F" w:rsidRPr="007C463C">
        <w:rPr>
          <w:rFonts w:asciiTheme="majorEastAsia" w:eastAsiaTheme="majorEastAsia" w:hAnsiTheme="majorEastAsia" w:hint="eastAsia"/>
          <w:sz w:val="24"/>
          <w:szCs w:val="24"/>
        </w:rPr>
        <w:t>记录表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2110"/>
        <w:gridCol w:w="2073"/>
        <w:gridCol w:w="2032"/>
      </w:tblGrid>
      <w:tr w:rsidR="00FC183F" w:rsidRPr="007C463C" w:rsidTr="007B1E30">
        <w:trPr>
          <w:trHeight w:val="421"/>
        </w:trPr>
        <w:tc>
          <w:tcPr>
            <w:tcW w:w="2081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会议主题</w:t>
            </w:r>
          </w:p>
        </w:tc>
        <w:tc>
          <w:tcPr>
            <w:tcW w:w="6215" w:type="dxa"/>
            <w:gridSpan w:val="3"/>
          </w:tcPr>
          <w:p w:rsidR="00FC183F" w:rsidRPr="007C463C" w:rsidRDefault="00953D93" w:rsidP="008663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="008E541B" w:rsidRPr="007C463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</w:t>
            </w:r>
            <w:r w:rsidR="008663E0">
              <w:rPr>
                <w:rFonts w:asciiTheme="majorEastAsia" w:eastAsiaTheme="majorEastAsia" w:hAnsiTheme="majorEastAsia" w:hint="eastAsia"/>
                <w:sz w:val="24"/>
                <w:szCs w:val="24"/>
              </w:rPr>
              <w:t>学生用户</w:t>
            </w:r>
            <w:r w:rsidR="008663E0">
              <w:rPr>
                <w:rFonts w:asciiTheme="majorEastAsia" w:eastAsiaTheme="majorEastAsia" w:hAnsiTheme="majorEastAsia"/>
                <w:sz w:val="24"/>
                <w:szCs w:val="24"/>
              </w:rPr>
              <w:t>界面原型展示</w:t>
            </w:r>
          </w:p>
        </w:tc>
      </w:tr>
      <w:tr w:rsidR="00FC183F" w:rsidRPr="007C463C" w:rsidTr="007B1E30">
        <w:trPr>
          <w:trHeight w:val="522"/>
        </w:trPr>
        <w:tc>
          <w:tcPr>
            <w:tcW w:w="2081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会议时间</w:t>
            </w:r>
          </w:p>
        </w:tc>
        <w:tc>
          <w:tcPr>
            <w:tcW w:w="2110" w:type="dxa"/>
          </w:tcPr>
          <w:p w:rsidR="00FC183F" w:rsidRPr="007C463C" w:rsidRDefault="00BC185D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="00F42FFB">
              <w:rPr>
                <w:rFonts w:asciiTheme="majorEastAsia" w:eastAsiaTheme="majorEastAsia" w:hAnsiTheme="majorEastAsia" w:hint="eastAsia"/>
                <w:sz w:val="24"/>
                <w:szCs w:val="24"/>
              </w:rPr>
              <w:t>2017.12</w:t>
            </w:r>
            <w:r w:rsidR="00CF15F4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.</w:t>
            </w:r>
            <w:r w:rsidR="008663E0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</w:p>
        </w:tc>
        <w:tc>
          <w:tcPr>
            <w:tcW w:w="2073" w:type="dxa"/>
          </w:tcPr>
          <w:p w:rsidR="00FC183F" w:rsidRPr="007C463C" w:rsidRDefault="00FC183F" w:rsidP="009B7CD5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会议地点</w:t>
            </w:r>
          </w:p>
        </w:tc>
        <w:tc>
          <w:tcPr>
            <w:tcW w:w="2032" w:type="dxa"/>
          </w:tcPr>
          <w:p w:rsidR="00FC183F" w:rsidRPr="007C463C" w:rsidRDefault="008663E0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全家</w:t>
            </w:r>
          </w:p>
        </w:tc>
      </w:tr>
      <w:tr w:rsidR="00FC183F" w:rsidRPr="007C463C" w:rsidTr="007B1E30">
        <w:trPr>
          <w:trHeight w:val="470"/>
        </w:trPr>
        <w:tc>
          <w:tcPr>
            <w:tcW w:w="2081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主持人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</w:t>
            </w:r>
          </w:p>
        </w:tc>
        <w:tc>
          <w:tcPr>
            <w:tcW w:w="2073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记录人</w:t>
            </w:r>
          </w:p>
        </w:tc>
        <w:tc>
          <w:tcPr>
            <w:tcW w:w="2032" w:type="dxa"/>
          </w:tcPr>
          <w:p w:rsidR="00FC183F" w:rsidRPr="007C463C" w:rsidRDefault="008663E0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李捷</w:t>
            </w:r>
          </w:p>
        </w:tc>
      </w:tr>
      <w:tr w:rsidR="00FC183F" w:rsidRPr="007C463C" w:rsidTr="007B1E30">
        <w:trPr>
          <w:trHeight w:val="508"/>
        </w:trPr>
        <w:tc>
          <w:tcPr>
            <w:tcW w:w="2081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应到人数</w:t>
            </w:r>
          </w:p>
        </w:tc>
        <w:tc>
          <w:tcPr>
            <w:tcW w:w="2110" w:type="dxa"/>
          </w:tcPr>
          <w:p w:rsidR="00FC183F" w:rsidRPr="007C463C" w:rsidRDefault="008663E0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2073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实到人数</w:t>
            </w:r>
          </w:p>
        </w:tc>
        <w:tc>
          <w:tcPr>
            <w:tcW w:w="2032" w:type="dxa"/>
          </w:tcPr>
          <w:p w:rsidR="00FC183F" w:rsidRPr="007C463C" w:rsidRDefault="008663E0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</w:tr>
      <w:tr w:rsidR="00FC183F" w:rsidRPr="007C463C" w:rsidTr="007B1E30">
        <w:trPr>
          <w:trHeight w:val="753"/>
        </w:trPr>
        <w:tc>
          <w:tcPr>
            <w:tcW w:w="2081" w:type="dxa"/>
            <w:vAlign w:val="center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参加人员</w:t>
            </w:r>
          </w:p>
        </w:tc>
        <w:tc>
          <w:tcPr>
            <w:tcW w:w="6215" w:type="dxa"/>
            <w:gridSpan w:val="3"/>
          </w:tcPr>
          <w:p w:rsidR="00FC183F" w:rsidRPr="007C463C" w:rsidRDefault="008663E0" w:rsidP="008663E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蒋家俊，</w:t>
            </w:r>
            <w:r w:rsidR="00FC183F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李捷，朱秉</w:t>
            </w:r>
            <w:r w:rsidR="004D2D81">
              <w:rPr>
                <w:rFonts w:asciiTheme="majorEastAsia" w:eastAsiaTheme="majorEastAsia" w:hAnsiTheme="majorEastAsia" w:hint="eastAsia"/>
                <w:sz w:val="24"/>
                <w:szCs w:val="24"/>
              </w:rPr>
              <w:t>，葛倍良</w:t>
            </w:r>
            <w:bookmarkStart w:id="0" w:name="_GoBack"/>
            <w:bookmarkEnd w:id="0"/>
          </w:p>
        </w:tc>
      </w:tr>
      <w:tr w:rsidR="00FC183F" w:rsidRPr="007C463C" w:rsidTr="007B1E30">
        <w:trPr>
          <w:trHeight w:val="9429"/>
        </w:trPr>
        <w:tc>
          <w:tcPr>
            <w:tcW w:w="2081" w:type="dxa"/>
            <w:vAlign w:val="center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议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内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容</w:t>
            </w:r>
          </w:p>
        </w:tc>
        <w:tc>
          <w:tcPr>
            <w:tcW w:w="6215" w:type="dxa"/>
            <w:gridSpan w:val="3"/>
          </w:tcPr>
          <w:p w:rsidR="001E5623" w:rsidRPr="007C463C" w:rsidRDefault="007B1E30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会议记录</w:t>
            </w:r>
            <w:r w:rsidR="00E75446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：</w:t>
            </w:r>
          </w:p>
          <w:p w:rsidR="008663E0" w:rsidRDefault="008663E0" w:rsidP="0025778D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向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学生用户进行界面原型的展示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获取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学生用户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的反馈，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对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现有需求进行确认和获取新的需求。</w:t>
            </w:r>
          </w:p>
          <w:p w:rsidR="00A369DD" w:rsidRDefault="008663E0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访谈</w:t>
            </w:r>
            <w:r w:rsidR="00BD17AE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内容：</w:t>
            </w:r>
          </w:p>
          <w:p w:rsidR="008663E0" w:rsidRPr="008663E0" w:rsidRDefault="008663E0" w:rsidP="008663E0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8663E0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对</w:t>
            </w:r>
            <w:r w:rsidRPr="008663E0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学生用户进行网站风格的确认（</w:t>
            </w:r>
            <w:r w:rsidRPr="008663E0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浅色系</w:t>
            </w:r>
            <w:r w:rsidRPr="008663E0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风格）</w:t>
            </w:r>
          </w:p>
          <w:p w:rsidR="008663E0" w:rsidRDefault="008663E0" w:rsidP="008663E0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注册流程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的展示，确认了注册所需要的相关字段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（</w:t>
            </w: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帐号</w:t>
            </w:r>
            <w:proofErr w:type="gramEnd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、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密码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及相关字段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）</w:t>
            </w:r>
          </w:p>
          <w:p w:rsidR="008663E0" w:rsidRDefault="008663E0" w:rsidP="008663E0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首页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展示（</w:t>
            </w:r>
            <w:r w:rsidR="007B1E30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对</w:t>
            </w:r>
            <w:r w:rsidR="007B1E30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首页所包含的元素进行确认，教师板块、课程板块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）</w:t>
            </w:r>
          </w:p>
          <w:p w:rsidR="007B1E30" w:rsidRDefault="007B1E30" w:rsidP="008663E0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页面跳转的确认</w:t>
            </w:r>
          </w:p>
          <w:p w:rsidR="007B1E30" w:rsidRDefault="007B1E30" w:rsidP="008663E0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对于网站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论坛、课程论坛分开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模式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的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确认</w:t>
            </w:r>
          </w:p>
          <w:p w:rsidR="007B1E30" w:rsidRDefault="007B1E30" w:rsidP="008663E0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帖子界面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元素的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确认</w:t>
            </w:r>
          </w:p>
          <w:p w:rsidR="007B1E30" w:rsidRPr="008663E0" w:rsidRDefault="007B1E30" w:rsidP="008663E0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对于小组空间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的需求的确认（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不必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在第一个版本中发布）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F42FFB">
            <w:pPr>
              <w:ind w:firstLineChars="1500" w:firstLine="360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2017年</w:t>
            </w:r>
            <w:r w:rsidR="00F42FFB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="00E75446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月</w:t>
            </w:r>
            <w:r w:rsidR="007B1E30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日</w:t>
            </w:r>
          </w:p>
        </w:tc>
      </w:tr>
    </w:tbl>
    <w:p w:rsidR="000917CC" w:rsidRPr="007C463C" w:rsidRDefault="000917CC">
      <w:pPr>
        <w:rPr>
          <w:rFonts w:asciiTheme="majorEastAsia" w:eastAsiaTheme="majorEastAsia" w:hAnsiTheme="majorEastAsia"/>
          <w:sz w:val="24"/>
          <w:szCs w:val="24"/>
        </w:rPr>
      </w:pPr>
    </w:p>
    <w:sectPr w:rsidR="000917CC" w:rsidRPr="007C463C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DF1" w:rsidRDefault="005C6DF1" w:rsidP="00FC183F">
      <w:r>
        <w:separator/>
      </w:r>
    </w:p>
  </w:endnote>
  <w:endnote w:type="continuationSeparator" w:id="0">
    <w:p w:rsidR="005C6DF1" w:rsidRDefault="005C6DF1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DF1" w:rsidRDefault="005C6DF1" w:rsidP="00FC183F">
      <w:r>
        <w:separator/>
      </w:r>
    </w:p>
  </w:footnote>
  <w:footnote w:type="continuationSeparator" w:id="0">
    <w:p w:rsidR="005C6DF1" w:rsidRDefault="005C6DF1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DD" w:rsidRDefault="005C6D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DD" w:rsidRDefault="005C6D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DD" w:rsidRDefault="005C6D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44A04"/>
    <w:multiLevelType w:val="multilevel"/>
    <w:tmpl w:val="8EB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371B3"/>
    <w:multiLevelType w:val="hybridMultilevel"/>
    <w:tmpl w:val="FD3684A2"/>
    <w:lvl w:ilvl="0" w:tplc="7FB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4BA2B14"/>
    <w:multiLevelType w:val="hybridMultilevel"/>
    <w:tmpl w:val="6A4A23E6"/>
    <w:lvl w:ilvl="0" w:tplc="EF3A39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840ED5"/>
    <w:multiLevelType w:val="hybridMultilevel"/>
    <w:tmpl w:val="22F0C96A"/>
    <w:lvl w:ilvl="0" w:tplc="47CE0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0"/>
  </w:num>
  <w:num w:numId="5">
    <w:abstractNumId w:val="14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5"/>
  </w:num>
  <w:num w:numId="11">
    <w:abstractNumId w:val="13"/>
  </w:num>
  <w:num w:numId="12">
    <w:abstractNumId w:val="6"/>
  </w:num>
  <w:num w:numId="13">
    <w:abstractNumId w:val="11"/>
  </w:num>
  <w:num w:numId="14">
    <w:abstractNumId w:val="3"/>
  </w:num>
  <w:num w:numId="15">
    <w:abstractNumId w:val="12"/>
  </w:num>
  <w:num w:numId="16">
    <w:abstractNumId w:val="2"/>
    <w:lvlOverride w:ilvl="1">
      <w:startOverride w:val="1"/>
    </w:lvlOverride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E0"/>
    <w:rsid w:val="0001309D"/>
    <w:rsid w:val="00034946"/>
    <w:rsid w:val="00037215"/>
    <w:rsid w:val="00037655"/>
    <w:rsid w:val="00047EB7"/>
    <w:rsid w:val="000535FE"/>
    <w:rsid w:val="000753FE"/>
    <w:rsid w:val="000917CC"/>
    <w:rsid w:val="00091ED5"/>
    <w:rsid w:val="00104330"/>
    <w:rsid w:val="00124505"/>
    <w:rsid w:val="00125738"/>
    <w:rsid w:val="00151B83"/>
    <w:rsid w:val="001E4DCF"/>
    <w:rsid w:val="001E5623"/>
    <w:rsid w:val="0020147F"/>
    <w:rsid w:val="0025778D"/>
    <w:rsid w:val="0026398E"/>
    <w:rsid w:val="002B2EC0"/>
    <w:rsid w:val="00332495"/>
    <w:rsid w:val="00350E1D"/>
    <w:rsid w:val="00360718"/>
    <w:rsid w:val="003C7AC3"/>
    <w:rsid w:val="00440537"/>
    <w:rsid w:val="00487A5F"/>
    <w:rsid w:val="004A6E77"/>
    <w:rsid w:val="004B45F5"/>
    <w:rsid w:val="004B4E19"/>
    <w:rsid w:val="004D2D81"/>
    <w:rsid w:val="004E3C7C"/>
    <w:rsid w:val="00521DC5"/>
    <w:rsid w:val="005268FA"/>
    <w:rsid w:val="00530CE0"/>
    <w:rsid w:val="00531E98"/>
    <w:rsid w:val="00556DF4"/>
    <w:rsid w:val="00585514"/>
    <w:rsid w:val="00594646"/>
    <w:rsid w:val="005A7B9A"/>
    <w:rsid w:val="005C6DF1"/>
    <w:rsid w:val="005E2B12"/>
    <w:rsid w:val="005E599A"/>
    <w:rsid w:val="006653F0"/>
    <w:rsid w:val="006E029A"/>
    <w:rsid w:val="00731492"/>
    <w:rsid w:val="00777E41"/>
    <w:rsid w:val="00777ED4"/>
    <w:rsid w:val="007A28A8"/>
    <w:rsid w:val="007B1E30"/>
    <w:rsid w:val="007C463C"/>
    <w:rsid w:val="007E1E20"/>
    <w:rsid w:val="007E5303"/>
    <w:rsid w:val="007E768D"/>
    <w:rsid w:val="00820E6B"/>
    <w:rsid w:val="008317CC"/>
    <w:rsid w:val="008654BF"/>
    <w:rsid w:val="008663E0"/>
    <w:rsid w:val="008A667A"/>
    <w:rsid w:val="008C0786"/>
    <w:rsid w:val="008E541B"/>
    <w:rsid w:val="008F1B69"/>
    <w:rsid w:val="009353B4"/>
    <w:rsid w:val="00953D93"/>
    <w:rsid w:val="00974751"/>
    <w:rsid w:val="00976281"/>
    <w:rsid w:val="009B7CD5"/>
    <w:rsid w:val="00A27AF2"/>
    <w:rsid w:val="00A369DD"/>
    <w:rsid w:val="00A45B7B"/>
    <w:rsid w:val="00A47C04"/>
    <w:rsid w:val="00A50BCB"/>
    <w:rsid w:val="00AD213F"/>
    <w:rsid w:val="00AE11B0"/>
    <w:rsid w:val="00AE4E08"/>
    <w:rsid w:val="00B237FB"/>
    <w:rsid w:val="00B64687"/>
    <w:rsid w:val="00BB775E"/>
    <w:rsid w:val="00BC185D"/>
    <w:rsid w:val="00BD17AE"/>
    <w:rsid w:val="00C00B30"/>
    <w:rsid w:val="00C120B1"/>
    <w:rsid w:val="00C606E4"/>
    <w:rsid w:val="00CB12D4"/>
    <w:rsid w:val="00CB5325"/>
    <w:rsid w:val="00CF15F4"/>
    <w:rsid w:val="00CF7F31"/>
    <w:rsid w:val="00D42F8C"/>
    <w:rsid w:val="00D74146"/>
    <w:rsid w:val="00DD1E98"/>
    <w:rsid w:val="00DE4911"/>
    <w:rsid w:val="00E04CA6"/>
    <w:rsid w:val="00E26F7F"/>
    <w:rsid w:val="00E65E63"/>
    <w:rsid w:val="00E75446"/>
    <w:rsid w:val="00EB0964"/>
    <w:rsid w:val="00F42FFB"/>
    <w:rsid w:val="00F4528A"/>
    <w:rsid w:val="00F576E9"/>
    <w:rsid w:val="00F670E8"/>
    <w:rsid w:val="00F947B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83F"/>
    <w:rPr>
      <w:sz w:val="18"/>
      <w:szCs w:val="18"/>
    </w:rPr>
  </w:style>
  <w:style w:type="paragraph" w:styleId="a5">
    <w:name w:val="List Paragraph"/>
    <w:basedOn w:val="a"/>
    <w:uiPriority w:val="34"/>
    <w:qFormat/>
    <w:rsid w:val="009B7C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83F"/>
    <w:rPr>
      <w:sz w:val="18"/>
      <w:szCs w:val="18"/>
    </w:rPr>
  </w:style>
  <w:style w:type="paragraph" w:styleId="a5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361A-4B05-49E2-A7EE-DF754CC0F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3</cp:revision>
  <dcterms:created xsi:type="dcterms:W3CDTF">2017-12-17T09:54:00Z</dcterms:created>
  <dcterms:modified xsi:type="dcterms:W3CDTF">2018-01-17T05:43:00Z</dcterms:modified>
</cp:coreProperties>
</file>