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软件工程系列课程教学辅助网站</w:t>
      </w:r>
    </w:p>
    <w:p>
      <w:pPr>
        <w:jc w:val="center"/>
        <w:rPr>
          <w:rStyle w:val="14"/>
          <w:lang w:val="en-US"/>
        </w:rPr>
      </w:pPr>
      <w:r>
        <w:rPr>
          <w:rStyle w:val="14"/>
          <w:rFonts w:hint="eastAsia"/>
          <w:lang w:val="en-US" w:eastAsia="zh-CN"/>
        </w:rPr>
        <w:t>需求工程项目开发计划书</w:t>
      </w:r>
    </w:p>
    <w:p>
      <w:pPr>
        <w:pStyle w:val="2"/>
        <w:jc w:val="center"/>
      </w:pPr>
      <w:bookmarkStart w:id="0" w:name="_Toc497052151"/>
      <w:r>
        <w:rPr>
          <w:rFonts w:hint="eastAsia"/>
        </w:rPr>
        <w:drawing>
          <wp:anchor distT="0" distB="0" distL="114300" distR="114300" simplePos="0" relativeHeight="251659264" behindDoc="0" locked="0" layoutInCell="1" allowOverlap="1">
            <wp:simplePos x="0" y="0"/>
            <wp:positionH relativeFrom="column">
              <wp:posOffset>1285875</wp:posOffset>
            </wp:positionH>
            <wp:positionV relativeFrom="paragraph">
              <wp:posOffset>249555</wp:posOffset>
            </wp:positionV>
            <wp:extent cx="2753360" cy="2610485"/>
            <wp:effectExtent l="0" t="0" r="8890" b="0"/>
            <wp:wrapSquare wrapText="bothSides"/>
            <wp:docPr id="1" name="图片 1" descr="PRD2017-G13-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7-G13-小组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53360" cy="2610485"/>
                    </a:xfrm>
                    <a:prstGeom prst="rect">
                      <a:avLst/>
                    </a:prstGeom>
                    <a:noFill/>
                    <a:ln>
                      <a:noFill/>
                    </a:ln>
                  </pic:spPr>
                </pic:pic>
              </a:graphicData>
            </a:graphic>
          </wp:anchor>
        </w:drawing>
      </w:r>
      <w:bookmarkEnd w:id="0"/>
    </w:p>
    <w:p>
      <w:pPr>
        <w:pStyle w:val="2"/>
        <w:jc w:val="center"/>
      </w:pPr>
    </w:p>
    <w:p/>
    <w:p/>
    <w:p/>
    <w:p/>
    <w:p/>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tabs>
                <w:tab w:val="left" w:pos="317"/>
              </w:tabs>
              <w:jc w:val="left"/>
              <w:rPr>
                <w:sz w:val="24"/>
              </w:rPr>
            </w:pPr>
            <w:r>
              <w:rPr>
                <w:rFonts w:hint="eastAsia"/>
                <w:sz w:val="24"/>
              </w:rPr>
              <w:t>文件</w:t>
            </w:r>
            <w:r>
              <w:rPr>
                <w:sz w:val="24"/>
              </w:rPr>
              <w:t>状态：</w:t>
            </w:r>
          </w:p>
          <w:p>
            <w:pPr>
              <w:jc w:val="left"/>
              <w:rPr>
                <w:sz w:val="24"/>
              </w:rPr>
            </w:pPr>
            <w:r>
              <w:rPr>
                <w:rFonts w:hint="eastAsia"/>
                <w:sz w:val="24"/>
              </w:rPr>
              <w:t>[</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rFonts w:hint="eastAsia"/>
                <w:sz w:val="24"/>
                <w:lang w:val="en-US" w:eastAsia="zh-CN"/>
              </w:rPr>
              <w:t>[</w:t>
            </w:r>
            <w:r>
              <w:rPr>
                <w:rFonts w:hint="eastAsia"/>
                <w:sz w:val="24"/>
              </w:rPr>
              <w:t>√</w:t>
            </w:r>
            <w:r>
              <w:rPr>
                <w:sz w:val="24"/>
              </w:rPr>
              <w:t xml:space="preserve">]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PRD2017-</w:t>
            </w:r>
            <w:r>
              <w:rPr>
                <w:sz w:val="24"/>
              </w:rPr>
              <w:t>G</w:t>
            </w:r>
            <w:r>
              <w:rPr>
                <w:rFonts w:hint="eastAsia"/>
                <w:sz w:val="24"/>
              </w:rPr>
              <w:t>1</w:t>
            </w:r>
            <w:r>
              <w:rPr>
                <w:sz w:val="24"/>
              </w:rPr>
              <w:t>3-</w:t>
            </w:r>
            <w:r>
              <w:rPr>
                <w:rFonts w:hint="eastAsia"/>
                <w:sz w:val="24"/>
              </w:rPr>
              <w:t>需求工</w:t>
            </w:r>
            <w:r>
              <w:rPr>
                <w:rFonts w:hint="eastAsia"/>
                <w:sz w:val="24"/>
                <w:lang w:val="en-US" w:eastAsia="zh-CN"/>
              </w:rPr>
              <w:t>程项目开发</w:t>
            </w:r>
            <w:r>
              <w:rPr>
                <w:rFonts w:hint="eastAsia"/>
                <w:sz w:val="24"/>
              </w:rPr>
              <w:t>书-v</w:t>
            </w:r>
            <w:r>
              <w:rPr>
                <w:rFonts w:hint="eastAsia"/>
                <w:sz w:val="24"/>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lang w:val="en-US" w:eastAsia="zh-CN"/>
              </w:rPr>
              <w:t>1</w:t>
            </w:r>
            <w:r>
              <w:rPr>
                <w:rFonts w:hint="eastAsia"/>
                <w:sz w:val="24"/>
              </w:rPr>
              <w:t>.1</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曹依娜 梁晗昕 林伟 查振宇 陈杭俊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w:t>
            </w:r>
            <w:r>
              <w:rPr>
                <w:rFonts w:hint="eastAsia"/>
                <w:sz w:val="24"/>
                <w:lang w:val="en-US" w:eastAsia="zh-CN"/>
              </w:rPr>
              <w:t>11-3</w:t>
            </w:r>
          </w:p>
        </w:tc>
      </w:tr>
    </w:tbl>
    <w:p/>
    <w:p>
      <w:pPr>
        <w:sectPr>
          <w:headerReference r:id="rId3" w:type="default"/>
          <w:pgSz w:w="11906" w:h="16838"/>
          <w:pgMar w:top="1440" w:right="1800" w:bottom="1440" w:left="1800" w:header="851" w:footer="992" w:gutter="0"/>
          <w:cols w:space="720" w:num="1"/>
          <w:docGrid w:type="lines" w:linePitch="312" w:charSpace="0"/>
        </w:sectPr>
      </w:pPr>
    </w:p>
    <w:p>
      <w:pPr>
        <w:pStyle w:val="9"/>
        <w:tabs>
          <w:tab w:val="right" w:leader="dot" w:pos="8306"/>
        </w:tabs>
      </w:pPr>
    </w:p>
    <w:p>
      <w:pPr>
        <w:jc w:val="center"/>
        <w:rPr>
          <w:b/>
          <w:sz w:val="36"/>
        </w:rPr>
      </w:pPr>
      <w:r>
        <w:rPr>
          <w:rFonts w:hint="eastAsia"/>
          <w:b/>
          <w:sz w:val="36"/>
        </w:rPr>
        <w:t>版本</w:t>
      </w:r>
      <w:r>
        <w:rPr>
          <w:b/>
          <w:sz w:val="36"/>
        </w:rPr>
        <w:t>历史</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2693" w:type="dxa"/>
            <w:shd w:val="clear" w:color="auto" w:fill="D9D9D9"/>
          </w:tcPr>
          <w:p>
            <w:pPr>
              <w:jc w:val="center"/>
              <w:rPr>
                <w:rFonts w:ascii="宋体" w:hAnsi="宋体"/>
                <w:sz w:val="24"/>
              </w:rPr>
            </w:pPr>
            <w:r>
              <w:rPr>
                <w:rFonts w:hint="eastAsia" w:ascii="宋体" w:hAnsi="宋体"/>
                <w:sz w:val="24"/>
              </w:rPr>
              <w:t>参与者</w:t>
            </w:r>
          </w:p>
        </w:tc>
        <w:tc>
          <w:tcPr>
            <w:tcW w:w="1843" w:type="dxa"/>
            <w:shd w:val="clear" w:color="auto" w:fill="D9D9D9"/>
          </w:tcPr>
          <w:p>
            <w:pPr>
              <w:jc w:val="center"/>
              <w:rPr>
                <w:rFonts w:ascii="宋体" w:hAnsi="宋体"/>
                <w:sz w:val="24"/>
              </w:rPr>
            </w:pPr>
            <w:r>
              <w:rPr>
                <w:rFonts w:hint="eastAsia" w:ascii="宋体" w:hAnsi="宋体"/>
                <w:sz w:val="24"/>
              </w:rPr>
              <w:t>起止日期</w:t>
            </w:r>
          </w:p>
        </w:tc>
        <w:tc>
          <w:tcPr>
            <w:tcW w:w="2835"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0.1</w:t>
            </w:r>
            <w:r>
              <w:rPr>
                <w:rFonts w:ascii="宋体" w:hAnsi="宋体"/>
                <w:sz w:val="24"/>
              </w:rPr>
              <w:t>.0</w:t>
            </w:r>
          </w:p>
        </w:tc>
        <w:tc>
          <w:tcPr>
            <w:tcW w:w="2693" w:type="dxa"/>
          </w:tcPr>
          <w:p>
            <w:pPr>
              <w:jc w:val="left"/>
              <w:rPr>
                <w:rFonts w:ascii="宋体" w:hAnsi="宋体"/>
                <w:sz w:val="24"/>
              </w:rPr>
            </w:pPr>
            <w:r>
              <w:rPr>
                <w:rFonts w:hint="eastAsia" w:cs="Calibri"/>
                <w:sz w:val="24"/>
              </w:rPr>
              <w:t>曹依娜 梁晗昕 林伟  陈杭俊</w:t>
            </w:r>
          </w:p>
        </w:tc>
        <w:tc>
          <w:tcPr>
            <w:tcW w:w="1843" w:type="dxa"/>
          </w:tcPr>
          <w:p>
            <w:pPr>
              <w:jc w:val="left"/>
              <w:rPr>
                <w:rFonts w:ascii="宋体" w:hAnsi="宋体"/>
                <w:sz w:val="24"/>
              </w:rPr>
            </w:pPr>
            <w:r>
              <w:rPr>
                <w:rFonts w:hint="eastAsia" w:ascii="宋体" w:hAnsi="宋体"/>
                <w:sz w:val="24"/>
              </w:rPr>
              <w:t>2017</w:t>
            </w:r>
            <w:r>
              <w:rPr>
                <w:rFonts w:ascii="宋体" w:hAnsi="宋体"/>
                <w:sz w:val="24"/>
              </w:rPr>
              <w:t>-</w:t>
            </w:r>
            <w:r>
              <w:rPr>
                <w:rFonts w:hint="eastAsia" w:ascii="宋体" w:hAnsi="宋体"/>
                <w:sz w:val="24"/>
              </w:rPr>
              <w:t>10</w:t>
            </w:r>
            <w:r>
              <w:rPr>
                <w:rFonts w:ascii="宋体" w:hAnsi="宋体"/>
                <w:sz w:val="24"/>
              </w:rPr>
              <w:t>-</w:t>
            </w:r>
            <w:r>
              <w:rPr>
                <w:rFonts w:hint="eastAsia" w:ascii="宋体" w:hAnsi="宋体"/>
                <w:sz w:val="24"/>
              </w:rPr>
              <w:t>27至</w:t>
            </w:r>
          </w:p>
          <w:p>
            <w:pPr>
              <w:jc w:val="left"/>
              <w:rPr>
                <w:rFonts w:ascii="宋体" w:hAnsi="宋体"/>
                <w:sz w:val="24"/>
              </w:rPr>
            </w:pPr>
            <w:r>
              <w:rPr>
                <w:rFonts w:hint="eastAsia" w:ascii="宋体" w:hAnsi="宋体"/>
                <w:sz w:val="24"/>
              </w:rPr>
              <w:t>2017-10-28</w:t>
            </w:r>
          </w:p>
        </w:tc>
        <w:tc>
          <w:tcPr>
            <w:tcW w:w="2835" w:type="dxa"/>
          </w:tcPr>
          <w:p>
            <w:pPr>
              <w:jc w:val="left"/>
              <w:rPr>
                <w:rFonts w:ascii="宋体" w:hAnsi="宋体"/>
                <w:sz w:val="24"/>
              </w:rPr>
            </w:pPr>
            <w:r>
              <w:rPr>
                <w:rFonts w:hint="eastAsia" w:ascii="宋体" w:hAnsi="宋体"/>
                <w:sz w:val="24"/>
              </w:rPr>
              <w:t>对需求</w:t>
            </w:r>
            <w:r>
              <w:rPr>
                <w:rFonts w:hint="eastAsia" w:ascii="宋体" w:hAnsi="宋体"/>
                <w:sz w:val="24"/>
                <w:lang w:val="en-US" w:eastAsia="zh-CN"/>
              </w:rPr>
              <w:t>项目</w:t>
            </w:r>
            <w:r>
              <w:rPr>
                <w:rFonts w:hint="eastAsia" w:ascii="宋体" w:hAnsi="宋体"/>
                <w:sz w:val="24"/>
              </w:rPr>
              <w:t>计划做出分析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1.1.0</w:t>
            </w:r>
          </w:p>
        </w:tc>
        <w:tc>
          <w:tcPr>
            <w:tcW w:w="2693" w:type="dxa"/>
          </w:tcPr>
          <w:p>
            <w:pPr>
              <w:jc w:val="left"/>
              <w:rPr>
                <w:rFonts w:hint="eastAsia" w:eastAsia="宋体" w:cs="Calibri"/>
                <w:sz w:val="24"/>
                <w:lang w:val="en-US" w:eastAsia="zh-CN"/>
              </w:rPr>
            </w:pPr>
            <w:r>
              <w:rPr>
                <w:rFonts w:hint="eastAsia" w:cs="Calibri"/>
                <w:sz w:val="24"/>
                <w:lang w:val="en-US" w:eastAsia="zh-CN"/>
              </w:rPr>
              <w:t>曹依娜</w:t>
            </w:r>
          </w:p>
        </w:tc>
        <w:tc>
          <w:tcPr>
            <w:tcW w:w="1843" w:type="dxa"/>
          </w:tcPr>
          <w:p>
            <w:pPr>
              <w:jc w:val="left"/>
              <w:rPr>
                <w:rFonts w:hint="eastAsia" w:ascii="宋体" w:hAnsi="宋体" w:eastAsia="宋体"/>
                <w:sz w:val="24"/>
                <w:lang w:val="en-US" w:eastAsia="zh-CN"/>
              </w:rPr>
            </w:pPr>
            <w:r>
              <w:rPr>
                <w:rFonts w:hint="eastAsia" w:ascii="宋体" w:hAnsi="宋体"/>
                <w:sz w:val="24"/>
                <w:lang w:val="en-US" w:eastAsia="zh-CN"/>
              </w:rPr>
              <w:t>2017-11-2至2017-11-4</w:t>
            </w:r>
          </w:p>
        </w:tc>
        <w:tc>
          <w:tcPr>
            <w:tcW w:w="2835" w:type="dxa"/>
          </w:tcPr>
          <w:p>
            <w:pPr>
              <w:jc w:val="left"/>
              <w:rPr>
                <w:rFonts w:hint="eastAsia" w:ascii="宋体" w:hAnsi="宋体" w:eastAsia="宋体"/>
                <w:sz w:val="24"/>
                <w:lang w:val="en-US" w:eastAsia="zh-CN"/>
              </w:rPr>
            </w:pPr>
            <w:r>
              <w:rPr>
                <w:rFonts w:hint="eastAsia" w:ascii="宋体" w:hAnsi="宋体"/>
                <w:sz w:val="24"/>
                <w:lang w:val="en-US" w:eastAsia="zh-CN"/>
              </w:rPr>
              <w:t>对需求项目计划做出修改</w:t>
            </w:r>
          </w:p>
        </w:tc>
      </w:tr>
    </w:tbl>
    <w:p>
      <w:pPr>
        <w:pStyle w:val="9"/>
        <w:tabs>
          <w:tab w:val="right" w:leader="dot" w:pos="8306"/>
        </w:tabs>
      </w:pPr>
    </w:p>
    <w:p>
      <w:pPr>
        <w:pStyle w:val="9"/>
        <w:tabs>
          <w:tab w:val="right" w:leader="dot" w:pos="8306"/>
        </w:tabs>
      </w:pPr>
    </w:p>
    <w:p>
      <w:pPr>
        <w:pStyle w:val="9"/>
        <w:tabs>
          <w:tab w:val="right" w:leader="dot" w:pos="8306"/>
        </w:tabs>
      </w:pPr>
    </w:p>
    <w:p/>
    <w:p/>
    <w:p/>
    <w:p/>
    <w:p/>
    <w:p/>
    <w:p/>
    <w:p/>
    <w:p/>
    <w:p/>
    <w:p/>
    <w:p/>
    <w:p/>
    <w:p/>
    <w:p/>
    <w:p/>
    <w:p/>
    <w:p/>
    <w:p/>
    <w:p/>
    <w:p/>
    <w:p/>
    <w:p/>
    <w:p/>
    <w:p/>
    <w:p/>
    <w:p/>
    <w:p/>
    <w:p/>
    <w:p/>
    <w:p/>
    <w:p/>
    <w:p/>
    <w:p/>
    <w:p/>
    <w:sdt>
      <w:sdtPr>
        <w:rPr>
          <w:rFonts w:ascii="Calibri" w:hAnsi="Calibri" w:eastAsia="宋体" w:cs="Times New Roman"/>
          <w:color w:val="auto"/>
          <w:kern w:val="2"/>
          <w:sz w:val="21"/>
          <w:szCs w:val="22"/>
          <w:lang w:val="zh-CN"/>
        </w:rPr>
        <w:id w:val="56208982"/>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pStyle w:val="21"/>
          </w:pPr>
          <w:r>
            <w:rPr>
              <w:lang w:val="zh-CN"/>
            </w:rPr>
            <w:t>目录</w:t>
          </w:r>
        </w:p>
        <w:p>
          <w:pPr>
            <w:pStyle w:val="9"/>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"_Toc497052150" </w:instrText>
          </w:r>
          <w:r>
            <w:fldChar w:fldCharType="separate"/>
          </w:r>
          <w:r>
            <w:rPr>
              <w:rStyle w:val="12"/>
            </w:rPr>
            <w:t>G13小组需求工程计划书</w:t>
          </w:r>
          <w:r>
            <w:tab/>
          </w:r>
          <w:r>
            <w:fldChar w:fldCharType="begin"/>
          </w:r>
          <w:r>
            <w:instrText xml:space="preserve"> PAGEREF _Toc497052150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"_Toc497052151" </w:instrText>
          </w:r>
          <w:r>
            <w:fldChar w:fldCharType="separate"/>
          </w:r>
          <w:r>
            <w:tab/>
          </w:r>
          <w:r>
            <w:fldChar w:fldCharType="begin"/>
          </w:r>
          <w:r>
            <w:instrText xml:space="preserve"> PAGEREF _Toc497052151 \h </w:instrText>
          </w:r>
          <w:r>
            <w:fldChar w:fldCharType="separate"/>
          </w:r>
          <w:r>
            <w:t>1</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"_Toc497052152" </w:instrText>
          </w:r>
          <w:r>
            <w:fldChar w:fldCharType="separate"/>
          </w:r>
          <w:r>
            <w:rPr>
              <w:rStyle w:val="12"/>
            </w:rPr>
            <w:t>一．</w:t>
          </w:r>
          <w:r>
            <w:rPr>
              <w:rFonts w:asciiTheme="minorHAnsi" w:hAnsiTheme="minorHAnsi" w:eastAsiaTheme="minorEastAsia" w:cstheme="minorBidi"/>
            </w:rPr>
            <w:tab/>
          </w:r>
          <w:r>
            <w:rPr>
              <w:rStyle w:val="12"/>
            </w:rPr>
            <w:t>引言</w:t>
          </w:r>
          <w:r>
            <w:tab/>
          </w:r>
          <w:r>
            <w:fldChar w:fldCharType="begin"/>
          </w:r>
          <w:r>
            <w:instrText xml:space="preserve"> PAGEREF _Toc497052152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"_Toc497052153" </w:instrText>
          </w:r>
          <w:r>
            <w:fldChar w:fldCharType="separate"/>
          </w:r>
          <w:r>
            <w:rPr>
              <w:rStyle w:val="12"/>
            </w:rPr>
            <w:t>1.1编写目的</w:t>
          </w:r>
          <w:r>
            <w:tab/>
          </w:r>
          <w:r>
            <w:fldChar w:fldCharType="begin"/>
          </w:r>
          <w:r>
            <w:instrText xml:space="preserve"> PAGEREF _Toc497052153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"_Toc497052154" </w:instrText>
          </w:r>
          <w:r>
            <w:fldChar w:fldCharType="separate"/>
          </w:r>
          <w:r>
            <w:rPr>
              <w:rStyle w:val="12"/>
            </w:rPr>
            <w:t>1.2项目背景</w:t>
          </w:r>
          <w:r>
            <w:tab/>
          </w:r>
          <w:r>
            <w:fldChar w:fldCharType="begin"/>
          </w:r>
          <w:r>
            <w:instrText xml:space="preserve"> PAGEREF _Toc497052154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"_Toc497052155" </w:instrText>
          </w:r>
          <w:r>
            <w:fldChar w:fldCharType="separate"/>
          </w:r>
          <w:r>
            <w:rPr>
              <w:rStyle w:val="12"/>
            </w:rPr>
            <w:t>1.3参考资料</w:t>
          </w:r>
          <w:r>
            <w:tab/>
          </w:r>
          <w:r>
            <w:fldChar w:fldCharType="begin"/>
          </w:r>
          <w:r>
            <w:instrText xml:space="preserve"> PAGEREF _Toc497052155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"_Toc497052156" </w:instrText>
          </w:r>
          <w:r>
            <w:fldChar w:fldCharType="separate"/>
          </w:r>
          <w:r>
            <w:rPr>
              <w:rStyle w:val="12"/>
            </w:rPr>
            <w:t>二．项目概述</w:t>
          </w:r>
          <w:r>
            <w:tab/>
          </w:r>
          <w:r>
            <w:fldChar w:fldCharType="begin"/>
          </w:r>
          <w:r>
            <w:instrText xml:space="preserve"> PAGEREF _Toc497052156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"_Toc497052157" </w:instrText>
          </w:r>
          <w:r>
            <w:fldChar w:fldCharType="separate"/>
          </w:r>
          <w:r>
            <w:rPr>
              <w:rStyle w:val="12"/>
            </w:rPr>
            <w:t>2.1 工作内容</w:t>
          </w:r>
          <w:r>
            <w:tab/>
          </w:r>
          <w:r>
            <w:fldChar w:fldCharType="begin"/>
          </w:r>
          <w:r>
            <w:instrText xml:space="preserve"> PAGEREF _Toc497052157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"_Toc497052158" </w:instrText>
          </w:r>
          <w:r>
            <w:fldChar w:fldCharType="separate"/>
          </w:r>
          <w:r>
            <w:rPr>
              <w:rStyle w:val="12"/>
            </w:rPr>
            <w:t>2.2 主要参加人员</w:t>
          </w:r>
          <w:r>
            <w:tab/>
          </w:r>
          <w:r>
            <w:fldChar w:fldCharType="begin"/>
          </w:r>
          <w:r>
            <w:instrText xml:space="preserve"> PAGEREF _Toc497052158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"_Toc497052159" </w:instrText>
          </w:r>
          <w:r>
            <w:fldChar w:fldCharType="separate"/>
          </w:r>
          <w:r>
            <w:rPr>
              <w:rStyle w:val="12"/>
            </w:rPr>
            <w:t>2.3 产品</w:t>
          </w:r>
          <w:r>
            <w:tab/>
          </w:r>
          <w:r>
            <w:fldChar w:fldCharType="begin"/>
          </w:r>
          <w:r>
            <w:instrText xml:space="preserve"> PAGEREF _Toc497052159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"_Toc497052160" </w:instrText>
          </w:r>
          <w:r>
            <w:fldChar w:fldCharType="separate"/>
          </w:r>
          <w:r>
            <w:rPr>
              <w:rStyle w:val="12"/>
            </w:rPr>
            <w:t>2.3.1 须移交用户的文件</w:t>
          </w:r>
          <w:r>
            <w:tab/>
          </w:r>
          <w:r>
            <w:fldChar w:fldCharType="begin"/>
          </w:r>
          <w:r>
            <w:instrText xml:space="preserve"> PAGEREF _Toc497052160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"_Toc497052161" </w:instrText>
          </w:r>
          <w:r>
            <w:fldChar w:fldCharType="separate"/>
          </w:r>
          <w:r>
            <w:rPr>
              <w:rStyle w:val="12"/>
            </w:rPr>
            <w:t>2.3.2 服务</w:t>
          </w:r>
          <w:r>
            <w:tab/>
          </w:r>
          <w:r>
            <w:fldChar w:fldCharType="begin"/>
          </w:r>
          <w:r>
            <w:instrText xml:space="preserve"> PAGEREF _Toc497052161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"_Toc497052162" </w:instrText>
          </w:r>
          <w:r>
            <w:fldChar w:fldCharType="separate"/>
          </w:r>
          <w:r>
            <w:rPr>
              <w:rStyle w:val="12"/>
            </w:rPr>
            <w:t>2.3.3 非移交的产品</w:t>
          </w:r>
          <w:r>
            <w:tab/>
          </w:r>
          <w:r>
            <w:fldChar w:fldCharType="begin"/>
          </w:r>
          <w:r>
            <w:instrText xml:space="preserve"> PAGEREF _Toc497052162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"_Toc497052163" </w:instrText>
          </w:r>
          <w:r>
            <w:fldChar w:fldCharType="separate"/>
          </w:r>
          <w:r>
            <w:rPr>
              <w:rStyle w:val="12"/>
            </w:rPr>
            <w:t>2.4 验收标准</w:t>
          </w:r>
          <w:r>
            <w:tab/>
          </w:r>
          <w:r>
            <w:fldChar w:fldCharType="begin"/>
          </w:r>
          <w:r>
            <w:instrText xml:space="preserve"> PAGEREF _Toc497052163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"_Toc497052164" </w:instrText>
          </w:r>
          <w:r>
            <w:fldChar w:fldCharType="separate"/>
          </w:r>
          <w:r>
            <w:rPr>
              <w:rStyle w:val="12"/>
            </w:rPr>
            <w:t>2.5 完成项目的最迟期限</w:t>
          </w:r>
          <w:r>
            <w:tab/>
          </w:r>
          <w:r>
            <w:fldChar w:fldCharType="begin"/>
          </w:r>
          <w:r>
            <w:instrText xml:space="preserve"> PAGEREF _Toc497052164 \h </w:instrText>
          </w:r>
          <w:r>
            <w:fldChar w:fldCharType="separate"/>
          </w:r>
          <w:r>
            <w:t>7</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"_Toc497052165" </w:instrText>
          </w:r>
          <w:r>
            <w:fldChar w:fldCharType="separate"/>
          </w:r>
          <w:r>
            <w:rPr>
              <w:rStyle w:val="12"/>
            </w:rPr>
            <w:t>2.6</w:t>
          </w:r>
          <w:r>
            <w:rPr>
              <w:rFonts w:cstheme="minorBidi"/>
              <w:kern w:val="2"/>
              <w:sz w:val="21"/>
            </w:rPr>
            <w:tab/>
          </w:r>
          <w:r>
            <w:rPr>
              <w:rStyle w:val="12"/>
            </w:rPr>
            <w:t>本计划的批准者和批准日期</w:t>
          </w:r>
          <w:r>
            <w:tab/>
          </w:r>
          <w:r>
            <w:fldChar w:fldCharType="begin"/>
          </w:r>
          <w:r>
            <w:instrText xml:space="preserve"> PAGEREF _Toc497052165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"_Toc497052166" </w:instrText>
          </w:r>
          <w:r>
            <w:fldChar w:fldCharType="separate"/>
          </w:r>
          <w:r>
            <w:rPr>
              <w:rStyle w:val="12"/>
            </w:rPr>
            <w:t>三．时间管理计划</w:t>
          </w:r>
          <w:r>
            <w:tab/>
          </w:r>
          <w:r>
            <w:fldChar w:fldCharType="begin"/>
          </w:r>
          <w:r>
            <w:instrText xml:space="preserve"> PAGEREF _Toc497052166 \h </w:instrText>
          </w:r>
          <w:r>
            <w:fldChar w:fldCharType="separate"/>
          </w:r>
          <w:r>
            <w:t>7</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"_Toc497052167" </w:instrText>
          </w:r>
          <w:r>
            <w:fldChar w:fldCharType="separate"/>
          </w:r>
          <w:r>
            <w:rPr>
              <w:rStyle w:val="12"/>
            </w:rPr>
            <w:t>3.1</w:t>
          </w:r>
          <w:r>
            <w:rPr>
              <w:rFonts w:cstheme="minorBidi"/>
              <w:kern w:val="2"/>
              <w:sz w:val="21"/>
            </w:rPr>
            <w:tab/>
          </w:r>
          <w:r>
            <w:rPr>
              <w:rStyle w:val="12"/>
            </w:rPr>
            <w:t>工作任务的分解与人员分工</w:t>
          </w:r>
          <w:r>
            <w:tab/>
          </w:r>
          <w:r>
            <w:fldChar w:fldCharType="begin"/>
          </w:r>
          <w:r>
            <w:instrText xml:space="preserve"> PAGEREF _Toc497052167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"_Toc497052168" </w:instrText>
          </w:r>
          <w:r>
            <w:fldChar w:fldCharType="separate"/>
          </w:r>
          <w:r>
            <w:rPr>
              <w:rStyle w:val="12"/>
            </w:rPr>
            <w:t>四．成本管理计划</w:t>
          </w:r>
          <w:r>
            <w:tab/>
          </w:r>
          <w:r>
            <w:fldChar w:fldCharType="begin"/>
          </w:r>
          <w:r>
            <w:instrText xml:space="preserve"> PAGEREF _Toc497052168 \h </w:instrText>
          </w:r>
          <w:r>
            <w:fldChar w:fldCharType="separate"/>
          </w:r>
          <w:r>
            <w:t>10</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"_Toc497052169" </w:instrText>
          </w:r>
          <w:r>
            <w:fldChar w:fldCharType="separate"/>
          </w:r>
          <w:r>
            <w:rPr>
              <w:rStyle w:val="12"/>
            </w:rPr>
            <w:t>4.1</w:t>
          </w:r>
          <w:r>
            <w:rPr>
              <w:rFonts w:cstheme="minorBidi"/>
              <w:kern w:val="2"/>
              <w:sz w:val="21"/>
            </w:rPr>
            <w:tab/>
          </w:r>
          <w:r>
            <w:rPr>
              <w:rStyle w:val="12"/>
            </w:rPr>
            <w:t>需求工程经费预算</w:t>
          </w:r>
          <w:r>
            <w:tab/>
          </w:r>
          <w:r>
            <w:fldChar w:fldCharType="begin"/>
          </w:r>
          <w:r>
            <w:instrText xml:space="preserve"> PAGEREF _Toc497052169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"_Toc497052170" </w:instrText>
          </w:r>
          <w:r>
            <w:fldChar w:fldCharType="separate"/>
          </w:r>
          <w:r>
            <w:rPr>
              <w:rStyle w:val="12"/>
            </w:rPr>
            <w:t>五．质量管理计划</w:t>
          </w:r>
          <w:r>
            <w:tab/>
          </w:r>
          <w:r>
            <w:fldChar w:fldCharType="begin"/>
          </w:r>
          <w:r>
            <w:instrText xml:space="preserve"> PAGEREF _Toc497052170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"_Toc497052171" </w:instrText>
          </w:r>
          <w:r>
            <w:fldChar w:fldCharType="separate"/>
          </w:r>
          <w:r>
            <w:rPr>
              <w:rStyle w:val="12"/>
            </w:rPr>
            <w:t>5.1 需求管理</w:t>
          </w:r>
          <w:r>
            <w:tab/>
          </w:r>
          <w:r>
            <w:fldChar w:fldCharType="begin"/>
          </w:r>
          <w:r>
            <w:instrText xml:space="preserve"> PAGEREF _Toc497052171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"_Toc497052172" </w:instrText>
          </w:r>
          <w:r>
            <w:fldChar w:fldCharType="separate"/>
          </w:r>
          <w:r>
            <w:rPr>
              <w:rStyle w:val="12"/>
            </w:rPr>
            <w:t>5.1.1 业务需求</w:t>
          </w:r>
          <w:r>
            <w:tab/>
          </w:r>
          <w:r>
            <w:fldChar w:fldCharType="begin"/>
          </w:r>
          <w:r>
            <w:instrText xml:space="preserve"> PAGEREF _Toc497052172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"_Toc497052173" </w:instrText>
          </w:r>
          <w:r>
            <w:fldChar w:fldCharType="separate"/>
          </w:r>
          <w:r>
            <w:rPr>
              <w:rStyle w:val="12"/>
            </w:rPr>
            <w:t>5.1.2 用户需求</w:t>
          </w:r>
          <w:r>
            <w:tab/>
          </w:r>
          <w:r>
            <w:fldChar w:fldCharType="begin"/>
          </w:r>
          <w:r>
            <w:instrText xml:space="preserve"> PAGEREF _Toc497052173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"_Toc497052174" </w:instrText>
          </w:r>
          <w:r>
            <w:fldChar w:fldCharType="separate"/>
          </w:r>
          <w:r>
            <w:rPr>
              <w:rStyle w:val="12"/>
            </w:rPr>
            <w:t>5.1.3 功能需求</w:t>
          </w:r>
          <w:r>
            <w:tab/>
          </w:r>
          <w:r>
            <w:fldChar w:fldCharType="begin"/>
          </w:r>
          <w:r>
            <w:instrText xml:space="preserve"> PAGEREF _Toc497052174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"_Toc497052175" </w:instrText>
          </w:r>
          <w:r>
            <w:fldChar w:fldCharType="separate"/>
          </w:r>
          <w:r>
            <w:rPr>
              <w:rStyle w:val="12"/>
            </w:rPr>
            <w:t>5.2系统运行环境</w:t>
          </w:r>
          <w:r>
            <w:tab/>
          </w:r>
          <w:r>
            <w:fldChar w:fldCharType="begin"/>
          </w:r>
          <w:r>
            <w:instrText xml:space="preserve"> PAGEREF _Toc497052175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"_Toc497052176" </w:instrText>
          </w:r>
          <w:r>
            <w:fldChar w:fldCharType="separate"/>
          </w:r>
          <w:r>
            <w:rPr>
              <w:rStyle w:val="12"/>
            </w:rPr>
            <w:t>六．人力资源管理计划</w:t>
          </w:r>
          <w:r>
            <w:tab/>
          </w:r>
          <w:r>
            <w:fldChar w:fldCharType="begin"/>
          </w:r>
          <w:r>
            <w:instrText xml:space="preserve"> PAGEREF _Toc497052176 \h </w:instrText>
          </w:r>
          <w:r>
            <w:fldChar w:fldCharType="separate"/>
          </w:r>
          <w:r>
            <w:t>11</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"_Toc497052177" </w:instrText>
          </w:r>
          <w:r>
            <w:fldChar w:fldCharType="separate"/>
          </w:r>
          <w:r>
            <w:rPr>
              <w:rStyle w:val="12"/>
            </w:rPr>
            <w:t>6.1</w:t>
          </w:r>
          <w:r>
            <w:rPr>
              <w:rFonts w:cstheme="minorBidi"/>
              <w:kern w:val="2"/>
              <w:sz w:val="21"/>
            </w:rPr>
            <w:tab/>
          </w:r>
          <w:r>
            <w:rPr>
              <w:rStyle w:val="12"/>
            </w:rPr>
            <w:t>项目人员</w:t>
          </w:r>
          <w:r>
            <w:tab/>
          </w:r>
          <w:r>
            <w:fldChar w:fldCharType="begin"/>
          </w:r>
          <w:r>
            <w:instrText xml:space="preserve"> PAGEREF _Toc497052177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"_Toc497052178" </w:instrText>
          </w:r>
          <w:r>
            <w:fldChar w:fldCharType="separate"/>
          </w:r>
          <w:r>
            <w:rPr>
              <w:rStyle w:val="12"/>
            </w:rPr>
            <w:t>七．沟通管理计划</w:t>
          </w:r>
          <w:r>
            <w:tab/>
          </w:r>
          <w:r>
            <w:fldChar w:fldCharType="begin"/>
          </w:r>
          <w:r>
            <w:instrText xml:space="preserve"> PAGEREF _Toc497052178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"_Toc497052179" </w:instrText>
          </w:r>
          <w:r>
            <w:fldChar w:fldCharType="separate"/>
          </w:r>
          <w:r>
            <w:rPr>
              <w:rStyle w:val="12"/>
            </w:rPr>
            <w:t>7.1 开发团队内部沟通计划</w:t>
          </w:r>
          <w:r>
            <w:tab/>
          </w:r>
          <w:r>
            <w:fldChar w:fldCharType="begin"/>
          </w:r>
          <w:r>
            <w:instrText xml:space="preserve"> PAGEREF _Toc497052179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"_Toc497052180" </w:instrText>
          </w:r>
          <w:r>
            <w:fldChar w:fldCharType="separate"/>
          </w:r>
          <w:r>
            <w:rPr>
              <w:rStyle w:val="12"/>
            </w:rPr>
            <w:t>7.1.1 沟通控制</w:t>
          </w:r>
          <w:r>
            <w:tab/>
          </w:r>
          <w:r>
            <w:fldChar w:fldCharType="begin"/>
          </w:r>
          <w:r>
            <w:instrText xml:space="preserve"> PAGEREF _Toc497052180 \h </w:instrText>
          </w:r>
          <w:r>
            <w:fldChar w:fldCharType="separate"/>
          </w:r>
          <w:r>
            <w:t>11</w:t>
          </w:r>
          <w:r>
            <w:fldChar w:fldCharType="end"/>
          </w:r>
          <w:r>
            <w:fldChar w:fldCharType="end"/>
          </w:r>
        </w:p>
        <w:p>
          <w:pPr>
            <w:pStyle w:val="5"/>
            <w:tabs>
              <w:tab w:val="right" w:leader="dot" w:pos="8296"/>
            </w:tabs>
            <w:rPr>
              <w:rFonts w:cstheme="minorBidi"/>
              <w:kern w:val="2"/>
              <w:sz w:val="21"/>
            </w:rPr>
          </w:pPr>
          <w:bookmarkStart w:id="35" w:name="_GoBack"/>
          <w:bookmarkEnd w:id="35"/>
          <w:r>
            <w:fldChar w:fldCharType="begin"/>
          </w:r>
          <w:r>
            <w:instrText xml:space="preserve"> HYPERLINK \l "_Toc497052181" </w:instrText>
          </w:r>
          <w:r>
            <w:fldChar w:fldCharType="separate"/>
          </w:r>
          <w:r>
            <w:rPr>
              <w:rStyle w:val="12"/>
            </w:rPr>
            <w:t>7.1.2 搭建沟通平台</w:t>
          </w:r>
          <w:r>
            <w:tab/>
          </w:r>
          <w:r>
            <w:fldChar w:fldCharType="begin"/>
          </w:r>
          <w:r>
            <w:instrText xml:space="preserve"> PAGEREF _Toc497052181 \h </w:instrText>
          </w:r>
          <w:r>
            <w:fldChar w:fldCharType="separate"/>
          </w:r>
          <w:r>
            <w:t>12</w:t>
          </w:r>
          <w:r>
            <w:fldChar w:fldCharType="end"/>
          </w:r>
          <w:r>
            <w:fldChar w:fldCharType="end"/>
          </w:r>
        </w:p>
        <w:p>
          <w:pPr>
            <w:pStyle w:val="5"/>
            <w:tabs>
              <w:tab w:val="left" w:pos="1260"/>
              <w:tab w:val="right" w:leader="dot" w:pos="8296"/>
            </w:tabs>
            <w:rPr>
              <w:rFonts w:cstheme="minorBidi"/>
              <w:kern w:val="2"/>
              <w:sz w:val="21"/>
            </w:rPr>
          </w:pPr>
          <w:r>
            <w:fldChar w:fldCharType="begin"/>
          </w:r>
          <w:r>
            <w:instrText xml:space="preserve"> HYPERLINK \l "_Toc497052182" </w:instrText>
          </w:r>
          <w:r>
            <w:fldChar w:fldCharType="separate"/>
          </w:r>
          <w:r>
            <w:rPr>
              <w:rStyle w:val="12"/>
            </w:rPr>
            <w:t>7.1.3</w:t>
          </w:r>
          <w:r>
            <w:rPr>
              <w:rFonts w:cstheme="minorBidi"/>
              <w:kern w:val="2"/>
              <w:sz w:val="21"/>
            </w:rPr>
            <w:tab/>
          </w:r>
          <w:r>
            <w:rPr>
              <w:rStyle w:val="12"/>
            </w:rPr>
            <w:t>建立团队电子邮件</w:t>
          </w:r>
          <w:r>
            <w:tab/>
          </w:r>
          <w:r>
            <w:fldChar w:fldCharType="begin"/>
          </w:r>
          <w:r>
            <w:instrText xml:space="preserve"> PAGEREF _Toc497052182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"_Toc497052183" </w:instrText>
          </w:r>
          <w:r>
            <w:fldChar w:fldCharType="separate"/>
          </w:r>
          <w:r>
            <w:rPr>
              <w:rStyle w:val="12"/>
            </w:rPr>
            <w:t>7.2客户沟通计划</w:t>
          </w:r>
          <w:r>
            <w:tab/>
          </w:r>
          <w:r>
            <w:fldChar w:fldCharType="begin"/>
          </w:r>
          <w:r>
            <w:instrText xml:space="preserve"> PAGEREF _Toc497052183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"_Toc497052184" </w:instrText>
          </w:r>
          <w:r>
            <w:fldChar w:fldCharType="separate"/>
          </w:r>
          <w:r>
            <w:rPr>
              <w:rStyle w:val="12"/>
            </w:rPr>
            <w:t>八．风险管理计划</w:t>
          </w:r>
          <w:r>
            <w:tab/>
          </w:r>
          <w:r>
            <w:fldChar w:fldCharType="begin"/>
          </w:r>
          <w:r>
            <w:instrText xml:space="preserve"> PAGEREF _Toc497052184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"_Toc497052185" </w:instrText>
          </w:r>
          <w:r>
            <w:fldChar w:fldCharType="separate"/>
          </w:r>
          <w:r>
            <w:rPr>
              <w:rStyle w:val="12"/>
            </w:rPr>
            <w:t>8.1风险评估</w:t>
          </w:r>
          <w:r>
            <w:tab/>
          </w:r>
          <w:r>
            <w:fldChar w:fldCharType="begin"/>
          </w:r>
          <w:r>
            <w:instrText xml:space="preserve"> PAGEREF _Toc497052185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"_Toc497052186" </w:instrText>
          </w:r>
          <w:r>
            <w:fldChar w:fldCharType="separate"/>
          </w:r>
          <w:r>
            <w:rPr>
              <w:rStyle w:val="12"/>
            </w:rPr>
            <w:t>8.2风险控制</w:t>
          </w:r>
          <w:r>
            <w:tab/>
          </w:r>
          <w:r>
            <w:fldChar w:fldCharType="begin"/>
          </w:r>
          <w:r>
            <w:instrText xml:space="preserve"> PAGEREF _Toc497052186 \h </w:instrText>
          </w:r>
          <w:r>
            <w:fldChar w:fldCharType="separate"/>
          </w:r>
          <w:r>
            <w:t>16</w:t>
          </w:r>
          <w:r>
            <w:fldChar w:fldCharType="end"/>
          </w:r>
          <w:r>
            <w:fldChar w:fldCharType="end"/>
          </w:r>
        </w:p>
        <w:p>
          <w:r>
            <w:rPr>
              <w:b/>
              <w:bCs/>
              <w:lang w:val="zh-CN"/>
            </w:rPr>
            <w:fldChar w:fldCharType="end"/>
          </w:r>
        </w:p>
      </w:sdtContent>
    </w:sdt>
    <w:p/>
    <w:p/>
    <w:p/>
    <w:p/>
    <w:p/>
    <w:p/>
    <w:p/>
    <w:p/>
    <w:p/>
    <w:p/>
    <w:p/>
    <w:p/>
    <w:p/>
    <w:p/>
    <w:p/>
    <w:p/>
    <w:p/>
    <w:p/>
    <w:p/>
    <w:p/>
    <w:p/>
    <w:p/>
    <w:p/>
    <w:p/>
    <w:p/>
    <w:p/>
    <w:p/>
    <w:p/>
    <w:p/>
    <w:p/>
    <w:p/>
    <w:p/>
    <w:p/>
    <w:p/>
    <w:p/>
    <w:p/>
    <w:p/>
    <w:p>
      <w:pPr>
        <w:pStyle w:val="2"/>
        <w:numPr>
          <w:ilvl w:val="0"/>
          <w:numId w:val="1"/>
        </w:numPr>
      </w:pPr>
      <w:bookmarkStart w:id="1" w:name="_Toc497052152"/>
      <w:r>
        <w:rPr>
          <w:rFonts w:hint="eastAsia"/>
        </w:rPr>
        <w:t>引言</w:t>
      </w:r>
      <w:bookmarkEnd w:id="1"/>
    </w:p>
    <w:p>
      <w:pPr>
        <w:pStyle w:val="3"/>
      </w:pPr>
      <w:bookmarkStart w:id="2" w:name="_Toc497052153"/>
      <w:r>
        <w:rPr>
          <w:rFonts w:hint="eastAsia"/>
        </w:rPr>
        <w:t>1.1编写目的</w:t>
      </w:r>
      <w:bookmarkEnd w:id="2"/>
    </w:p>
    <w:p>
      <w:pPr>
        <w:ind w:firstLine="480" w:firstLineChars="200"/>
        <w:rPr>
          <w:sz w:val="24"/>
        </w:rPr>
      </w:pPr>
      <w:r>
        <w:rPr>
          <w:rFonts w:hint="eastAsia"/>
          <w:sz w:val="24"/>
        </w:rPr>
        <w:t>由于软件工程这门学科需要学生自己了解的课外知识较多，然而学生自身并没有足够多的条件能够有能力有条件了解全部知识，软件工程系列课程的专业知识点并不是特别的有意思</w:t>
      </w:r>
      <w:r>
        <w:rPr>
          <w:sz w:val="24"/>
        </w:rPr>
        <w:t xml:space="preserve"> </w:t>
      </w:r>
      <w:r>
        <w:rPr>
          <w:rFonts w:hint="eastAsia"/>
          <w:sz w:val="24"/>
        </w:rPr>
        <w:t>甚至对大部分同学来说特别的枯燥，由此需要提高学生的上课参与度，所以我们小组决定以软件工程系列课程教学辅助网站为选题对其进行项目管理以及各个需求分析。</w:t>
      </w:r>
    </w:p>
    <w:p/>
    <w:p>
      <w:pPr>
        <w:ind w:left="360"/>
        <w:rPr>
          <w:sz w:val="24"/>
        </w:rPr>
      </w:pPr>
      <w:r>
        <w:rPr>
          <w:rFonts w:hint="eastAsia"/>
          <w:sz w:val="24"/>
        </w:rPr>
        <w:t>本项目开发计划的目的是：</w:t>
      </w:r>
    </w:p>
    <w:p>
      <w:pPr>
        <w:numPr>
          <w:ilvl w:val="0"/>
          <w:numId w:val="2"/>
        </w:numPr>
        <w:rPr>
          <w:sz w:val="24"/>
        </w:rPr>
      </w:pPr>
      <w:r>
        <w:rPr>
          <w:rFonts w:hint="eastAsia"/>
          <w:sz w:val="24"/>
        </w:rPr>
        <w:t>把在开发过程中对各项工作的人员、分工、系统设备支持、技术支持等问题的安排以文档的形式记载下来，以便根据本计划开展和检查本项目工作，保证项目开发成功；</w:t>
      </w:r>
    </w:p>
    <w:p>
      <w:pPr>
        <w:numPr>
          <w:ilvl w:val="0"/>
          <w:numId w:val="2"/>
        </w:numPr>
        <w:rPr>
          <w:sz w:val="24"/>
        </w:rPr>
      </w:pPr>
      <w:r>
        <w:rPr>
          <w:rFonts w:hint="eastAsia"/>
          <w:sz w:val="24"/>
        </w:rPr>
        <w:t>制定小组开发过程中的开发计划，规定软件配置管理的活动内容和要求，明确相应的工程项目配置管理人员。</w:t>
      </w:r>
    </w:p>
    <w:p>
      <w:pPr>
        <w:ind w:left="360"/>
        <w:rPr>
          <w:sz w:val="24"/>
        </w:rPr>
      </w:pPr>
      <w:r>
        <w:rPr>
          <w:rFonts w:hint="eastAsia"/>
          <w:sz w:val="24"/>
        </w:rPr>
        <w:t>特别要求：需求分析必须详细，多和杨老师进行需求交流。</w:t>
      </w:r>
    </w:p>
    <w:p/>
    <w:p>
      <w:pPr>
        <w:pStyle w:val="3"/>
      </w:pPr>
      <w:bookmarkStart w:id="3" w:name="_Toc497052154"/>
      <w:r>
        <w:rPr>
          <w:rFonts w:hint="eastAsia"/>
        </w:rPr>
        <w:t>1.2项目背景</w:t>
      </w:r>
      <w:bookmarkEnd w:id="3"/>
    </w:p>
    <w:p>
      <w:pPr>
        <w:spacing w:line="300" w:lineRule="auto"/>
        <w:ind w:firstLine="480" w:firstLineChars="200"/>
        <w:rPr>
          <w:sz w:val="24"/>
        </w:rPr>
      </w:pPr>
      <w:r>
        <w:rPr>
          <w:rFonts w:hint="eastAsia"/>
          <w:sz w:val="24"/>
        </w:rPr>
        <w:t>项目名称：软件工程系列课程教学辅助网站</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项目开发者：曹依娜</w:t>
      </w:r>
      <w:r>
        <w:rPr>
          <w:sz w:val="24"/>
        </w:rPr>
        <w:t xml:space="preserve"> </w:t>
      </w:r>
      <w:r>
        <w:rPr>
          <w:rFonts w:hint="eastAsia"/>
          <w:sz w:val="24"/>
        </w:rPr>
        <w:t>梁晗昕</w:t>
      </w:r>
      <w:r>
        <w:rPr>
          <w:sz w:val="24"/>
        </w:rPr>
        <w:t xml:space="preserve"> </w:t>
      </w:r>
      <w:r>
        <w:rPr>
          <w:rFonts w:hint="eastAsia"/>
          <w:sz w:val="24"/>
        </w:rPr>
        <w:t>林伟</w:t>
      </w:r>
      <w:r>
        <w:rPr>
          <w:sz w:val="24"/>
        </w:rPr>
        <w:t xml:space="preserve"> </w:t>
      </w:r>
      <w:r>
        <w:rPr>
          <w:rFonts w:hint="eastAsia"/>
          <w:sz w:val="24"/>
        </w:rPr>
        <w:t>查振宇</w:t>
      </w:r>
      <w:r>
        <w:rPr>
          <w:sz w:val="24"/>
        </w:rPr>
        <w:t xml:space="preserve"> </w:t>
      </w:r>
      <w:r>
        <w:rPr>
          <w:rFonts w:hint="eastAsia"/>
          <w:sz w:val="24"/>
        </w:rPr>
        <w:t>陈杭俊</w:t>
      </w:r>
    </w:p>
    <w:p>
      <w:r>
        <w:rPr>
          <w:sz w:val="24"/>
        </w:rPr>
        <w:t xml:space="preserve">    </w:t>
      </w:r>
      <w:r>
        <w:rPr>
          <w:rFonts w:hint="eastAsia"/>
          <w:sz w:val="24"/>
        </w:rPr>
        <w:t>用户：软件工程专业学生和老师以及对软件工程专业知识感兴趣的人</w:t>
      </w:r>
    </w:p>
    <w:p>
      <w:pPr>
        <w:ind w:firstLine="480" w:firstLineChars="200"/>
        <w:rPr>
          <w:sz w:val="24"/>
        </w:rPr>
      </w:pPr>
      <w:r>
        <w:rPr>
          <w:rFonts w:hint="eastAsia"/>
          <w:sz w:val="24"/>
        </w:rPr>
        <w:t>课程名称：《软件需求分析与设计》和《软件项目管理》</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承办小组：</w:t>
      </w:r>
      <w:r>
        <w:rPr>
          <w:sz w:val="24"/>
        </w:rPr>
        <w:t>PRD-G13</w:t>
      </w:r>
      <w:r>
        <w:rPr>
          <w:rFonts w:hint="eastAsia"/>
          <w:sz w:val="24"/>
        </w:rPr>
        <w:t>小组</w:t>
      </w:r>
    </w:p>
    <w:p>
      <w:pPr>
        <w:ind w:firstLine="480" w:firstLineChars="200"/>
        <w:rPr>
          <w:sz w:val="24"/>
        </w:rPr>
      </w:pPr>
    </w:p>
    <w:p>
      <w:pPr>
        <w:ind w:firstLine="480" w:firstLineChars="200"/>
        <w:rPr>
          <w:sz w:val="24"/>
        </w:rPr>
      </w:pPr>
      <w:r>
        <w:rPr>
          <w:rFonts w:hint="eastAsia"/>
          <w:sz w:val="24"/>
        </w:rPr>
        <w:t>从我们自身角度出发，首先提出自己的需求，例如：各类软件开发的前沿消息，以及国内外关于软件工程各系列的研究成果，还有我们需要对软件工程各方面课程的专业知识点了解等，以及杨老师对我们提出的各类关于此项目的需求。</w:t>
      </w:r>
    </w:p>
    <w:p>
      <w:pPr>
        <w:ind w:firstLine="480" w:firstLineChars="200"/>
        <w:rPr>
          <w:sz w:val="24"/>
        </w:rPr>
      </w:pPr>
    </w:p>
    <w:p>
      <w:pPr>
        <w:pStyle w:val="3"/>
      </w:pPr>
      <w:bookmarkStart w:id="4" w:name="_Toc497052155"/>
      <w:r>
        <w:rPr>
          <w:rFonts w:hint="eastAsia"/>
        </w:rPr>
        <w:t>1.3参考资料</w:t>
      </w:r>
      <w:bookmarkEnd w:id="4"/>
    </w:p>
    <w:p>
      <w:pPr>
        <w:spacing w:line="300" w:lineRule="auto"/>
        <w:ind w:firstLine="300" w:firstLineChars="125"/>
        <w:rPr>
          <w:sz w:val="24"/>
        </w:rPr>
      </w:pPr>
      <w:r>
        <w:rPr>
          <w:rFonts w:hint="eastAsia"/>
          <w:sz w:val="24"/>
        </w:rPr>
        <w:t>软件工程基础课程的课本</w:t>
      </w:r>
      <w:r>
        <w:rPr>
          <w:sz w:val="24"/>
        </w:rPr>
        <w:t xml:space="preserve"> </w:t>
      </w:r>
      <w:r>
        <w:rPr>
          <w:rFonts w:hint="eastAsia"/>
          <w:sz w:val="24"/>
        </w:rPr>
        <w:t>《软件工程导论》</w:t>
      </w:r>
      <w:r>
        <w:rPr>
          <w:sz w:val="24"/>
        </w:rPr>
        <w:t>------</w:t>
      </w:r>
      <w:r>
        <w:rPr>
          <w:rFonts w:hint="eastAsia"/>
          <w:sz w:val="24"/>
        </w:rPr>
        <w:t>清华大学出版社</w:t>
      </w:r>
    </w:p>
    <w:p>
      <w:pPr>
        <w:spacing w:line="300" w:lineRule="auto"/>
        <w:ind w:firstLine="300" w:firstLineChars="125"/>
        <w:rPr>
          <w:sz w:val="24"/>
        </w:rPr>
      </w:pPr>
      <w:r>
        <w:rPr>
          <w:sz w:val="24"/>
        </w:rPr>
        <w:t xml:space="preserve">   </w:t>
      </w:r>
      <w:r>
        <w:rPr>
          <w:rFonts w:hint="eastAsia"/>
          <w:sz w:val="24"/>
        </w:rPr>
        <w:t>《</w:t>
      </w:r>
      <w:r>
        <w:rPr>
          <w:sz w:val="24"/>
        </w:rPr>
        <w:t>Java</w:t>
      </w:r>
      <w:r>
        <w:rPr>
          <w:rFonts w:hint="eastAsia"/>
          <w:sz w:val="24"/>
        </w:rPr>
        <w:t>面向对象设计》</w:t>
      </w:r>
      <w:r>
        <w:rPr>
          <w:sz w:val="24"/>
        </w:rPr>
        <w:t>------</w:t>
      </w:r>
      <w:r>
        <w:rPr>
          <w:rFonts w:hint="eastAsia"/>
          <w:sz w:val="24"/>
        </w:rPr>
        <w:t>高等教育出版社</w:t>
      </w:r>
    </w:p>
    <w:p>
      <w:pPr>
        <w:spacing w:line="300" w:lineRule="auto"/>
        <w:ind w:firstLine="300" w:firstLineChars="125"/>
        <w:rPr>
          <w:szCs w:val="21"/>
        </w:rPr>
      </w:pPr>
      <w:r>
        <w:rPr>
          <w:sz w:val="24"/>
        </w:rPr>
        <w:t xml:space="preserve">   </w:t>
      </w:r>
      <w:r>
        <w:rPr>
          <w:rFonts w:hint="eastAsia"/>
          <w:sz w:val="24"/>
        </w:rPr>
        <w:t>《数据库系统概论》</w:t>
      </w:r>
      <w:r>
        <w:rPr>
          <w:sz w:val="24"/>
        </w:rPr>
        <w:t>------</w:t>
      </w:r>
      <w:r>
        <w:rPr>
          <w:rFonts w:hint="eastAsia"/>
          <w:sz w:val="24"/>
        </w:rPr>
        <w:t>高等教育出版社</w:t>
      </w:r>
    </w:p>
    <w:p>
      <w:pPr>
        <w:ind w:left="359" w:leftChars="171" w:firstLine="240" w:firstLineChars="100"/>
        <w:rPr>
          <w:sz w:val="24"/>
          <w:szCs w:val="24"/>
        </w:rPr>
      </w:pPr>
      <w:r>
        <w:rPr>
          <w:rFonts w:hint="eastAsia"/>
          <w:sz w:val="24"/>
        </w:rPr>
        <w:t>《软件需求（第</w:t>
      </w:r>
      <w:r>
        <w:rPr>
          <w:sz w:val="24"/>
        </w:rPr>
        <w:t>3</w:t>
      </w:r>
      <w:r>
        <w:rPr>
          <w:rFonts w:hint="eastAsia"/>
          <w:sz w:val="24"/>
        </w:rPr>
        <w:t>版）》</w:t>
      </w:r>
    </w:p>
    <w:p>
      <w:pPr>
        <w:ind w:left="359" w:leftChars="171" w:firstLine="240" w:firstLineChars="100"/>
        <w:rPr>
          <w:sz w:val="24"/>
        </w:rPr>
      </w:pPr>
      <w:r>
        <w:rPr>
          <w:rFonts w:hint="eastAsia"/>
          <w:sz w:val="24"/>
        </w:rPr>
        <w:t>《软件项目管理》</w:t>
      </w:r>
    </w:p>
    <w:p/>
    <w:p/>
    <w:p>
      <w:pPr>
        <w:pStyle w:val="2"/>
        <w:rPr>
          <w:sz w:val="24"/>
          <w:szCs w:val="24"/>
        </w:rPr>
      </w:pPr>
      <w:bookmarkStart w:id="5" w:name="_Toc497052156"/>
      <w:r>
        <w:rPr>
          <w:rFonts w:hint="eastAsia"/>
        </w:rPr>
        <w:t>二．项目概述</w:t>
      </w:r>
      <w:bookmarkEnd w:id="5"/>
    </w:p>
    <w:p>
      <w:pPr>
        <w:pStyle w:val="3"/>
      </w:pPr>
      <w:bookmarkStart w:id="6" w:name="_Toc497052157"/>
      <w:r>
        <w:rPr>
          <w:rFonts w:hint="eastAsia"/>
        </w:rPr>
        <w:t>2.1</w:t>
      </w:r>
      <w:r>
        <w:t xml:space="preserve"> </w:t>
      </w:r>
      <w:r>
        <w:rPr>
          <w:rFonts w:hint="eastAsia"/>
        </w:rPr>
        <w:t>工作内容</w:t>
      </w:r>
      <w:bookmarkEnd w:id="6"/>
    </w:p>
    <w:p>
      <w:pPr>
        <w:ind w:firstLine="420"/>
      </w:pPr>
      <w:r>
        <w:rPr>
          <w:rFonts w:hint="eastAsia"/>
        </w:rPr>
        <w:t>项目开发内容主要包括：可行性分析报告，项目开发计划，需求分析，概要设计，详细设计，测试与维护。软件开发的整个过程都贯穿着文档的编写。</w:t>
      </w:r>
    </w:p>
    <w:p>
      <w:pPr>
        <w:ind w:firstLine="420"/>
      </w:pPr>
      <w:r>
        <w:rPr>
          <w:rFonts w:hint="eastAsia"/>
        </w:rPr>
        <w:t xml:space="preserve"> </w:t>
      </w:r>
    </w:p>
    <w:p>
      <w:pPr>
        <w:pStyle w:val="3"/>
      </w:pPr>
      <w:bookmarkStart w:id="7" w:name="_Toc497052158"/>
      <w:r>
        <w:rPr>
          <w:rFonts w:hint="eastAsia"/>
        </w:rPr>
        <w:t>2.2</w:t>
      </w:r>
      <w:r>
        <w:t xml:space="preserve"> </w:t>
      </w:r>
      <w:r>
        <w:rPr>
          <w:rFonts w:hint="eastAsia"/>
        </w:rPr>
        <w:t>主要参加人员</w:t>
      </w:r>
      <w:bookmarkEnd w:id="7"/>
    </w:p>
    <w:p>
      <w:pPr>
        <w:numPr>
          <w:ilvl w:val="0"/>
          <w:numId w:val="3"/>
        </w:numPr>
        <w:rPr>
          <w:sz w:val="24"/>
          <w:szCs w:val="24"/>
        </w:rPr>
      </w:pPr>
      <w:r>
        <w:rPr>
          <w:rFonts w:hint="eastAsia"/>
          <w:sz w:val="24"/>
          <w:szCs w:val="24"/>
        </w:rPr>
        <w:t>姓名</w:t>
      </w:r>
      <w:r>
        <w:rPr>
          <w:sz w:val="24"/>
          <w:szCs w:val="24"/>
        </w:rPr>
        <w:tab/>
      </w:r>
      <w:r>
        <w:rPr>
          <w:sz w:val="24"/>
          <w:szCs w:val="24"/>
        </w:rPr>
        <w:t xml:space="preserve"> </w:t>
      </w:r>
      <w:r>
        <w:rPr>
          <w:rFonts w:hint="eastAsia"/>
          <w:sz w:val="24"/>
          <w:szCs w:val="24"/>
        </w:rPr>
        <w:t>职责</w:t>
      </w:r>
      <w:r>
        <w:rPr>
          <w:sz w:val="24"/>
          <w:szCs w:val="24"/>
        </w:rPr>
        <w:tab/>
      </w:r>
      <w:r>
        <w:rPr>
          <w:sz w:val="24"/>
          <w:szCs w:val="24"/>
        </w:rPr>
        <w:tab/>
      </w:r>
      <w:r>
        <w:rPr>
          <w:sz w:val="24"/>
          <w:szCs w:val="24"/>
        </w:rPr>
        <w:tab/>
      </w:r>
      <w:r>
        <w:rPr>
          <w:sz w:val="24"/>
          <w:szCs w:val="24"/>
        </w:rPr>
        <w:t xml:space="preserve">      </w:t>
      </w:r>
      <w:r>
        <w:rPr>
          <w:rFonts w:hint="eastAsia"/>
          <w:sz w:val="24"/>
          <w:szCs w:val="24"/>
        </w:rPr>
        <w:t>参与时间</w:t>
      </w:r>
    </w:p>
    <w:p>
      <w:pPr>
        <w:numPr>
          <w:ilvl w:val="0"/>
          <w:numId w:val="3"/>
        </w:numPr>
        <w:rPr>
          <w:sz w:val="24"/>
          <w:szCs w:val="24"/>
        </w:rPr>
      </w:pPr>
      <w:r>
        <w:rPr>
          <w:rFonts w:hint="eastAsia"/>
          <w:sz w:val="24"/>
          <w:szCs w:val="24"/>
        </w:rPr>
        <w:t>曹依娜</w:t>
      </w:r>
      <w:r>
        <w:rPr>
          <w:sz w:val="24"/>
          <w:szCs w:val="24"/>
        </w:rPr>
        <w:tab/>
      </w:r>
      <w:r>
        <w:rPr>
          <w:sz w:val="24"/>
          <w:szCs w:val="24"/>
        </w:rPr>
        <w:t xml:space="preserve"> </w:t>
      </w:r>
      <w:r>
        <w:rPr>
          <w:rFonts w:hint="eastAsia"/>
          <w:sz w:val="24"/>
          <w:szCs w:val="24"/>
        </w:rPr>
        <w:t>负责软件总体</w:t>
      </w:r>
      <w:r>
        <w:rPr>
          <w:sz w:val="24"/>
          <w:szCs w:val="24"/>
        </w:rPr>
        <w:tab/>
      </w:r>
      <w:r>
        <w:rPr>
          <w:sz w:val="24"/>
          <w:szCs w:val="24"/>
        </w:rPr>
        <w:t xml:space="preserve">    </w:t>
      </w:r>
      <w:r>
        <w:rPr>
          <w:rFonts w:hint="eastAsia"/>
          <w:sz w:val="24"/>
          <w:szCs w:val="24"/>
        </w:rPr>
        <w:t>全部</w:t>
      </w:r>
    </w:p>
    <w:p>
      <w:pPr>
        <w:numPr>
          <w:ilvl w:val="0"/>
          <w:numId w:val="3"/>
        </w:numPr>
        <w:rPr>
          <w:sz w:val="24"/>
          <w:szCs w:val="24"/>
        </w:rPr>
      </w:pPr>
      <w:r>
        <w:rPr>
          <w:rFonts w:hint="eastAsia"/>
          <w:sz w:val="24"/>
          <w:szCs w:val="24"/>
        </w:rPr>
        <w:t xml:space="preserve">梁晗昕  </w:t>
      </w:r>
      <w:r>
        <w:rPr>
          <w:sz w:val="24"/>
          <w:szCs w:val="24"/>
        </w:rPr>
        <w:t xml:space="preserve"> 参与</w:t>
      </w:r>
      <w:r>
        <w:rPr>
          <w:rFonts w:hint="eastAsia"/>
          <w:sz w:val="24"/>
          <w:szCs w:val="24"/>
        </w:rPr>
        <w:t>软件总体</w:t>
      </w:r>
      <w:r>
        <w:rPr>
          <w:sz w:val="24"/>
          <w:szCs w:val="24"/>
        </w:rPr>
        <w:tab/>
      </w:r>
      <w:r>
        <w:rPr>
          <w:sz w:val="24"/>
          <w:szCs w:val="24"/>
        </w:rPr>
        <w:tab/>
      </w:r>
      <w:r>
        <w:rPr>
          <w:rFonts w:hint="eastAsia"/>
          <w:sz w:val="24"/>
          <w:szCs w:val="24"/>
        </w:rPr>
        <w:t>全部</w:t>
      </w:r>
    </w:p>
    <w:p>
      <w:pPr>
        <w:numPr>
          <w:ilvl w:val="0"/>
          <w:numId w:val="3"/>
        </w:numPr>
        <w:rPr>
          <w:sz w:val="24"/>
          <w:szCs w:val="24"/>
        </w:rPr>
      </w:pPr>
      <w:r>
        <w:rPr>
          <w:rFonts w:hint="eastAsia"/>
          <w:sz w:val="24"/>
          <w:szCs w:val="24"/>
        </w:rPr>
        <w:t>查振宇   参与软件总体</w:t>
      </w:r>
      <w:r>
        <w:rPr>
          <w:sz w:val="24"/>
          <w:szCs w:val="24"/>
        </w:rPr>
        <w:tab/>
      </w:r>
      <w:r>
        <w:rPr>
          <w:sz w:val="24"/>
          <w:szCs w:val="24"/>
        </w:rPr>
        <w:tab/>
      </w:r>
      <w:r>
        <w:rPr>
          <w:rFonts w:hint="eastAsia"/>
          <w:sz w:val="24"/>
          <w:szCs w:val="24"/>
        </w:rPr>
        <w:t>全部</w:t>
      </w:r>
    </w:p>
    <w:p>
      <w:pPr>
        <w:numPr>
          <w:ilvl w:val="0"/>
          <w:numId w:val="3"/>
        </w:numPr>
        <w:rPr>
          <w:sz w:val="24"/>
          <w:szCs w:val="24"/>
        </w:rPr>
      </w:pPr>
      <w:r>
        <w:rPr>
          <w:rFonts w:hint="eastAsia"/>
          <w:sz w:val="24"/>
          <w:szCs w:val="24"/>
        </w:rPr>
        <w:t>陈杭俊</w:t>
      </w:r>
      <w:r>
        <w:rPr>
          <w:sz w:val="24"/>
          <w:szCs w:val="24"/>
        </w:rPr>
        <w:tab/>
      </w:r>
      <w:r>
        <w:rPr>
          <w:sz w:val="24"/>
          <w:szCs w:val="24"/>
        </w:rPr>
        <w:t xml:space="preserve"> </w:t>
      </w:r>
      <w:r>
        <w:rPr>
          <w:rFonts w:hint="eastAsia"/>
          <w:sz w:val="24"/>
          <w:szCs w:val="24"/>
        </w:rPr>
        <w:t>参与软件总体</w:t>
      </w:r>
      <w:r>
        <w:rPr>
          <w:sz w:val="24"/>
          <w:szCs w:val="24"/>
        </w:rPr>
        <w:tab/>
      </w:r>
      <w:r>
        <w:rPr>
          <w:sz w:val="24"/>
          <w:szCs w:val="24"/>
        </w:rPr>
        <w:tab/>
      </w:r>
      <w:r>
        <w:rPr>
          <w:rFonts w:hint="eastAsia"/>
          <w:sz w:val="24"/>
          <w:szCs w:val="24"/>
        </w:rPr>
        <w:t>全部</w:t>
      </w:r>
    </w:p>
    <w:p>
      <w:pPr>
        <w:numPr>
          <w:ilvl w:val="0"/>
          <w:numId w:val="3"/>
        </w:numPr>
        <w:rPr>
          <w:sz w:val="24"/>
          <w:szCs w:val="24"/>
        </w:rPr>
      </w:pPr>
      <w:r>
        <w:rPr>
          <w:rFonts w:hint="eastAsia"/>
          <w:sz w:val="24"/>
          <w:szCs w:val="24"/>
        </w:rPr>
        <w:t>林伟</w:t>
      </w:r>
      <w:r>
        <w:rPr>
          <w:sz w:val="24"/>
          <w:szCs w:val="24"/>
        </w:rPr>
        <w:tab/>
      </w:r>
      <w:r>
        <w:rPr>
          <w:sz w:val="24"/>
          <w:szCs w:val="24"/>
        </w:rPr>
        <w:t xml:space="preserve">    </w:t>
      </w:r>
      <w:r>
        <w:rPr>
          <w:rFonts w:hint="eastAsia"/>
          <w:sz w:val="24"/>
          <w:szCs w:val="24"/>
        </w:rPr>
        <w:t>参与软件总体</w:t>
      </w:r>
      <w:r>
        <w:rPr>
          <w:sz w:val="24"/>
          <w:szCs w:val="24"/>
        </w:rPr>
        <w:tab/>
      </w:r>
      <w:r>
        <w:rPr>
          <w:sz w:val="24"/>
          <w:szCs w:val="24"/>
        </w:rPr>
        <w:tab/>
      </w:r>
      <w:r>
        <w:rPr>
          <w:rFonts w:hint="eastAsia"/>
          <w:sz w:val="24"/>
          <w:szCs w:val="24"/>
        </w:rPr>
        <w:t>全部</w:t>
      </w:r>
    </w:p>
    <w:p>
      <w:pPr>
        <w:pStyle w:val="3"/>
      </w:pPr>
      <w:bookmarkStart w:id="8" w:name="_Toc497052159"/>
      <w:r>
        <w:rPr>
          <w:rFonts w:hint="eastAsia"/>
        </w:rPr>
        <w:t>2.3</w:t>
      </w:r>
      <w:r>
        <w:t xml:space="preserve"> </w:t>
      </w:r>
      <w:r>
        <w:rPr>
          <w:rFonts w:hint="eastAsia"/>
        </w:rPr>
        <w:t>产品</w:t>
      </w:r>
      <w:bookmarkEnd w:id="8"/>
    </w:p>
    <w:p>
      <w:pPr>
        <w:pStyle w:val="4"/>
      </w:pPr>
      <w:r>
        <w:rPr>
          <w:rFonts w:hint="eastAsia"/>
        </w:rPr>
        <w:t xml:space="preserve">   </w:t>
      </w:r>
      <w:bookmarkStart w:id="9" w:name="_Toc497052160"/>
      <w:r>
        <w:rPr>
          <w:rFonts w:hint="eastAsia"/>
        </w:rPr>
        <w:t>2.3.1</w:t>
      </w:r>
      <w:r>
        <w:t xml:space="preserve"> </w:t>
      </w:r>
      <w:r>
        <w:rPr>
          <w:rFonts w:hint="eastAsia"/>
        </w:rPr>
        <w:t>须移交用户的文件</w:t>
      </w:r>
      <w:bookmarkEnd w:id="9"/>
    </w:p>
    <w:p>
      <w:pPr>
        <w:numPr>
          <w:ilvl w:val="0"/>
          <w:numId w:val="4"/>
        </w:numPr>
        <w:rPr>
          <w:sz w:val="24"/>
        </w:rPr>
      </w:pPr>
      <w:r>
        <w:rPr>
          <w:rFonts w:hint="eastAsia"/>
          <w:sz w:val="24"/>
        </w:rPr>
        <w:t>软件</w:t>
      </w:r>
      <w:r>
        <w:rPr>
          <w:sz w:val="24"/>
        </w:rPr>
        <w:t>需求</w:t>
      </w:r>
      <w:r>
        <w:rPr>
          <w:rFonts w:hint="eastAsia"/>
          <w:sz w:val="24"/>
        </w:rPr>
        <w:t>工程项目</w:t>
      </w:r>
      <w:r>
        <w:rPr>
          <w:sz w:val="24"/>
        </w:rPr>
        <w:t>计划</w:t>
      </w:r>
    </w:p>
    <w:p>
      <w:pPr>
        <w:numPr>
          <w:ilvl w:val="0"/>
          <w:numId w:val="4"/>
        </w:numPr>
        <w:rPr>
          <w:sz w:val="24"/>
        </w:rPr>
      </w:pPr>
      <w:r>
        <w:rPr>
          <w:rFonts w:hint="eastAsia"/>
          <w:sz w:val="24"/>
        </w:rPr>
        <w:t>软件可</w:t>
      </w:r>
      <w:r>
        <w:rPr>
          <w:sz w:val="24"/>
        </w:rPr>
        <w:t>行性分析报告</w:t>
      </w:r>
    </w:p>
    <w:p>
      <w:pPr>
        <w:numPr>
          <w:ilvl w:val="0"/>
          <w:numId w:val="4"/>
        </w:numPr>
        <w:rPr>
          <w:sz w:val="24"/>
        </w:rPr>
      </w:pPr>
      <w:r>
        <w:rPr>
          <w:rFonts w:hint="eastAsia"/>
          <w:sz w:val="24"/>
        </w:rPr>
        <w:t>软件</w:t>
      </w:r>
      <w:r>
        <w:rPr>
          <w:sz w:val="24"/>
        </w:rPr>
        <w:t>需求说明</w:t>
      </w:r>
      <w:r>
        <w:rPr>
          <w:rFonts w:hint="eastAsia"/>
          <w:sz w:val="24"/>
        </w:rPr>
        <w:t>SRS（</w:t>
      </w:r>
      <w:r>
        <w:rPr>
          <w:sz w:val="24"/>
        </w:rPr>
        <w:t>Software Requirement Specification</w:t>
      </w:r>
      <w:r>
        <w:rPr>
          <w:rFonts w:hint="eastAsia"/>
          <w:sz w:val="24"/>
        </w:rPr>
        <w:t>）</w:t>
      </w:r>
    </w:p>
    <w:p>
      <w:pPr>
        <w:numPr>
          <w:ilvl w:val="0"/>
          <w:numId w:val="4"/>
        </w:numPr>
        <w:rPr>
          <w:sz w:val="24"/>
        </w:rPr>
      </w:pPr>
      <w:r>
        <w:rPr>
          <w:rFonts w:hint="eastAsia"/>
          <w:sz w:val="24"/>
        </w:rPr>
        <w:t>软件</w:t>
      </w:r>
      <w:r>
        <w:rPr>
          <w:sz w:val="24"/>
        </w:rPr>
        <w:t>需求变更文档</w:t>
      </w:r>
    </w:p>
    <w:p>
      <w:pPr>
        <w:numPr>
          <w:ilvl w:val="0"/>
          <w:numId w:val="4"/>
        </w:numPr>
        <w:rPr>
          <w:sz w:val="24"/>
        </w:rPr>
      </w:pPr>
      <w:r>
        <w:rPr>
          <w:rFonts w:hint="eastAsia"/>
          <w:sz w:val="24"/>
        </w:rPr>
        <w:t>软件</w:t>
      </w:r>
      <w:r>
        <w:rPr>
          <w:sz w:val="24"/>
        </w:rPr>
        <w:t>概要说明</w:t>
      </w:r>
    </w:p>
    <w:p>
      <w:pPr>
        <w:numPr>
          <w:ilvl w:val="0"/>
          <w:numId w:val="4"/>
        </w:numPr>
        <w:rPr>
          <w:sz w:val="24"/>
        </w:rPr>
      </w:pPr>
      <w:r>
        <w:rPr>
          <w:rFonts w:hint="eastAsia"/>
          <w:sz w:val="24"/>
        </w:rPr>
        <w:t>软件</w:t>
      </w:r>
      <w:r>
        <w:rPr>
          <w:sz w:val="24"/>
        </w:rPr>
        <w:t>架构文档</w:t>
      </w:r>
      <w:r>
        <w:rPr>
          <w:rFonts w:hint="eastAsia"/>
          <w:sz w:val="24"/>
        </w:rPr>
        <w:t>SAD（</w:t>
      </w:r>
      <w:r>
        <w:rPr>
          <w:sz w:val="24"/>
        </w:rPr>
        <w:t>Software Architecture  Document</w:t>
      </w:r>
      <w:r>
        <w:rPr>
          <w:rFonts w:hint="eastAsia"/>
          <w:sz w:val="24"/>
        </w:rPr>
        <w:t>）</w:t>
      </w:r>
    </w:p>
    <w:p>
      <w:pPr>
        <w:numPr>
          <w:ilvl w:val="0"/>
          <w:numId w:val="4"/>
        </w:numPr>
        <w:rPr>
          <w:sz w:val="24"/>
        </w:rPr>
      </w:pPr>
      <w:r>
        <w:rPr>
          <w:rFonts w:hint="eastAsia"/>
          <w:sz w:val="24"/>
        </w:rPr>
        <w:t>开发</w:t>
      </w:r>
      <w:r>
        <w:rPr>
          <w:sz w:val="24"/>
        </w:rPr>
        <w:t>方案</w:t>
      </w:r>
      <w:r>
        <w:rPr>
          <w:rFonts w:hint="eastAsia"/>
          <w:sz w:val="24"/>
        </w:rPr>
        <w:t>DC（</w:t>
      </w:r>
      <w:r>
        <w:rPr>
          <w:sz w:val="24"/>
        </w:rPr>
        <w:t>Development Case</w:t>
      </w:r>
      <w:r>
        <w:rPr>
          <w:rFonts w:hint="eastAsia"/>
          <w:sz w:val="24"/>
        </w:rPr>
        <w:t>）</w:t>
      </w:r>
    </w:p>
    <w:p>
      <w:pPr>
        <w:numPr>
          <w:ilvl w:val="0"/>
          <w:numId w:val="4"/>
        </w:numPr>
        <w:rPr>
          <w:sz w:val="24"/>
        </w:rPr>
      </w:pPr>
      <w:r>
        <w:rPr>
          <w:rFonts w:hint="eastAsia"/>
          <w:sz w:val="24"/>
        </w:rPr>
        <w:t>软件</w:t>
      </w:r>
      <w:r>
        <w:rPr>
          <w:sz w:val="24"/>
        </w:rPr>
        <w:t>开发计划</w:t>
      </w:r>
      <w:r>
        <w:rPr>
          <w:rFonts w:hint="eastAsia"/>
          <w:sz w:val="24"/>
        </w:rPr>
        <w:t>SDP（</w:t>
      </w:r>
      <w:r>
        <w:rPr>
          <w:sz w:val="24"/>
        </w:rPr>
        <w:t>Software Developmen Plan</w:t>
      </w:r>
      <w:r>
        <w:rPr>
          <w:rFonts w:hint="eastAsia"/>
          <w:sz w:val="24"/>
        </w:rPr>
        <w:t>）</w:t>
      </w:r>
    </w:p>
    <w:p>
      <w:pPr>
        <w:numPr>
          <w:ilvl w:val="0"/>
          <w:numId w:val="4"/>
        </w:numPr>
        <w:rPr>
          <w:sz w:val="24"/>
        </w:rPr>
      </w:pPr>
      <w:r>
        <w:rPr>
          <w:rFonts w:hint="eastAsia"/>
          <w:sz w:val="24"/>
        </w:rPr>
        <w:t>测试</w:t>
      </w:r>
      <w:r>
        <w:rPr>
          <w:sz w:val="24"/>
        </w:rPr>
        <w:t>计划</w:t>
      </w:r>
      <w:r>
        <w:rPr>
          <w:rFonts w:hint="eastAsia"/>
          <w:sz w:val="24"/>
        </w:rPr>
        <w:t>TP（</w:t>
      </w:r>
      <w:r>
        <w:rPr>
          <w:sz w:val="24"/>
        </w:rPr>
        <w:t>Test Plan</w:t>
      </w:r>
      <w:r>
        <w:rPr>
          <w:rFonts w:hint="eastAsia"/>
          <w:sz w:val="24"/>
        </w:rPr>
        <w:t>）</w:t>
      </w:r>
    </w:p>
    <w:p>
      <w:pPr>
        <w:numPr>
          <w:ilvl w:val="0"/>
          <w:numId w:val="4"/>
        </w:numPr>
        <w:rPr>
          <w:sz w:val="24"/>
        </w:rPr>
      </w:pPr>
      <w:r>
        <w:rPr>
          <w:rFonts w:hint="eastAsia"/>
          <w:sz w:val="24"/>
        </w:rPr>
        <w:t>质量</w:t>
      </w:r>
      <w:r>
        <w:rPr>
          <w:sz w:val="24"/>
        </w:rPr>
        <w:t>保证计划</w:t>
      </w:r>
      <w:r>
        <w:rPr>
          <w:rFonts w:hint="eastAsia"/>
          <w:sz w:val="24"/>
        </w:rPr>
        <w:t>SQAP（</w:t>
      </w:r>
      <w:r>
        <w:rPr>
          <w:sz w:val="24"/>
        </w:rPr>
        <w:t>Software Quality Assurance Plan</w:t>
      </w:r>
      <w:r>
        <w:rPr>
          <w:rFonts w:hint="eastAsia"/>
          <w:sz w:val="24"/>
        </w:rPr>
        <w:t>）</w:t>
      </w:r>
    </w:p>
    <w:p>
      <w:pPr>
        <w:numPr>
          <w:ilvl w:val="0"/>
          <w:numId w:val="4"/>
        </w:numPr>
        <w:rPr>
          <w:sz w:val="24"/>
        </w:rPr>
      </w:pPr>
      <w:r>
        <w:rPr>
          <w:rFonts w:hint="eastAsia"/>
          <w:sz w:val="24"/>
        </w:rPr>
        <w:t>迭代计划IP（</w:t>
      </w:r>
      <w:r>
        <w:rPr>
          <w:sz w:val="24"/>
        </w:rPr>
        <w:t>Iteration Plan</w:t>
      </w:r>
      <w:r>
        <w:rPr>
          <w:rFonts w:hint="eastAsia"/>
          <w:sz w:val="24"/>
        </w:rPr>
        <w:t>）</w:t>
      </w:r>
    </w:p>
    <w:p>
      <w:pPr>
        <w:numPr>
          <w:ilvl w:val="0"/>
          <w:numId w:val="4"/>
        </w:numPr>
        <w:rPr>
          <w:sz w:val="24"/>
        </w:rPr>
      </w:pPr>
      <w:r>
        <w:rPr>
          <w:rFonts w:hint="eastAsia"/>
          <w:sz w:val="24"/>
        </w:rPr>
        <w:t>详细</w:t>
      </w:r>
      <w:r>
        <w:rPr>
          <w:sz w:val="24"/>
        </w:rPr>
        <w:t>设计说明</w:t>
      </w:r>
    </w:p>
    <w:p/>
    <w:p>
      <w:pPr>
        <w:pStyle w:val="4"/>
      </w:pPr>
      <w:r>
        <w:rPr>
          <w:rFonts w:hint="eastAsia"/>
        </w:rPr>
        <w:t xml:space="preserve">   </w:t>
      </w:r>
      <w:bookmarkStart w:id="10" w:name="_Toc497052161"/>
      <w:r>
        <w:rPr>
          <w:rFonts w:hint="eastAsia"/>
        </w:rPr>
        <w:t>2.3.2</w:t>
      </w:r>
      <w:r>
        <w:t xml:space="preserve"> </w:t>
      </w:r>
      <w:r>
        <w:rPr>
          <w:rFonts w:hint="eastAsia"/>
        </w:rPr>
        <w:t>服务</w:t>
      </w:r>
      <w:bookmarkEnd w:id="10"/>
    </w:p>
    <w:p/>
    <w:p/>
    <w:tbl>
      <w:tblPr>
        <w:tblStyle w:val="13"/>
        <w:tblW w:w="815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4"/>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04" w:type="dxa"/>
          </w:tcPr>
          <w:p>
            <w:pPr>
              <w:rPr>
                <w:rFonts w:ascii="Times New Roman" w:hAnsi="Times New Roman"/>
                <w:lang w:val="zh-CN"/>
              </w:rPr>
            </w:pPr>
            <w:r>
              <w:rPr>
                <w:rFonts w:hint="eastAsia" w:ascii="Times New Roman" w:hAnsi="Times New Roman"/>
                <w:lang w:val="zh-CN"/>
              </w:rPr>
              <w:t>培训日期</w:t>
            </w:r>
          </w:p>
        </w:tc>
        <w:tc>
          <w:tcPr>
            <w:tcW w:w="4155" w:type="dxa"/>
          </w:tcPr>
          <w:p>
            <w:pPr>
              <w:rPr>
                <w:rFonts w:ascii="Times New Roman" w:hAnsi="Times New Roman"/>
                <w:lang w:val="zh-CN"/>
              </w:rPr>
            </w:pPr>
            <w:r>
              <w:rPr>
                <w:rFonts w:hint="eastAsia" w:ascii="Times New Roman" w:hAnsi="Times New Roman"/>
                <w:lang w:val="zh-CN"/>
              </w:rPr>
              <w:t>开发工具培训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S</w:t>
            </w:r>
            <w:r>
              <w:rPr>
                <w:rFonts w:hint="eastAsia" w:ascii="Times New Roman" w:hAnsi="Times New Roman"/>
                <w:lang w:val="zh-CN"/>
              </w:rPr>
              <w:t>ourcetree 的安装配置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P</w:t>
            </w:r>
            <w:r>
              <w:rPr>
                <w:rFonts w:hint="eastAsia" w:ascii="Times New Roman" w:hAnsi="Times New Roman"/>
                <w:lang w:val="zh-CN"/>
              </w:rPr>
              <w:t>roject，visio，画图工具使用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10.19</w:t>
            </w:r>
          </w:p>
        </w:tc>
        <w:tc>
          <w:tcPr>
            <w:tcW w:w="4155" w:type="dxa"/>
          </w:tcPr>
          <w:p>
            <w:pPr>
              <w:rPr>
                <w:rFonts w:ascii="Times New Roman" w:hAnsi="Times New Roman"/>
                <w:lang w:val="zh-CN"/>
              </w:rPr>
            </w:pPr>
            <w:r>
              <w:rPr>
                <w:rFonts w:hint="eastAsia" w:ascii="Times New Roman" w:hAnsi="Times New Roman"/>
                <w:kern w:val="0"/>
              </w:rPr>
              <w:t>Rational Rose.uml建模语言的使用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p>
        </w:tc>
        <w:tc>
          <w:tcPr>
            <w:tcW w:w="4155" w:type="dxa"/>
          </w:tcPr>
          <w:p>
            <w:pPr>
              <w:rPr>
                <w:rFonts w:ascii="Times New Roman" w:hAnsi="Times New Roman"/>
                <w:kern w:val="0"/>
              </w:rPr>
            </w:pPr>
          </w:p>
        </w:tc>
      </w:tr>
    </w:tbl>
    <w:p/>
    <w:p>
      <w:pPr>
        <w:pStyle w:val="4"/>
      </w:pPr>
      <w:r>
        <w:rPr>
          <w:rFonts w:hint="eastAsia"/>
        </w:rPr>
        <w:t xml:space="preserve">   </w:t>
      </w:r>
      <w:bookmarkStart w:id="11" w:name="_Toc497052162"/>
      <w:r>
        <w:rPr>
          <w:rFonts w:hint="eastAsia"/>
        </w:rPr>
        <w:t>2.3.3</w:t>
      </w:r>
      <w:r>
        <w:t xml:space="preserve"> </w:t>
      </w:r>
      <w:r>
        <w:rPr>
          <w:rFonts w:hint="eastAsia"/>
        </w:rPr>
        <w:t>非移交的产品</w:t>
      </w:r>
      <w:bookmarkEnd w:id="11"/>
    </w:p>
    <w:p>
      <w:r>
        <w:rPr>
          <w:rFonts w:hint="eastAsia"/>
        </w:rPr>
        <w:t xml:space="preserve">  </w:t>
      </w:r>
      <w:r>
        <w:t xml:space="preserve">   </w:t>
      </w:r>
    </w:p>
    <w:p>
      <w:pPr>
        <w:pStyle w:val="3"/>
      </w:pPr>
      <w:bookmarkStart w:id="12" w:name="_Toc497052163"/>
      <w:r>
        <w:rPr>
          <w:rFonts w:hint="eastAsia"/>
        </w:rPr>
        <w:t>2.4</w:t>
      </w:r>
      <w:r>
        <w:t xml:space="preserve"> </w:t>
      </w:r>
      <w:r>
        <w:rPr>
          <w:rFonts w:hint="eastAsia"/>
        </w:rPr>
        <w:t>验收标准</w:t>
      </w:r>
      <w:bookmarkEnd w:id="12"/>
    </w:p>
    <w:p>
      <w:pPr>
        <w:rPr>
          <w:sz w:val="24"/>
        </w:rPr>
      </w:pPr>
      <w:r>
        <w:rPr>
          <w:rFonts w:hint="eastAsia"/>
        </w:rPr>
        <w:t xml:space="preserve">  </w:t>
      </w:r>
      <w:r>
        <w:rPr>
          <w:rFonts w:hint="eastAsia"/>
          <w:sz w:val="24"/>
        </w:rPr>
        <w:t>验收</w:t>
      </w:r>
      <w:r>
        <w:rPr>
          <w:sz w:val="24"/>
        </w:rPr>
        <w:t>测试：</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：软件使用</w:t>
      </w:r>
    </w:p>
    <w:p>
      <w:pPr>
        <w:ind w:firstLine="240" w:firstLineChars="100"/>
        <w:rPr>
          <w:sz w:val="24"/>
        </w:rPr>
      </w:pPr>
      <w:r>
        <w:rPr>
          <w:rFonts w:hint="eastAsia"/>
          <w:sz w:val="24"/>
        </w:rPr>
        <w:t>软件确认：</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：确定软件的可使用性和完整性</w:t>
      </w:r>
    </w:p>
    <w:p/>
    <w:p>
      <w:pPr>
        <w:pStyle w:val="3"/>
      </w:pPr>
      <w:bookmarkStart w:id="13" w:name="_Toc497052164"/>
      <w:r>
        <w:rPr>
          <w:rFonts w:hint="eastAsia"/>
        </w:rPr>
        <w:t>2.5</w:t>
      </w:r>
      <w:r>
        <w:t xml:space="preserve"> </w:t>
      </w:r>
      <w:r>
        <w:rPr>
          <w:rFonts w:hint="eastAsia"/>
        </w:rPr>
        <w:t>完成项目的最迟期限</w:t>
      </w:r>
      <w:bookmarkEnd w:id="13"/>
    </w:p>
    <w:p>
      <w:pPr>
        <w:rPr>
          <w:sz w:val="24"/>
          <w:szCs w:val="24"/>
        </w:rPr>
      </w:pPr>
      <w:r>
        <w:rPr>
          <w:rFonts w:hint="eastAsia"/>
          <w:sz w:val="24"/>
          <w:szCs w:val="24"/>
        </w:rPr>
        <w:t xml:space="preserve">   2018年1月</w:t>
      </w:r>
    </w:p>
    <w:p>
      <w:pPr>
        <w:pStyle w:val="3"/>
        <w:numPr>
          <w:ilvl w:val="1"/>
          <w:numId w:val="5"/>
        </w:numPr>
      </w:pPr>
      <w:bookmarkStart w:id="14" w:name="_Toc497052165"/>
      <w:r>
        <w:rPr>
          <w:rFonts w:hint="eastAsia"/>
        </w:rPr>
        <w:t>本计划的批准者和批准日期</w:t>
      </w:r>
      <w:bookmarkEnd w:id="14"/>
    </w:p>
    <w:p>
      <w:pPr>
        <w:rPr>
          <w:sz w:val="24"/>
          <w:szCs w:val="24"/>
        </w:rPr>
      </w:pPr>
      <w:r>
        <w:rPr>
          <w:rFonts w:hint="eastAsia"/>
          <w:sz w:val="24"/>
          <w:szCs w:val="24"/>
        </w:rPr>
        <w:t>批准者：软件需求分析与设计授课老师——杨枨</w:t>
      </w:r>
    </w:p>
    <w:p>
      <w:pPr>
        <w:rPr>
          <w:sz w:val="24"/>
          <w:szCs w:val="24"/>
        </w:rPr>
      </w:pPr>
      <w:r>
        <w:rPr>
          <w:rFonts w:hint="eastAsia"/>
          <w:sz w:val="24"/>
          <w:szCs w:val="24"/>
        </w:rPr>
        <w:t xml:space="preserve">       软件项目管理授课老师——侯宏仑</w:t>
      </w:r>
    </w:p>
    <w:p>
      <w:pPr>
        <w:rPr>
          <w:sz w:val="24"/>
          <w:szCs w:val="24"/>
        </w:rPr>
      </w:pPr>
      <w:r>
        <w:rPr>
          <w:rFonts w:hint="eastAsia"/>
          <w:sz w:val="24"/>
          <w:szCs w:val="24"/>
        </w:rPr>
        <w:t>批准日期：2017-09-28</w:t>
      </w:r>
    </w:p>
    <w:p>
      <w:pPr>
        <w:pStyle w:val="2"/>
      </w:pPr>
      <w:bookmarkStart w:id="15" w:name="_Toc497052166"/>
      <w:r>
        <w:rPr>
          <w:rFonts w:hint="eastAsia"/>
        </w:rPr>
        <w:t>三．时间管理计划</w:t>
      </w:r>
      <w:bookmarkEnd w:id="15"/>
    </w:p>
    <w:p>
      <w:pPr>
        <w:pStyle w:val="3"/>
        <w:numPr>
          <w:ilvl w:val="1"/>
          <w:numId w:val="6"/>
        </w:numPr>
      </w:pPr>
      <w:bookmarkStart w:id="16" w:name="_Toc497052167"/>
      <w:r>
        <w:rPr>
          <w:rFonts w:hint="eastAsia"/>
        </w:rPr>
        <w:t>工作任务的分解与人员分工</w:t>
      </w:r>
      <w:bookmarkEnd w:id="16"/>
    </w:p>
    <w:p>
      <w:r>
        <w:rPr>
          <w:rFonts w:hint="eastAsia"/>
        </w:rPr>
        <w:t>甘特图</w:t>
      </w:r>
    </w:p>
    <w:p>
      <w:pPr>
        <w:ind w:left="450"/>
      </w:pPr>
      <w:r>
        <w:drawing>
          <wp:inline distT="0" distB="0" distL="0" distR="0">
            <wp:extent cx="5274310" cy="2543810"/>
            <wp:effectExtent l="0" t="0" r="2540" b="8890"/>
            <wp:docPr id="2" name="图片 2" descr="C:\Users\lemon\AppData\Local\Temp\15091838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mon\AppData\Local\Temp\150918389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drawing>
          <wp:inline distT="0" distB="0" distL="0" distR="0">
            <wp:extent cx="5274310" cy="2543810"/>
            <wp:effectExtent l="0" t="0" r="2540" b="8890"/>
            <wp:docPr id="3" name="图片 3" descr="C:\Users\lemon\AppData\Local\Temp\15091839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mon\AppData\Local\Temp\150918395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drawing>
          <wp:inline distT="0" distB="0" distL="0" distR="0">
            <wp:extent cx="5274310" cy="2543810"/>
            <wp:effectExtent l="0" t="0" r="2540" b="8890"/>
            <wp:docPr id="4" name="图片 4" descr="C:\Users\lemon\AppData\Local\Temp\15091839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mon\AppData\Local\Temp\15091839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drawing>
          <wp:inline distT="0" distB="0" distL="0" distR="0">
            <wp:extent cx="5274310" cy="2543810"/>
            <wp:effectExtent l="0" t="0" r="2540" b="8890"/>
            <wp:docPr id="5" name="图片 5" descr="C:\Users\lemon\AppData\Local\Temp\15091839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mon\AppData\Local\Temp\150918399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rPr>
          <w:rFonts w:hint="eastAsia"/>
        </w:rPr>
        <w:t>需求工程甘特图</w:t>
      </w:r>
    </w:p>
    <w:p>
      <w:pPr>
        <w:ind w:left="450"/>
      </w:pPr>
    </w:p>
    <w:p>
      <w:pPr>
        <w:ind w:left="450"/>
      </w:pPr>
      <w:r>
        <w:drawing>
          <wp:inline distT="0" distB="0" distL="0" distR="0">
            <wp:extent cx="5274310" cy="2527300"/>
            <wp:effectExtent l="0" t="0" r="2540" b="6350"/>
            <wp:docPr id="6" name="图片 6" descr="C:\Users\lemon\AppData\Local\Temp\1509184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mon\AppData\Local\Temp\150918402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527625"/>
                    </a:xfrm>
                    <a:prstGeom prst="rect">
                      <a:avLst/>
                    </a:prstGeom>
                    <a:noFill/>
                    <a:ln>
                      <a:noFill/>
                    </a:ln>
                  </pic:spPr>
                </pic:pic>
              </a:graphicData>
            </a:graphic>
          </wp:inline>
        </w:drawing>
      </w:r>
    </w:p>
    <w:p>
      <w:pPr>
        <w:ind w:left="450"/>
      </w:pPr>
    </w:p>
    <w:p>
      <w:pPr>
        <w:ind w:left="450"/>
      </w:pPr>
      <w:r>
        <w:drawing>
          <wp:inline distT="0" distB="0" distL="0" distR="0">
            <wp:extent cx="5274310" cy="2527300"/>
            <wp:effectExtent l="0" t="0" r="2540" b="6350"/>
            <wp:docPr id="7" name="图片 7" descr="C:\Users\lemon\AppData\Local\Temp\1509184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mon\AppData\Local\Temp\150918405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527625"/>
                    </a:xfrm>
                    <a:prstGeom prst="rect">
                      <a:avLst/>
                    </a:prstGeom>
                    <a:noFill/>
                    <a:ln>
                      <a:noFill/>
                    </a:ln>
                  </pic:spPr>
                </pic:pic>
              </a:graphicData>
            </a:graphic>
          </wp:inline>
        </w:drawing>
      </w:r>
    </w:p>
    <w:p>
      <w:pPr>
        <w:ind w:left="450"/>
      </w:pPr>
    </w:p>
    <w:p>
      <w:pPr>
        <w:ind w:left="450"/>
      </w:pPr>
    </w:p>
    <w:p>
      <w:pPr>
        <w:ind w:left="450"/>
      </w:pPr>
    </w:p>
    <w:p>
      <w:pPr>
        <w:pStyle w:val="2"/>
      </w:pPr>
      <w:bookmarkStart w:id="17" w:name="_Toc497052168"/>
      <w:r>
        <w:rPr>
          <w:rFonts w:hint="eastAsia"/>
        </w:rPr>
        <w:t>四．成本管理计划</w:t>
      </w:r>
      <w:bookmarkEnd w:id="17"/>
    </w:p>
    <w:p>
      <w:r>
        <w:rPr>
          <w:rFonts w:hint="eastAsia"/>
        </w:rPr>
        <w:t xml:space="preserve">  项目所需人员：5人</w:t>
      </w:r>
    </w:p>
    <w:p>
      <w:r>
        <w:rPr>
          <w:rFonts w:hint="eastAsia"/>
        </w:rPr>
        <w:t xml:space="preserve">  项目所需时间：一个学期（4个月）</w:t>
      </w:r>
    </w:p>
    <w:p>
      <w:pPr>
        <w:pStyle w:val="3"/>
        <w:numPr>
          <w:ilvl w:val="1"/>
          <w:numId w:val="7"/>
        </w:numPr>
      </w:pPr>
      <w:bookmarkStart w:id="18" w:name="_Toc497052169"/>
      <w:r>
        <w:rPr>
          <w:rFonts w:hint="eastAsia"/>
        </w:rPr>
        <w:t>需求工程经费预算</w:t>
      </w:r>
      <w:bookmarkEnd w:id="18"/>
    </w:p>
    <w:p>
      <w:pPr>
        <w:ind w:firstLine="420"/>
        <w:rPr>
          <w:sz w:val="24"/>
        </w:rPr>
      </w:pPr>
      <w:r>
        <w:rPr>
          <w:rFonts w:hint="eastAsia"/>
          <w:sz w:val="24"/>
        </w:rPr>
        <w:t>组长曹依娜以时薪30.97元人民币，每天工作2小时，总工作天数114天，总工资7061.16人民币</w:t>
      </w:r>
    </w:p>
    <w:p>
      <w:pPr>
        <w:ind w:firstLine="420"/>
        <w:rPr>
          <w:sz w:val="24"/>
        </w:rPr>
      </w:pPr>
      <w:r>
        <w:rPr>
          <w:rFonts w:hint="eastAsia"/>
          <w:sz w:val="24"/>
        </w:rPr>
        <w:t>组员梁晗昕以时薪30.97元人民币，每天工作2小时，总工作天数114天，总工资7061.16人民币</w:t>
      </w:r>
    </w:p>
    <w:p>
      <w:pPr>
        <w:ind w:firstLine="420"/>
        <w:rPr>
          <w:sz w:val="24"/>
        </w:rPr>
      </w:pPr>
      <w:r>
        <w:rPr>
          <w:rFonts w:hint="eastAsia"/>
          <w:sz w:val="24"/>
        </w:rPr>
        <w:t>组员查振宇以时薪30.97元人民币，每天工作2小时，总工作天数114天，总工资7061.16人民币</w:t>
      </w:r>
    </w:p>
    <w:p>
      <w:pPr>
        <w:ind w:firstLine="420"/>
        <w:rPr>
          <w:sz w:val="24"/>
        </w:rPr>
      </w:pPr>
      <w:r>
        <w:rPr>
          <w:rFonts w:hint="eastAsia"/>
          <w:sz w:val="24"/>
        </w:rPr>
        <w:t>组员林伟以时薪30.97元人民币，每天工作2小时，总工作天数114天，总工资7061.16人民币</w:t>
      </w:r>
    </w:p>
    <w:p>
      <w:pPr>
        <w:ind w:firstLine="420"/>
        <w:rPr>
          <w:sz w:val="24"/>
        </w:rPr>
      </w:pPr>
      <w:r>
        <w:rPr>
          <w:rFonts w:hint="eastAsia"/>
          <w:sz w:val="24"/>
        </w:rPr>
        <w:t>组员陈杭俊以时薪30.97元人民币，每天工作2小时，总工作天数114天，总工资7061.16人民币</w:t>
      </w:r>
    </w:p>
    <w:p/>
    <w:p>
      <w:pPr>
        <w:pStyle w:val="2"/>
      </w:pPr>
      <w:bookmarkStart w:id="19" w:name="_Toc497052170"/>
      <w:r>
        <w:rPr>
          <w:rFonts w:hint="eastAsia"/>
        </w:rPr>
        <w:t>五．质量管理计划</w:t>
      </w:r>
      <w:bookmarkEnd w:id="19"/>
    </w:p>
    <w:p>
      <w:pPr>
        <w:pStyle w:val="3"/>
      </w:pPr>
      <w:bookmarkStart w:id="20" w:name="_Toc497052171"/>
      <w:r>
        <w:rPr>
          <w:rFonts w:hint="eastAsia"/>
        </w:rPr>
        <w:t>5.1</w:t>
      </w:r>
      <w:r>
        <w:t xml:space="preserve"> </w:t>
      </w:r>
      <w:r>
        <w:rPr>
          <w:rFonts w:hint="eastAsia"/>
        </w:rPr>
        <w:t>需求管理</w:t>
      </w:r>
      <w:bookmarkEnd w:id="20"/>
    </w:p>
    <w:p>
      <w:pPr>
        <w:pStyle w:val="4"/>
      </w:pPr>
      <w:r>
        <w:rPr>
          <w:rFonts w:hint="eastAsia"/>
        </w:rPr>
        <w:t xml:space="preserve"> </w:t>
      </w:r>
      <w:bookmarkStart w:id="21" w:name="_Toc497052172"/>
      <w:r>
        <w:rPr>
          <w:rFonts w:hint="eastAsia"/>
        </w:rPr>
        <w:t>5.1.1</w:t>
      </w:r>
      <w:r>
        <w:t xml:space="preserve"> </w:t>
      </w:r>
      <w:r>
        <w:rPr>
          <w:rFonts w:hint="eastAsia"/>
        </w:rPr>
        <w:t>业务需求</w:t>
      </w:r>
      <w:bookmarkEnd w:id="21"/>
    </w:p>
    <w:p>
      <w:pPr>
        <w:ind w:firstLine="480" w:firstLineChars="200"/>
        <w:rPr>
          <w:sz w:val="24"/>
        </w:rPr>
      </w:pPr>
      <w:r>
        <w:rPr>
          <w:rFonts w:hint="eastAsia"/>
          <w:sz w:val="24"/>
          <w:szCs w:val="24"/>
        </w:rPr>
        <w:t>项目启动是为了能创建一个软件系列课程教学辅助网站。该网站能为学生，老师提供更好地交流平台。学生可以通过该网站更好地去了解知识。</w:t>
      </w:r>
    </w:p>
    <w:p>
      <w:pPr>
        <w:ind w:firstLine="480" w:firstLineChars="200"/>
        <w:rPr>
          <w:sz w:val="24"/>
        </w:rPr>
      </w:pPr>
      <w:r>
        <w:rPr>
          <w:rFonts w:hint="eastAsia"/>
          <w:sz w:val="24"/>
          <w:szCs w:val="24"/>
        </w:rPr>
        <w:t>背景：从我们现在所用的bb平台而言，其不稳定性以及所存在的师生交互不够良好的方面，我们希望所创建的网站在此基础上不断改善。</w:t>
      </w:r>
    </w:p>
    <w:p>
      <w:pPr>
        <w:ind w:firstLine="480" w:firstLineChars="200"/>
        <w:rPr>
          <w:sz w:val="24"/>
        </w:rPr>
      </w:pPr>
      <w:r>
        <w:rPr>
          <w:rFonts w:hint="eastAsia"/>
          <w:sz w:val="24"/>
          <w:szCs w:val="24"/>
        </w:rPr>
        <w:t>业务机遇：就解决现存的网站不稳定，交互不够良好，以及界面设计不够美观</w:t>
      </w:r>
    </w:p>
    <w:p>
      <w:pPr>
        <w:ind w:firstLine="480" w:firstLineChars="200"/>
        <w:rPr>
          <w:sz w:val="24"/>
        </w:rPr>
      </w:pPr>
      <w:r>
        <w:rPr>
          <w:rFonts w:hint="eastAsia"/>
          <w:sz w:val="24"/>
          <w:szCs w:val="24"/>
        </w:rPr>
        <w:t>业务目标：为学生和教师提供随时都能便捷登陆的网站，也希望能帮助学生能和老师沟通更好地了解知识点，在此基础上增加网站美观</w:t>
      </w:r>
    </w:p>
    <w:p/>
    <w:p>
      <w:pPr>
        <w:pStyle w:val="4"/>
      </w:pPr>
      <w:r>
        <w:rPr>
          <w:rFonts w:hint="eastAsia"/>
        </w:rPr>
        <w:t xml:space="preserve"> </w:t>
      </w:r>
      <w:bookmarkStart w:id="22" w:name="_Toc497052173"/>
      <w:r>
        <w:rPr>
          <w:rFonts w:hint="eastAsia"/>
        </w:rPr>
        <w:t>5.1.2</w:t>
      </w:r>
      <w:r>
        <w:t xml:space="preserve"> </w:t>
      </w:r>
      <w:r>
        <w:rPr>
          <w:rFonts w:hint="eastAsia"/>
        </w:rPr>
        <w:t>用户需求</w:t>
      </w:r>
      <w:bookmarkEnd w:id="22"/>
    </w:p>
    <w:p>
      <w:pPr>
        <w:pStyle w:val="3"/>
      </w:pPr>
      <w:bookmarkStart w:id="23" w:name="_Toc497052175"/>
      <w:r>
        <w:rPr>
          <w:rFonts w:hint="eastAsia"/>
        </w:rPr>
        <w:t>5.2系统运行环境</w:t>
      </w:r>
      <w:bookmarkEnd w:id="23"/>
    </w:p>
    <w:p>
      <w:pPr>
        <w:ind w:firstLine="480" w:firstLineChars="200"/>
        <w:rPr>
          <w:sz w:val="24"/>
        </w:rPr>
      </w:pPr>
      <w:r>
        <w:rPr>
          <w:rFonts w:hint="eastAsia"/>
          <w:sz w:val="24"/>
          <w:szCs w:val="24"/>
        </w:rPr>
        <w:t>网站希望能保证至少600名同学上课辅助服务的要求，包括数据存储能力，网咯服务吞吐能力，数据安全特性等。</w:t>
      </w:r>
    </w:p>
    <w:p>
      <w:pPr>
        <w:ind w:firstLine="480" w:firstLineChars="200"/>
        <w:rPr>
          <w:sz w:val="24"/>
        </w:rPr>
      </w:pPr>
      <w:r>
        <w:rPr>
          <w:rFonts w:hint="eastAsia"/>
          <w:sz w:val="24"/>
          <w:szCs w:val="24"/>
        </w:rPr>
        <w:t>服务器建议选用Intel,可以选用Windows或者Linux系统</w:t>
      </w:r>
    </w:p>
    <w:p>
      <w:pPr>
        <w:ind w:firstLine="480" w:firstLineChars="200"/>
      </w:pPr>
      <w:r>
        <w:rPr>
          <w:rFonts w:hint="eastAsia"/>
          <w:sz w:val="24"/>
          <w:szCs w:val="24"/>
        </w:rPr>
        <w:t>开发平台可以选择IIS，.NET</w:t>
      </w:r>
    </w:p>
    <w:p>
      <w:pPr>
        <w:pStyle w:val="2"/>
      </w:pPr>
      <w:bookmarkStart w:id="24" w:name="_Toc497052176"/>
      <w:r>
        <w:rPr>
          <w:rFonts w:hint="eastAsia"/>
        </w:rPr>
        <w:t>六．人力资源管理计划</w:t>
      </w:r>
      <w:bookmarkEnd w:id="24"/>
    </w:p>
    <w:p>
      <w:pPr>
        <w:pStyle w:val="3"/>
        <w:numPr>
          <w:ilvl w:val="1"/>
          <w:numId w:val="8"/>
        </w:numPr>
      </w:pPr>
      <w:bookmarkStart w:id="25" w:name="_Toc497052177"/>
      <w:r>
        <w:rPr>
          <w:rFonts w:hint="eastAsia"/>
        </w:rPr>
        <w:t>项目人员</w:t>
      </w:r>
      <w:bookmarkEnd w:id="25"/>
    </w:p>
    <w:p>
      <w:pPr>
        <w:pStyle w:val="17"/>
        <w:ind w:left="450" w:firstLine="0" w:firstLineChars="0"/>
        <w:rPr>
          <w:sz w:val="24"/>
        </w:rPr>
      </w:pPr>
      <w:r>
        <w:rPr>
          <w:rFonts w:hint="eastAsia"/>
          <w:sz w:val="24"/>
          <w:szCs w:val="24"/>
        </w:rPr>
        <w:t>组长：曹依娜</w:t>
      </w:r>
    </w:p>
    <w:p>
      <w:pPr>
        <w:pStyle w:val="17"/>
        <w:ind w:left="450" w:firstLine="0" w:firstLineChars="0"/>
        <w:rPr>
          <w:rFonts w:hint="eastAsia"/>
          <w:sz w:val="24"/>
          <w:szCs w:val="24"/>
        </w:rPr>
      </w:pPr>
      <w:r>
        <w:rPr>
          <w:rFonts w:hint="eastAsia"/>
          <w:sz w:val="24"/>
          <w:szCs w:val="24"/>
        </w:rPr>
        <w:t>组员：梁晗昕  陈杭俊  查振宇  林伟</w:t>
      </w:r>
    </w:p>
    <w:p>
      <w:pPr>
        <w:pStyle w:val="17"/>
        <w:ind w:left="450" w:firstLine="0" w:firstLineChars="0"/>
        <w:rPr>
          <w:rFonts w:hint="eastAsia"/>
          <w:sz w:val="24"/>
          <w:szCs w:val="24"/>
        </w:rPr>
      </w:pPr>
    </w:p>
    <w:p>
      <w:pPr>
        <w:pStyle w:val="17"/>
        <w:ind w:left="450" w:firstLine="0" w:firstLineChars="0"/>
        <w:rPr>
          <w:rFonts w:hint="eastAsia"/>
          <w:sz w:val="24"/>
          <w:szCs w:val="24"/>
        </w:rPr>
      </w:pPr>
    </w:p>
    <w:p>
      <w:r>
        <w:drawing>
          <wp:inline distT="0" distB="0" distL="114300" distR="114300">
            <wp:extent cx="6076950" cy="2486025"/>
            <wp:effectExtent l="0" t="0" r="0" b="9525"/>
            <wp:docPr id="2050" name="Picture 2" descr="72401357151121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7240135715112133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076950" cy="2486025"/>
                    </a:xfrm>
                    <a:prstGeom prst="rect">
                      <a:avLst/>
                    </a:prstGeom>
                    <a:noFill/>
                    <a:ln>
                      <a:noFill/>
                    </a:ln>
                  </pic:spPr>
                </pic:pic>
              </a:graphicData>
            </a:graphic>
          </wp:inline>
        </w:drawing>
      </w:r>
    </w:p>
    <w:p>
      <w:pPr>
        <w:pStyle w:val="2"/>
        <w:rPr>
          <w:rFonts w:hint="eastAsia"/>
        </w:rPr>
      </w:pPr>
      <w:bookmarkStart w:id="26" w:name="_Toc497052178"/>
      <w:r>
        <w:drawing>
          <wp:inline distT="0" distB="0" distL="114300" distR="114300">
            <wp:extent cx="6162675" cy="2381250"/>
            <wp:effectExtent l="0" t="0" r="9525" b="0"/>
            <wp:docPr id="2052" name="Picture 4" descr="82168010975603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8216801097560337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62675" cy="2381250"/>
                    </a:xfrm>
                    <a:prstGeom prst="rect">
                      <a:avLst/>
                    </a:prstGeom>
                    <a:noFill/>
                    <a:ln>
                      <a:noFill/>
                    </a:ln>
                  </pic:spPr>
                </pic:pic>
              </a:graphicData>
            </a:graphic>
          </wp:inline>
        </w:drawing>
      </w:r>
    </w:p>
    <w:p>
      <w:pPr>
        <w:pStyle w:val="2"/>
        <w:rPr>
          <w:rFonts w:hint="eastAsia"/>
        </w:rPr>
      </w:pPr>
      <w:r>
        <w:drawing>
          <wp:inline distT="0" distB="0" distL="114300" distR="114300">
            <wp:extent cx="6105525" cy="2524125"/>
            <wp:effectExtent l="0" t="0" r="9525" b="9525"/>
            <wp:docPr id="2051" name="Picture 3" descr="19086067350564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1908606735056467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105525" cy="2524125"/>
                    </a:xfrm>
                    <a:prstGeom prst="rect">
                      <a:avLst/>
                    </a:prstGeom>
                    <a:noFill/>
                    <a:ln>
                      <a:noFill/>
                    </a:ln>
                  </pic:spPr>
                </pic:pic>
              </a:graphicData>
            </a:graphic>
          </wp:inline>
        </w:drawing>
      </w:r>
    </w:p>
    <w:p>
      <w:pPr>
        <w:pStyle w:val="2"/>
        <w:rPr>
          <w:rFonts w:hint="eastAsia"/>
        </w:rPr>
      </w:pPr>
      <w:r>
        <w:drawing>
          <wp:inline distT="0" distB="0" distL="114300" distR="114300">
            <wp:extent cx="6153150" cy="2286000"/>
            <wp:effectExtent l="0" t="0" r="0" b="0"/>
            <wp:docPr id="3074" name="Picture 2" descr="21999301001133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2199930100113376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53150" cy="2286000"/>
                    </a:xfrm>
                    <a:prstGeom prst="rect">
                      <a:avLst/>
                    </a:prstGeom>
                    <a:noFill/>
                    <a:ln>
                      <a:noFill/>
                    </a:ln>
                  </pic:spPr>
                </pic:pic>
              </a:graphicData>
            </a:graphic>
          </wp:inline>
        </w:drawing>
      </w:r>
    </w:p>
    <w:p>
      <w:pPr>
        <w:pStyle w:val="2"/>
      </w:pPr>
      <w:r>
        <w:drawing>
          <wp:inline distT="0" distB="0" distL="114300" distR="114300">
            <wp:extent cx="6315075" cy="2409825"/>
            <wp:effectExtent l="0" t="0" r="9525" b="9525"/>
            <wp:docPr id="3075" name="Picture 3" descr="45292943864892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4529294386489230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315075" cy="2409825"/>
                    </a:xfrm>
                    <a:prstGeom prst="rect">
                      <a:avLst/>
                    </a:prstGeom>
                    <a:noFill/>
                    <a:ln>
                      <a:noFill/>
                    </a:ln>
                  </pic:spPr>
                </pic:pic>
              </a:graphicData>
            </a:graphic>
          </wp:inline>
        </w:drawing>
      </w:r>
      <w:r>
        <w:rPr>
          <w:rFonts w:hint="eastAsia"/>
        </w:rPr>
        <w:t>七．沟通管理计划</w:t>
      </w:r>
      <w:bookmarkEnd w:id="26"/>
    </w:p>
    <w:p>
      <w:pPr>
        <w:pStyle w:val="3"/>
      </w:pPr>
      <w:bookmarkStart w:id="27" w:name="_Toc497052179"/>
      <w:r>
        <w:rPr>
          <w:rFonts w:hint="eastAsia"/>
        </w:rPr>
        <w:t>7.1</w:t>
      </w:r>
      <w:r>
        <w:t xml:space="preserve"> </w:t>
      </w:r>
      <w:r>
        <w:rPr>
          <w:rFonts w:hint="eastAsia"/>
        </w:rPr>
        <w:t>开发团队内部沟通计划</w:t>
      </w:r>
      <w:bookmarkEnd w:id="27"/>
    </w:p>
    <w:p>
      <w:pPr>
        <w:pStyle w:val="4"/>
      </w:pPr>
      <w:r>
        <w:rPr>
          <w:rFonts w:hint="eastAsia"/>
        </w:rPr>
        <w:t xml:space="preserve">  </w:t>
      </w:r>
      <w:bookmarkStart w:id="28" w:name="_Toc497052180"/>
      <w:r>
        <w:rPr>
          <w:rFonts w:hint="eastAsia"/>
        </w:rPr>
        <w:t>7.1.1</w:t>
      </w:r>
      <w:r>
        <w:t xml:space="preserve"> </w:t>
      </w:r>
      <w:r>
        <w:rPr>
          <w:rFonts w:hint="eastAsia"/>
        </w:rPr>
        <w:t>沟通控制</w:t>
      </w:r>
      <w:bookmarkEnd w:id="28"/>
    </w:p>
    <w:p>
      <w:pPr>
        <w:rPr>
          <w:sz w:val="24"/>
          <w:szCs w:val="24"/>
        </w:rPr>
      </w:pPr>
      <w:r>
        <w:rPr>
          <w:rFonts w:hint="eastAsia"/>
          <w:sz w:val="24"/>
          <w:szCs w:val="24"/>
        </w:rPr>
        <w:t>沟通出现问题，先检查沟通管理计划。</w:t>
      </w:r>
    </w:p>
    <w:p>
      <w:pPr>
        <w:rPr>
          <w:sz w:val="24"/>
          <w:szCs w:val="24"/>
        </w:rPr>
      </w:pPr>
      <w:r>
        <w:rPr>
          <w:rFonts w:hint="eastAsia"/>
          <w:sz w:val="24"/>
          <w:szCs w:val="24"/>
        </w:rPr>
        <w:t>包括：</w:t>
      </w:r>
    </w:p>
    <w:p>
      <w:pPr>
        <w:ind w:firstLine="960" w:firstLineChars="400"/>
        <w:rPr>
          <w:sz w:val="24"/>
          <w:szCs w:val="24"/>
        </w:rPr>
      </w:pPr>
      <w:r>
        <w:rPr>
          <w:rFonts w:hint="eastAsia"/>
          <w:sz w:val="24"/>
          <w:szCs w:val="24"/>
        </w:rPr>
        <w:t>1.小组每周会议</w:t>
      </w:r>
    </w:p>
    <w:p>
      <w:pPr>
        <w:ind w:firstLine="960" w:firstLineChars="400"/>
        <w:rPr>
          <w:sz w:val="24"/>
          <w:szCs w:val="24"/>
        </w:rPr>
      </w:pPr>
      <w:r>
        <w:rPr>
          <w:rFonts w:hint="eastAsia"/>
          <w:sz w:val="24"/>
          <w:szCs w:val="24"/>
        </w:rPr>
        <w:t>2.微信</w:t>
      </w:r>
    </w:p>
    <w:p>
      <w:pPr>
        <w:ind w:firstLine="960" w:firstLineChars="400"/>
        <w:rPr>
          <w:sz w:val="24"/>
          <w:szCs w:val="24"/>
        </w:rPr>
      </w:pPr>
      <w:r>
        <w:rPr>
          <w:rFonts w:hint="eastAsia"/>
          <w:sz w:val="24"/>
          <w:szCs w:val="24"/>
        </w:rPr>
        <w:t>3.QQ</w:t>
      </w:r>
    </w:p>
    <w:p>
      <w:pPr>
        <w:ind w:firstLine="960" w:firstLineChars="400"/>
        <w:rPr>
          <w:sz w:val="24"/>
          <w:szCs w:val="24"/>
        </w:rPr>
      </w:pPr>
      <w:r>
        <w:rPr>
          <w:rFonts w:hint="eastAsia"/>
          <w:sz w:val="24"/>
          <w:szCs w:val="24"/>
        </w:rPr>
        <w:t>4.邮件</w:t>
      </w:r>
    </w:p>
    <w:p/>
    <w:p>
      <w:pPr>
        <w:pStyle w:val="4"/>
      </w:pPr>
      <w:r>
        <w:rPr>
          <w:rFonts w:hint="eastAsia"/>
        </w:rPr>
        <w:t xml:space="preserve">  </w:t>
      </w:r>
      <w:bookmarkStart w:id="29" w:name="_Toc497052181"/>
      <w:r>
        <w:rPr>
          <w:rFonts w:hint="eastAsia"/>
        </w:rPr>
        <w:t>7.1.2</w:t>
      </w:r>
      <w:r>
        <w:t xml:space="preserve"> </w:t>
      </w:r>
      <w:r>
        <w:rPr>
          <w:rFonts w:hint="eastAsia"/>
        </w:rPr>
        <w:t>搭建沟通平台</w:t>
      </w:r>
      <w:bookmarkEnd w:id="29"/>
    </w:p>
    <w:p>
      <w:pPr>
        <w:pStyle w:val="4"/>
        <w:numPr>
          <w:ilvl w:val="2"/>
          <w:numId w:val="9"/>
        </w:numPr>
      </w:pPr>
      <w:bookmarkStart w:id="30" w:name="_Toc497052182"/>
      <w:r>
        <w:rPr>
          <w:rFonts w:hint="eastAsia"/>
        </w:rPr>
        <w:t>建立团队电子邮件</w:t>
      </w:r>
      <w:bookmarkEnd w:id="30"/>
    </w:p>
    <w:p>
      <w:pPr>
        <w:pStyle w:val="3"/>
      </w:pPr>
      <w:bookmarkStart w:id="31" w:name="_Toc497052183"/>
      <w:r>
        <w:rPr>
          <w:rFonts w:hint="eastAsia"/>
        </w:rPr>
        <w:t>7.2客户沟通计划</w:t>
      </w:r>
      <w:bookmarkEnd w:id="31"/>
    </w:p>
    <w:p>
      <w:pPr>
        <w:rPr>
          <w:sz w:val="24"/>
          <w:szCs w:val="24"/>
        </w:rPr>
      </w:pPr>
      <w:r>
        <w:rPr>
          <w:rFonts w:hint="eastAsia"/>
          <w:sz w:val="24"/>
          <w:szCs w:val="24"/>
        </w:rPr>
        <w:t>主要是与老师和</w:t>
      </w:r>
      <w:r>
        <w:rPr>
          <w:rFonts w:hint="eastAsia"/>
          <w:sz w:val="24"/>
          <w:szCs w:val="24"/>
          <w:lang w:val="en-US" w:eastAsia="zh-CN"/>
        </w:rPr>
        <w:t>潜在客户</w:t>
      </w:r>
      <w:r>
        <w:rPr>
          <w:rFonts w:hint="eastAsia"/>
          <w:sz w:val="24"/>
          <w:szCs w:val="24"/>
        </w:rPr>
        <w:t>的沟通。</w:t>
      </w:r>
    </w:p>
    <w:p>
      <w:pPr>
        <w:ind w:left="1200" w:hanging="1200" w:hangingChars="500"/>
        <w:rPr>
          <w:sz w:val="24"/>
          <w:szCs w:val="24"/>
        </w:rPr>
      </w:pPr>
      <w:r>
        <w:rPr>
          <w:rFonts w:hint="eastAsia"/>
          <w:sz w:val="24"/>
          <w:szCs w:val="24"/>
        </w:rPr>
        <w:t>主要形式：小组需求获取会议，向主要客户代表杨老师获取需求；电子邮件；课堂提问</w:t>
      </w:r>
    </w:p>
    <w:p/>
    <w:p>
      <w:pPr>
        <w:pStyle w:val="3"/>
      </w:pPr>
      <w:bookmarkStart w:id="32" w:name="_Toc497052184"/>
      <w:r>
        <w:rPr>
          <w:rFonts w:hint="eastAsia"/>
        </w:rPr>
        <w:t>八．风险管理计划</w:t>
      </w:r>
      <w:bookmarkEnd w:id="32"/>
    </w:p>
    <w:p>
      <w:pPr>
        <w:pStyle w:val="3"/>
      </w:pPr>
      <w:bookmarkStart w:id="33" w:name="_Toc497052185"/>
      <w:r>
        <w:rPr>
          <w:rFonts w:hint="eastAsia"/>
        </w:rPr>
        <w:t>8.1风险评估</w:t>
      </w:r>
      <w:bookmarkEnd w:id="33"/>
    </w:p>
    <w:p/>
    <w:p/>
    <w:p/>
    <w:p/>
    <w:p/>
    <w:p/>
    <w:p/>
    <w:p>
      <w:pPr>
        <w:rPr>
          <w:rFonts w:hint="eastAsia"/>
        </w:rPr>
      </w:pPr>
    </w:p>
    <w:tbl>
      <w:tblPr>
        <w:tblStyle w:val="13"/>
        <w:tblW w:w="9020" w:type="dxa"/>
        <w:tblInd w:w="0" w:type="dxa"/>
        <w:tblLayout w:type="fixed"/>
        <w:tblCellMar>
          <w:top w:w="0" w:type="dxa"/>
          <w:left w:w="108" w:type="dxa"/>
          <w:bottom w:w="0" w:type="dxa"/>
          <w:right w:w="108" w:type="dxa"/>
        </w:tblCellMar>
      </w:tblPr>
      <w:tblGrid>
        <w:gridCol w:w="1080"/>
        <w:gridCol w:w="1080"/>
        <w:gridCol w:w="3460"/>
        <w:gridCol w:w="1240"/>
        <w:gridCol w:w="1080"/>
        <w:gridCol w:w="1080"/>
      </w:tblGrid>
      <w:tr>
        <w:tblPrEx>
          <w:tblLayout w:type="fixed"/>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宋体"/>
                <w:kern w:val="0"/>
                <w:sz w:val="24"/>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类型</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风险名称</w:t>
            </w:r>
          </w:p>
        </w:tc>
        <w:tc>
          <w:tcPr>
            <w:tcW w:w="12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发生概率</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损失</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危险度</w:t>
            </w:r>
          </w:p>
        </w:tc>
      </w:tr>
      <w:tr>
        <w:tblPrEx>
          <w:tblLayout w:type="fixed"/>
          <w:tblCellMar>
            <w:top w:w="0" w:type="dxa"/>
            <w:left w:w="108" w:type="dxa"/>
            <w:bottom w:w="0" w:type="dxa"/>
            <w:right w:w="108" w:type="dxa"/>
          </w:tblCellMar>
        </w:tblPrEx>
        <w:trPr>
          <w:trHeight w:val="1020"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需求已经成为项目基准,但需求还在继续变化</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需求定义欠佳,而进一步的定义会扩展项目范畴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添加额外的需求</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0.8</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产品定义含混的部分比预期需要更多的时间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在做需求中客户参与不够</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缺少有效的需求变化管理过程</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计划编制风险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计划、资源和产品定义全凭客户或上层领导口头指令,并且不完全一致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计划是优化的,是"最佳状态",但计划不现实,只能算是"期望状态"</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计划基于使用特定的小组成员,而那个特定的小组成员其实指望不上</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产品规模(代码行数、功能点、与前一产品规模的百分比)比估计的要大</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完成目标日期提前,但没有相应地调整产品范围或可用资源</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涉足不熟悉的产品领域,花费在设计和实现上的时间比预期的要多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组织和管理风险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仅由管理层或市场人员进行技术决策,导致计划进度缓慢,计划时间延长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低效的项目组结构降低生产率</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管理层审查、决策的周期比预期的时间长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预算削减,打乱项目计划</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管理层作出了打击项目组织积极性的决定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缺乏必要的规范,导至工作失误与重复工作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非技术的第三方的工作(预算批准、设备采购批准、法律方面的审查、安全保证等)时间比预期的延长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人员风险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作为先决条件的任务(如培训及其他项目)不能按时完成</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开发人员和管理层之间关系不佳,导致决策缓慢,影响全局</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缺乏激励措施,士气低下,降低了生产能力</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某些人员需要更多的时间适应还不熟悉的软件工具和环境</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项目后期加入新的开发人员,需进行培训并逐渐与现有成员沟通,从而使现有成员的工作效率降低</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由于项目组成员之间发生冲突,导致沟通不畅、设计欠佳、接口出现错误和额外的重复工作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不适应工作的成员没有调离项目组,影响了项目组其他成员的积极性</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没有找到项目急需的具有特定技能的人</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客户对于最后交付的产品不满意,要求重新设计和重做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客户的意见未被采纳,造成产品最终无法满足用户要求</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客户对规划、原型和规格的审核、决策周期比预期的要长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客户没有或不能参与规划、原型和规格阶段的审核,导致需求不稳定和产品生产周期的变更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客户答复的时间(如回答或澄清与需求相关问题的时间)比预期长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客户提供的组件质量欠佳,导致额外的测试、设计和集成工作,以及额外的客户关系管理工作不完善</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矫正质量低下的不可接受的产品,需要比预期更多的测试、设计和实现工作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开发额外的不需要的功能(镀金),延长了计划进度</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严格要求与现有系统兼容,需要进行比预期更多的测试、设计和实现工作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0.06</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0.7</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要求与其他系统或不受本项目组控制的系统相连,导致无法预料的设计、实现和测试工作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0.7</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在不熟悉或未经检验的软件和硬件环境中运行所产生的未预料到的问题</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0.7</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开发一种全新的模块将比预期花费更长的时间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依赖正在开发中的技术将延长计划进度</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设计和实现风险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设计质量低下,导致重复设计</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0.6</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一些必要的功能无法使用现有的代码和库实现,开发人员必须使用新的库或者自行开发新的功能</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代码和库质量低下,导致需要进行额外的测试,修正错误,或重新制作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过高估计了增强型工具对计划进度的节省量</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分别开发的模块无法有效集成,需要重新设计或制作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过程风险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大量的纸面工作导致进程比预期的慢</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前期的质量保证行为不真实,导致后期的重复工作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太不正规(缺乏对软件开发策略和标准的遵循),导致沟通不足,质量欠佳,甚至需重新开发</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0.6</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过于正规(教条地坚持软件开发策略和标准),导致过多耗时于无用的工作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向管理层撰写进程报告占用开发人员的时间比预期的多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风险管理粗心,导致未能发现重大的项目风险</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0.8</w:t>
            </w:r>
          </w:p>
        </w:tc>
      </w:tr>
    </w:tbl>
    <w:p/>
    <w:p>
      <w:pPr>
        <w:pStyle w:val="3"/>
      </w:pPr>
      <w:bookmarkStart w:id="34" w:name="_Toc497052186"/>
      <w:r>
        <w:rPr>
          <w:rFonts w:hint="eastAsia"/>
        </w:rPr>
        <w:t>8.2风险控制</w:t>
      </w:r>
      <w:bookmarkEnd w:id="34"/>
    </w:p>
    <w:p>
      <w:pPr>
        <w:rPr>
          <w:rFonts w:hint="eastAsia"/>
        </w:rPr>
      </w:pPr>
    </w:p>
    <w:tbl>
      <w:tblPr>
        <w:tblStyle w:val="13"/>
        <w:tblW w:w="8540" w:type="dxa"/>
        <w:tblInd w:w="0" w:type="dxa"/>
        <w:tblLayout w:type="fixed"/>
        <w:tblCellMar>
          <w:top w:w="0" w:type="dxa"/>
          <w:left w:w="108" w:type="dxa"/>
          <w:bottom w:w="0" w:type="dxa"/>
          <w:right w:w="108" w:type="dxa"/>
        </w:tblCellMar>
      </w:tblPr>
      <w:tblGrid>
        <w:gridCol w:w="1080"/>
        <w:gridCol w:w="3460"/>
        <w:gridCol w:w="2920"/>
        <w:gridCol w:w="1080"/>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类型</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风险名称</w:t>
            </w:r>
          </w:p>
        </w:tc>
        <w:tc>
          <w:tcPr>
            <w:tcW w:w="292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风险控制</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2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需求已经成为项目基准,但需求还在继续变化</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对需求变更进行相应的控制、管理,并对计划作出适当调整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需求定义欠佳,而进一步的定义会扩展项目范畴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相应调整需求,保证需求的清晰、准确、一致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添加额外的需求</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对需求变更进行相应的控制、管理,并对计划作出适当调整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产品定义含混的部分比预期需要更多的时间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加强客户参与,尽快明确产品定义中模糊的部分,并对计划作出适当调整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在做需求中客户参与不够</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要求客户参与相关过程,重新确认需求,并对计划作出相应调整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缺少有效的需求变化管理过程</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尽快制定有效的需求变化管理过程,并对计划作出适当调整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计划编制风险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计划、资源和产品定义全凭客户或上层领导口头指令,并且不完全一致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与客户或者上层领导协商,并马上通知组员进行项目修整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计划是优化的,是"最佳状态",但计划不现实,只能算是"期望状态"</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对计划作出相应调整,修改不现实的部分</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计划基于使用特定的小组成员,而那个特定的小组成员其实指望不上</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重新就实际情况再次制定计划</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产品规模(代码行数、功能点、与前一产品规模的百分比)比估计的要大</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重新估计产品规模,及时调整相关活动的进度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完成目标日期提前,但没有相应地调整产品范围或可用资源</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及时与客户沟通,增加人力或适当降低目标要求</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涉足不熟悉的产品领域,花费在设计和实现上的时间比预期的要多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加强关键技术的公关,并及时调整项目进度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组织和管理风险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仅由管理层或市场人员进行技术决策,导致计划进度缓慢,计划时间延长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对技术决策进行必要的调整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低效的项目组结构降低生产率</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对项目的组织结构进行必要调整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管理层审查、决策的周期比预期的时间长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提高人员效率或适当延长工作时间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预算削减,打乱项目计划</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适当调整项目预算和项目计划</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管理层作出了打击项目组织积极性的决定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与管理层协商，对决策进行调整或积极应对调整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缺乏必要的规范,导至工作失误与重复工作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及时制定或调整相应的规范</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非技术的第三方的工作(预算批准、设备采购批准、法律方面的审查、安全保证等)时间比预期的延长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对项目进度,计划进行必要的调整以挽回由此造成的损失</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人员风险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作为先决条件的任务(如培训及其他项目)不能按时完成</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适当调整项目计划,并尽量缩短先决条件准备期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开发人员和管理层之间关系不佳,导致决策缓慢,影响全局</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尽快改善开发人员与管理层的关系</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缺乏激励措施,士气低下,降低了生产能力</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采取相应措施,提高士气,提高生产能力</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某些人员需要更多的时间适应还不熟悉的软件工具和环境</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对相关人员加强相应的培训和指导</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项目后期加入新的开发人员,需进行培训并逐渐与现有成员沟通,从而使现有成员的工作效率降低</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适当调整人力资源的分配,并对计划作出相应调整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由于项目组成员之间发生冲突,导致沟通不畅、设计欠佳、接口出现错误和额外的重复工作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化解成员之间的冲突或对项目成员进行调整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不适应工作的成员没有调离项目组,影响了项目组其他成员的积极性</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调离不适应工作的成员，对人力资源进行相应调整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没有找到项目急需的具有特定技能的人</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对项目组的人力及时间进行合理的分配,必要时再次争取合适人员的加入</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客户对于最后交付的产品不满意,要求重新设计和重做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与相关人员沟通,就沟通情况对产品进行改造或者重做</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客户的意见未被采纳,造成产品最终无法满足用户要求</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与相关人员沟通,对产品进行改造以满足客户需求</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客户对规划、原型和规格的审核、决策周期比预期的要长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客户没有或不能参与规划、原型和规格阶段的审核,导致需求不稳定和产品生产周期的变更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要求客户参与相关过程,重新确认需求,并对计划作出相应调整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客户答复的时间(如回答或澄清与需求相关问题的时间)比预期长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客户提供的组件质量欠佳,导致额外的测试、设计和集成工作,以及额外的客户关系管理工作不完善</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矫正质量低下的不可接受的产品,需要比预期更多的测试、设计和实现工作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重写相应模块或适当增加投入</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开发额外的不需要的功能(镀金),延长了计划进度</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加快后期的开发进度,并对计划进行相应调整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严格要求与现有系统兼容,需要进行比预期更多的测试、设计和实现工作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要求与其他系统或不受本项目组控制的系统相连,导致无法预料的设计、实现和测试工作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与相关人员沟通,相应的增加人力及时间投入或延长开发与测试周期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在不熟悉或未经检验的软件和硬件环境中运行所产生的未预料到的问题</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修改相应模块或适当增加投入,让产品能适应其他环境</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开发一种全新的模块将比预期花费更长的时间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依赖正在开发中的技术将延长计划进度</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设计和实现风险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设计质量低下,导致重复设计</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与相关人员沟通,就沟通情况对设计和实现作出相应调整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一些必要的功能无法使用现有的代码和库实现,开发人员必须使用新的库或者自行开发新的功能</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加快后期进度或改用更成熟的方法,并对设计实现作出适当的调整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代码和库质量低下,导致需要进行额外的测试,修正错误,或重新制作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加快后期进度或改用更成熟的方法,并对设计实现作出适当的调整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过高估计了增强型工具对计划进度的节省量</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重新估计增强型工具的作用,并对计划作出相应调整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分别开发的模块无法有效集成,需要重新设计或制作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与相关人员沟通,对相应模块作出相应调整或重新设计实现</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过程风险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大量的纸面工作导致进程比预期的慢</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与相关人员沟通,加强后期的人力时间投入以保证质量、速度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前期的质量保证行为不真实,导致后期的重复工作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与相关人员沟通,加强后期的人力时间投入以保证质量、速度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太不正规(缺乏对软件开发策略和标准的遵循),导致沟通不足,质量欠佳,甚至需重新开发</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严格遵循相关标准,加强沟通,并减少损失</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过于正规(教条地坚持软件开发策略和标准),导致过多耗时于无用的工作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与相关人员沟通,对相关开发策略和标准进行适当调整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向管理层撰写进程报告占用开发人员的时间比预期的多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与相关人员沟通,适当减少撰写报告的次数以提高项目开发进度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风险管理粗心,导致未能发现重大的项目风险</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尽量弥补发现的项目风险并加强后期风险管理，对后期计划进行必要的调整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bl>
    <w:p/>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PRD-2016-G13-需求工程计划书-v0.1.0</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2D48"/>
    <w:multiLevelType w:val="multilevel"/>
    <w:tmpl w:val="09E42D48"/>
    <w:lvl w:ilvl="0" w:tentative="0">
      <w:start w:val="2"/>
      <w:numFmt w:val="decimal"/>
      <w:lvlText w:val="%1"/>
      <w:lvlJc w:val="left"/>
      <w:pPr>
        <w:ind w:left="450" w:hanging="450"/>
      </w:pPr>
      <w:rPr>
        <w:rFonts w:hint="default"/>
      </w:rPr>
    </w:lvl>
    <w:lvl w:ilvl="1" w:tentative="0">
      <w:start w:val="6"/>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111221B5"/>
    <w:multiLevelType w:val="multilevel"/>
    <w:tmpl w:val="111221B5"/>
    <w:lvl w:ilvl="0" w:tentative="0">
      <w:start w:val="1"/>
      <w:numFmt w:val="lowerLetter"/>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6BA456B"/>
    <w:multiLevelType w:val="multilevel"/>
    <w:tmpl w:val="36BA456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3BF56C12"/>
    <w:multiLevelType w:val="multilevel"/>
    <w:tmpl w:val="3BF56C12"/>
    <w:lvl w:ilvl="0" w:tentative="0">
      <w:start w:val="7"/>
      <w:numFmt w:val="decimal"/>
      <w:lvlText w:val="%1"/>
      <w:lvlJc w:val="left"/>
      <w:pPr>
        <w:ind w:left="675" w:hanging="675"/>
      </w:pPr>
      <w:rPr>
        <w:rFonts w:hint="default"/>
      </w:rPr>
    </w:lvl>
    <w:lvl w:ilvl="1" w:tentative="0">
      <w:start w:val="1"/>
      <w:numFmt w:val="decimal"/>
      <w:lvlText w:val="%1.%2"/>
      <w:lvlJc w:val="left"/>
      <w:pPr>
        <w:ind w:left="832" w:hanging="675"/>
      </w:pPr>
      <w:rPr>
        <w:rFonts w:hint="default"/>
      </w:rPr>
    </w:lvl>
    <w:lvl w:ilvl="2" w:tentative="0">
      <w:start w:val="3"/>
      <w:numFmt w:val="decimal"/>
      <w:lvlText w:val="%1.%2.%3"/>
      <w:lvlJc w:val="left"/>
      <w:pPr>
        <w:ind w:left="1034" w:hanging="720"/>
      </w:pPr>
      <w:rPr>
        <w:rFonts w:hint="default"/>
      </w:rPr>
    </w:lvl>
    <w:lvl w:ilvl="3" w:tentative="0">
      <w:start w:val="1"/>
      <w:numFmt w:val="decimal"/>
      <w:lvlText w:val="%1.%2.%3.%4"/>
      <w:lvlJc w:val="left"/>
      <w:pPr>
        <w:ind w:left="1191" w:hanging="720"/>
      </w:pPr>
      <w:rPr>
        <w:rFonts w:hint="default"/>
      </w:rPr>
    </w:lvl>
    <w:lvl w:ilvl="4" w:tentative="0">
      <w:start w:val="1"/>
      <w:numFmt w:val="decimal"/>
      <w:lvlText w:val="%1.%2.%3.%4.%5"/>
      <w:lvlJc w:val="left"/>
      <w:pPr>
        <w:ind w:left="1708" w:hanging="1080"/>
      </w:pPr>
      <w:rPr>
        <w:rFonts w:hint="default"/>
      </w:rPr>
    </w:lvl>
    <w:lvl w:ilvl="5" w:tentative="0">
      <w:start w:val="1"/>
      <w:numFmt w:val="decimal"/>
      <w:lvlText w:val="%1.%2.%3.%4.%5.%6"/>
      <w:lvlJc w:val="left"/>
      <w:pPr>
        <w:ind w:left="1865" w:hanging="1080"/>
      </w:pPr>
      <w:rPr>
        <w:rFonts w:hint="default"/>
      </w:rPr>
    </w:lvl>
    <w:lvl w:ilvl="6" w:tentative="0">
      <w:start w:val="1"/>
      <w:numFmt w:val="decimal"/>
      <w:lvlText w:val="%1.%2.%3.%4.%5.%6.%7"/>
      <w:lvlJc w:val="left"/>
      <w:pPr>
        <w:ind w:left="2022" w:hanging="1080"/>
      </w:pPr>
      <w:rPr>
        <w:rFonts w:hint="default"/>
      </w:rPr>
    </w:lvl>
    <w:lvl w:ilvl="7" w:tentative="0">
      <w:start w:val="1"/>
      <w:numFmt w:val="decimal"/>
      <w:lvlText w:val="%1.%2.%3.%4.%5.%6.%7.%8"/>
      <w:lvlJc w:val="left"/>
      <w:pPr>
        <w:ind w:left="2539" w:hanging="1440"/>
      </w:pPr>
      <w:rPr>
        <w:rFonts w:hint="default"/>
      </w:rPr>
    </w:lvl>
    <w:lvl w:ilvl="8" w:tentative="0">
      <w:start w:val="1"/>
      <w:numFmt w:val="decimal"/>
      <w:lvlText w:val="%1.%2.%3.%4.%5.%6.%7.%8.%9"/>
      <w:lvlJc w:val="left"/>
      <w:pPr>
        <w:ind w:left="2696" w:hanging="1440"/>
      </w:pPr>
      <w:rPr>
        <w:rFonts w:hint="default"/>
      </w:rPr>
    </w:lvl>
  </w:abstractNum>
  <w:abstractNum w:abstractNumId="4">
    <w:nsid w:val="43817F1F"/>
    <w:multiLevelType w:val="multilevel"/>
    <w:tmpl w:val="43817F1F"/>
    <w:lvl w:ilvl="0" w:tentative="0">
      <w:start w:val="3"/>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446C2F7A"/>
    <w:multiLevelType w:val="multilevel"/>
    <w:tmpl w:val="446C2F7A"/>
    <w:lvl w:ilvl="0" w:tentative="0">
      <w:start w:val="6"/>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81634A7"/>
    <w:multiLevelType w:val="multilevel"/>
    <w:tmpl w:val="481634A7"/>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BB2052"/>
    <w:multiLevelType w:val="multilevel"/>
    <w:tmpl w:val="68BB2052"/>
    <w:lvl w:ilvl="0" w:tentative="0">
      <w:start w:val="4"/>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772E656A"/>
    <w:multiLevelType w:val="multilevel"/>
    <w:tmpl w:val="772E656A"/>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0"/>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2F"/>
    <w:rsid w:val="00067098"/>
    <w:rsid w:val="00073B97"/>
    <w:rsid w:val="000E3461"/>
    <w:rsid w:val="001257C8"/>
    <w:rsid w:val="00176C28"/>
    <w:rsid w:val="001942EC"/>
    <w:rsid w:val="0021532B"/>
    <w:rsid w:val="002A2556"/>
    <w:rsid w:val="002B2332"/>
    <w:rsid w:val="003B4458"/>
    <w:rsid w:val="0040289E"/>
    <w:rsid w:val="00425286"/>
    <w:rsid w:val="00491D02"/>
    <w:rsid w:val="00532439"/>
    <w:rsid w:val="005D5987"/>
    <w:rsid w:val="005E19EC"/>
    <w:rsid w:val="006A2EF3"/>
    <w:rsid w:val="00711F27"/>
    <w:rsid w:val="007C1287"/>
    <w:rsid w:val="0080302F"/>
    <w:rsid w:val="00893A3D"/>
    <w:rsid w:val="00924C88"/>
    <w:rsid w:val="00AE60ED"/>
    <w:rsid w:val="00B15A98"/>
    <w:rsid w:val="00B83D6E"/>
    <w:rsid w:val="00C12198"/>
    <w:rsid w:val="00C24C57"/>
    <w:rsid w:val="00C31D4F"/>
    <w:rsid w:val="00C557D9"/>
    <w:rsid w:val="00D656A3"/>
    <w:rsid w:val="00DA3E3A"/>
    <w:rsid w:val="00DC78D1"/>
    <w:rsid w:val="00E071BB"/>
    <w:rsid w:val="00E46358"/>
    <w:rsid w:val="00E51D58"/>
    <w:rsid w:val="00EC00C9"/>
    <w:rsid w:val="00ED5246"/>
    <w:rsid w:val="00F3588E"/>
    <w:rsid w:val="00F869EA"/>
    <w:rsid w:val="1BE8403B"/>
    <w:rsid w:val="29C04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rPr>
  </w:style>
  <w:style w:type="paragraph" w:styleId="6">
    <w:name w:val="Date"/>
    <w:basedOn w:val="1"/>
    <w:next w:val="1"/>
    <w:link w:val="18"/>
    <w:unhideWhenUsed/>
    <w:qFormat/>
    <w:uiPriority w:val="99"/>
    <w:pPr>
      <w:ind w:left="100" w:leftChars="25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iPriority w:val="39"/>
  </w:style>
  <w:style w:type="paragraph" w:styleId="1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4">
    <w:name w:val="标题 1 字符"/>
    <w:basedOn w:val="11"/>
    <w:link w:val="2"/>
    <w:uiPriority w:val="0"/>
    <w:rPr>
      <w:rFonts w:ascii="Calibri" w:hAnsi="Calibri" w:eastAsia="宋体" w:cs="Times New Roman"/>
      <w:b/>
      <w:bCs/>
      <w:kern w:val="44"/>
      <w:sz w:val="44"/>
      <w:szCs w:val="44"/>
    </w:rPr>
  </w:style>
  <w:style w:type="character" w:customStyle="1" w:styleId="15">
    <w:name w:val="页眉 字符"/>
    <w:basedOn w:val="11"/>
    <w:link w:val="8"/>
    <w:qFormat/>
    <w:uiPriority w:val="0"/>
    <w:rPr>
      <w:rFonts w:ascii="Calibri" w:hAnsi="Calibri" w:eastAsia="宋体" w:cs="Times New Roman"/>
      <w:sz w:val="18"/>
    </w:rPr>
  </w:style>
  <w:style w:type="character" w:customStyle="1" w:styleId="16">
    <w:name w:val="页脚 字符"/>
    <w:basedOn w:val="11"/>
    <w:link w:val="7"/>
    <w:qFormat/>
    <w:uiPriority w:val="99"/>
    <w:rPr>
      <w:rFonts w:ascii="Calibri" w:hAnsi="Calibri" w:eastAsia="宋体" w:cs="Times New Roman"/>
      <w:sz w:val="18"/>
      <w:szCs w:val="18"/>
    </w:rPr>
  </w:style>
  <w:style w:type="paragraph" w:styleId="17">
    <w:name w:val="List Paragraph"/>
    <w:basedOn w:val="1"/>
    <w:qFormat/>
    <w:uiPriority w:val="34"/>
    <w:pPr>
      <w:ind w:firstLine="420" w:firstLineChars="200"/>
    </w:pPr>
  </w:style>
  <w:style w:type="character" w:customStyle="1" w:styleId="18">
    <w:name w:val="日期 字符"/>
    <w:basedOn w:val="11"/>
    <w:link w:val="6"/>
    <w:semiHidden/>
    <w:qFormat/>
    <w:uiPriority w:val="99"/>
    <w:rPr>
      <w:rFonts w:ascii="Calibri" w:hAnsi="Calibri" w:eastAsia="宋体" w:cs="Times New Roman"/>
    </w:rPr>
  </w:style>
  <w:style w:type="character" w:customStyle="1" w:styleId="19">
    <w:name w:val="标题 2 字符"/>
    <w:basedOn w:val="11"/>
    <w:link w:val="3"/>
    <w:qFormat/>
    <w:uiPriority w:val="9"/>
    <w:rPr>
      <w:rFonts w:asciiTheme="majorHAnsi" w:hAnsiTheme="majorHAnsi" w:eastAsiaTheme="majorEastAsia" w:cstheme="majorBidi"/>
      <w:b/>
      <w:bCs/>
      <w:sz w:val="32"/>
      <w:szCs w:val="32"/>
    </w:rPr>
  </w:style>
  <w:style w:type="character" w:customStyle="1" w:styleId="20">
    <w:name w:val="标题 3 字符"/>
    <w:basedOn w:val="11"/>
    <w:link w:val="4"/>
    <w:uiPriority w:val="9"/>
    <w:rPr>
      <w:rFonts w:ascii="Calibri" w:hAnsi="Calibri" w:eastAsia="宋体" w:cs="Times New Roman"/>
      <w:b/>
      <w:bCs/>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3C4A1-21F3-4607-8699-A166127D6DAD}">
  <ds:schemaRefs/>
</ds:datastoreItem>
</file>

<file path=docProps/app.xml><?xml version="1.0" encoding="utf-8"?>
<Properties xmlns="http://schemas.openxmlformats.org/officeDocument/2006/extended-properties" xmlns:vt="http://schemas.openxmlformats.org/officeDocument/2006/docPropsVTypes">
  <Template>Normal</Template>
  <Pages>1</Pages>
  <Words>1581</Words>
  <Characters>9012</Characters>
  <Lines>75</Lines>
  <Paragraphs>21</Paragraphs>
  <ScaleCrop>false</ScaleCrop>
  <LinksUpToDate>false</LinksUpToDate>
  <CharactersWithSpaces>10572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2017-10-28T01:54:00Z</dcterms:created>
  <dc:creator>Windows 用户</dc:creator>
  <cp:lastModifiedBy>lemon</cp:lastModifiedBy>
  <dcterms:modified xsi:type="dcterms:W3CDTF">2017-11-04T07:31:44Z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