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7F" w:rsidRDefault="0060017E"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noProof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7F" w:rsidRDefault="0060017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</w:t>
      </w:r>
      <w:r>
        <w:rPr>
          <w:rFonts w:hint="eastAsia"/>
          <w:sz w:val="44"/>
          <w:szCs w:val="44"/>
        </w:rPr>
        <w:t>教学辅助网站</w:t>
      </w:r>
    </w:p>
    <w:p w:rsidR="003B217F" w:rsidRDefault="0060017E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产品愿景与</w:t>
      </w:r>
      <w:proofErr w:type="gramEnd"/>
      <w:r>
        <w:rPr>
          <w:rFonts w:hint="eastAsia"/>
          <w:sz w:val="44"/>
          <w:szCs w:val="44"/>
        </w:rPr>
        <w:t>范围文档</w:t>
      </w:r>
    </w:p>
    <w:p w:rsidR="003B217F" w:rsidRDefault="003B217F">
      <w:pPr>
        <w:jc w:val="center"/>
        <w:rPr>
          <w:sz w:val="44"/>
          <w:szCs w:val="44"/>
        </w:rPr>
      </w:pPr>
    </w:p>
    <w:p w:rsidR="003B217F" w:rsidRDefault="003B217F"/>
    <w:p w:rsidR="003B217F" w:rsidRDefault="003B217F"/>
    <w:p w:rsidR="003B217F" w:rsidRDefault="003B217F"/>
    <w:p w:rsidR="003B217F" w:rsidRDefault="003B217F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1295"/>
        <w:gridCol w:w="4445"/>
      </w:tblGrid>
      <w:tr w:rsidR="003B217F">
        <w:trPr>
          <w:cantSplit/>
          <w:trHeight w:val="319"/>
        </w:trPr>
        <w:tc>
          <w:tcPr>
            <w:tcW w:w="2556" w:type="dxa"/>
            <w:vMerge w:val="restart"/>
            <w:shd w:val="clear" w:color="auto" w:fill="auto"/>
          </w:tcPr>
          <w:p w:rsidR="003B217F" w:rsidRDefault="006001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3B217F" w:rsidRDefault="0060017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3B217F" w:rsidRDefault="0060017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:rsidR="003B217F" w:rsidRDefault="0060017E">
            <w:pPr>
              <w:ind w:firstLineChars="100" w:firstLine="210"/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 w:rsidR="003B217F" w:rsidRDefault="0060017E"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 w:rsidR="003B217F" w:rsidRDefault="0060017E">
            <w:r>
              <w:rPr>
                <w:rFonts w:hint="eastAsia"/>
              </w:rPr>
              <w:t>PRD-2018-G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范围与需求文档</w:t>
            </w:r>
          </w:p>
        </w:tc>
      </w:tr>
      <w:tr w:rsidR="003B217F">
        <w:trPr>
          <w:cantSplit/>
          <w:trHeight w:val="319"/>
        </w:trPr>
        <w:tc>
          <w:tcPr>
            <w:tcW w:w="2556" w:type="dxa"/>
            <w:vMerge/>
            <w:shd w:val="clear" w:color="auto" w:fill="auto"/>
          </w:tcPr>
          <w:p w:rsidR="003B217F" w:rsidRDefault="003B217F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3B217F" w:rsidRDefault="0060017E"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 w:rsidR="003B217F" w:rsidRDefault="0060017E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1.1</w:t>
            </w:r>
          </w:p>
        </w:tc>
      </w:tr>
      <w:tr w:rsidR="003B217F">
        <w:trPr>
          <w:cantSplit/>
        </w:trPr>
        <w:tc>
          <w:tcPr>
            <w:tcW w:w="2556" w:type="dxa"/>
            <w:vMerge/>
            <w:shd w:val="clear" w:color="auto" w:fill="auto"/>
          </w:tcPr>
          <w:p w:rsidR="003B217F" w:rsidRDefault="003B217F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3B217F" w:rsidRDefault="0060017E"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 w:rsidR="003B217F" w:rsidRDefault="0060017E"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</w:t>
            </w:r>
          </w:p>
        </w:tc>
      </w:tr>
      <w:tr w:rsidR="003B217F">
        <w:trPr>
          <w:cantSplit/>
        </w:trPr>
        <w:tc>
          <w:tcPr>
            <w:tcW w:w="2556" w:type="dxa"/>
            <w:vMerge/>
            <w:shd w:val="clear" w:color="auto" w:fill="auto"/>
          </w:tcPr>
          <w:p w:rsidR="003B217F" w:rsidRDefault="003B217F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3B217F" w:rsidRDefault="0060017E"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:</w:t>
            </w:r>
          </w:p>
        </w:tc>
        <w:tc>
          <w:tcPr>
            <w:tcW w:w="4445" w:type="dxa"/>
          </w:tcPr>
          <w:p w:rsidR="003B217F" w:rsidRDefault="0060017E">
            <w:r>
              <w:rPr>
                <w:rFonts w:hint="eastAsia"/>
              </w:rPr>
              <w:t>李俊</w:t>
            </w:r>
          </w:p>
        </w:tc>
      </w:tr>
    </w:tbl>
    <w:p w:rsidR="003B217F" w:rsidRDefault="003B217F"/>
    <w:p w:rsidR="003B217F" w:rsidRDefault="003B217F"/>
    <w:p w:rsidR="003B217F" w:rsidRDefault="0060017E">
      <w:r>
        <w:rPr>
          <w:rFonts w:hint="eastAsia"/>
        </w:rPr>
        <w:t>版本控制</w:t>
      </w:r>
      <w:r>
        <w:rPr>
          <w:rFonts w:hint="eastAsia"/>
        </w:rPr>
        <w:t>:</w:t>
      </w:r>
    </w:p>
    <w:p w:rsidR="003B217F" w:rsidRDefault="003B217F"/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144"/>
        <w:gridCol w:w="1274"/>
        <w:gridCol w:w="1188"/>
        <w:gridCol w:w="3564"/>
      </w:tblGrid>
      <w:tr w:rsidR="003B217F">
        <w:tc>
          <w:tcPr>
            <w:tcW w:w="1261" w:type="dxa"/>
            <w:shd w:val="clear" w:color="auto" w:fill="auto"/>
          </w:tcPr>
          <w:p w:rsidR="003B217F" w:rsidRDefault="006001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:rsidR="003B217F" w:rsidRDefault="006001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 w:rsidR="003B217F" w:rsidRDefault="006001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 w:rsidR="003B217F" w:rsidRDefault="006001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 w:rsidR="003B217F" w:rsidRDefault="006001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 w:rsidR="003B217F">
        <w:tc>
          <w:tcPr>
            <w:tcW w:w="1261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44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3B217F" w:rsidRDefault="006001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 w:rsidR="003B217F">
        <w:tc>
          <w:tcPr>
            <w:tcW w:w="1261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144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1274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3B217F" w:rsidRDefault="006001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3B217F" w:rsidRDefault="006001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更正项目目标</w:t>
            </w:r>
          </w:p>
          <w:p w:rsidR="003B217F" w:rsidRDefault="003B217F">
            <w:pPr>
              <w:jc w:val="center"/>
              <w:rPr>
                <w:szCs w:val="21"/>
              </w:rPr>
            </w:pPr>
          </w:p>
        </w:tc>
      </w:tr>
      <w:tr w:rsidR="003B217F">
        <w:tc>
          <w:tcPr>
            <w:tcW w:w="1261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</w:tr>
      <w:tr w:rsidR="003B217F">
        <w:tc>
          <w:tcPr>
            <w:tcW w:w="1261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</w:tr>
      <w:tr w:rsidR="003B217F">
        <w:tc>
          <w:tcPr>
            <w:tcW w:w="1261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</w:tr>
      <w:tr w:rsidR="003B217F">
        <w:tc>
          <w:tcPr>
            <w:tcW w:w="1261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3B217F" w:rsidRDefault="003B217F">
            <w:pPr>
              <w:jc w:val="center"/>
              <w:rPr>
                <w:szCs w:val="21"/>
              </w:rPr>
            </w:pPr>
          </w:p>
        </w:tc>
      </w:tr>
    </w:tbl>
    <w:p w:rsidR="003B217F" w:rsidRDefault="003B217F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3B217F" w:rsidRDefault="003B217F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3B217F" w:rsidRDefault="003B217F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3B217F" w:rsidRDefault="0060017E">
      <w:r>
        <w:rPr>
          <w:rFonts w:hint="eastAsia"/>
        </w:rPr>
        <w:lastRenderedPageBreak/>
        <w:t>目录</w:t>
      </w:r>
    </w:p>
    <w:p w:rsidR="003B217F" w:rsidRDefault="0060017E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595" w:history="1">
        <w:r>
          <w:rPr>
            <w:rFonts w:hint="eastAsia"/>
          </w:rPr>
          <w:t>1</w:t>
        </w:r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_Toc22595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32248" w:history="1">
        <w:r>
          <w:rPr>
            <w:rFonts w:hint="eastAsia"/>
          </w:rPr>
          <w:t>1.1</w:t>
        </w:r>
        <w:r>
          <w:rPr>
            <w:rFonts w:hint="eastAsia"/>
          </w:rPr>
          <w:t>业务背景</w:t>
        </w:r>
        <w:r>
          <w:tab/>
        </w:r>
        <w:r>
          <w:fldChar w:fldCharType="begin"/>
        </w:r>
        <w:r>
          <w:instrText xml:space="preserve"> PAGEREF _Toc32248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23629" w:history="1">
        <w:r>
          <w:rPr>
            <w:rFonts w:hint="eastAsia"/>
          </w:rPr>
          <w:t>1.2</w:t>
        </w:r>
        <w:r>
          <w:rPr>
            <w:rFonts w:hint="eastAsia"/>
          </w:rPr>
          <w:t>业务机遇</w:t>
        </w:r>
        <w:r>
          <w:tab/>
        </w:r>
        <w:r>
          <w:fldChar w:fldCharType="begin"/>
        </w:r>
        <w:r>
          <w:instrText xml:space="preserve"> PAGEREF _Toc23629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B217F" w:rsidRDefault="0060017E">
      <w:pPr>
        <w:pStyle w:val="30"/>
        <w:tabs>
          <w:tab w:val="right" w:leader="dot" w:pos="8306"/>
        </w:tabs>
      </w:pPr>
      <w:hyperlink w:anchor="_Toc20322" w:history="1">
        <w:r>
          <w:rPr>
            <w:rFonts w:hint="eastAsia"/>
          </w:rPr>
          <w:t>1.3.1</w:t>
        </w:r>
        <w:r>
          <w:rPr>
            <w:rFonts w:hint="eastAsia"/>
          </w:rPr>
          <w:t>财务目标</w:t>
        </w:r>
        <w:r>
          <w:tab/>
        </w:r>
        <w:r>
          <w:fldChar w:fldCharType="begin"/>
        </w:r>
        <w:r>
          <w:instrText xml:space="preserve"> PAGEREF _Toc20322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B217F" w:rsidRDefault="0060017E">
      <w:pPr>
        <w:pStyle w:val="30"/>
        <w:tabs>
          <w:tab w:val="right" w:leader="dot" w:pos="8306"/>
        </w:tabs>
      </w:pPr>
      <w:hyperlink w:anchor="_Toc5786" w:history="1">
        <w:r>
          <w:rPr>
            <w:rFonts w:hint="eastAsia"/>
          </w:rPr>
          <w:t>1.3.2</w:t>
        </w:r>
        <w:r>
          <w:rPr>
            <w:rFonts w:hint="eastAsia"/>
          </w:rPr>
          <w:t>非财务目标</w:t>
        </w:r>
        <w:r>
          <w:tab/>
        </w:r>
        <w:r>
          <w:fldChar w:fldCharType="begin"/>
        </w:r>
        <w:r>
          <w:instrText xml:space="preserve"> PAGEREF _Toc5786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16251" w:history="1">
        <w:r>
          <w:rPr>
            <w:rFonts w:hint="eastAsia"/>
          </w:rPr>
          <w:t>1.4</w:t>
        </w:r>
        <w:r>
          <w:rPr>
            <w:rFonts w:hint="eastAsia"/>
          </w:rPr>
          <w:t>成功的定义</w:t>
        </w:r>
        <w:r>
          <w:tab/>
        </w:r>
        <w:r>
          <w:fldChar w:fldCharType="begin"/>
        </w:r>
        <w:r>
          <w:instrText xml:space="preserve"> PAGEREF _Toc16251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26987" w:history="1">
        <w:r>
          <w:rPr>
            <w:rFonts w:hint="eastAsia"/>
          </w:rPr>
          <w:t>1.5</w:t>
        </w:r>
        <w:r>
          <w:rPr>
            <w:rFonts w:hint="eastAsia"/>
          </w:rPr>
          <w:t>愿景说明</w:t>
        </w:r>
        <w:r>
          <w:tab/>
        </w:r>
        <w:r>
          <w:fldChar w:fldCharType="begin"/>
        </w:r>
        <w:r>
          <w:instrText xml:space="preserve"> PAGEREF _Toc26987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23895" w:history="1">
        <w:r>
          <w:rPr>
            <w:rFonts w:hint="eastAsia"/>
          </w:rPr>
          <w:t>1.6</w:t>
        </w:r>
        <w:r>
          <w:rPr>
            <w:rFonts w:hint="eastAsia"/>
          </w:rPr>
          <w:t>业务风险分析</w:t>
        </w:r>
        <w:r>
          <w:tab/>
        </w:r>
        <w:r>
          <w:fldChar w:fldCharType="begin"/>
        </w:r>
        <w:r>
          <w:instrText xml:space="preserve"> PAGEREF _Toc23895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19980" w:history="1">
        <w:r>
          <w:rPr>
            <w:rFonts w:hint="eastAsia"/>
          </w:rPr>
          <w:t>1.7</w:t>
        </w:r>
        <w:r>
          <w:rPr>
            <w:rFonts w:hint="eastAsia"/>
          </w:rPr>
          <w:t>业务假设与依赖</w:t>
        </w:r>
        <w:r>
          <w:tab/>
        </w:r>
        <w:r>
          <w:fldChar w:fldCharType="begin"/>
        </w:r>
        <w:r>
          <w:instrText xml:space="preserve"> PAGEREF _Toc19980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B217F" w:rsidRDefault="0060017E">
      <w:pPr>
        <w:pStyle w:val="10"/>
        <w:tabs>
          <w:tab w:val="right" w:leader="dot" w:pos="8306"/>
        </w:tabs>
      </w:pPr>
      <w:hyperlink w:anchor="_Toc29040" w:history="1">
        <w:r>
          <w:rPr>
            <w:rFonts w:hint="eastAsia"/>
          </w:rPr>
          <w:t>2</w:t>
        </w:r>
        <w:r>
          <w:rPr>
            <w:rFonts w:hint="eastAsia"/>
          </w:rPr>
          <w:t>范围与限制</w:t>
        </w:r>
        <w:r>
          <w:tab/>
        </w:r>
        <w:r>
          <w:fldChar w:fldCharType="begin"/>
        </w:r>
        <w:r>
          <w:instrText xml:space="preserve"> PAGEREF _Toc29040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21996" w:history="1">
        <w:r>
          <w:rPr>
            <w:rFonts w:hint="eastAsia"/>
          </w:rPr>
          <w:t>2.1</w:t>
        </w:r>
        <w:r>
          <w:rPr>
            <w:rFonts w:hint="eastAsia"/>
          </w:rPr>
          <w:t>主要特征</w:t>
        </w:r>
        <w:r>
          <w:tab/>
        </w:r>
        <w:r>
          <w:fldChar w:fldCharType="begin"/>
        </w:r>
        <w:r>
          <w:instrText xml:space="preserve"> PAGEREF _Toc21996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28394" w:history="1">
        <w:r>
          <w:rPr>
            <w:rFonts w:hint="eastAsia"/>
          </w:rPr>
          <w:t>2.2</w:t>
        </w:r>
        <w:r>
          <w:rPr>
            <w:rFonts w:hint="eastAsia"/>
          </w:rPr>
          <w:t>首发版本范围与后续版本范围</w:t>
        </w:r>
        <w:r>
          <w:tab/>
        </w:r>
        <w:r>
          <w:fldChar w:fldCharType="begin"/>
        </w:r>
        <w:r>
          <w:instrText xml:space="preserve"> PAGEREF _Toc28394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31050" w:history="1">
        <w:r>
          <w:rPr>
            <w:rFonts w:hint="eastAsia"/>
          </w:rPr>
          <w:t>2.3</w:t>
        </w:r>
        <w:r>
          <w:rPr>
            <w:rFonts w:hint="eastAsia"/>
          </w:rPr>
          <w:t>限制和排除</w:t>
        </w:r>
        <w:r>
          <w:tab/>
        </w:r>
        <w:r>
          <w:fldChar w:fldCharType="begin"/>
        </w:r>
        <w:r>
          <w:instrText xml:space="preserve"> PAGEREF _Toc31050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B217F" w:rsidRDefault="0060017E">
      <w:pPr>
        <w:pStyle w:val="10"/>
        <w:tabs>
          <w:tab w:val="right" w:leader="dot" w:pos="8306"/>
        </w:tabs>
      </w:pPr>
      <w:hyperlink w:anchor="_Toc8208" w:history="1">
        <w:r>
          <w:rPr>
            <w:rFonts w:hint="eastAsia"/>
          </w:rPr>
          <w:t>3</w:t>
        </w:r>
        <w:r>
          <w:rPr>
            <w:rFonts w:hint="eastAsia"/>
          </w:rPr>
          <w:t>业务背景</w:t>
        </w:r>
        <w:r>
          <w:tab/>
        </w:r>
        <w:r>
          <w:fldChar w:fldCharType="begin"/>
        </w:r>
        <w:r>
          <w:instrText xml:space="preserve"> PAGEREF _Toc8208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18492" w:history="1">
        <w:r>
          <w:rPr>
            <w:rFonts w:hint="eastAsia"/>
          </w:rPr>
          <w:t>3.1</w:t>
        </w:r>
        <w:r>
          <w:rPr>
            <w:rFonts w:hint="eastAsia"/>
          </w:rPr>
          <w:t>干系人资料</w:t>
        </w:r>
        <w:r>
          <w:tab/>
        </w:r>
        <w:r>
          <w:fldChar w:fldCharType="begin"/>
        </w:r>
        <w:r>
          <w:instrText xml:space="preserve"> PAGEREF _Toc18492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28590" w:history="1">
        <w:r>
          <w:rPr>
            <w:rFonts w:hint="eastAsia"/>
          </w:rPr>
          <w:t>3.2</w:t>
        </w:r>
        <w:r>
          <w:rPr>
            <w:rFonts w:hint="eastAsia"/>
          </w:rPr>
          <w:t>项目优先级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_Toc28590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B217F" w:rsidRDefault="0060017E">
      <w:pPr>
        <w:pStyle w:val="20"/>
        <w:tabs>
          <w:tab w:val="right" w:leader="dot" w:pos="8306"/>
        </w:tabs>
      </w:pPr>
      <w:hyperlink w:anchor="_Toc31018" w:history="1">
        <w:r>
          <w:rPr>
            <w:rFonts w:hint="eastAsia"/>
          </w:rPr>
          <w:t>3.3</w:t>
        </w:r>
        <w:r>
          <w:rPr>
            <w:rFonts w:hint="eastAsia"/>
          </w:rPr>
          <w:t>部署考虑</w:t>
        </w:r>
        <w:r>
          <w:tab/>
        </w:r>
        <w:r>
          <w:fldChar w:fldCharType="begin"/>
        </w:r>
        <w:r>
          <w:instrText xml:space="preserve"> PAGEREF _Toc31018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B217F" w:rsidRDefault="0060017E">
      <w:pPr>
        <w:widowControl/>
        <w:autoSpaceDE w:val="0"/>
        <w:autoSpaceDN w:val="0"/>
        <w:ind w:left="3680" w:firstLineChars="100" w:firstLine="210"/>
        <w:textAlignment w:val="bottom"/>
        <w:rPr>
          <w:rFonts w:ascii="宋体" w:hAnsi="宋体"/>
          <w:b/>
          <w:sz w:val="52"/>
          <w:szCs w:val="52"/>
        </w:rPr>
      </w:pPr>
      <w:r>
        <w:fldChar w:fldCharType="end"/>
      </w:r>
    </w:p>
    <w:p w:rsidR="003B217F" w:rsidRDefault="003B217F">
      <w:pPr>
        <w:pStyle w:val="1"/>
      </w:pPr>
    </w:p>
    <w:p w:rsidR="003B217F" w:rsidRDefault="003B217F">
      <w:pPr>
        <w:pStyle w:val="1"/>
      </w:pPr>
    </w:p>
    <w:p w:rsidR="003B217F" w:rsidRDefault="003B217F">
      <w:pPr>
        <w:pStyle w:val="1"/>
      </w:pPr>
    </w:p>
    <w:p w:rsidR="003B217F" w:rsidRDefault="003B217F">
      <w:pPr>
        <w:pStyle w:val="1"/>
      </w:pPr>
    </w:p>
    <w:p w:rsidR="003B217F" w:rsidRDefault="003B217F">
      <w:pPr>
        <w:pStyle w:val="1"/>
      </w:pPr>
    </w:p>
    <w:p w:rsidR="003B217F" w:rsidRDefault="003B217F"/>
    <w:p w:rsidR="003B217F" w:rsidRDefault="003B217F"/>
    <w:p w:rsidR="003B217F" w:rsidRDefault="003B217F"/>
    <w:p w:rsidR="003B217F" w:rsidRDefault="003B217F"/>
    <w:p w:rsidR="003B217F" w:rsidRDefault="003B217F"/>
    <w:p w:rsidR="003B217F" w:rsidRDefault="003B217F"/>
    <w:p w:rsidR="003B217F" w:rsidRDefault="0060017E">
      <w:pPr>
        <w:pStyle w:val="1"/>
      </w:pPr>
      <w:bookmarkStart w:id="0" w:name="_Toc22595"/>
      <w:r>
        <w:rPr>
          <w:rFonts w:hint="eastAsia"/>
        </w:rPr>
        <w:t>1</w:t>
      </w:r>
      <w:r>
        <w:rPr>
          <w:rFonts w:hint="eastAsia"/>
        </w:rPr>
        <w:t>业务需求</w:t>
      </w:r>
      <w:bookmarkEnd w:id="0"/>
    </w:p>
    <w:p w:rsidR="003B217F" w:rsidRDefault="0060017E">
      <w:pPr>
        <w:pStyle w:val="2"/>
        <w:rPr>
          <w:rFonts w:hint="default"/>
        </w:rPr>
      </w:pPr>
      <w:bookmarkStart w:id="1" w:name="_Toc32248"/>
      <w:r>
        <w:t>1.1</w:t>
      </w:r>
      <w:r>
        <w:t>业务背景</w:t>
      </w:r>
      <w:bookmarkEnd w:id="1"/>
    </w:p>
    <w:p w:rsidR="003B217F" w:rsidRDefault="0060017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软件工程系列课程教学辅助网站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有利于师生互动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使学生在学习过程中自助得到便捷的帮助</w:t>
      </w:r>
    </w:p>
    <w:p w:rsidR="003B217F" w:rsidRDefault="0060017E">
      <w:pPr>
        <w:pStyle w:val="2"/>
        <w:rPr>
          <w:rFonts w:hint="default"/>
        </w:rPr>
      </w:pPr>
      <w:bookmarkStart w:id="2" w:name="_Toc23629"/>
      <w:r>
        <w:t>1.2</w:t>
      </w:r>
      <w:r>
        <w:t>业务机遇</w:t>
      </w:r>
      <w:bookmarkEnd w:id="2"/>
    </w:p>
    <w:p w:rsidR="003B217F" w:rsidRDefault="0060017E">
      <w:pPr>
        <w:widowControl/>
        <w:wordWrap w:val="0"/>
        <w:spacing w:before="120" w:after="120" w:line="312" w:lineRule="atLeast"/>
        <w:jc w:val="left"/>
        <w:rPr>
          <w:rFonts w:ascii="微软雅黑" w:eastAsia="微软雅黑" w:hAnsi="微软雅黑" w:cs="微软雅黑"/>
          <w:color w:val="333333"/>
          <w:kern w:val="0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为了帮助师生在更好的进行教学过程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需要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G10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小组参照现有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bb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平台提供更有创造性的解决方案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这种创新将会给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G10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小组带来巨大的机遇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.</w:t>
      </w:r>
    </w:p>
    <w:p w:rsidR="003B217F" w:rsidRDefault="0060017E">
      <w:pPr>
        <w:widowControl/>
        <w:wordWrap w:val="0"/>
        <w:spacing w:before="120" w:after="120" w:line="312" w:lineRule="atLeast"/>
        <w:jc w:val="left"/>
        <w:rPr>
          <w:rFonts w:ascii="微软雅黑" w:eastAsia="微软雅黑" w:hAnsi="微软雅黑" w:cs="微软雅黑"/>
          <w:color w:val="333333"/>
          <w:kern w:val="0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机遇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：移动互联网的发展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随着智能移动终端的发展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人们的使用习惯从网页端转向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app,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这种随身携带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可及时查看的特性将会是未来用户的需求热点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如何将移动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端做好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将是可以创新的重点方向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.</w:t>
      </w:r>
    </w:p>
    <w:p w:rsidR="003B217F" w:rsidRDefault="0060017E">
      <w:pPr>
        <w:widowControl/>
        <w:wordWrap w:val="0"/>
        <w:spacing w:before="120" w:after="120" w:line="312" w:lineRule="atLeast"/>
        <w:jc w:val="left"/>
        <w:rPr>
          <w:rFonts w:ascii="微软雅黑" w:eastAsia="微软雅黑" w:hAnsi="微软雅黑" w:cs="微软雅黑"/>
          <w:color w:val="333333"/>
          <w:kern w:val="0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机遇二：班级容量较大</w:t>
      </w:r>
    </w:p>
    <w:p w:rsidR="003B217F" w:rsidRDefault="0060017E">
      <w:pPr>
        <w:widowControl/>
        <w:wordWrap w:val="0"/>
        <w:spacing w:before="120" w:after="120" w:line="312" w:lineRule="atLeast"/>
        <w:jc w:val="left"/>
        <w:rPr>
          <w:rStyle w:val="2Char"/>
          <w:rFonts w:hint="default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现有班级人员在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50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左右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任课教师与学生无法做到面对面的交流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通过本项目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,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可以帮助任课教师有效地进行管理与情况调查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t>.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Style w:val="2Char"/>
        </w:rPr>
        <w:t>1.3</w:t>
      </w:r>
      <w:r>
        <w:rPr>
          <w:rStyle w:val="2Char"/>
        </w:rPr>
        <w:t>业务目标</w:t>
      </w:r>
    </w:p>
    <w:p w:rsidR="003B217F" w:rsidRDefault="0060017E">
      <w:pPr>
        <w:pStyle w:val="3"/>
      </w:pPr>
      <w:bookmarkStart w:id="3" w:name="_Toc20322"/>
      <w:r>
        <w:rPr>
          <w:rFonts w:hint="eastAsia"/>
        </w:rPr>
        <w:lastRenderedPageBreak/>
        <w:t>1.3.1</w:t>
      </w:r>
      <w:r>
        <w:rPr>
          <w:rFonts w:hint="eastAsia"/>
        </w:rPr>
        <w:t>财务目标</w:t>
      </w:r>
      <w:bookmarkEnd w:id="3"/>
    </w:p>
    <w:p w:rsidR="003B217F" w:rsidRDefault="0060017E">
      <w:pPr>
        <w:ind w:firstLine="420"/>
      </w:pPr>
      <w:r>
        <w:rPr>
          <w:rFonts w:hint="eastAsia"/>
        </w:rPr>
        <w:t>无</w:t>
      </w:r>
    </w:p>
    <w:p w:rsidR="003B217F" w:rsidRDefault="0060017E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本项目为实验性项目</w:t>
      </w:r>
      <w:r>
        <w:rPr>
          <w:rFonts w:hint="eastAsia"/>
        </w:rPr>
        <w:t>,</w:t>
      </w:r>
      <w:r>
        <w:rPr>
          <w:rFonts w:hint="eastAsia"/>
        </w:rPr>
        <w:t>不设财务目标</w:t>
      </w:r>
      <w:r>
        <w:rPr>
          <w:rFonts w:hint="eastAsia"/>
        </w:rPr>
        <w:t>.</w:t>
      </w:r>
    </w:p>
    <w:p w:rsidR="003B217F" w:rsidRDefault="0060017E">
      <w:pPr>
        <w:pStyle w:val="3"/>
      </w:pPr>
      <w:bookmarkStart w:id="4" w:name="_Toc5786"/>
      <w:r>
        <w:rPr>
          <w:rFonts w:hint="eastAsia"/>
        </w:rPr>
        <w:t>1.3.2</w:t>
      </w:r>
      <w:r>
        <w:rPr>
          <w:rFonts w:hint="eastAsia"/>
        </w:rPr>
        <w:t>非财务目标</w:t>
      </w:r>
      <w:bookmarkEnd w:id="4"/>
    </w:p>
    <w:p w:rsidR="003B217F" w:rsidRDefault="0060017E">
      <w:r>
        <w:rPr>
          <w:rFonts w:hint="eastAsia"/>
        </w:rPr>
        <w:t>1</w:t>
      </w:r>
      <w:r>
        <w:rPr>
          <w:rFonts w:hint="eastAsia"/>
        </w:rPr>
        <w:t>以课程为单元</w:t>
      </w:r>
      <w:r>
        <w:rPr>
          <w:rFonts w:hint="eastAsia"/>
        </w:rPr>
        <w:t>,</w:t>
      </w:r>
      <w:r>
        <w:rPr>
          <w:rFonts w:hint="eastAsia"/>
        </w:rPr>
        <w:t>模板的通用性</w:t>
      </w:r>
      <w:r>
        <w:rPr>
          <w:rFonts w:hint="eastAsia"/>
        </w:rPr>
        <w:t>\</w:t>
      </w:r>
      <w:r>
        <w:rPr>
          <w:rFonts w:hint="eastAsia"/>
        </w:rPr>
        <w:t>可复制性</w:t>
      </w:r>
    </w:p>
    <w:p w:rsidR="003B217F" w:rsidRDefault="0060017E">
      <w:r>
        <w:rPr>
          <w:rFonts w:hint="eastAsia"/>
        </w:rPr>
        <w:t>2</w:t>
      </w:r>
      <w:r>
        <w:rPr>
          <w:rFonts w:hint="eastAsia"/>
        </w:rPr>
        <w:t>学生能够通过平台方便快捷的获取课程内容更新</w:t>
      </w:r>
      <w:r>
        <w:rPr>
          <w:rFonts w:hint="eastAsia"/>
        </w:rPr>
        <w:t>\</w:t>
      </w:r>
      <w:r>
        <w:rPr>
          <w:rFonts w:hint="eastAsia"/>
        </w:rPr>
        <w:t>课程相关资料获取</w:t>
      </w:r>
      <w:r>
        <w:rPr>
          <w:rFonts w:hint="eastAsia"/>
        </w:rPr>
        <w:t>\</w:t>
      </w:r>
      <w:r>
        <w:rPr>
          <w:rFonts w:hint="eastAsia"/>
        </w:rPr>
        <w:t>作业提交</w:t>
      </w:r>
    </w:p>
    <w:p w:rsidR="003B217F" w:rsidRDefault="0060017E">
      <w:r>
        <w:rPr>
          <w:rFonts w:hint="eastAsia"/>
        </w:rPr>
        <w:t>3</w:t>
      </w:r>
      <w:r>
        <w:rPr>
          <w:rFonts w:hint="eastAsia"/>
        </w:rPr>
        <w:t>任课教师能够通过平台方便快捷的发布相关课程资料</w:t>
      </w:r>
      <w:r>
        <w:rPr>
          <w:rFonts w:hint="eastAsia"/>
        </w:rPr>
        <w:t>\</w:t>
      </w:r>
      <w:r>
        <w:rPr>
          <w:rFonts w:hint="eastAsia"/>
        </w:rPr>
        <w:t>查看及点评学生作业提交情况</w:t>
      </w:r>
    </w:p>
    <w:p w:rsidR="003B217F" w:rsidRDefault="0060017E">
      <w:pPr>
        <w:pStyle w:val="2"/>
        <w:rPr>
          <w:rFonts w:hint="default"/>
        </w:rPr>
      </w:pPr>
      <w:bookmarkStart w:id="5" w:name="_Toc16251"/>
      <w:r>
        <w:t>1.4</w:t>
      </w:r>
      <w:r>
        <w:t>成功的定义</w:t>
      </w:r>
      <w:bookmarkEnd w:id="5"/>
    </w:p>
    <w:p w:rsidR="003B217F" w:rsidRDefault="0060017E">
      <w:r>
        <w:rPr>
          <w:rFonts w:hint="eastAsia"/>
        </w:rPr>
        <w:t>1</w:t>
      </w:r>
      <w:r>
        <w:rPr>
          <w:rFonts w:hint="eastAsia"/>
        </w:rPr>
        <w:t>无重大逻辑性错误</w:t>
      </w:r>
      <w:r>
        <w:rPr>
          <w:rFonts w:hint="eastAsia"/>
        </w:rPr>
        <w:t>\</w:t>
      </w:r>
      <w:r>
        <w:rPr>
          <w:rFonts w:hint="eastAsia"/>
        </w:rPr>
        <w:t>功能缺陷</w:t>
      </w:r>
    </w:p>
    <w:p w:rsidR="003B217F" w:rsidRDefault="0060017E">
      <w:r>
        <w:rPr>
          <w:rFonts w:hint="eastAsia"/>
        </w:rPr>
        <w:t>2</w:t>
      </w:r>
      <w:r>
        <w:rPr>
          <w:rFonts w:hint="eastAsia"/>
        </w:rPr>
        <w:t>得到用户代表的认可</w:t>
      </w:r>
    </w:p>
    <w:p w:rsidR="003B217F" w:rsidRDefault="0060017E">
      <w:r>
        <w:rPr>
          <w:rFonts w:hint="eastAsia"/>
        </w:rPr>
        <w:t>3</w:t>
      </w:r>
      <w:r>
        <w:rPr>
          <w:rFonts w:hint="eastAsia"/>
        </w:rPr>
        <w:t>学生不会因为平台而产生任何不良情绪</w:t>
      </w:r>
    </w:p>
    <w:p w:rsidR="003B217F" w:rsidRDefault="0060017E">
      <w:pPr>
        <w:pStyle w:val="2"/>
        <w:rPr>
          <w:rFonts w:hint="default"/>
        </w:rPr>
      </w:pPr>
      <w:bookmarkStart w:id="6" w:name="_Toc26987"/>
      <w:r>
        <w:t>1.5</w:t>
      </w:r>
      <w:proofErr w:type="gramStart"/>
      <w:r>
        <w:t>愿景说明</w:t>
      </w:r>
      <w:bookmarkEnd w:id="6"/>
      <w:proofErr w:type="gramEnd"/>
    </w:p>
    <w:p w:rsidR="003B217F" w:rsidRDefault="0060017E">
      <w:r>
        <w:rPr>
          <w:rFonts w:hint="eastAsia"/>
        </w:rPr>
        <w:t>针对学生</w:t>
      </w:r>
      <w:r>
        <w:rPr>
          <w:rFonts w:hint="eastAsia"/>
        </w:rPr>
        <w:t>,</w:t>
      </w:r>
      <w:r>
        <w:rPr>
          <w:rFonts w:hint="eastAsia"/>
        </w:rPr>
        <w:t>他们需要一个全面</w:t>
      </w:r>
      <w:r>
        <w:rPr>
          <w:rFonts w:hint="eastAsia"/>
        </w:rPr>
        <w:t>\</w:t>
      </w:r>
      <w:r>
        <w:rPr>
          <w:rFonts w:hint="eastAsia"/>
        </w:rPr>
        <w:t>便捷的平台来获取课程信息</w:t>
      </w:r>
      <w:r>
        <w:rPr>
          <w:rFonts w:hint="eastAsia"/>
        </w:rPr>
        <w:t>\</w:t>
      </w:r>
      <w:r>
        <w:rPr>
          <w:rFonts w:hint="eastAsia"/>
        </w:rPr>
        <w:t>内容来开展以学期为单位的学习</w:t>
      </w:r>
      <w:r>
        <w:rPr>
          <w:rFonts w:hint="eastAsia"/>
        </w:rPr>
        <w:t>,</w:t>
      </w:r>
    </w:p>
    <w:p w:rsidR="003B217F" w:rsidRDefault="003B217F"/>
    <w:p w:rsidR="003B217F" w:rsidRDefault="0060017E">
      <w:pPr>
        <w:pStyle w:val="2"/>
        <w:rPr>
          <w:rFonts w:hint="default"/>
        </w:rPr>
      </w:pPr>
      <w:bookmarkStart w:id="7" w:name="_Toc23895"/>
      <w:r>
        <w:t>1.6</w:t>
      </w:r>
      <w:r>
        <w:t>业务风险分析</w:t>
      </w:r>
      <w:bookmarkEnd w:id="7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217F">
        <w:tc>
          <w:tcPr>
            <w:tcW w:w="2840" w:type="dxa"/>
          </w:tcPr>
          <w:p w:rsidR="003B217F" w:rsidRDefault="0060017E">
            <w:r>
              <w:rPr>
                <w:rFonts w:hint="eastAsia"/>
              </w:rPr>
              <w:t>风险类型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原因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预案</w:t>
            </w:r>
          </w:p>
        </w:tc>
      </w:tr>
      <w:tr w:rsidR="003B217F">
        <w:tc>
          <w:tcPr>
            <w:tcW w:w="2840" w:type="dxa"/>
          </w:tcPr>
          <w:p w:rsidR="003B217F" w:rsidRDefault="0060017E">
            <w:r>
              <w:rPr>
                <w:rFonts w:hint="eastAsia"/>
              </w:rPr>
              <w:t>技术风险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原型制作</w:t>
            </w:r>
            <w:proofErr w:type="gramStart"/>
            <w:r>
              <w:rPr>
                <w:rFonts w:hint="eastAsia"/>
              </w:rPr>
              <w:t>工具墨刀的</w:t>
            </w:r>
            <w:proofErr w:type="gramEnd"/>
            <w:r>
              <w:rPr>
                <w:rFonts w:hint="eastAsia"/>
              </w:rPr>
              <w:t>功能性不够完善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不合理商业化日渐严重</w:t>
            </w:r>
          </w:p>
        </w:tc>
        <w:tc>
          <w:tcPr>
            <w:tcW w:w="2841" w:type="dxa"/>
          </w:tcPr>
          <w:p w:rsidR="003B217F" w:rsidRDefault="0060017E"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RP</w:t>
            </w:r>
            <w:r>
              <w:rPr>
                <w:rFonts w:hint="eastAsia"/>
              </w:rPr>
              <w:t>作为备选方案</w:t>
            </w:r>
          </w:p>
        </w:tc>
      </w:tr>
      <w:tr w:rsidR="003B217F">
        <w:tc>
          <w:tcPr>
            <w:tcW w:w="2840" w:type="dxa"/>
          </w:tcPr>
          <w:p w:rsidR="003B217F" w:rsidRDefault="0060017E">
            <w:r>
              <w:rPr>
                <w:rFonts w:hint="eastAsia"/>
              </w:rPr>
              <w:t>技术风险</w:t>
            </w:r>
          </w:p>
        </w:tc>
        <w:tc>
          <w:tcPr>
            <w:tcW w:w="2841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</w:tr>
      <w:tr w:rsidR="003B217F">
        <w:tc>
          <w:tcPr>
            <w:tcW w:w="2840" w:type="dxa"/>
          </w:tcPr>
          <w:p w:rsidR="003B217F" w:rsidRDefault="0060017E"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学生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用户不当使用的风险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弱密码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用户登陆其他账户抄袭拷贝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采用强密码及复杂验证码</w:t>
            </w:r>
          </w:p>
        </w:tc>
      </w:tr>
      <w:tr w:rsidR="003B217F">
        <w:tc>
          <w:tcPr>
            <w:tcW w:w="2840" w:type="dxa"/>
          </w:tcPr>
          <w:p w:rsidR="003B217F" w:rsidRDefault="0060017E">
            <w:r>
              <w:rPr>
                <w:rFonts w:hint="eastAsia"/>
              </w:rPr>
              <w:t>教师用户不采用的风险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对原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平台的较为满意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对新事物的接受能力</w:t>
            </w:r>
          </w:p>
        </w:tc>
        <w:tc>
          <w:tcPr>
            <w:tcW w:w="2841" w:type="dxa"/>
          </w:tcPr>
          <w:p w:rsidR="003B217F" w:rsidRDefault="0060017E">
            <w:r>
              <w:rPr>
                <w:rFonts w:hint="eastAsia"/>
              </w:rPr>
              <w:t>遵从用户习惯</w:t>
            </w:r>
          </w:p>
        </w:tc>
      </w:tr>
      <w:tr w:rsidR="003B217F">
        <w:tc>
          <w:tcPr>
            <w:tcW w:w="2840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</w:tr>
      <w:tr w:rsidR="003B217F">
        <w:tc>
          <w:tcPr>
            <w:tcW w:w="2840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</w:tr>
      <w:tr w:rsidR="003B217F">
        <w:tc>
          <w:tcPr>
            <w:tcW w:w="2840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</w:tr>
      <w:tr w:rsidR="003B217F">
        <w:tc>
          <w:tcPr>
            <w:tcW w:w="2840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  <w:tc>
          <w:tcPr>
            <w:tcW w:w="2841" w:type="dxa"/>
          </w:tcPr>
          <w:p w:rsidR="003B217F" w:rsidRDefault="003B217F"/>
        </w:tc>
      </w:tr>
    </w:tbl>
    <w:p w:rsidR="003B217F" w:rsidRDefault="003B217F"/>
    <w:p w:rsidR="003B217F" w:rsidRDefault="003B217F"/>
    <w:p w:rsidR="003B217F" w:rsidRDefault="003B217F"/>
    <w:p w:rsidR="003B217F" w:rsidRDefault="0060017E">
      <w:pPr>
        <w:pStyle w:val="2"/>
        <w:rPr>
          <w:rFonts w:hint="default"/>
        </w:rPr>
      </w:pPr>
      <w:bookmarkStart w:id="8" w:name="_Toc19980"/>
      <w:r>
        <w:lastRenderedPageBreak/>
        <w:t>1.7</w:t>
      </w:r>
      <w:r>
        <w:t>业务假设与依赖</w:t>
      </w:r>
      <w:bookmarkEnd w:id="8"/>
    </w:p>
    <w:p w:rsidR="003B217F" w:rsidRDefault="0060017E">
      <w:r>
        <w:rPr>
          <w:rFonts w:hint="eastAsia"/>
        </w:rPr>
        <w:t>1</w:t>
      </w:r>
      <w:r>
        <w:rPr>
          <w:rFonts w:hint="eastAsia"/>
        </w:rPr>
        <w:t>系统适用于体育课</w:t>
      </w:r>
      <w:r>
        <w:rPr>
          <w:rFonts w:hint="eastAsia"/>
        </w:rPr>
        <w:t>\</w:t>
      </w:r>
      <w:r>
        <w:rPr>
          <w:rFonts w:hint="eastAsia"/>
        </w:rPr>
        <w:t>理论课</w:t>
      </w:r>
      <w:r>
        <w:rPr>
          <w:rFonts w:hint="eastAsia"/>
        </w:rPr>
        <w:t>\</w:t>
      </w:r>
      <w:r>
        <w:rPr>
          <w:rFonts w:hint="eastAsia"/>
        </w:rPr>
        <w:t>实验课</w:t>
      </w:r>
      <w:r>
        <w:rPr>
          <w:rFonts w:hint="eastAsia"/>
        </w:rPr>
        <w:t>\</w:t>
      </w:r>
      <w:r>
        <w:rPr>
          <w:rFonts w:hint="eastAsia"/>
        </w:rPr>
        <w:t>短学期</w:t>
      </w:r>
      <w:r>
        <w:rPr>
          <w:rFonts w:hint="eastAsia"/>
        </w:rPr>
        <w:t>\</w:t>
      </w:r>
      <w:r>
        <w:rPr>
          <w:rFonts w:hint="eastAsia"/>
        </w:rPr>
        <w:t>等多种常见课程</w:t>
      </w:r>
    </w:p>
    <w:p w:rsidR="003B217F" w:rsidRDefault="0060017E">
      <w:r>
        <w:rPr>
          <w:rFonts w:hint="eastAsia"/>
        </w:rPr>
        <w:t>2</w:t>
      </w:r>
      <w:r>
        <w:rPr>
          <w:rFonts w:hint="eastAsia"/>
        </w:rPr>
        <w:t>系统基本符合用户习惯</w:t>
      </w:r>
      <w:r>
        <w:rPr>
          <w:rFonts w:hint="eastAsia"/>
        </w:rPr>
        <w:t>,</w:t>
      </w:r>
      <w:r>
        <w:rPr>
          <w:rFonts w:hint="eastAsia"/>
        </w:rPr>
        <w:t>得到学生</w:t>
      </w:r>
      <w:r>
        <w:rPr>
          <w:rFonts w:hint="eastAsia"/>
        </w:rPr>
        <w:t>\</w:t>
      </w:r>
      <w:r>
        <w:rPr>
          <w:rFonts w:hint="eastAsia"/>
        </w:rPr>
        <w:t>教师认可</w:t>
      </w:r>
    </w:p>
    <w:p w:rsidR="003B217F" w:rsidRDefault="0060017E">
      <w:pPr>
        <w:pStyle w:val="1"/>
      </w:pPr>
      <w:bookmarkStart w:id="9" w:name="_Toc29040"/>
      <w:r>
        <w:rPr>
          <w:rFonts w:hint="eastAsia"/>
        </w:rPr>
        <w:t>2</w:t>
      </w:r>
      <w:r>
        <w:rPr>
          <w:rFonts w:hint="eastAsia"/>
        </w:rPr>
        <w:t>范围与限制</w:t>
      </w:r>
      <w:bookmarkEnd w:id="9"/>
    </w:p>
    <w:p w:rsidR="003B217F" w:rsidRDefault="0060017E">
      <w:pPr>
        <w:pStyle w:val="2"/>
        <w:rPr>
          <w:rFonts w:hint="default"/>
        </w:rPr>
      </w:pPr>
      <w:bookmarkStart w:id="10" w:name="_Toc21996"/>
      <w:r>
        <w:t>2.1</w:t>
      </w:r>
      <w:r>
        <w:t>主要特征</w:t>
      </w:r>
      <w:bookmarkEnd w:id="10"/>
    </w:p>
    <w:p w:rsidR="003B217F" w:rsidRDefault="0060017E">
      <w:r>
        <w:rPr>
          <w:rFonts w:hint="eastAsia"/>
        </w:rPr>
        <w:t>学生</w:t>
      </w:r>
      <w:r>
        <w:rPr>
          <w:rFonts w:hint="eastAsia"/>
        </w:rPr>
        <w:t>:</w:t>
      </w:r>
      <w:r>
        <w:rPr>
          <w:rFonts w:hint="eastAsia"/>
        </w:rPr>
        <w:t>查看课程公告</w:t>
      </w:r>
      <w:r>
        <w:rPr>
          <w:rFonts w:hint="eastAsia"/>
        </w:rPr>
        <w:t>\</w:t>
      </w:r>
      <w:r>
        <w:rPr>
          <w:rFonts w:hint="eastAsia"/>
        </w:rPr>
        <w:t>下载课程资料</w:t>
      </w:r>
      <w:r>
        <w:rPr>
          <w:rFonts w:hint="eastAsia"/>
        </w:rPr>
        <w:t>\</w:t>
      </w:r>
      <w:r>
        <w:rPr>
          <w:rFonts w:hint="eastAsia"/>
        </w:rPr>
        <w:t>提交作业</w:t>
      </w:r>
      <w:r>
        <w:rPr>
          <w:rFonts w:hint="eastAsia"/>
        </w:rPr>
        <w:t>\</w:t>
      </w:r>
      <w:r>
        <w:rPr>
          <w:rFonts w:hint="eastAsia"/>
        </w:rPr>
        <w:t>在线测试</w:t>
      </w:r>
      <w:r>
        <w:rPr>
          <w:rFonts w:hint="eastAsia"/>
        </w:rPr>
        <w:t>(</w:t>
      </w:r>
      <w:r>
        <w:rPr>
          <w:rFonts w:hint="eastAsia"/>
        </w:rPr>
        <w:t>考试</w:t>
      </w:r>
      <w:r>
        <w:rPr>
          <w:rFonts w:hint="eastAsia"/>
        </w:rPr>
        <w:t>)\</w:t>
      </w:r>
      <w:r>
        <w:rPr>
          <w:rFonts w:hint="eastAsia"/>
        </w:rPr>
        <w:t>参与讨论区</w:t>
      </w:r>
    </w:p>
    <w:p w:rsidR="003B217F" w:rsidRDefault="0060017E">
      <w:r>
        <w:rPr>
          <w:rFonts w:hint="eastAsia"/>
        </w:rPr>
        <w:t>教师</w:t>
      </w:r>
      <w:r>
        <w:rPr>
          <w:rFonts w:hint="eastAsia"/>
        </w:rPr>
        <w:t>:</w:t>
      </w:r>
      <w:r>
        <w:rPr>
          <w:rFonts w:hint="eastAsia"/>
        </w:rPr>
        <w:t>发布课程公告</w:t>
      </w:r>
      <w:r>
        <w:rPr>
          <w:rFonts w:hint="eastAsia"/>
        </w:rPr>
        <w:t>\</w:t>
      </w:r>
      <w:r>
        <w:rPr>
          <w:rFonts w:hint="eastAsia"/>
        </w:rPr>
        <w:t>上传课程资料</w:t>
      </w:r>
      <w:r>
        <w:rPr>
          <w:rFonts w:hint="eastAsia"/>
        </w:rPr>
        <w:t>\</w:t>
      </w:r>
      <w:r>
        <w:rPr>
          <w:rFonts w:hint="eastAsia"/>
        </w:rPr>
        <w:t>作业批改</w:t>
      </w:r>
      <w:r>
        <w:rPr>
          <w:rFonts w:hint="eastAsia"/>
        </w:rPr>
        <w:t>\</w:t>
      </w:r>
      <w:r>
        <w:rPr>
          <w:rFonts w:hint="eastAsia"/>
        </w:rPr>
        <w:t>信息统计</w:t>
      </w:r>
      <w:r>
        <w:rPr>
          <w:rFonts w:hint="eastAsia"/>
        </w:rPr>
        <w:t>\</w:t>
      </w:r>
      <w:r>
        <w:rPr>
          <w:rFonts w:hint="eastAsia"/>
        </w:rPr>
        <w:t>发布问卷调查</w:t>
      </w:r>
    </w:p>
    <w:p w:rsidR="003B217F" w:rsidRDefault="0060017E">
      <w:pPr>
        <w:pStyle w:val="2"/>
        <w:rPr>
          <w:rFonts w:hint="default"/>
        </w:rPr>
      </w:pPr>
      <w:bookmarkStart w:id="11" w:name="_Toc28394"/>
      <w:r>
        <w:t>2.2</w:t>
      </w:r>
      <w:r>
        <w:t>首发版本范围与后续版本范围</w:t>
      </w:r>
      <w:bookmarkEnd w:id="11"/>
    </w:p>
    <w:p w:rsidR="003B217F" w:rsidRDefault="0060017E">
      <w:r>
        <w:rPr>
          <w:noProof/>
        </w:rPr>
        <w:drawing>
          <wp:inline distT="0" distB="0" distL="114300" distR="114300">
            <wp:extent cx="6233160" cy="3244215"/>
            <wp:effectExtent l="0" t="0" r="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B217F" w:rsidRDefault="003B217F">
      <w:pPr>
        <w:pStyle w:val="2"/>
        <w:rPr>
          <w:rFonts w:hint="default"/>
        </w:rPr>
      </w:pPr>
    </w:p>
    <w:p w:rsidR="003B217F" w:rsidRDefault="0060017E">
      <w:pPr>
        <w:pStyle w:val="2"/>
        <w:rPr>
          <w:rFonts w:hint="default"/>
        </w:rPr>
      </w:pPr>
      <w:bookmarkStart w:id="12" w:name="_Toc31050"/>
      <w:r>
        <w:t>2.3</w:t>
      </w:r>
      <w:r>
        <w:t>限制和排除</w:t>
      </w:r>
      <w:bookmarkEnd w:id="12"/>
    </w:p>
    <w:p w:rsidR="003B217F" w:rsidRDefault="0060017E" w:rsidP="0060017E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非商业</w:t>
      </w:r>
      <w:bookmarkStart w:id="13" w:name="_GoBack"/>
      <w:bookmarkEnd w:id="13"/>
    </w:p>
    <w:p w:rsidR="003B217F" w:rsidRDefault="0060017E">
      <w:pPr>
        <w:pStyle w:val="1"/>
      </w:pPr>
      <w:bookmarkStart w:id="14" w:name="_Toc8208"/>
      <w:r>
        <w:rPr>
          <w:rFonts w:hint="eastAsia"/>
        </w:rPr>
        <w:lastRenderedPageBreak/>
        <w:t>3</w:t>
      </w:r>
      <w:r>
        <w:rPr>
          <w:rFonts w:hint="eastAsia"/>
        </w:rPr>
        <w:t>业务背景</w:t>
      </w:r>
      <w:bookmarkEnd w:id="14"/>
    </w:p>
    <w:p w:rsidR="003B217F" w:rsidRDefault="0060017E">
      <w:pPr>
        <w:pStyle w:val="2"/>
        <w:rPr>
          <w:rFonts w:hint="default"/>
        </w:rPr>
      </w:pPr>
      <w:bookmarkStart w:id="15" w:name="_Toc18492"/>
      <w:r>
        <w:t>3.1</w:t>
      </w:r>
      <w:r>
        <w:t>干系人资料</w:t>
      </w:r>
      <w:bookmarkEnd w:id="15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225"/>
        <w:gridCol w:w="1405"/>
        <w:gridCol w:w="1405"/>
        <w:gridCol w:w="3526"/>
      </w:tblGrid>
      <w:tr w:rsidR="003B217F">
        <w:tc>
          <w:tcPr>
            <w:tcW w:w="958" w:type="dxa"/>
            <w:shd w:val="clear" w:color="auto" w:fill="D9D9D9"/>
          </w:tcPr>
          <w:p w:rsidR="003B217F" w:rsidRDefault="0060017E"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25" w:type="dxa"/>
            <w:shd w:val="clear" w:color="auto" w:fill="D9D9D9"/>
          </w:tcPr>
          <w:p w:rsidR="003B217F" w:rsidRDefault="00600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权力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405" w:type="dxa"/>
            <w:shd w:val="clear" w:color="auto" w:fill="D9D9D9"/>
          </w:tcPr>
          <w:p w:rsidR="003B217F" w:rsidRDefault="0060017E">
            <w:pPr>
              <w:tabs>
                <w:tab w:val="left" w:pos="536"/>
              </w:tabs>
              <w:jc w:val="left"/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405" w:type="dxa"/>
            <w:shd w:val="clear" w:color="auto" w:fill="D9D9D9"/>
          </w:tcPr>
          <w:p w:rsidR="003B217F" w:rsidRDefault="00600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状态或态度</w:t>
            </w:r>
          </w:p>
        </w:tc>
        <w:tc>
          <w:tcPr>
            <w:tcW w:w="3526" w:type="dxa"/>
            <w:shd w:val="clear" w:color="auto" w:fill="D9D9D9"/>
          </w:tcPr>
          <w:p w:rsidR="003B217F" w:rsidRDefault="003B217F">
            <w:pPr>
              <w:jc w:val="center"/>
              <w:rPr>
                <w:b/>
                <w:iCs/>
              </w:rPr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3B217F"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侯宏仑</w:t>
            </w:r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3B217F"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中性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李俊</w:t>
            </w:r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rPr>
                <w:iCs/>
              </w:rPr>
            </w:pPr>
            <w:r>
              <w:rPr>
                <w:rFonts w:hint="eastAsia"/>
                <w:iCs/>
              </w:rPr>
              <w:t>夏昌灏</w:t>
            </w:r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rPr>
                <w:iCs/>
              </w:rPr>
            </w:pPr>
            <w:r>
              <w:rPr>
                <w:rFonts w:hint="eastAsia"/>
                <w:iCs/>
              </w:rPr>
              <w:t>吴荣欣</w:t>
            </w:r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rPr>
                <w:iCs/>
              </w:rPr>
            </w:pPr>
            <w:r>
              <w:rPr>
                <w:rFonts w:hint="eastAsia"/>
                <w:iCs/>
              </w:rPr>
              <w:t>黄</w:t>
            </w:r>
            <w:proofErr w:type="gramStart"/>
            <w:r>
              <w:rPr>
                <w:rFonts w:hint="eastAsia"/>
                <w:iCs/>
              </w:rPr>
              <w:t>浩</w:t>
            </w:r>
            <w:proofErr w:type="gramEnd"/>
            <w:r>
              <w:rPr>
                <w:rFonts w:hint="eastAsia"/>
                <w:iCs/>
              </w:rPr>
              <w:t>峰</w:t>
            </w:r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  <w:tr w:rsidR="003B217F">
        <w:tc>
          <w:tcPr>
            <w:tcW w:w="958" w:type="dxa"/>
            <w:shd w:val="clear" w:color="auto" w:fill="auto"/>
          </w:tcPr>
          <w:p w:rsidR="003B217F" w:rsidRDefault="0060017E">
            <w:pPr>
              <w:rPr>
                <w:iCs/>
              </w:rPr>
            </w:pPr>
            <w:r>
              <w:rPr>
                <w:rFonts w:hint="eastAsia"/>
                <w:iCs/>
              </w:rPr>
              <w:t>吴荣欣</w:t>
            </w:r>
          </w:p>
        </w:tc>
        <w:tc>
          <w:tcPr>
            <w:tcW w:w="122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 w:rsidR="003B217F" w:rsidRDefault="0060017E"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 w:rsidR="003B217F" w:rsidRDefault="003B217F">
            <w:pPr>
              <w:jc w:val="center"/>
            </w:pPr>
          </w:p>
        </w:tc>
      </w:tr>
    </w:tbl>
    <w:p w:rsidR="003B217F" w:rsidRDefault="003B217F"/>
    <w:p w:rsidR="003B217F" w:rsidRDefault="0060017E">
      <w:pPr>
        <w:pStyle w:val="2"/>
        <w:rPr>
          <w:rFonts w:hint="default"/>
        </w:rPr>
      </w:pPr>
      <w:bookmarkStart w:id="16" w:name="_Toc28590"/>
      <w:r>
        <w:t>3.2</w:t>
      </w:r>
      <w:r>
        <w:t>项目优先级</w:t>
      </w:r>
      <w:bookmarkEnd w:id="16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217F"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自由度</w:t>
            </w:r>
          </w:p>
        </w:tc>
      </w:tr>
      <w:tr w:rsidR="003B217F"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版本中所有已发布功能必须可操作</w:t>
            </w:r>
          </w:p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3B217F"/>
        </w:tc>
      </w:tr>
      <w:tr w:rsidR="003B217F"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3B217F"/>
        </w:tc>
      </w:tr>
      <w:tr w:rsidR="003B217F"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版本将在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日上线，无助教，老师评审的情况下可接受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周的延期</w:t>
            </w:r>
          </w:p>
        </w:tc>
      </w:tr>
      <w:tr w:rsidR="003B217F"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在无赞助方的情况下可接受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的超支</w:t>
            </w:r>
          </w:p>
        </w:tc>
      </w:tr>
      <w:tr w:rsidR="003B217F"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3B217F" w:rsidRDefault="003B217F"/>
        </w:tc>
        <w:tc>
          <w:tcPr>
            <w:tcW w:w="2074" w:type="dxa"/>
          </w:tcPr>
          <w:p w:rsidR="003B217F" w:rsidRDefault="0060017E"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 w:rsidR="003B217F" w:rsidRDefault="003B217F"/>
        </w:tc>
      </w:tr>
    </w:tbl>
    <w:p w:rsidR="003B217F" w:rsidRDefault="003B217F"/>
    <w:p w:rsidR="003B217F" w:rsidRDefault="0060017E">
      <w:pPr>
        <w:pStyle w:val="2"/>
        <w:rPr>
          <w:rFonts w:hint="default"/>
        </w:rPr>
      </w:pPr>
      <w:bookmarkStart w:id="17" w:name="_Toc31018"/>
      <w:r>
        <w:t>3.3</w:t>
      </w:r>
      <w:r>
        <w:t>部署考虑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5"/>
        <w:gridCol w:w="5137"/>
      </w:tblGrid>
      <w:tr w:rsidR="003B217F">
        <w:tc>
          <w:tcPr>
            <w:tcW w:w="3385" w:type="dxa"/>
            <w:shd w:val="clear" w:color="auto" w:fill="D9D9D9"/>
          </w:tcPr>
          <w:p w:rsidR="003B217F" w:rsidRDefault="00600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 w:rsidR="003B217F" w:rsidRDefault="00600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方法与工具</w:t>
            </w:r>
          </w:p>
        </w:tc>
      </w:tr>
      <w:tr w:rsidR="003B217F">
        <w:tc>
          <w:tcPr>
            <w:tcW w:w="3385" w:type="dxa"/>
          </w:tcPr>
          <w:p w:rsidR="003B217F" w:rsidRDefault="0060017E">
            <w:pPr>
              <w:jc w:val="center"/>
            </w:pPr>
            <w:r>
              <w:t>配置管理</w:t>
            </w:r>
          </w:p>
        </w:tc>
        <w:tc>
          <w:tcPr>
            <w:tcW w:w="5137" w:type="dxa"/>
          </w:tcPr>
          <w:p w:rsidR="003B217F" w:rsidRDefault="0060017E">
            <w:pPr>
              <w:jc w:val="center"/>
            </w:pPr>
            <w:r>
              <w:t>Git</w:t>
            </w:r>
            <w:r>
              <w:rPr>
                <w:rFonts w:hint="eastAsia"/>
              </w:rPr>
              <w:t>Hub</w:t>
            </w:r>
          </w:p>
        </w:tc>
      </w:tr>
      <w:tr w:rsidR="003B217F">
        <w:tc>
          <w:tcPr>
            <w:tcW w:w="3385" w:type="dxa"/>
          </w:tcPr>
          <w:p w:rsidR="003B217F" w:rsidRDefault="0060017E">
            <w:pPr>
              <w:jc w:val="center"/>
            </w:pPr>
            <w:r>
              <w:t>制作文档</w:t>
            </w:r>
          </w:p>
        </w:tc>
        <w:tc>
          <w:tcPr>
            <w:tcW w:w="5137" w:type="dxa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M</w:t>
            </w:r>
            <w:r>
              <w:t>icrosoft office</w:t>
            </w: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</w:rPr>
              <w:t>0</w:t>
            </w:r>
          </w:p>
        </w:tc>
      </w:tr>
      <w:tr w:rsidR="003B217F">
        <w:tc>
          <w:tcPr>
            <w:tcW w:w="3385" w:type="dxa"/>
          </w:tcPr>
          <w:p w:rsidR="003B217F" w:rsidRDefault="0060017E">
            <w:pPr>
              <w:jc w:val="center"/>
            </w:pPr>
            <w:r>
              <w:t>用于界面原型开发</w:t>
            </w:r>
          </w:p>
        </w:tc>
        <w:tc>
          <w:tcPr>
            <w:tcW w:w="5137" w:type="dxa"/>
          </w:tcPr>
          <w:p w:rsidR="003B217F" w:rsidRDefault="0060017E">
            <w:pPr>
              <w:jc w:val="center"/>
            </w:pPr>
            <w:proofErr w:type="gramStart"/>
            <w:r>
              <w:rPr>
                <w:rFonts w:hint="eastAsia"/>
              </w:rPr>
              <w:t>墨刀</w:t>
            </w:r>
            <w:proofErr w:type="gramEnd"/>
          </w:p>
        </w:tc>
      </w:tr>
      <w:tr w:rsidR="003B217F">
        <w:tc>
          <w:tcPr>
            <w:tcW w:w="3385" w:type="dxa"/>
          </w:tcPr>
          <w:p w:rsidR="003B217F" w:rsidRDefault="0060017E">
            <w:pPr>
              <w:jc w:val="center"/>
            </w:pPr>
            <w:r>
              <w:lastRenderedPageBreak/>
              <w:t>用于图制作</w:t>
            </w:r>
          </w:p>
        </w:tc>
        <w:tc>
          <w:tcPr>
            <w:tcW w:w="5137" w:type="dxa"/>
          </w:tcPr>
          <w:p w:rsidR="003B217F" w:rsidRDefault="0060017E">
            <w:pPr>
              <w:jc w:val="center"/>
            </w:pPr>
            <w:r>
              <w:t>Visio</w:t>
            </w:r>
            <w:r>
              <w:rPr>
                <w:rFonts w:hint="eastAsia"/>
              </w:rPr>
              <w:t>2016</w:t>
            </w:r>
          </w:p>
        </w:tc>
      </w:tr>
      <w:tr w:rsidR="003B217F">
        <w:tc>
          <w:tcPr>
            <w:tcW w:w="3385" w:type="dxa"/>
          </w:tcPr>
          <w:p w:rsidR="003B217F" w:rsidRDefault="0060017E">
            <w:pPr>
              <w:jc w:val="center"/>
            </w:pPr>
            <w:r>
              <w:t>用于</w:t>
            </w:r>
            <w:r>
              <w:t>app</w:t>
            </w:r>
            <w:r>
              <w:t>开发</w:t>
            </w:r>
          </w:p>
        </w:tc>
        <w:tc>
          <w:tcPr>
            <w:tcW w:w="5137" w:type="dxa"/>
          </w:tcPr>
          <w:p w:rsidR="003B217F" w:rsidRDefault="0060017E">
            <w:pPr>
              <w:jc w:val="center"/>
            </w:pPr>
            <w:proofErr w:type="spellStart"/>
            <w:r>
              <w:t>HB</w:t>
            </w:r>
            <w:r>
              <w:rPr>
                <w:rFonts w:hint="eastAsia"/>
              </w:rPr>
              <w:t>uilder</w:t>
            </w:r>
            <w:proofErr w:type="spellEnd"/>
          </w:p>
        </w:tc>
      </w:tr>
      <w:tr w:rsidR="003B217F">
        <w:tc>
          <w:tcPr>
            <w:tcW w:w="3385" w:type="dxa"/>
          </w:tcPr>
          <w:p w:rsidR="003B217F" w:rsidRDefault="0060017E">
            <w:pPr>
              <w:jc w:val="center"/>
            </w:pPr>
            <w:r>
              <w:t>用于甘特图制作</w:t>
            </w:r>
          </w:p>
        </w:tc>
        <w:tc>
          <w:tcPr>
            <w:tcW w:w="5137" w:type="dxa"/>
          </w:tcPr>
          <w:p w:rsidR="003B217F" w:rsidRDefault="0060017E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Project 2016</w:t>
            </w:r>
          </w:p>
        </w:tc>
      </w:tr>
    </w:tbl>
    <w:p w:rsidR="003B217F" w:rsidRDefault="003B217F"/>
    <w:sectPr w:rsidR="003B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7F"/>
    <w:rsid w:val="003B217F"/>
    <w:rsid w:val="0060017E"/>
    <w:rsid w:val="377153D4"/>
    <w:rsid w:val="3B4A06A6"/>
    <w:rsid w:val="3E6362DD"/>
    <w:rsid w:val="60462F14"/>
    <w:rsid w:val="70727771"/>
    <w:rsid w:val="78E5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Normal (Web)"/>
    <w:basedOn w:val="a"/>
    <w:rPr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uiPriority w:val="99"/>
    <w:unhideWhenUsed/>
    <w:rPr>
      <w:color w:val="0563C1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7">
    <w:name w:val="Balloon Text"/>
    <w:basedOn w:val="a"/>
    <w:link w:val="Char"/>
    <w:rsid w:val="0060017E"/>
    <w:rPr>
      <w:sz w:val="18"/>
      <w:szCs w:val="18"/>
    </w:rPr>
  </w:style>
  <w:style w:type="character" w:customStyle="1" w:styleId="Char">
    <w:name w:val="批注框文本 Char"/>
    <w:basedOn w:val="a0"/>
    <w:link w:val="a7"/>
    <w:rsid w:val="006001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Normal (Web)"/>
    <w:basedOn w:val="a"/>
    <w:rPr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uiPriority w:val="99"/>
    <w:unhideWhenUsed/>
    <w:rPr>
      <w:color w:val="0563C1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7">
    <w:name w:val="Balloon Text"/>
    <w:basedOn w:val="a"/>
    <w:link w:val="Char"/>
    <w:rsid w:val="0060017E"/>
    <w:rPr>
      <w:sz w:val="18"/>
      <w:szCs w:val="18"/>
    </w:rPr>
  </w:style>
  <w:style w:type="character" w:customStyle="1" w:styleId="Char">
    <w:name w:val="批注框文本 Char"/>
    <w:basedOn w:val="a0"/>
    <w:link w:val="a7"/>
    <w:rsid w:val="006001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406</Words>
  <Characters>2318</Characters>
  <Application>Microsoft Office Word</Application>
  <DocSecurity>0</DocSecurity>
  <Lines>19</Lines>
  <Paragraphs>5</Paragraphs>
  <ScaleCrop>false</ScaleCrop>
  <Company>HP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</dc:creator>
  <cp:lastModifiedBy>HP</cp:lastModifiedBy>
  <cp:revision>2</cp:revision>
  <dcterms:created xsi:type="dcterms:W3CDTF">2018-11-22T01:43:00Z</dcterms:created>
  <dcterms:modified xsi:type="dcterms:W3CDTF">2018-11-22T01:43:00Z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</Properties>
</file>