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b/>
        </w:rPr>
        <w:id w:val="147460835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/>
          <w:b/>
          <w:kern w:val="44"/>
          <w:sz w:val="44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fldChar w:fldCharType="begin"/>
          </w:r>
          <w:r>
            <w:instrText xml:space="preserve"> HYPERLINK \l "_Toc15960" </w:instrText>
          </w:r>
          <w:r>
            <w:fldChar w:fldCharType="separate"/>
          </w:r>
          <w:r>
            <w:rPr>
              <w:rFonts w:hint="eastAsia"/>
            </w:rPr>
            <w:t>4.4.1用例“学生登录”的描述</w:t>
          </w:r>
          <w:r>
            <w:tab/>
          </w:r>
          <w:r>
            <w:fldChar w:fldCharType="begin"/>
          </w:r>
          <w:r>
            <w:instrText xml:space="preserve"> PAGEREF _Toc15960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"_Toc30983" </w:instrText>
          </w:r>
          <w:r>
            <w:fldChar w:fldCharType="separate"/>
          </w:r>
          <w:r>
            <w:rPr>
              <w:rFonts w:hint="eastAsia"/>
            </w:rPr>
            <w:t>4.4.2用例“学生搜索”的描述</w:t>
          </w:r>
          <w:r>
            <w:tab/>
          </w:r>
          <w:r>
            <w:fldChar w:fldCharType="begin"/>
          </w:r>
          <w:r>
            <w:instrText xml:space="preserve"> PAGEREF _Toc30983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"_Toc1622" </w:instrText>
          </w:r>
          <w:r>
            <w:fldChar w:fldCharType="separate"/>
          </w:r>
          <w:r>
            <w:rPr>
              <w:rFonts w:hint="eastAsia"/>
            </w:rPr>
            <w:t>4.4.3用例“学生查看教师”的描述</w:t>
          </w:r>
          <w:r>
            <w:tab/>
          </w:r>
          <w:r>
            <w:fldChar w:fldCharType="begin"/>
          </w:r>
          <w:r>
            <w:instrText xml:space="preserve"> PAGEREF _Toc1622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"_Toc5703" </w:instrText>
          </w:r>
          <w:r>
            <w:fldChar w:fldCharType="separate"/>
          </w:r>
          <w:r>
            <w:rPr>
              <w:rFonts w:hint="eastAsia"/>
            </w:rPr>
            <w:t>4.4.4用例“学生查看教师教学心得”的描述</w:t>
          </w:r>
          <w:r>
            <w:tab/>
          </w:r>
          <w:r>
            <w:fldChar w:fldCharType="begin"/>
          </w:r>
          <w:r>
            <w:instrText xml:space="preserve"> PAGEREF _Toc5703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"_Toc12040" </w:instrText>
          </w:r>
          <w:r>
            <w:fldChar w:fldCharType="separate"/>
          </w:r>
          <w:r>
            <w:rPr>
              <w:rFonts w:hint="eastAsia"/>
            </w:rPr>
            <w:t>4.4.5用例“学生查看教师所授课程”的描述</w:t>
          </w:r>
          <w:r>
            <w:tab/>
          </w:r>
          <w:r>
            <w:fldChar w:fldCharType="begin"/>
          </w:r>
          <w:r>
            <w:instrText xml:space="preserve"> PAGEREF _Toc12040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"_Toc31351" </w:instrText>
          </w:r>
          <w:r>
            <w:fldChar w:fldCharType="separate"/>
          </w:r>
          <w:r>
            <w:rPr>
              <w:rFonts w:hint="eastAsia"/>
            </w:rPr>
            <w:t>4.4.6用例“学生关注教师”的描述</w:t>
          </w:r>
          <w:r>
            <w:tab/>
          </w:r>
          <w:r>
            <w:fldChar w:fldCharType="begin"/>
          </w:r>
          <w:r>
            <w:instrText xml:space="preserve"> PAGEREF _Toc31351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"_Toc18631" </w:instrText>
          </w:r>
          <w:r>
            <w:fldChar w:fldCharType="separate"/>
          </w:r>
          <w:r>
            <w:rPr>
              <w:rFonts w:hint="eastAsia"/>
            </w:rPr>
            <w:t>4.4.7用例“学生查看课程”的描述</w:t>
          </w:r>
          <w:r>
            <w:tab/>
          </w:r>
          <w:r>
            <w:fldChar w:fldCharType="begin"/>
          </w:r>
          <w:r>
            <w:instrText xml:space="preserve"> PAGEREF _Toc18631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"_Toc14060" </w:instrText>
          </w:r>
          <w:r>
            <w:fldChar w:fldCharType="separate"/>
          </w:r>
          <w:r>
            <w:rPr>
              <w:rFonts w:hint="eastAsia"/>
            </w:rPr>
            <w:t>4.4.8用例“退出登录”的描述</w:t>
          </w:r>
          <w:r>
            <w:tab/>
          </w:r>
          <w:r>
            <w:fldChar w:fldCharType="begin"/>
          </w:r>
          <w:r>
            <w:instrText xml:space="preserve"> PAGEREF _Toc14060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"_Toc24683" </w:instrText>
          </w:r>
          <w:r>
            <w:fldChar w:fldCharType="separate"/>
          </w:r>
          <w:r>
            <w:rPr>
              <w:rFonts w:hint="eastAsia"/>
            </w:rPr>
            <w:t>4.4.9用例“浏览主页”的描述</w:t>
          </w:r>
          <w:r>
            <w:tab/>
          </w:r>
          <w:r>
            <w:fldChar w:fldCharType="begin"/>
          </w:r>
          <w:r>
            <w:instrText xml:space="preserve"> PAGEREF _Toc24683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"_Toc19093" </w:instrText>
          </w:r>
          <w:r>
            <w:fldChar w:fldCharType="separate"/>
          </w:r>
          <w:r>
            <w:rPr>
              <w:rFonts w:hint="eastAsia"/>
            </w:rPr>
            <w:t>4.4.10用例“查看论坛”的描述</w:t>
          </w:r>
          <w:r>
            <w:tab/>
          </w:r>
          <w:r>
            <w:fldChar w:fldCharType="begin"/>
          </w:r>
          <w:r>
            <w:instrText xml:space="preserve"> PAGEREF _Toc19093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"_Toc20691" </w:instrText>
          </w:r>
          <w:r>
            <w:fldChar w:fldCharType="separate"/>
          </w:r>
          <w:r>
            <w:rPr>
              <w:rFonts w:hint="eastAsia"/>
            </w:rPr>
            <w:t>4.4.11用例“发布帖子”的描述</w:t>
          </w:r>
          <w:r>
            <w:tab/>
          </w:r>
          <w:r>
            <w:fldChar w:fldCharType="begin"/>
          </w:r>
          <w:r>
            <w:instrText xml:space="preserve"> PAGEREF _Toc20691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"_Toc17875" </w:instrText>
          </w:r>
          <w:r>
            <w:fldChar w:fldCharType="separate"/>
          </w:r>
          <w:r>
            <w:rPr>
              <w:rFonts w:hint="eastAsia"/>
            </w:rPr>
            <w:t>4.4.12用例</w:t>
          </w:r>
          <w:r>
            <w:rPr>
              <w:rFonts w:hint="eastAsia" w:asciiTheme="minorEastAsia" w:hAnsiTheme="minorEastAsia" w:cstheme="minorEastAsia"/>
              <w:szCs w:val="32"/>
            </w:rPr>
            <w:t>“学生在帖子中上传附件”</w:t>
          </w:r>
          <w:r>
            <w:rPr>
              <w:rFonts w:hint="eastAsia"/>
            </w:rPr>
            <w:t>的描述</w:t>
          </w:r>
          <w:r>
            <w:tab/>
          </w:r>
          <w:r>
            <w:fldChar w:fldCharType="begin"/>
          </w:r>
          <w:r>
            <w:instrText xml:space="preserve"> PAGEREF _Toc17875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"_Toc3544" </w:instrText>
          </w:r>
          <w:r>
            <w:fldChar w:fldCharType="separate"/>
          </w:r>
          <w:r>
            <w:rPr>
              <w:rFonts w:hint="eastAsia"/>
            </w:rPr>
            <w:t>4.4.13用例“删除帖子”的描述</w:t>
          </w:r>
          <w:r>
            <w:tab/>
          </w:r>
          <w:r>
            <w:fldChar w:fldCharType="begin"/>
          </w:r>
          <w:r>
            <w:instrText xml:space="preserve"> PAGEREF _Toc3544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"_Toc17969" </w:instrText>
          </w:r>
          <w:r>
            <w:fldChar w:fldCharType="separate"/>
          </w:r>
          <w:r>
            <w:rPr>
              <w:rFonts w:hint="eastAsia"/>
            </w:rPr>
            <w:t>4.4.14用例“浏览板块”的描述</w:t>
          </w:r>
          <w:r>
            <w:tab/>
          </w:r>
          <w:r>
            <w:fldChar w:fldCharType="begin"/>
          </w:r>
          <w:r>
            <w:instrText xml:space="preserve"> PAGEREF _Toc17969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"_Toc7067" </w:instrText>
          </w:r>
          <w:r>
            <w:fldChar w:fldCharType="separate"/>
          </w:r>
          <w:r>
            <w:rPr>
              <w:rFonts w:hint="eastAsia"/>
            </w:rPr>
            <w:t>4.4.15用例“浏览帖子”的描述</w:t>
          </w:r>
          <w:r>
            <w:tab/>
          </w:r>
          <w:r>
            <w:fldChar w:fldCharType="begin"/>
          </w:r>
          <w:r>
            <w:instrText xml:space="preserve"> PAGEREF _Toc7067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"_Toc20711" </w:instrText>
          </w:r>
          <w:r>
            <w:fldChar w:fldCharType="separate"/>
          </w:r>
          <w:r>
            <w:rPr>
              <w:rFonts w:hint="eastAsia"/>
            </w:rPr>
            <w:t>4.4.16用例“查看我的帖子动态”的描述</w:t>
          </w:r>
          <w:r>
            <w:tab/>
          </w:r>
          <w:r>
            <w:fldChar w:fldCharType="begin"/>
          </w:r>
          <w:r>
            <w:instrText xml:space="preserve"> PAGEREF _Toc20711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"_Toc15767" </w:instrText>
          </w:r>
          <w:r>
            <w:fldChar w:fldCharType="separate"/>
          </w:r>
          <w:r>
            <w:rPr>
              <w:rFonts w:hint="eastAsia"/>
            </w:rPr>
            <w:t>4.4.17用例“回复帖子”的描述</w:t>
          </w:r>
          <w:r>
            <w:tab/>
          </w:r>
          <w:r>
            <w:fldChar w:fldCharType="begin"/>
          </w:r>
          <w:r>
            <w:instrText xml:space="preserve"> PAGEREF _Toc15767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"_Toc2622" </w:instrText>
          </w:r>
          <w:r>
            <w:fldChar w:fldCharType="separate"/>
          </w:r>
          <w:r>
            <w:rPr>
              <w:rFonts w:hint="eastAsia"/>
            </w:rPr>
            <w:t>4.4.18用例“下载附件”的描述</w:t>
          </w:r>
          <w:r>
            <w:tab/>
          </w:r>
          <w:r>
            <w:fldChar w:fldCharType="begin"/>
          </w:r>
          <w:r>
            <w:instrText xml:space="preserve"> PAGEREF _Toc2622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"_Toc726" </w:instrText>
          </w:r>
          <w:r>
            <w:fldChar w:fldCharType="separate"/>
          </w:r>
          <w:r>
            <w:rPr>
              <w:rFonts w:hint="eastAsia"/>
            </w:rPr>
            <w:t>4.4.19用例“收藏帖子”的描述</w:t>
          </w:r>
          <w:r>
            <w:tab/>
          </w:r>
          <w:r>
            <w:fldChar w:fldCharType="begin"/>
          </w:r>
          <w:r>
            <w:instrText xml:space="preserve"> PAGEREF _Toc726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"_Toc31060" </w:instrText>
          </w:r>
          <w:r>
            <w:fldChar w:fldCharType="separate"/>
          </w:r>
          <w:r>
            <w:rPr>
              <w:rFonts w:hint="eastAsia"/>
            </w:rPr>
            <w:t>4.4.20用例“点赞帖子”的描述</w:t>
          </w:r>
          <w:r>
            <w:tab/>
          </w:r>
          <w:r>
            <w:fldChar w:fldCharType="begin"/>
          </w:r>
          <w:r>
            <w:instrText xml:space="preserve"> PAGEREF _Toc31060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"_Toc16699" </w:instrText>
          </w:r>
          <w:r>
            <w:fldChar w:fldCharType="separate"/>
          </w:r>
          <w:r>
            <w:rPr>
              <w:rFonts w:hint="eastAsia"/>
            </w:rPr>
            <w:t>4.4.21用例“个人中心”的描述</w:t>
          </w:r>
          <w:r>
            <w:tab/>
          </w:r>
          <w:r>
            <w:fldChar w:fldCharType="begin"/>
          </w:r>
          <w:r>
            <w:instrText xml:space="preserve"> PAGEREF _Toc16699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"_Toc17110" </w:instrText>
          </w:r>
          <w:r>
            <w:fldChar w:fldCharType="separate"/>
          </w:r>
          <w:r>
            <w:rPr>
              <w:rFonts w:hint="eastAsia"/>
            </w:rPr>
            <w:t>4.4.22用例“我的账号”的描述</w:t>
          </w:r>
          <w:r>
            <w:tab/>
          </w:r>
          <w:r>
            <w:fldChar w:fldCharType="begin"/>
          </w:r>
          <w:r>
            <w:instrText xml:space="preserve"> PAGEREF _Toc17110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"_Toc24517" </w:instrText>
          </w:r>
          <w:r>
            <w:fldChar w:fldCharType="separate"/>
          </w:r>
          <w:r>
            <w:rPr>
              <w:rFonts w:hint="eastAsia"/>
            </w:rPr>
            <w:t>4.4.23用例“重置密码”的描述</w:t>
          </w:r>
          <w:r>
            <w:tab/>
          </w:r>
          <w:r>
            <w:fldChar w:fldCharType="begin"/>
          </w:r>
          <w:r>
            <w:instrText xml:space="preserve"> PAGEREF _Toc24517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"_Toc23204" </w:instrText>
          </w:r>
          <w:r>
            <w:fldChar w:fldCharType="separate"/>
          </w:r>
          <w:r>
            <w:rPr>
              <w:rFonts w:hint="eastAsia"/>
            </w:rPr>
            <w:t>4.4.24用例“修改姓名”的描述</w:t>
          </w:r>
          <w:r>
            <w:tab/>
          </w:r>
          <w:r>
            <w:fldChar w:fldCharType="begin"/>
          </w:r>
          <w:r>
            <w:instrText xml:space="preserve"> PAGEREF _Toc23204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"_Toc4145" </w:instrText>
          </w:r>
          <w:r>
            <w:fldChar w:fldCharType="separate"/>
          </w:r>
          <w:r>
            <w:rPr>
              <w:rFonts w:hint="eastAsia"/>
            </w:rPr>
            <w:t>4.4.25用例“修改电话”的描述</w:t>
          </w:r>
          <w:r>
            <w:tab/>
          </w:r>
          <w:r>
            <w:fldChar w:fldCharType="begin"/>
          </w:r>
          <w:r>
            <w:instrText xml:space="preserve"> PAGEREF _Toc4145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"_Toc27518" </w:instrText>
          </w:r>
          <w:r>
            <w:fldChar w:fldCharType="separate"/>
          </w:r>
          <w:r>
            <w:rPr>
              <w:rFonts w:hint="eastAsia"/>
            </w:rPr>
            <w:t>4.4.26用例“修改头像”的描述</w:t>
          </w:r>
          <w:r>
            <w:tab/>
          </w:r>
          <w:r>
            <w:fldChar w:fldCharType="begin"/>
          </w:r>
          <w:r>
            <w:instrText xml:space="preserve"> PAGEREF _Toc27518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"_Toc23145" </w:instrText>
          </w:r>
          <w:r>
            <w:fldChar w:fldCharType="separate"/>
          </w:r>
          <w:r>
            <w:rPr>
              <w:rFonts w:hint="eastAsia"/>
            </w:rPr>
            <w:t>4.4.27用例“修改邮箱”的描述</w:t>
          </w:r>
          <w:r>
            <w:tab/>
          </w:r>
          <w:r>
            <w:fldChar w:fldCharType="begin"/>
          </w:r>
          <w:r>
            <w:instrText xml:space="preserve"> PAGEREF _Toc23145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"_Toc27943" </w:instrText>
          </w:r>
          <w:r>
            <w:fldChar w:fldCharType="separate"/>
          </w:r>
          <w:r>
            <w:rPr>
              <w:rFonts w:hint="eastAsia"/>
            </w:rPr>
            <w:t>4.4.28用例“查看我的课程”的描述</w:t>
          </w:r>
          <w:r>
            <w:tab/>
          </w:r>
          <w:r>
            <w:fldChar w:fldCharType="begin"/>
          </w:r>
          <w:r>
            <w:instrText xml:space="preserve"> PAGEREF _Toc27943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"_Toc12442" </w:instrText>
          </w:r>
          <w:r>
            <w:fldChar w:fldCharType="separate"/>
          </w:r>
          <w:r>
            <w:rPr>
              <w:rFonts w:hint="eastAsia"/>
            </w:rPr>
            <w:t>4.4.29用例“查看课程资料”的描述</w:t>
          </w:r>
          <w:r>
            <w:tab/>
          </w:r>
          <w:r>
            <w:fldChar w:fldCharType="begin"/>
          </w:r>
          <w:r>
            <w:instrText xml:space="preserve"> PAGEREF _Toc12442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"_Toc25770" </w:instrText>
          </w:r>
          <w:r>
            <w:fldChar w:fldCharType="separate"/>
          </w:r>
          <w:r>
            <w:rPr>
              <w:rFonts w:hint="eastAsia"/>
            </w:rPr>
            <w:t>4.4.30用例“查看课程公告”的描述</w:t>
          </w:r>
          <w:r>
            <w:tab/>
          </w:r>
          <w:r>
            <w:fldChar w:fldCharType="begin"/>
          </w:r>
          <w:r>
            <w:instrText xml:space="preserve"> PAGEREF _Toc25770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"_Toc14579" </w:instrText>
          </w:r>
          <w:r>
            <w:fldChar w:fldCharType="separate"/>
          </w:r>
          <w:r>
            <w:rPr>
              <w:rFonts w:hint="eastAsia"/>
            </w:rPr>
            <w:t>4.4.31用例“查看课程资料”的描述</w:t>
          </w:r>
          <w:r>
            <w:tab/>
          </w:r>
          <w:r>
            <w:fldChar w:fldCharType="begin"/>
          </w:r>
          <w:r>
            <w:instrText xml:space="preserve"> PAGEREF _Toc14579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"_Toc26521" </w:instrText>
          </w:r>
          <w:r>
            <w:fldChar w:fldCharType="separate"/>
          </w:r>
          <w:r>
            <w:rPr>
              <w:rFonts w:hint="eastAsia"/>
            </w:rPr>
            <w:t>4.4.32用例“下载课程资料”的描述</w:t>
          </w:r>
          <w:r>
            <w:tab/>
          </w:r>
          <w:r>
            <w:fldChar w:fldCharType="begin"/>
          </w:r>
          <w:r>
            <w:instrText xml:space="preserve"> PAGEREF _Toc26521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"_Toc8790" </w:instrText>
          </w:r>
          <w:r>
            <w:fldChar w:fldCharType="separate"/>
          </w:r>
          <w:r>
            <w:rPr>
              <w:rFonts w:hint="eastAsia"/>
            </w:rPr>
            <w:t>4.4.33用例“查看课程链接”的描述</w:t>
          </w:r>
          <w:r>
            <w:tab/>
          </w:r>
          <w:r>
            <w:fldChar w:fldCharType="begin"/>
          </w:r>
          <w:r>
            <w:instrText xml:space="preserve"> PAGEREF _Toc8790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"_Toc644" </w:instrText>
          </w:r>
          <w:r>
            <w:fldChar w:fldCharType="separate"/>
          </w:r>
          <w:r>
            <w:rPr>
              <w:rFonts w:hint="eastAsia"/>
            </w:rPr>
            <w:t>4.4.34用例“参与答疑”的描述</w:t>
          </w:r>
          <w:r>
            <w:tab/>
          </w:r>
          <w:r>
            <w:fldChar w:fldCharType="begin"/>
          </w:r>
          <w:r>
            <w:instrText xml:space="preserve"> PAGEREF _Toc644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"_Toc17276" </w:instrText>
          </w:r>
          <w:r>
            <w:fldChar w:fldCharType="separate"/>
          </w:r>
          <w:r>
            <w:rPr>
              <w:rFonts w:hint="eastAsia"/>
            </w:rPr>
            <w:t>4.4.35用例“答疑中上传附件”的描述</w:t>
          </w:r>
          <w:r>
            <w:tab/>
          </w:r>
          <w:r>
            <w:fldChar w:fldCharType="begin"/>
          </w:r>
          <w:r>
            <w:instrText xml:space="preserve"> PAGEREF _Toc17276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"_Toc25599" </w:instrText>
          </w:r>
          <w:r>
            <w:fldChar w:fldCharType="separate"/>
          </w:r>
          <w:r>
            <w:rPr>
              <w:rFonts w:hint="eastAsia"/>
            </w:rPr>
            <w:t>4.4.36用例“答疑中下载附件”的描述</w:t>
          </w:r>
          <w:r>
            <w:tab/>
          </w:r>
          <w:r>
            <w:fldChar w:fldCharType="begin"/>
          </w:r>
          <w:r>
            <w:instrText xml:space="preserve"> PAGEREF _Toc25599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"_Toc97" </w:instrText>
          </w:r>
          <w:r>
            <w:fldChar w:fldCharType="separate"/>
          </w:r>
          <w:r>
            <w:rPr>
              <w:rFonts w:hint="eastAsia"/>
            </w:rPr>
            <w:t>4.4.37用例“退出答疑”的描述</w:t>
          </w:r>
          <w:r>
            <w:tab/>
          </w:r>
          <w:r>
            <w:fldChar w:fldCharType="begin"/>
          </w:r>
          <w:r>
            <w:instrText xml:space="preserve"> PAGEREF _Toc97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"_Toc30953" </w:instrText>
          </w:r>
          <w:r>
            <w:fldChar w:fldCharType="separate"/>
          </w:r>
          <w:r>
            <w:rPr>
              <w:rFonts w:hint="eastAsia"/>
            </w:rPr>
            <w:t>4.4.38用例“下载历史答疑”的描述</w:t>
          </w:r>
          <w:r>
            <w:tab/>
          </w:r>
          <w:r>
            <w:fldChar w:fldCharType="begin"/>
          </w:r>
          <w:r>
            <w:instrText xml:space="preserve"> PAGEREF _Toc30953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"_Toc4086" </w:instrText>
          </w:r>
          <w:r>
            <w:fldChar w:fldCharType="separate"/>
          </w:r>
          <w:r>
            <w:rPr>
              <w:rFonts w:hint="eastAsia"/>
            </w:rPr>
            <w:t>4.4.39用例“课程交流”的描述</w:t>
          </w:r>
          <w:r>
            <w:tab/>
          </w:r>
          <w:r>
            <w:fldChar w:fldCharType="begin"/>
          </w:r>
          <w:r>
            <w:instrText xml:space="preserve"> PAGEREF _Toc4086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"_Toc19410" </w:instrText>
          </w:r>
          <w:r>
            <w:fldChar w:fldCharType="separate"/>
          </w:r>
          <w:r>
            <w:rPr>
              <w:rFonts w:hint="eastAsia"/>
            </w:rPr>
            <w:t>4.4.40用例“浏览帖子”的描述</w:t>
          </w:r>
          <w:r>
            <w:tab/>
          </w:r>
          <w:r>
            <w:fldChar w:fldCharType="begin"/>
          </w:r>
          <w:r>
            <w:instrText xml:space="preserve"> PAGEREF _Toc19410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"_Toc19555" </w:instrText>
          </w:r>
          <w:r>
            <w:fldChar w:fldCharType="separate"/>
          </w:r>
          <w:r>
            <w:rPr>
              <w:rFonts w:hint="eastAsia"/>
            </w:rPr>
            <w:t>4.4.41用例“发布帖子”的描述</w:t>
          </w:r>
          <w:r>
            <w:tab/>
          </w:r>
          <w:r>
            <w:fldChar w:fldCharType="begin"/>
          </w:r>
          <w:r>
            <w:instrText xml:space="preserve"> PAGEREF _Toc19555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"/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3"/>
      </w:pPr>
      <w:bookmarkStart w:id="0" w:name="_Toc15960"/>
      <w:r>
        <w:rPr>
          <w:rFonts w:hint="eastAsia"/>
        </w:rPr>
        <w:t>4.4.1用例“学生登录”的描述</w:t>
      </w:r>
      <w:bookmarkEnd w:id="0"/>
    </w:p>
    <w:p/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学生登录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2018年12月22日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2018年12月2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学生进行登录,通过身份识别,获取学生用户权限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学生想要获取学生用户权限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教师进入“我的课程”页面，选择课程，点击课程公告，输入标题和内容，点击发布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课程</w:t>
            </w:r>
            <w:r>
              <w:rPr>
                <w:rFonts w:ascii="宋体" w:hAnsi="宋体" w:eastAsia="宋体" w:cs="MS Mincho"/>
                <w:sz w:val="28"/>
                <w:szCs w:val="28"/>
              </w:rPr>
              <w:t>公</w:t>
            </w:r>
            <w:r>
              <w:rPr>
                <w:rFonts w:hint="eastAsia" w:ascii="宋体" w:hAnsi="宋体" w:eastAsia="宋体" w:cs="MS Mincho"/>
                <w:sz w:val="28"/>
                <w:szCs w:val="28"/>
              </w:rPr>
              <w:t>告</w:t>
            </w:r>
            <w:r>
              <w:rPr>
                <w:rFonts w:ascii="宋体" w:hAnsi="宋体" w:eastAsia="宋体"/>
                <w:sz w:val="28"/>
                <w:szCs w:val="28"/>
              </w:rPr>
              <w:t>发布成功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ind w:firstLine="0" w:firstLineChars="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1学生进入网站首页</w:t>
            </w:r>
          </w:p>
          <w:p>
            <w:pPr>
              <w:pStyle w:val="10"/>
              <w:ind w:firstLine="0" w:firstLineChars="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2点击右上角登录按钮</w:t>
            </w:r>
          </w:p>
          <w:p>
            <w:pPr>
              <w:pStyle w:val="10"/>
              <w:ind w:firstLine="0" w:firstLineChars="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3在</w:t>
            </w:r>
            <w:r>
              <w:rPr>
                <w:rFonts w:ascii="宋体" w:hAnsi="宋体" w:cs="宋体"/>
                <w:sz w:val="28"/>
                <w:szCs w:val="28"/>
              </w:rPr>
              <w:t>”</w:t>
            </w:r>
            <w:r>
              <w:rPr>
                <w:rFonts w:hint="eastAsia" w:ascii="宋体" w:hAnsi="宋体" w:cs="宋体"/>
                <w:sz w:val="28"/>
                <w:szCs w:val="28"/>
              </w:rPr>
              <w:t>教师/学生/管理员</w:t>
            </w:r>
            <w:r>
              <w:rPr>
                <w:rFonts w:ascii="宋体" w:hAnsi="宋体" w:cs="宋体"/>
                <w:sz w:val="28"/>
                <w:szCs w:val="28"/>
              </w:rPr>
              <w:t>”</w:t>
            </w:r>
            <w:r>
              <w:rPr>
                <w:rFonts w:hint="eastAsia" w:ascii="宋体" w:hAnsi="宋体" w:cs="宋体"/>
                <w:sz w:val="28"/>
                <w:szCs w:val="28"/>
              </w:rPr>
              <w:t>中选择学生身份</w:t>
            </w:r>
          </w:p>
          <w:p>
            <w:pPr>
              <w:pStyle w:val="10"/>
              <w:ind w:firstLine="0" w:firstLineChars="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4输入账号 密码</w:t>
            </w:r>
          </w:p>
          <w:p>
            <w:pPr>
              <w:pStyle w:val="10"/>
              <w:ind w:firstLine="0" w:firstLineChars="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5登录成功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firstLine="0" w:firstLineChars="0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 账号不存在,提示账号不存在</w:t>
            </w:r>
          </w:p>
          <w:p>
            <w:pPr>
              <w:pStyle w:val="12"/>
              <w:ind w:firstLine="0" w:firstLineChars="0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2密码输入错误,提示密码输入错误</w:t>
            </w:r>
          </w:p>
          <w:p>
            <w:pPr>
              <w:pStyle w:val="12"/>
              <w:ind w:firstLine="0" w:firstLineChars="0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3非学生账号格式,提示非学生用户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学生身份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账号 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1若 学生身份 账号 密码均正确,登录成功,并提示登录成功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2若学生错误选择其他身份(管理员/教师),登录失败,提示非学生用户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3若账号输入错误,登录失败,提示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账号错误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4若密码错误,登录失败,提示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密码错误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0.454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/>
    <w:p>
      <w:pPr>
        <w:pStyle w:val="3"/>
      </w:pPr>
      <w:bookmarkStart w:id="1" w:name="_Toc30983"/>
      <w:r>
        <w:rPr>
          <w:rFonts w:hint="eastAsia"/>
        </w:rPr>
        <w:t>4.4.2用例“学生搜索”的描述</w:t>
      </w:r>
      <w:bookmarkEnd w:id="1"/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学生搜索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学生通过关键词进行搜索,获取课程/教师/帖子信息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学生想要获取课程/教师/帖子信息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学生在输入框输入关键词 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若有相关内容,则显示显示课程 教师 帖子信息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若无相关内容,则提示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无相关内容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1学生登录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2学生在输入框输入关键词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3学生点击搜索按钮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4显示 课程 教师 帖子信息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若无相关内容,则提示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无相关内容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若有相关内容,则显示显示课程 教师 帖子信息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若无相关内容,则提示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无相关内容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0.348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2" w:name="_Toc1622"/>
      <w:r>
        <w:rPr>
          <w:rFonts w:hint="eastAsia"/>
        </w:rPr>
        <w:t>4.4.3用例“学生查看教师”的描述</w:t>
      </w:r>
      <w:bookmarkEnd w:id="2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学生查看教师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学生可查看教师的个人资料 教师介绍 热门心得 热门课程等信息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学生想要查看教师的个人资料 教师介绍 热门心得 热门课程等信息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1学生点击教师板块,选择想要查看的教师并点击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2学生通过搜索教师,查看教师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3学生进入课程,点击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课程教师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 个人资料 教师介绍 热门心得 热门课程等信息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1学生点击教师板块,选择想要查看的教师并点击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或 学生通过搜索教师,查看教师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或 学生进入课程,点击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课程教师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按钮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2显示 个人资料 教师介绍 热门心得 热门课程等信息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选择教师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 个人资料 教师介绍 热门心得 热门课程等信息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0.212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/>
    <w:p/>
    <w:p/>
    <w:p/>
    <w:p/>
    <w:p/>
    <w:p/>
    <w:p/>
    <w:p/>
    <w:p/>
    <w:p/>
    <w:p/>
    <w:p/>
    <w:p>
      <w:pPr>
        <w:pStyle w:val="3"/>
      </w:pPr>
      <w:bookmarkStart w:id="3" w:name="_Toc5703"/>
      <w:r>
        <w:rPr>
          <w:rFonts w:hint="eastAsia"/>
        </w:rPr>
        <w:t>4.4.4用例“学生查看教师教学心得”的描述</w:t>
      </w:r>
      <w:bookmarkEnd w:id="3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学生查看教师教学心得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学生查看教学心得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学生想要查看教师心得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学生进入教师主页,进入教学心得板块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显示教师的教学心得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1学生进入教师主页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2进入教学心得板块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3显示教师的教学心得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选择教师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显示教师的教学心得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0.303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4" w:name="_Toc12040"/>
      <w:r>
        <w:rPr>
          <w:rFonts w:hint="eastAsia"/>
        </w:rPr>
        <w:t>4.4.5用例“学生查看教师所授课程”的描述</w:t>
      </w:r>
      <w:bookmarkEnd w:id="4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sz w:val="28"/>
                <w:szCs w:val="28"/>
              </w:rPr>
              <w:t>学生查看教师所授课程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学生点击教师所授课程,可显示教师所授课程名称及其课程简介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学生想要查看教师所授课程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学生点击查看教师所授课程按钮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教师当前所授课程显示成功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1学生点击查看教师所授课程按钮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2教师当前所授课程显示成功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选择教师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显示教师当前所授课程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0.288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5" w:name="_Toc31351"/>
      <w:r>
        <w:rPr>
          <w:rFonts w:hint="eastAsia"/>
        </w:rPr>
        <w:t>4.4.6用例“学生关注教师”的描述</w:t>
      </w:r>
      <w:bookmarkEnd w:id="5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学生关注教师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学生点击关注教师,可成功关注教师并显示教师教授课程/教学心得等相关动态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学生想要关注教师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学生点击关注教师按钮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显示关注教师成功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1学生进入教师板块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2学生点击关注教师按钮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3关注教师成功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选择教师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关注教师,并提示关注教师成功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0.212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6" w:name="_Toc18631"/>
      <w:r>
        <w:rPr>
          <w:rFonts w:hint="eastAsia"/>
        </w:rPr>
        <w:t>4.4.7用例“学生查看课程”的描述</w:t>
      </w:r>
      <w:bookmarkEnd w:id="6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学生查看课程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学生进入课程,可显示课程简介/课程公告/课程资料课程交流/课程答疑.课程链接/课程教师,并提供下一步选择操作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学生想要查看课程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学生点击查看课程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显示课程简介/课程公告/课程资料课程交流/课程答疑.课程链接/课程教师信息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hint="eastAsia" w:ascii="宋体" w:hAnsi="宋体"/>
              </w:rPr>
              <w:t>学生点击查看课程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/>
              </w:rPr>
              <w:t>显示课程简介/课程公告/课程资料课程交流/课程答疑.课程链接/课程教师信息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课程简介/课程公告/课程资料课程交流/课程答疑.课程链接/课程教师信息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0.363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7" w:name="_Toc14060"/>
      <w:r>
        <w:rPr>
          <w:rFonts w:hint="eastAsia"/>
        </w:rPr>
        <w:t>4.4.8用例“退出登录”的描述</w:t>
      </w:r>
      <w:bookmarkEnd w:id="7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退出登录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学生想要退出登录账户,浏览器不再认为学生为在线状态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学生想要退出登录账户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学生点击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退出登录账户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退出成功,并提示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当前账号已退出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1学生点击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退出登录账户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退出成功,并提示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当前账号已退出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退出成功,并提示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当前账号已退出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0.197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8" w:name="_Toc24683"/>
      <w:r>
        <w:rPr>
          <w:rFonts w:hint="eastAsia"/>
        </w:rPr>
        <w:t>4.4.9用例“浏览主页”的描述</w:t>
      </w:r>
      <w:bookmarkEnd w:id="8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浏览主页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学生输入网址,进入主页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学生想要浏览主页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学生输入网址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1学生输入网址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2显示网站主页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网址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显示网站主页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0.318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9" w:name="_Toc19093"/>
      <w:r>
        <w:rPr>
          <w:rFonts w:hint="eastAsia"/>
        </w:rPr>
        <w:t>4.4.10用例“查看论坛”的描述</w:t>
      </w:r>
      <w:bookmarkEnd w:id="9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查看论坛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学生查看论坛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学生想要查看论坛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1学生登录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2学生点击论坛板块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显示论坛分类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1学生登录成功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2学生点击论坛板块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3显示论坛分类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显示论坛分类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0.227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10" w:name="_Toc20691"/>
      <w:r>
        <w:rPr>
          <w:rFonts w:hint="eastAsia"/>
        </w:rPr>
        <w:t>4.4.11用例“发布帖子”的描述</w:t>
      </w:r>
      <w:bookmarkEnd w:id="10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发布帖子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学生想要发布帖子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学生点击发布帖子按钮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发布成功并提示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发布成功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1学生点击发布帖子按钮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2输入帖子标题 内容 上传附件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2发布成功并提示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发布成功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1未填写标题,发布失败,提示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未填写标题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2未填写内容,发布失败,提示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未填写内容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 xml:space="preserve">帖子标题 内容 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图片(如果有)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附件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(如果有)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发布成功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,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发布成功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0.288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11" w:name="_Toc17875"/>
      <w:r>
        <w:rPr>
          <w:rFonts w:hint="eastAsia"/>
        </w:rPr>
        <w:t>4.4.12用例</w:t>
      </w:r>
      <w:r>
        <w:rPr>
          <w:rFonts w:hint="eastAsia" w:asciiTheme="minorEastAsia" w:hAnsiTheme="minorEastAsia" w:cstheme="minorEastAsia"/>
          <w:szCs w:val="32"/>
        </w:rPr>
        <w:t>“学生在帖子中上传附件”</w:t>
      </w:r>
      <w:r>
        <w:rPr>
          <w:rFonts w:hint="eastAsia"/>
        </w:rPr>
        <w:t>的描述</w:t>
      </w:r>
      <w:bookmarkEnd w:id="11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学生在帖子中上传附件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学生在帖子中上传附件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学生点击上传附件按钮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上传成功,并提示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上传成功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1学生点击上传附件按钮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2学生选择本地文件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3上传成功,并提示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上传成功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本地文件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上传成功,并提示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上传成功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0.227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12" w:name="_Toc3544"/>
      <w:r>
        <w:rPr>
          <w:rFonts w:hint="eastAsia"/>
        </w:rPr>
        <w:t>4.4.13用例“删除帖子”的描述</w:t>
      </w:r>
      <w:bookmarkEnd w:id="12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删除帖子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学生删除自己发布的帖子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学生想要删除自己发布的帖子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学生进入个人中心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进入我的论坛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选择我发布的帖子,删除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删除成功,并提示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删除成功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1学生进入个人中心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2进入我的论坛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3选择我发布的帖子,删除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4删除成功,并提示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删除成功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我发布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过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删除成功,并提示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删除成功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0.257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13" w:name="_Toc17969"/>
      <w:r>
        <w:rPr>
          <w:rFonts w:hint="eastAsia"/>
        </w:rPr>
        <w:t>4.4.14用例“浏览板块”的描述</w:t>
      </w:r>
      <w:bookmarkEnd w:id="13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浏览板块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学生可浏览论坛板块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学生想要浏览论坛板块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显示论坛分类板块信息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学生进入论坛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显示论坛分类板块信息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显示论坛分类板块信息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0.272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14" w:name="_Toc7067"/>
      <w:r>
        <w:rPr>
          <w:rFonts w:hint="eastAsia"/>
        </w:rPr>
        <w:t>4.4.15用例“浏览帖子”的描述</w:t>
      </w:r>
      <w:bookmarkEnd w:id="14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浏览帖子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学生可浏览帖子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学生想要浏览帖子信息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学生进入论坛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学生选择板块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学生选择帖子进行浏览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显示帖子详情页信息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1学生进入论坛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2学生选择板块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3学生选择帖子进行浏览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4显示帖子详情页信息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帖子id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显示帖子详情页信息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0.318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15" w:name="_Toc20711"/>
      <w:r>
        <w:rPr>
          <w:rFonts w:hint="eastAsia"/>
        </w:rPr>
        <w:t>4.4.16用例“查看我的帖子动态”的描述</w:t>
      </w:r>
      <w:bookmarkEnd w:id="15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查看我的帖子动态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学生可查看自己帖子的动态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学生想要查看自己帖子的动态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学生进入个人中心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学生点击我的论坛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按照时间倒序显示我的帖子动态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1学生进入个人中心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2学生点击我的论坛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3显示我的帖子动态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显示我的帖子动态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0.348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16" w:name="_Toc15767"/>
      <w:r>
        <w:rPr>
          <w:rFonts w:hint="eastAsia"/>
        </w:rPr>
        <w:t>4.4.17用例“回复帖子”的描述</w:t>
      </w:r>
      <w:bookmarkEnd w:id="16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回复帖子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学生可对帖子进行回复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学生想要对帖子进行回复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学生进入帖子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学生输入回帖内容 可上传附件 图片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回复成功,并显示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1学生进入帖子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2学生输入回帖内容 可上传附件 图片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3回复成功,并显示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学生可对回帖进行回复,回复形式为@形式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回帖内容 附件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(如果有)</w:t>
            </w:r>
            <w:r>
              <w:rPr>
                <w:rFonts w:hint="eastAsia" w:ascii="宋体" w:hAnsi="宋体" w:eastAsia="宋体"/>
                <w:sz w:val="28"/>
                <w:szCs w:val="28"/>
              </w:rPr>
              <w:t xml:space="preserve"> 图片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(如果有)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回复成功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,并显示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0.333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17" w:name="_Toc2622"/>
      <w:r>
        <w:rPr>
          <w:rFonts w:hint="eastAsia"/>
        </w:rPr>
        <w:t>4.4.18用例“下载附件”的描述</w:t>
      </w:r>
      <w:bookmarkEnd w:id="17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下载附件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学生点击帖子下载附件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学生想要对附件进行保存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学生进入帖子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学生点击附件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开始下载,并提示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下载成功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1学生进入帖子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2学生点击附件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3开始下载,并提示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下载成功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开始下载,并提示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下载成功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0.363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18" w:name="_Toc726"/>
      <w:r>
        <w:rPr>
          <w:rFonts w:hint="eastAsia"/>
        </w:rPr>
        <w:t>4.4.19用例“收藏帖子”的描述</w:t>
      </w:r>
      <w:bookmarkEnd w:id="18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收藏帖子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学生可对帖子进行收藏操作,便于日后查看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学生想要对帖子进行收藏操作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1学生进入帖子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2点击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收藏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收藏成功,并提示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收藏成功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,收藏按钮颜色变深色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1学生进入帖子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2点击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收藏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按钮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3收藏成功,并提示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收藏成功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如已经收藏,提示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已收藏过,请勿重复收藏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收藏成功,并提示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收藏成功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,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收藏按钮颜色变深色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0.227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19" w:name="_Toc31060"/>
      <w:r>
        <w:rPr>
          <w:rFonts w:hint="eastAsia"/>
        </w:rPr>
        <w:t>4.4.20用例“点赞帖子”的描述</w:t>
      </w:r>
      <w:bookmarkEnd w:id="19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点赞帖子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学生可对帖子点赞来表达自己对帖子的喜欢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学生想要表达自己对帖子的喜欢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点击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点赞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点赞成功,点赞按钮颜色变深色.提示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点赞成功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1点击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点赞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按钮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2点赞成功,点赞按钮颜色变深色.提示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点赞成功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如已经点赞过,提示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已点赞过,请勿重复点赞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点赞成功,点赞按钮颜色变深色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,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点赞成功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0.182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20" w:name="_Toc16699"/>
      <w:r>
        <w:rPr>
          <w:rFonts w:hint="eastAsia"/>
        </w:rPr>
        <w:t>4.4.21用例“个人中心”的描述</w:t>
      </w:r>
      <w:bookmarkEnd w:id="20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个人中心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3442"/>
              </w:tabs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个人中心包括我的账号 我的课程 我的博客 我的论坛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学生想要查看个人中心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学生点击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个人中心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显示个人中心信息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1学生点击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个人中心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按钮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2显示个人中心信息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我的账号 我的课程 我的博客 我的论坛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0.182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21" w:name="_Toc17110"/>
      <w:r>
        <w:rPr>
          <w:rFonts w:hint="eastAsia"/>
        </w:rPr>
        <w:t>4.4.22用例“我的账号”的描述</w:t>
      </w:r>
      <w:bookmarkEnd w:id="21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我的账号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我的账号显示自己头像姓名手机号邮箱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学生想要查看我的账号i西南西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学生点击个人中心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显示自己 头像 姓名 手机号 邮箱 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1学生点击个人中心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2显示自己 头像 姓名 手机号 邮箱 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显示自己 头像 姓名 手机号 邮箱 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0.288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22" w:name="_Toc24517"/>
      <w:r>
        <w:rPr>
          <w:rFonts w:hint="eastAsia"/>
        </w:rPr>
        <w:t>4.4.23用例“重置密码”的描述</w:t>
      </w:r>
      <w:bookmarkEnd w:id="22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重置密码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学生可重置密码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学生想要重置密码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学生进入个人中心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学生点击修改密码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输入原始密码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输入新密码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确认新密码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修改成功,并提示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修改成功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1学生进入个人中心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2学生点击修改密码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3输入原始密码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4输入新密码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5确认新密码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6点击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确定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按钮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7修改成功,并提示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修改成功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若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当前密码与原密码相同,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则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与原密码相同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原始密码,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新密码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新密码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修改成功,并提示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修改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密码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0.303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pStyle w:val="3"/>
      </w:pPr>
      <w:bookmarkStart w:id="23" w:name="_Toc23204"/>
      <w:r>
        <w:rPr>
          <w:rFonts w:hint="eastAsia"/>
        </w:rPr>
        <w:t>4.4.24用例“修改姓名”的描述</w:t>
      </w:r>
      <w:bookmarkEnd w:id="23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修改姓名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学生可修改姓名信息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学生想要修改邮箱信息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学生进入个人中心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学生点击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修改姓名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修改成功,并提示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邮箱修改成功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1学生进入个人中心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2学生点击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修改姓名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按钮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3输入新姓名地址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4修改成功,并提示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姓名修改成功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当前姓名与原姓名相同,提示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与原姓名相同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新姓名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修改成功,并提示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姓名修改成功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,显示新姓名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0.091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24" w:name="_Toc4145"/>
      <w:r>
        <w:rPr>
          <w:rFonts w:hint="eastAsia"/>
        </w:rPr>
        <w:t>4.4.25用例“修改电话”的描述</w:t>
      </w:r>
      <w:bookmarkEnd w:id="24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修改电话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学生可修改电话信息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学生想要修改电话信息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学生进入个人中心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学生点击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修改电话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修改成功,并提示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电话修改成功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1学生进入个人中心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2学生点击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修改电话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按钮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3输入新电话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4修改成功,并提示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电话修改成功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当前电话与原电话相同,提示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与原电话相同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新电话号码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电话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修改成功,并提示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电话修改成功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0.091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25" w:name="_Toc27518"/>
      <w:r>
        <w:rPr>
          <w:rFonts w:hint="eastAsia"/>
        </w:rPr>
        <w:t>4.4.26用例“修改头像”的描述</w:t>
      </w:r>
      <w:bookmarkEnd w:id="25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修改头像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学生可修改头像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学生想要修改头像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学生进入课程中心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学生点击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修改头像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修改成功,并提示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头像修改成功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1学生进入个人中心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2学生点击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修改头像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按钮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3选择本地图片上传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4修改成功,并提示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邮箱修改成功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当图片过大时,提示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图片过大,请进行压缩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当图片格式非jpg时,提示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请使用jpg格式上传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本地图片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头像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上传成功,并提示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头像修改成功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0.091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26" w:name="_Toc23145"/>
      <w:r>
        <w:rPr>
          <w:rFonts w:hint="eastAsia"/>
        </w:rPr>
        <w:t>4.4.27用例“修改邮箱”的描述</w:t>
      </w:r>
      <w:bookmarkEnd w:id="26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修改邮箱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学生可修改邮箱信息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学生想要修改邮箱信息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学生进入课程中心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学生点击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修改邮箱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修改成功,并提示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邮箱修改成功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1学生进入个人中心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2学生点击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修改邮箱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按钮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3输入新邮箱地址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4修改成功,并提示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邮箱修改成功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当前邮箱与原邮箱相同,提示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与原邮箱相同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新邮箱地址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邮箱地址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修改成功,并提示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邮箱修改成功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0.121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27" w:name="_Toc27943"/>
      <w:r>
        <w:rPr>
          <w:rFonts w:hint="eastAsia"/>
        </w:rPr>
        <w:t>4.4.28用例“查看我的课程”的描述</w:t>
      </w:r>
      <w:bookmarkEnd w:id="27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查看我的课程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学生可查看自己选择的课程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学生想要查看自己选择的课程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学生进入课程中心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学生点击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我的课程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选择具体的课程进行查看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显示课程主页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1学生进入课程中心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2学生点击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我的课程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3选择具体的课程进行查看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4显示课程主页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显示课程主页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0.424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/>
    <w:p>
      <w:pPr>
        <w:pStyle w:val="3"/>
      </w:pPr>
      <w:bookmarkStart w:id="28" w:name="_Toc25770"/>
      <w:r>
        <w:rPr>
          <w:rFonts w:hint="eastAsia"/>
        </w:rPr>
        <w:t>4.4.30用例“查看课程公告”的描述</w:t>
      </w:r>
      <w:bookmarkEnd w:id="28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查看课程公告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学生点击课程公告可查看课程公告相关信息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学生想要查看</w:t>
            </w:r>
            <w:r>
              <w:rPr>
                <w:rFonts w:hint="eastAsia" w:ascii="宋体" w:hAnsi="宋体"/>
              </w:rPr>
              <w:t>查看课程公告相关信息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学生进入课程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学生点击查看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课程公告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1学生进入课程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2学生点击查看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课程公告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按钮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3显示课程公告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显示课程公告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0.363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29" w:name="_Toc14579"/>
      <w:r>
        <w:rPr>
          <w:rFonts w:hint="eastAsia"/>
        </w:rPr>
        <w:t>4.4.31用例“查看课程资料”的描述</w:t>
      </w:r>
      <w:bookmarkEnd w:id="29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查看课程资料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学生进入课程,可在线查看课程资料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学生想要查看课程资料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1学生进入课程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2点击相应课程资料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显示相应课程资料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1学生进入课程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2点击相应课程资料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显示相应课程资料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显示相应课程资料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0.272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30" w:name="_Toc26521"/>
      <w:r>
        <w:rPr>
          <w:rFonts w:hint="eastAsia"/>
        </w:rPr>
        <w:t>4.4.32用例“下载课程资料”的描述</w:t>
      </w:r>
      <w:bookmarkEnd w:id="30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下载课程资料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学生进入课程资料,可下载课程资料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学生想要保存课程资料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进入课程成功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点击相应课程资料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点击下载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开始下载,提示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下载成功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进入课程成功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点击相应课程资料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点击下载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开始下载,提示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下载成功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选择课程资料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开始下载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课程资料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,提示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课程资料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下载成功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0.272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31" w:name="_Toc8790"/>
      <w:r>
        <w:rPr>
          <w:rFonts w:hint="eastAsia"/>
        </w:rPr>
        <w:t>4.4.33用例“查看课程链接”的描述</w:t>
      </w:r>
      <w:bookmarkEnd w:id="31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查看课程链接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学生点击课程链接按钮,可显示相关链接,并提供超链进行跳转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学生想要查看课程链接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1学生进入课程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2学生点击课程链接按钮,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3可显示相关链接学生选择链接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超链成功进行跳转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1学生进入课程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2学生点击课程链接按钮,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3可显示相关链接学生选择链接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4超链成功进行跳转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选择课程链接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可显示相关链接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超链成功进行跳转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0.212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32" w:name="_Toc644"/>
      <w:r>
        <w:rPr>
          <w:rFonts w:hint="eastAsia"/>
        </w:rPr>
        <w:t>4.4.34用例“参与答疑”的描述</w:t>
      </w:r>
      <w:bookmarkEnd w:id="32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参与答疑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学生在规定时间内进入课程答疑,可与老师一对一答疑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学生点击课程答疑,并选择相应答疑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1学生登录成功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2学生进入课程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3学生在规定时间内进入答疑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显示答疑对话框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1学生登录成功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2学生进入课程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3学生在规定时间内进入答疑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4显示答疑对话框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教师可提前结束答疑,学生端提示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答疑已结束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超过限定时长,提示答疑已结束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显示答疑对话框,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显示答疑聊天记录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0.409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33" w:name="_Toc17276"/>
      <w:r>
        <w:rPr>
          <w:rFonts w:hint="eastAsia"/>
        </w:rPr>
        <w:t>4.4.35用例“答疑中上传附件”的描述</w:t>
      </w:r>
      <w:bookmarkEnd w:id="33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答疑中上传附件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在答疑过程中上传附件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学生想要在答疑过程中上传附件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1学生进入答疑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2答疑对话框中点击上传附件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3选择本地文件上传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开始上传,上传完毕后提示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上传成功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1学生进入答疑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2答疑对话框中点击上传附件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3选择本地文件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开始上传,上传完毕后提示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上传成功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本地文件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开始上传,上传完毕后提示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上传成功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0.333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34" w:name="_Toc25599"/>
      <w:r>
        <w:rPr>
          <w:rFonts w:hint="eastAsia"/>
        </w:rPr>
        <w:t>4.4.36用例“答疑中下载附件”的描述</w:t>
      </w:r>
      <w:bookmarkEnd w:id="34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答疑中下载附件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学生可下载答疑中的附件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点击下载附件按钮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学生进入课程答疑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学生点击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下载附件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开始下载附件,并提示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附件下载成功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1学生进入课程答疑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2学生点击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下载附件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按钮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3开始下载附件,并提示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附件下载成功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选择附件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开始下载附件,并提示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附件下载成功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0.348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35" w:name="_Toc97"/>
      <w:r>
        <w:rPr>
          <w:rFonts w:hint="eastAsia"/>
        </w:rPr>
        <w:t>4.4.37用例“退出答疑”的描述</w:t>
      </w:r>
      <w:bookmarkEnd w:id="35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退出答疑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学生在解决相关问题后可退出答疑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学生想要退出答疑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点击退出答疑按钮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成功退出答疑,并提示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成功退出答疑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1进入答疑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2点击退出答疑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答疑时间结束,自动退出答疑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成功退出答疑,并提示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成功退出答疑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0.197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36" w:name="_Toc30953"/>
      <w:r>
        <w:rPr>
          <w:rFonts w:hint="eastAsia"/>
        </w:rPr>
        <w:t>4.4.38用例“下载历史答疑”的描述</w:t>
      </w:r>
      <w:bookmarkEnd w:id="36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下载历史答疑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学生可保存并下载历史答疑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学生想要</w:t>
            </w:r>
            <w:r>
              <w:rPr>
                <w:rFonts w:hint="eastAsia" w:ascii="宋体" w:hAnsi="宋体"/>
              </w:rPr>
              <w:t>保存并下载历史答疑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学生成功进入课程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学生成功进入答疑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学生点击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下载历史答疑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开始下载,并提示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下载成功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1学生进入课程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2学生进入答疑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3学生点击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下载历史答疑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开始下载,并提示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下载成功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0.212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37" w:name="_Toc4086"/>
      <w:r>
        <w:rPr>
          <w:rFonts w:hint="eastAsia"/>
        </w:rPr>
        <w:t>4.4.39用例“课程交流”的描述</w:t>
      </w:r>
      <w:bookmarkEnd w:id="37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课程交流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学生在课程交流板块可与该课程教师/该课程同学讨论.包含发帖回帖操作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学生想要课程交流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1学生进入课程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2学生点击课程交流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显示帖子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或新增帖子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1学生进入课程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2学生点击课程交流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3显示帖子列表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可输入信息新增帖子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帖子标题 帖子内容 图片(如果有) 附件(如果有)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0.303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38" w:name="_Toc19410"/>
      <w:r>
        <w:rPr>
          <w:rFonts w:hint="eastAsia"/>
        </w:rPr>
        <w:t>4.4.40用例“浏览帖子”的描述</w:t>
      </w:r>
      <w:bookmarkEnd w:id="38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浏览帖子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学生进入论坛,可以正常浏览帖子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学生想要进入论坛浏览帖子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1学生登录成功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2学生成功进入论坛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3学生点击帖子标题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显示帖子标题列表,若有附件则显示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文件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1学生登录成功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2学生成功进入论坛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3学生点击帖子标题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显示帖子标题列表,若有附件则显示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文件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显示帖子标题列表,若有附件则显示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文件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0.378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</w:pPr>
      <w:bookmarkStart w:id="39" w:name="_Toc19555"/>
      <w:r>
        <w:rPr>
          <w:rFonts w:hint="eastAsia"/>
        </w:rPr>
        <w:t>4.4.41用例“发布帖子”的描述</w:t>
      </w:r>
      <w:bookmarkEnd w:id="39"/>
      <w:r>
        <w:rPr>
          <w:rFonts w:hint="eastAsia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发布帖子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STUDENT-41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学生在论坛可发布帖子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学生在论坛想要发布帖子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进入课程交流板块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点击发布帖子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填写标题/内容/上传附件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发布成功,并提示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发布成功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1进入课程交流板块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2点击发布帖子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3填写标题/内容/上传附件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4发布成功,并提示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发布成功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帖子标题 帖子内容 图片(如果有) 帖子</w:t>
            </w:r>
            <w:r>
              <w:rPr>
                <w:rFonts w:hint="eastAsia" w:ascii="宋体" w:hAnsi="宋体"/>
              </w:rPr>
              <w:t>附件</w:t>
            </w:r>
            <w:r>
              <w:rPr>
                <w:rFonts w:hint="eastAsia" w:ascii="宋体" w:hAnsi="宋体"/>
                <w:lang w:val="en-US" w:eastAsia="zh-CN"/>
              </w:rPr>
              <w:t>(如果有)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帖子</w:t>
            </w:r>
            <w:bookmarkStart w:id="40" w:name="_GoBack"/>
            <w:bookmarkEnd w:id="40"/>
            <w:r>
              <w:rPr>
                <w:rFonts w:hint="eastAsia" w:ascii="宋体" w:hAnsi="宋体" w:eastAsia="宋体"/>
                <w:sz w:val="28"/>
                <w:szCs w:val="28"/>
              </w:rPr>
              <w:t>发布成功,并提示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发布成功</w:t>
            </w:r>
            <w:r>
              <w:rPr>
                <w:rFonts w:ascii="宋体" w:hAnsi="宋体" w:eastAsia="宋体"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0.363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pStyle w:val="2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859"/>
    <w:rsid w:val="006D4859"/>
    <w:rsid w:val="00841ECA"/>
    <w:rsid w:val="00BC1B50"/>
    <w:rsid w:val="00FE5F76"/>
    <w:rsid w:val="01BF146E"/>
    <w:rsid w:val="01C438F3"/>
    <w:rsid w:val="01E71515"/>
    <w:rsid w:val="02D506B7"/>
    <w:rsid w:val="02DC75A6"/>
    <w:rsid w:val="02FD4139"/>
    <w:rsid w:val="036276EF"/>
    <w:rsid w:val="03674939"/>
    <w:rsid w:val="03DE3F4A"/>
    <w:rsid w:val="03E95892"/>
    <w:rsid w:val="04806AF1"/>
    <w:rsid w:val="04A5316D"/>
    <w:rsid w:val="05EA70DF"/>
    <w:rsid w:val="062B00F5"/>
    <w:rsid w:val="06624617"/>
    <w:rsid w:val="08E05C86"/>
    <w:rsid w:val="090734C3"/>
    <w:rsid w:val="09A86751"/>
    <w:rsid w:val="09C15B78"/>
    <w:rsid w:val="0A025B53"/>
    <w:rsid w:val="0A2519E3"/>
    <w:rsid w:val="0AE114FB"/>
    <w:rsid w:val="0B11752C"/>
    <w:rsid w:val="0BAC60B5"/>
    <w:rsid w:val="0BF83D5F"/>
    <w:rsid w:val="0C754CC5"/>
    <w:rsid w:val="0C8D63F4"/>
    <w:rsid w:val="0CA50056"/>
    <w:rsid w:val="0CFE49B8"/>
    <w:rsid w:val="0D532307"/>
    <w:rsid w:val="0D72249C"/>
    <w:rsid w:val="0D9A10C4"/>
    <w:rsid w:val="0E192585"/>
    <w:rsid w:val="0EB254CB"/>
    <w:rsid w:val="0F3B089D"/>
    <w:rsid w:val="0FB55434"/>
    <w:rsid w:val="0FBC469D"/>
    <w:rsid w:val="103B4F9B"/>
    <w:rsid w:val="10745706"/>
    <w:rsid w:val="11255D33"/>
    <w:rsid w:val="11581304"/>
    <w:rsid w:val="117A247B"/>
    <w:rsid w:val="11AA783F"/>
    <w:rsid w:val="121B4AD5"/>
    <w:rsid w:val="12461E13"/>
    <w:rsid w:val="126863E2"/>
    <w:rsid w:val="139B074F"/>
    <w:rsid w:val="13AF5C5E"/>
    <w:rsid w:val="1427449C"/>
    <w:rsid w:val="14C54221"/>
    <w:rsid w:val="14F9041D"/>
    <w:rsid w:val="155D0C19"/>
    <w:rsid w:val="15667C51"/>
    <w:rsid w:val="15BC40F6"/>
    <w:rsid w:val="15CA2CE6"/>
    <w:rsid w:val="16CF5477"/>
    <w:rsid w:val="17EC575B"/>
    <w:rsid w:val="18472D9F"/>
    <w:rsid w:val="186F3D56"/>
    <w:rsid w:val="18EC36E2"/>
    <w:rsid w:val="19B702AF"/>
    <w:rsid w:val="1A466E2D"/>
    <w:rsid w:val="1A5466B9"/>
    <w:rsid w:val="1A6822E8"/>
    <w:rsid w:val="1A836CE2"/>
    <w:rsid w:val="1AB26B6F"/>
    <w:rsid w:val="1AD43CE1"/>
    <w:rsid w:val="1B7350AB"/>
    <w:rsid w:val="1BAB6342"/>
    <w:rsid w:val="1C1B2E7A"/>
    <w:rsid w:val="1CD1288B"/>
    <w:rsid w:val="1D021F6D"/>
    <w:rsid w:val="1D205143"/>
    <w:rsid w:val="1D4F44D2"/>
    <w:rsid w:val="1DCF2B09"/>
    <w:rsid w:val="1E047E18"/>
    <w:rsid w:val="1E46462C"/>
    <w:rsid w:val="1E7A17C9"/>
    <w:rsid w:val="1EEE10D5"/>
    <w:rsid w:val="1F9D4713"/>
    <w:rsid w:val="2020085D"/>
    <w:rsid w:val="202425AD"/>
    <w:rsid w:val="20525E80"/>
    <w:rsid w:val="205E21EE"/>
    <w:rsid w:val="206D490D"/>
    <w:rsid w:val="21185437"/>
    <w:rsid w:val="21394EC4"/>
    <w:rsid w:val="21596F05"/>
    <w:rsid w:val="21611A6D"/>
    <w:rsid w:val="21AF5A2F"/>
    <w:rsid w:val="233705AE"/>
    <w:rsid w:val="25EF299F"/>
    <w:rsid w:val="269F6446"/>
    <w:rsid w:val="27363FD0"/>
    <w:rsid w:val="27D13E10"/>
    <w:rsid w:val="282540FF"/>
    <w:rsid w:val="296D73D9"/>
    <w:rsid w:val="2A076646"/>
    <w:rsid w:val="2A7D2864"/>
    <w:rsid w:val="2ADD4110"/>
    <w:rsid w:val="2AE25490"/>
    <w:rsid w:val="2B097529"/>
    <w:rsid w:val="2B18133A"/>
    <w:rsid w:val="2B293474"/>
    <w:rsid w:val="2B422537"/>
    <w:rsid w:val="2B7A528A"/>
    <w:rsid w:val="2B8D6E01"/>
    <w:rsid w:val="2CB373B2"/>
    <w:rsid w:val="2D2E3845"/>
    <w:rsid w:val="2D6C23C7"/>
    <w:rsid w:val="2E2F7CC5"/>
    <w:rsid w:val="2ECD4E5F"/>
    <w:rsid w:val="2F0E41F0"/>
    <w:rsid w:val="2FB83150"/>
    <w:rsid w:val="3062346E"/>
    <w:rsid w:val="308C729A"/>
    <w:rsid w:val="31257D19"/>
    <w:rsid w:val="31555F07"/>
    <w:rsid w:val="3159141F"/>
    <w:rsid w:val="318C53A3"/>
    <w:rsid w:val="31B623D7"/>
    <w:rsid w:val="31E5531B"/>
    <w:rsid w:val="32803547"/>
    <w:rsid w:val="333D593B"/>
    <w:rsid w:val="33F20A86"/>
    <w:rsid w:val="341808F2"/>
    <w:rsid w:val="34A31807"/>
    <w:rsid w:val="35445240"/>
    <w:rsid w:val="354A5CCB"/>
    <w:rsid w:val="355E4417"/>
    <w:rsid w:val="35E03676"/>
    <w:rsid w:val="35EC3314"/>
    <w:rsid w:val="35F64C42"/>
    <w:rsid w:val="362D4942"/>
    <w:rsid w:val="362F7E90"/>
    <w:rsid w:val="365D4A7D"/>
    <w:rsid w:val="36FF1C32"/>
    <w:rsid w:val="37297315"/>
    <w:rsid w:val="381306D0"/>
    <w:rsid w:val="382B18B2"/>
    <w:rsid w:val="389C7453"/>
    <w:rsid w:val="39221E83"/>
    <w:rsid w:val="399158BB"/>
    <w:rsid w:val="3A4562BA"/>
    <w:rsid w:val="3AA36194"/>
    <w:rsid w:val="3AB14DB8"/>
    <w:rsid w:val="3ADA48C5"/>
    <w:rsid w:val="3ADB10EE"/>
    <w:rsid w:val="3B1E3B0B"/>
    <w:rsid w:val="3B425EC3"/>
    <w:rsid w:val="3B66404E"/>
    <w:rsid w:val="3B99317C"/>
    <w:rsid w:val="3C6D0E1B"/>
    <w:rsid w:val="3C786868"/>
    <w:rsid w:val="3D0C4AEF"/>
    <w:rsid w:val="3D801E90"/>
    <w:rsid w:val="3DB0424B"/>
    <w:rsid w:val="3E181395"/>
    <w:rsid w:val="3EB74099"/>
    <w:rsid w:val="3EE34ADF"/>
    <w:rsid w:val="3FCD2450"/>
    <w:rsid w:val="3FD5695A"/>
    <w:rsid w:val="404F411A"/>
    <w:rsid w:val="40822BC7"/>
    <w:rsid w:val="41107FE5"/>
    <w:rsid w:val="41BE00F9"/>
    <w:rsid w:val="41CB1E3A"/>
    <w:rsid w:val="42401029"/>
    <w:rsid w:val="426D5198"/>
    <w:rsid w:val="42E64F85"/>
    <w:rsid w:val="43487F37"/>
    <w:rsid w:val="437233E3"/>
    <w:rsid w:val="4551023F"/>
    <w:rsid w:val="45AC4451"/>
    <w:rsid w:val="45FC0A56"/>
    <w:rsid w:val="46783BEE"/>
    <w:rsid w:val="46CB770A"/>
    <w:rsid w:val="47003C7F"/>
    <w:rsid w:val="4744173B"/>
    <w:rsid w:val="47525340"/>
    <w:rsid w:val="477A77EA"/>
    <w:rsid w:val="47CB0293"/>
    <w:rsid w:val="47D3736F"/>
    <w:rsid w:val="48096685"/>
    <w:rsid w:val="48310C8A"/>
    <w:rsid w:val="486562FA"/>
    <w:rsid w:val="48681027"/>
    <w:rsid w:val="48A764F8"/>
    <w:rsid w:val="490B16FD"/>
    <w:rsid w:val="494768A6"/>
    <w:rsid w:val="49BB4651"/>
    <w:rsid w:val="49EB2E80"/>
    <w:rsid w:val="49FB0C70"/>
    <w:rsid w:val="4A3F4B8A"/>
    <w:rsid w:val="4B397C15"/>
    <w:rsid w:val="4B673FE2"/>
    <w:rsid w:val="4C235D33"/>
    <w:rsid w:val="4C6B5373"/>
    <w:rsid w:val="4C9F42B4"/>
    <w:rsid w:val="4CDA784E"/>
    <w:rsid w:val="4CEC117B"/>
    <w:rsid w:val="4DED46B1"/>
    <w:rsid w:val="4E247A32"/>
    <w:rsid w:val="4F1C185C"/>
    <w:rsid w:val="4F7619D4"/>
    <w:rsid w:val="4F8A10A5"/>
    <w:rsid w:val="501566AB"/>
    <w:rsid w:val="50425F18"/>
    <w:rsid w:val="50E33074"/>
    <w:rsid w:val="50F302DF"/>
    <w:rsid w:val="51154EDB"/>
    <w:rsid w:val="514344DA"/>
    <w:rsid w:val="53242ACB"/>
    <w:rsid w:val="53685230"/>
    <w:rsid w:val="53B91B69"/>
    <w:rsid w:val="53E24EB7"/>
    <w:rsid w:val="53ED7C7C"/>
    <w:rsid w:val="54AD7016"/>
    <w:rsid w:val="54C77A96"/>
    <w:rsid w:val="55A25723"/>
    <w:rsid w:val="55D73664"/>
    <w:rsid w:val="55F7332D"/>
    <w:rsid w:val="55FB064D"/>
    <w:rsid w:val="56172A09"/>
    <w:rsid w:val="56476A3A"/>
    <w:rsid w:val="565403B7"/>
    <w:rsid w:val="56556D1D"/>
    <w:rsid w:val="57A61909"/>
    <w:rsid w:val="582647B5"/>
    <w:rsid w:val="58B630A5"/>
    <w:rsid w:val="591A1043"/>
    <w:rsid w:val="5B097A01"/>
    <w:rsid w:val="5B184B9A"/>
    <w:rsid w:val="5B4244A3"/>
    <w:rsid w:val="5BB322A1"/>
    <w:rsid w:val="5C155372"/>
    <w:rsid w:val="5CF574F1"/>
    <w:rsid w:val="5CFC6C5F"/>
    <w:rsid w:val="5D002035"/>
    <w:rsid w:val="5D0A5C3C"/>
    <w:rsid w:val="5D2A7B9A"/>
    <w:rsid w:val="5D955A92"/>
    <w:rsid w:val="5DA8234C"/>
    <w:rsid w:val="5DD34202"/>
    <w:rsid w:val="5DF067FB"/>
    <w:rsid w:val="5E034B5D"/>
    <w:rsid w:val="5E4A665C"/>
    <w:rsid w:val="5E4B0B68"/>
    <w:rsid w:val="5E67731C"/>
    <w:rsid w:val="5E742B12"/>
    <w:rsid w:val="5E8A75D8"/>
    <w:rsid w:val="5EC3119A"/>
    <w:rsid w:val="5F1F7B12"/>
    <w:rsid w:val="5F5A3169"/>
    <w:rsid w:val="5F5B23A8"/>
    <w:rsid w:val="60024B07"/>
    <w:rsid w:val="60782AA1"/>
    <w:rsid w:val="60983F1A"/>
    <w:rsid w:val="616B62BE"/>
    <w:rsid w:val="617B2C32"/>
    <w:rsid w:val="62D0463C"/>
    <w:rsid w:val="637979AE"/>
    <w:rsid w:val="63C33954"/>
    <w:rsid w:val="641622AC"/>
    <w:rsid w:val="642F7B06"/>
    <w:rsid w:val="64806016"/>
    <w:rsid w:val="649D5DC6"/>
    <w:rsid w:val="64EF7761"/>
    <w:rsid w:val="64FE5D94"/>
    <w:rsid w:val="650D79EC"/>
    <w:rsid w:val="658D780B"/>
    <w:rsid w:val="66024303"/>
    <w:rsid w:val="660617F1"/>
    <w:rsid w:val="668D05C3"/>
    <w:rsid w:val="669928CA"/>
    <w:rsid w:val="66DF0C77"/>
    <w:rsid w:val="68D87B0C"/>
    <w:rsid w:val="68DA78B9"/>
    <w:rsid w:val="6A0F15C8"/>
    <w:rsid w:val="6A365807"/>
    <w:rsid w:val="6AE9184E"/>
    <w:rsid w:val="6AF24D75"/>
    <w:rsid w:val="6B1523C3"/>
    <w:rsid w:val="6B1E5130"/>
    <w:rsid w:val="6B83492A"/>
    <w:rsid w:val="6B9D6163"/>
    <w:rsid w:val="6C292708"/>
    <w:rsid w:val="6CD50C9F"/>
    <w:rsid w:val="6D843631"/>
    <w:rsid w:val="6EA153BD"/>
    <w:rsid w:val="6EB5393C"/>
    <w:rsid w:val="6F6358B4"/>
    <w:rsid w:val="70D81382"/>
    <w:rsid w:val="70FD0ACC"/>
    <w:rsid w:val="71CE788B"/>
    <w:rsid w:val="71E85F0F"/>
    <w:rsid w:val="729E591A"/>
    <w:rsid w:val="736309B4"/>
    <w:rsid w:val="742E3FE7"/>
    <w:rsid w:val="74470E02"/>
    <w:rsid w:val="744B3197"/>
    <w:rsid w:val="746E4BCE"/>
    <w:rsid w:val="74F76E7B"/>
    <w:rsid w:val="757F4AFA"/>
    <w:rsid w:val="75B35D86"/>
    <w:rsid w:val="75CA49BD"/>
    <w:rsid w:val="75D94B00"/>
    <w:rsid w:val="760E42A9"/>
    <w:rsid w:val="76D51873"/>
    <w:rsid w:val="77924F86"/>
    <w:rsid w:val="77AB21B2"/>
    <w:rsid w:val="7805313E"/>
    <w:rsid w:val="796E3CBC"/>
    <w:rsid w:val="7A3112C1"/>
    <w:rsid w:val="7AC86E83"/>
    <w:rsid w:val="7AD046F0"/>
    <w:rsid w:val="7B5857A1"/>
    <w:rsid w:val="7C68465D"/>
    <w:rsid w:val="7C807C6E"/>
    <w:rsid w:val="7CAC0F4A"/>
    <w:rsid w:val="7D93784F"/>
    <w:rsid w:val="7DDB75A7"/>
    <w:rsid w:val="7DE42040"/>
    <w:rsid w:val="7ECA2802"/>
    <w:rsid w:val="7F63166A"/>
    <w:rsid w:val="7FEF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1"/>
    <w:basedOn w:val="1"/>
    <w:next w:val="1"/>
    <w:qFormat/>
    <w:uiPriority w:val="0"/>
  </w:style>
  <w:style w:type="character" w:styleId="7">
    <w:name w:val="FollowedHyperlink"/>
    <w:unhideWhenUsed/>
    <w:qFormat/>
    <w:uiPriority w:val="99"/>
    <w:rPr>
      <w:color w:val="800080"/>
      <w:u w:val="single"/>
    </w:rPr>
  </w:style>
  <w:style w:type="character" w:styleId="8">
    <w:name w:val="Hyperlink"/>
    <w:qFormat/>
    <w:uiPriority w:val="99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</w:rPr>
  </w:style>
  <w:style w:type="paragraph" w:customStyle="1" w:styleId="11">
    <w:name w:val="彩色列表 - 着色 11"/>
    <w:basedOn w:val="1"/>
    <w:qFormat/>
    <w:uiPriority w:val="34"/>
    <w:pPr>
      <w:ind w:firstLine="420" w:firstLineChars="200"/>
    </w:p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49</Pages>
  <Words>2747</Words>
  <Characters>15659</Characters>
  <Lines>130</Lines>
  <Paragraphs>36</Paragraphs>
  <TotalTime>3</TotalTime>
  <ScaleCrop>false</ScaleCrop>
  <LinksUpToDate>false</LinksUpToDate>
  <CharactersWithSpaces>18370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95279</dc:creator>
  <cp:lastModifiedBy>HeartFire</cp:lastModifiedBy>
  <dcterms:modified xsi:type="dcterms:W3CDTF">2019-01-15T13:45:37Z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