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47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2358"/>
        <w:gridCol w:w="812"/>
        <w:gridCol w:w="436"/>
        <w:gridCol w:w="436"/>
        <w:gridCol w:w="546"/>
        <w:gridCol w:w="555"/>
        <w:gridCol w:w="565"/>
        <w:gridCol w:w="694"/>
        <w:gridCol w:w="1083"/>
        <w:gridCol w:w="10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相对权重</w:t>
            </w:r>
          </w:p>
        </w:tc>
        <w:tc>
          <w:tcPr>
            <w:tcW w:w="235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81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43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</w:t>
            </w:r>
          </w:p>
        </w:tc>
        <w:tc>
          <w:tcPr>
            <w:tcW w:w="43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54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55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</w:t>
            </w:r>
          </w:p>
        </w:tc>
        <w:tc>
          <w:tcPr>
            <w:tcW w:w="565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69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0.5</w:t>
            </w:r>
          </w:p>
        </w:tc>
        <w:tc>
          <w:tcPr>
            <w:tcW w:w="1083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101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4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81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69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101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主要参与者</w:t>
            </w:r>
          </w:p>
        </w:tc>
        <w:tc>
          <w:tcPr>
            <w:tcW w:w="235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用例</w:t>
            </w:r>
          </w:p>
        </w:tc>
        <w:tc>
          <w:tcPr>
            <w:tcW w:w="81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相对收益</w:t>
            </w:r>
          </w:p>
        </w:tc>
        <w:tc>
          <w:tcPr>
            <w:tcW w:w="43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相对损失</w:t>
            </w:r>
          </w:p>
        </w:tc>
        <w:tc>
          <w:tcPr>
            <w:tcW w:w="43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总价值</w:t>
            </w:r>
          </w:p>
        </w:tc>
        <w:tc>
          <w:tcPr>
            <w:tcW w:w="54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价值%</w:t>
            </w:r>
          </w:p>
        </w:tc>
        <w:tc>
          <w:tcPr>
            <w:tcW w:w="55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相对成本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成本</w:t>
            </w:r>
          </w:p>
        </w:tc>
        <w:tc>
          <w:tcPr>
            <w:tcW w:w="694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相对风险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风险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优先级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4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812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%</w:t>
            </w:r>
          </w:p>
        </w:tc>
        <w:tc>
          <w:tcPr>
            <w:tcW w:w="694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BEBEBE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%</w:t>
            </w:r>
          </w:p>
        </w:tc>
        <w:tc>
          <w:tcPr>
            <w:tcW w:w="101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王飞钢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本专业用户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注册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11%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0.5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2用户登录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11%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0.5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3忘记密码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11%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0.5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4注销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12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8%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0.397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5修改密码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14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9%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0.46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6查看用户中心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Calibri" w:hAnsi="Calibri" w:eastAsia="等线" w:cs="Calibri"/>
                <w:color w:val="000000"/>
                <w:kern w:val="0"/>
                <w:sz w:val="22"/>
                <w:szCs w:val="21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2"/>
                <w:szCs w:val="21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12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8%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0.397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7首页查看课程介绍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21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14%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0.69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8首页查看教师介绍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21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14%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0.695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9 查看相关链接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13</w:t>
            </w: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9%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0.430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　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 对网站内容留言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7%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10%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  <w:t>0.331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Arial"/>
                <w:sz w:val="21"/>
                <w:lang w:val="zh-CN"/>
              </w:rPr>
              <w:t>课件下载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12</w:t>
            </w:r>
            <w:r>
              <w:rPr>
                <w:rFonts w:hint="eastAsia" w:ascii="宋体" w:hAnsi="Arial"/>
                <w:sz w:val="21"/>
                <w:lang w:val="zh-CN"/>
              </w:rPr>
              <w:t>参考资料</w:t>
            </w:r>
            <w:r>
              <w:rPr>
                <w:rFonts w:hint="eastAsia" w:ascii="宋体" w:hAnsi="Arial"/>
                <w:sz w:val="21"/>
                <w:lang w:val="en-US" w:eastAsia="zh-CN"/>
              </w:rPr>
              <w:t>下载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13查看课程</w:t>
            </w:r>
            <w:r>
              <w:rPr>
                <w:rFonts w:hint="eastAsia" w:ascii="宋体" w:hAnsi="Arial"/>
                <w:sz w:val="21"/>
                <w:lang w:val="zh-CN"/>
              </w:rPr>
              <w:t>通知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14</w:t>
            </w:r>
            <w:r>
              <w:rPr>
                <w:rFonts w:hint="eastAsia" w:ascii="宋体" w:hAnsi="Arial"/>
                <w:sz w:val="21"/>
                <w:lang w:val="zh-CN"/>
              </w:rPr>
              <w:t>多媒体</w:t>
            </w:r>
            <w:r>
              <w:rPr>
                <w:rFonts w:hint="eastAsia" w:ascii="宋体" w:hAnsi="Arial"/>
                <w:sz w:val="21"/>
                <w:lang w:val="en-US" w:eastAsia="zh-CN"/>
              </w:rPr>
              <w:t>观看与下载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  <w:t>15网站首页导航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16</w:t>
            </w:r>
            <w:r>
              <w:rPr>
                <w:rFonts w:hint="eastAsia" w:ascii="宋体" w:hAnsi="Arial"/>
                <w:sz w:val="21"/>
                <w:lang w:val="zh-CN"/>
              </w:rPr>
              <w:t>团队交流工具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17</w:t>
            </w:r>
            <w:r>
              <w:rPr>
                <w:rFonts w:hint="eastAsia" w:ascii="宋体" w:hAnsi="Arial"/>
                <w:sz w:val="21"/>
                <w:lang w:val="zh-CN"/>
              </w:rPr>
              <w:t>资料共享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18</w:t>
            </w:r>
            <w:r>
              <w:rPr>
                <w:rFonts w:hint="eastAsia" w:ascii="宋体" w:hAnsi="Arial"/>
                <w:sz w:val="21"/>
                <w:lang w:val="zh-CN"/>
              </w:rPr>
              <w:t>教师的联系方式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4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Arial"/>
                <w:sz w:val="21"/>
                <w:lang w:val="zh-CN"/>
              </w:rPr>
            </w:pPr>
            <w:r>
              <w:rPr>
                <w:rFonts w:hint="eastAsia" w:ascii="宋体" w:hAnsi="Arial"/>
                <w:sz w:val="21"/>
                <w:lang w:val="en-US" w:eastAsia="zh-CN"/>
              </w:rPr>
              <w:t>19</w:t>
            </w:r>
            <w:bookmarkStart w:id="0" w:name="_GoBack"/>
            <w:bookmarkEnd w:id="0"/>
            <w:r>
              <w:rPr>
                <w:rFonts w:hint="eastAsia" w:ascii="宋体" w:hAnsi="Arial"/>
                <w:sz w:val="21"/>
                <w:lang w:val="zh-CN"/>
              </w:rPr>
              <w:t>作业提交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2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93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2018-12-16T11:19:23Z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