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6798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370"/>
          <w:bookmarkStart w:id="1" w:name="_Toc53336508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5</w:t>
          </w:r>
          <w:r>
            <w:rPr>
              <w:rFonts w:hint="eastAsia"/>
            </w:rPr>
            <w:t>通用用例描述</w:t>
          </w:r>
          <w:r>
            <w:tab/>
          </w:r>
          <w:r>
            <w:fldChar w:fldCharType="begin"/>
          </w:r>
          <w:r>
            <w:instrText xml:space="preserve"> PAGEREF _Toc30383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 xml:space="preserve">.1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登录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_Toc9110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2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浏览主页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_Toc28219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3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浏览课程模块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_Toc16621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_Toc31969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4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浏览教师模块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_Toc31969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5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浏览论坛模块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_Toc20384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6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查看公告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bookmarkStart w:id="32" w:name="_GoBack"/>
          <w:bookmarkEnd w:id="32"/>
          <w:r>
            <w:tab/>
          </w:r>
          <w:r>
            <w:fldChar w:fldCharType="begin"/>
          </w:r>
          <w:r>
            <w:instrText xml:space="preserve"> PAGEREF _Toc20384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7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修改个人资料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_Toc30756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8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修改密码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_Toc4425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2" w:name="_Toc30383"/>
      <w:r>
        <w:rPr>
          <w:rFonts w:hint="eastAsia"/>
        </w:rPr>
        <w:t>4.</w:t>
      </w:r>
      <w:r>
        <w:t>5</w:t>
      </w:r>
      <w:r>
        <w:rPr>
          <w:rFonts w:hint="eastAsia"/>
        </w:rPr>
        <w:t>通用用例描述</w:t>
      </w:r>
      <w:bookmarkEnd w:id="0"/>
      <w:bookmarkEnd w:id="1"/>
      <w:bookmarkEnd w:id="2"/>
    </w:p>
    <w:p>
      <w:pPr>
        <w:pStyle w:val="3"/>
        <w:ind w:firstLine="0"/>
        <w:rPr>
          <w:rFonts w:ascii="宋体" w:hAnsi="宋体" w:cs="MS Mincho"/>
          <w:szCs w:val="30"/>
        </w:rPr>
      </w:pPr>
      <w:bookmarkStart w:id="3" w:name="_Toc6062"/>
      <w:bookmarkStart w:id="4" w:name="_Toc533365086"/>
      <w:bookmarkStart w:id="5" w:name="_Toc9110"/>
      <w:bookmarkStart w:id="6" w:name="_Hlk53336197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 xml:space="preserve">.1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登录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3"/>
      <w:bookmarkEnd w:id="4"/>
      <w:bookmarkEnd w:id="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进行登录,通过身份识别,获取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通用用户进入首页,点击右上角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ascii="宋体" w:hAnsi="宋体" w:eastAsia="宋体"/>
                <w:sz w:val="28"/>
                <w:szCs w:val="28"/>
              </w:rPr>
              <w:t>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1通用用户进入网站首页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2点击右上角登录按钮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3在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中选择学生身份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4输入账号 密码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 账号不存在,提示账号不存在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2密码输入错误,提示密码输入错误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对应学生/教师/管理员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账号格式,提示非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首页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页面,点击登录按钮,选择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身份,输入账号 密码,点击登录按钮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1若 身份 账号 密码均正确,登录成功,并提示登录成功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错误选择管理员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4若管理员/教师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3若账号输入错误,登录失败,提示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4若密码错误,登录失败,提示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7" w:name="_Toc21945"/>
      <w:bookmarkStart w:id="8" w:name="_Toc14580"/>
      <w:bookmarkStart w:id="9" w:name="_Toc533365087"/>
      <w:bookmarkStart w:id="10" w:name="_Toc2821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2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浏览主页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7"/>
      <w:bookmarkEnd w:id="8"/>
      <w:bookmarkEnd w:id="9"/>
      <w:bookmarkEnd w:id="10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1" w:name="_Toc533365088"/>
      <w:bookmarkStart w:id="12" w:name="_Toc29603"/>
      <w:bookmarkStart w:id="13" w:name="_Toc16621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3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浏览课程模块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1"/>
      <w:bookmarkEnd w:id="12"/>
      <w:bookmarkEnd w:id="13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浏览课程模块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4" w:name="_Toc533365089"/>
      <w:bookmarkStart w:id="15" w:name="_Toc5251"/>
      <w:bookmarkStart w:id="16" w:name="_Toc26445"/>
      <w:bookmarkStart w:id="17" w:name="_Toc3196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4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浏览教师模块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4"/>
      <w:bookmarkEnd w:id="15"/>
      <w:bookmarkEnd w:id="16"/>
      <w:bookmarkEnd w:id="17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浏览教师模块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 个人资料 教师介绍 热门心得 热门课程等信息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8" w:name="_Toc31175"/>
      <w:bookmarkStart w:id="19" w:name="_Toc11965"/>
      <w:bookmarkStart w:id="20" w:name="_Toc533365090"/>
      <w:bookmarkStart w:id="21" w:name="_Toc2331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5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浏览论坛模块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8"/>
      <w:bookmarkEnd w:id="19"/>
      <w:bookmarkEnd w:id="20"/>
      <w:bookmarkEnd w:id="2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浏览论坛模块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2" w:name="_Toc533365091"/>
      <w:bookmarkStart w:id="23" w:name="_Toc578"/>
      <w:bookmarkStart w:id="24" w:name="_Toc4406"/>
      <w:bookmarkStart w:id="25" w:name="_Toc20384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6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查看公告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2"/>
      <w:bookmarkEnd w:id="23"/>
      <w:bookmarkEnd w:id="24"/>
      <w:bookmarkEnd w:id="2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80" w:firstLineChars="1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us</w:t>
            </w:r>
            <w:r>
              <w:rPr>
                <w:rFonts w:ascii="宋体" w:hAnsi="宋体" w:eastAsia="宋体"/>
                <w:sz w:val="28"/>
                <w:szCs w:val="28"/>
              </w:rPr>
              <w:t>-</w:t>
            </w:r>
            <w:r>
              <w:rPr>
                <w:rFonts w:hint="eastAsia" w:ascii="宋体" w:hAnsi="宋体"/>
              </w:rPr>
              <w:t>General</w:t>
            </w:r>
            <w:r>
              <w:rPr>
                <w:rFonts w:hint="eastAsia" w:ascii="宋体" w:hAnsi="宋体"/>
                <w:lang w:val="en-US" w:eastAsia="zh-CN"/>
              </w:rPr>
              <w:t>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通用用户进入网站首页可查看公告相关信息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</w:t>
            </w:r>
            <w:r>
              <w:rPr>
                <w:rFonts w:hint="eastAsia" w:ascii="宋体" w:hAnsi="宋体"/>
                <w:lang w:val="en-US" w:eastAsia="zh-CN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网站首页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网站首页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网站首页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6" w:name="_Toc20527"/>
      <w:bookmarkStart w:id="27" w:name="_Toc533365092"/>
      <w:bookmarkStart w:id="28" w:name="_Toc3075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7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6"/>
      <w:bookmarkEnd w:id="27"/>
      <w:bookmarkEnd w:id="28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Helvetica"/>
                <w:szCs w:val="30"/>
              </w:rPr>
              <w:t>修改个人资料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邮箱信息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若为教师/管理员身份,还应提供办公室地址功能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当前姓名与原姓名相同,提示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邮箱信息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,显示新姓名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9" w:name="_Toc533365093"/>
      <w:bookmarkStart w:id="30" w:name="_Toc16320"/>
      <w:bookmarkStart w:id="31" w:name="_Toc4425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8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修改密码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9"/>
      <w:bookmarkEnd w:id="30"/>
      <w:bookmarkEnd w:id="3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cs="Helvetica"/>
                <w:szCs w:val="30"/>
              </w:rPr>
              <w:t>修改密码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通用用户(教师/学生/管理员)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5确认新密码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确定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7修改成功,并提示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当前密码与原密码相同,提示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与原密码相同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进入个人中心,点击修改密码,输入原始密码,输入新密码,确认新密码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6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A6F"/>
    <w:rsid w:val="04C367D7"/>
    <w:rsid w:val="06F02684"/>
    <w:rsid w:val="0D5D7CB1"/>
    <w:rsid w:val="0FA47B40"/>
    <w:rsid w:val="104B5C06"/>
    <w:rsid w:val="10F63B7F"/>
    <w:rsid w:val="160F537D"/>
    <w:rsid w:val="16FB0586"/>
    <w:rsid w:val="19352CEB"/>
    <w:rsid w:val="1AA02702"/>
    <w:rsid w:val="1F0248A4"/>
    <w:rsid w:val="1F310E06"/>
    <w:rsid w:val="21AC46F4"/>
    <w:rsid w:val="248B5948"/>
    <w:rsid w:val="255C1CFB"/>
    <w:rsid w:val="27BC2C38"/>
    <w:rsid w:val="28D35C07"/>
    <w:rsid w:val="2A5D748D"/>
    <w:rsid w:val="2B7B5005"/>
    <w:rsid w:val="2BAB608E"/>
    <w:rsid w:val="2BD327B7"/>
    <w:rsid w:val="2C061941"/>
    <w:rsid w:val="2C104318"/>
    <w:rsid w:val="31F7668C"/>
    <w:rsid w:val="37BF492F"/>
    <w:rsid w:val="385B439E"/>
    <w:rsid w:val="38F15574"/>
    <w:rsid w:val="3C0019ED"/>
    <w:rsid w:val="3C26551B"/>
    <w:rsid w:val="3C3F0DF6"/>
    <w:rsid w:val="40E8266D"/>
    <w:rsid w:val="44172D26"/>
    <w:rsid w:val="44BE066B"/>
    <w:rsid w:val="48142BD5"/>
    <w:rsid w:val="4ADA4D71"/>
    <w:rsid w:val="4B1F32E0"/>
    <w:rsid w:val="4BCE4125"/>
    <w:rsid w:val="4C6B4B88"/>
    <w:rsid w:val="4F866E2F"/>
    <w:rsid w:val="4FB86BA3"/>
    <w:rsid w:val="512F2235"/>
    <w:rsid w:val="527E3FDA"/>
    <w:rsid w:val="54107BF5"/>
    <w:rsid w:val="54210219"/>
    <w:rsid w:val="5B663F60"/>
    <w:rsid w:val="5E8638C5"/>
    <w:rsid w:val="5EAA5E47"/>
    <w:rsid w:val="5F1A60F6"/>
    <w:rsid w:val="5F6F6A8A"/>
    <w:rsid w:val="60C9271D"/>
    <w:rsid w:val="640B3C47"/>
    <w:rsid w:val="64582508"/>
    <w:rsid w:val="66423B84"/>
    <w:rsid w:val="6AFA2EE3"/>
    <w:rsid w:val="6C4F050D"/>
    <w:rsid w:val="6DD20FE8"/>
    <w:rsid w:val="6DFD1B62"/>
    <w:rsid w:val="6EF67600"/>
    <w:rsid w:val="6FCD61DB"/>
    <w:rsid w:val="74B7291F"/>
    <w:rsid w:val="76EB4761"/>
    <w:rsid w:val="77866D95"/>
    <w:rsid w:val="7B792173"/>
    <w:rsid w:val="7C733562"/>
    <w:rsid w:val="7D3650BD"/>
    <w:rsid w:val="7E2F49EB"/>
    <w:rsid w:val="7F4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2019-01-02T01:52:56Z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