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Style w:val="5"/>
        </w:rPr>
        <w:t>项目名称</w:t>
      </w:r>
      <w:r>
        <w:t>：教学辅助网站</w:t>
      </w:r>
    </w:p>
    <w:p>
      <w:r>
        <w:rPr>
          <w:rStyle w:val="5"/>
        </w:rPr>
        <w:t>项目开始日期</w:t>
      </w:r>
      <w:r>
        <w:t>2018/09/19</w:t>
      </w:r>
    </w:p>
    <w:p>
      <w:r>
        <w:rPr>
          <w:rStyle w:val="5"/>
        </w:rPr>
        <w:t>项目截止日期</w:t>
      </w:r>
      <w:r>
        <w:t>2019/01/15</w:t>
      </w:r>
    </w:p>
    <w:p>
      <w:r>
        <w:rPr>
          <w:rStyle w:val="5"/>
        </w:rPr>
        <w:t>项目角色清单</w:t>
      </w:r>
      <w:r>
        <w:t>：</w:t>
      </w:r>
    </w:p>
    <w:p>
      <w:r>
        <w:t>1项目发起人</w:t>
      </w:r>
    </w:p>
    <w:p>
      <w:r>
        <w:t>2项目监督者</w:t>
      </w:r>
    </w:p>
    <w:p>
      <w:r>
        <w:t>3项目顾问</w:t>
      </w:r>
    </w:p>
    <w:p/>
    <w:p>
      <w:r>
        <w:t>4项目经理</w:t>
      </w:r>
    </w:p>
    <w:p>
      <w:r>
        <w:t>5项目团队成员</w:t>
      </w:r>
    </w:p>
    <w:p/>
    <w:p>
      <w:r>
        <w:t>6用户（教师/学生/游客）</w:t>
      </w:r>
    </w:p>
    <w:p/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pStyle w:val="2"/>
      </w:pPr>
      <w:r>
        <w:rPr>
          <w:rFonts w:hint="eastAsia"/>
        </w:rPr>
        <w:t>项目干系人登记表</w:t>
      </w:r>
    </w:p>
    <w:tbl>
      <w:tblPr>
        <w:tblStyle w:val="4"/>
        <w:tblW w:w="764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24"/>
        <w:gridCol w:w="992"/>
        <w:gridCol w:w="2268"/>
        <w:gridCol w:w="2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8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>编号</w:t>
            </w:r>
          </w:p>
        </w:tc>
        <w:tc>
          <w:tcPr>
            <w:tcW w:w="92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姓名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内</w:t>
            </w:r>
            <w:r>
              <w:rPr>
                <w:rFonts w:hint="eastAsia" w:eastAsia="Times New Roman"/>
                <w:b/>
                <w:bCs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外部</w:t>
            </w:r>
          </w:p>
        </w:tc>
        <w:tc>
          <w:tcPr>
            <w:tcW w:w="2268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项目角色</w:t>
            </w:r>
          </w:p>
        </w:tc>
        <w:tc>
          <w:tcPr>
            <w:tcW w:w="280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P1</w:t>
            </w:r>
          </w:p>
        </w:tc>
        <w:tc>
          <w:tcPr>
            <w:tcW w:w="924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杨枨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外部</w:t>
            </w:r>
          </w:p>
        </w:tc>
        <w:tc>
          <w:tcPr>
            <w:tcW w:w="2268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项目发起人、项目监督者、</w:t>
            </w:r>
          </w:p>
        </w:tc>
        <w:tc>
          <w:tcPr>
            <w:tcW w:w="280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yangc@zucc.edu.cn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P2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侯宏仑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外部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项目监督者、项目顾问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houhl@zucc.edu.cn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P3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ascii="宋体" w:hAnsi="宋体" w:eastAsia="Times New Roman"/>
              </w:rPr>
              <w:t>李俊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内部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项目经理、项目团队成员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3160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1395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P4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ascii="宋体" w:hAnsi="宋体" w:eastAsia="Times New Roman"/>
              </w:rPr>
              <w:t>吴荣欣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内部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项目团队成员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3160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3156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P5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ascii="宋体" w:hAnsi="宋体" w:eastAsia="Times New Roman"/>
              </w:rPr>
              <w:t>叶忠杰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内部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项目团队成员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3160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3162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P6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ascii="宋体" w:hAnsi="宋体" w:eastAsia="Times New Roman"/>
              </w:rPr>
              <w:t>黄浩峰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内部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项目团队成员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316013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93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P7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ascii="宋体" w:hAnsi="宋体" w:eastAsia="Times New Roman"/>
              </w:rPr>
              <w:t>夏昌灏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内部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项目团队成员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3160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3158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P8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ascii="宋体" w:hAnsi="宋体" w:eastAsia="Times New Roman"/>
              </w:rPr>
              <w:t>用户1（教师）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P9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ascii="宋体" w:hAnsi="宋体" w:eastAsia="Times New Roman"/>
              </w:rPr>
              <w:t>用户2（教师）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P10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ascii="宋体" w:hAnsi="宋体" w:eastAsia="Times New Roman"/>
              </w:rPr>
              <w:t>用户3(学生）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P11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ascii="宋体" w:hAnsi="宋体" w:eastAsia="Times New Roman"/>
              </w:rPr>
              <w:t>用户4（学生）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P1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ascii="宋体" w:hAnsi="宋体" w:eastAsia="Times New Roman"/>
              </w:rPr>
              <w:t>用户5(游客）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  <w:r>
              <w:rPr>
                <w:rFonts w:hint="default" w:ascii="宋体" w:hAnsi="宋体" w:eastAsia="Times New Roman"/>
                <w:sz w:val="18"/>
                <w:szCs w:val="18"/>
              </w:rPr>
              <w:t>P13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ascii="宋体" w:hAnsi="宋体" w:eastAsia="Times New Roman"/>
              </w:rPr>
              <w:t>用户6（游客）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</w:tr>
    </w:tbl>
    <w:p/>
    <w:p/>
    <w:p/>
    <w:p/>
    <w:p/>
    <w:p/>
    <w:p/>
    <w:p/>
    <w:p/>
    <w:p/>
    <w:p/>
    <w:p/>
    <w:p/>
    <w:p>
      <w:pPr>
        <w:pStyle w:val="2"/>
      </w:pPr>
      <w:r>
        <w:t>干系人分析表</w:t>
      </w:r>
    </w:p>
    <w:p/>
    <w:p>
      <w:r>
        <w:t>-</w:t>
      </w:r>
    </w:p>
    <w:tbl>
      <w:tblPr>
        <w:tblStyle w:val="4"/>
        <w:tblW w:w="850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464"/>
        <w:gridCol w:w="1680"/>
        <w:gridCol w:w="4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姓名</w:t>
            </w:r>
          </w:p>
        </w:tc>
        <w:tc>
          <w:tcPr>
            <w:tcW w:w="146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权力</w:t>
            </w:r>
            <w:r>
              <w:rPr>
                <w:rFonts w:hint="eastAsia" w:eastAsia="Times New Roman"/>
                <w:b/>
                <w:bCs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兴趣</w:t>
            </w:r>
          </w:p>
        </w:tc>
        <w:tc>
          <w:tcPr>
            <w:tcW w:w="168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状态或态度</w:t>
            </w:r>
          </w:p>
        </w:tc>
        <w:tc>
          <w:tcPr>
            <w:tcW w:w="421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潜在策略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杨枨</w:t>
            </w:r>
          </w:p>
        </w:tc>
        <w:tc>
          <w:tcPr>
            <w:tcW w:w="1464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领导</w:t>
            </w:r>
            <w:r>
              <w:rPr>
                <w:rFonts w:hint="eastAsia" w:eastAsia="Times New Roman"/>
                <w:sz w:val="18"/>
                <w:szCs w:val="18"/>
              </w:rPr>
              <w:t>--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强烈支持</w:t>
            </w:r>
          </w:p>
        </w:tc>
        <w:tc>
          <w:tcPr>
            <w:tcW w:w="4215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  <w:r>
              <w:rPr>
                <w:rFonts w:hint="default" w:ascii="宋体" w:hAnsi="宋体" w:eastAsia="Times New Roman"/>
                <w:sz w:val="18"/>
                <w:szCs w:val="18"/>
              </w:rPr>
              <w:t>与项目发起者保持长期沟通，不断改进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侯宏仑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低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领导</w:t>
            </w:r>
            <w:r>
              <w:rPr>
                <w:rFonts w:hint="eastAsia" w:eastAsia="Times New Roman"/>
                <w:sz w:val="18"/>
                <w:szCs w:val="18"/>
              </w:rPr>
              <w:t>--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中性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实现侯宏仑老师在项目管理当中给出的建议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李俊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领导</w:t>
            </w:r>
            <w:r>
              <w:rPr>
                <w:rFonts w:hint="eastAsia" w:eastAsia="Times New Roman"/>
                <w:sz w:val="18"/>
                <w:szCs w:val="18"/>
              </w:rPr>
              <w:t>--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强烈支持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尽力配合项目经理的提出来的工作，若有异议的地方需要和项目经理沟通修改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吴荣欣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和该小组成员达成默契，配合工作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叶忠杰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和该小组成员达成默契，配合工作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黄浩峰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和该小组成员达成默契，配合工作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夏昌灏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和该小组成员达成默契，配合工作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用户1（教师）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基本支持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尽量满足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用户教师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所提出来的需求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用户2（教师）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基本支持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尽量满足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用户教师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所提出来的需求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用户3(学生）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基本支持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尽量满足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用户学生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所提出来的需求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用户4（学生）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基本支持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尽量满足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用户学生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所提出来的需求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用户5(游客）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低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ascii="宋体" w:hAnsi="宋体" w:eastAsia="Times New Roman"/>
              </w:rPr>
              <w:t>基本支持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尽量满足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用户游客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所提出来的需求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用户6（游客）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低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中性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尽量满足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用户游客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所提出来的需求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</w:p>
        </w:tc>
      </w:tr>
    </w:tbl>
    <w:p/>
    <w:p>
      <w:r>
        <w:drawing>
          <wp:inline distT="0" distB="0" distL="114300" distR="114300">
            <wp:extent cx="7068820" cy="4657725"/>
            <wp:effectExtent l="0" t="0" r="0" b="0"/>
            <wp:docPr id="1" name="图片 1" descr="坐标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坐标系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882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jc w:val="center"/>
        <w:rPr>
          <w:rFonts w:hint="eastAsia" w:ascii="宋体" w:hAnsi="宋体" w:eastAsia="Times New Roman"/>
          <w:b/>
          <w:bCs/>
        </w:rPr>
      </w:pPr>
    </w:p>
    <w:p>
      <w:pPr>
        <w:pStyle w:val="2"/>
      </w:pPr>
      <w:r>
        <w:rPr>
          <w:rFonts w:hint="eastAsia"/>
        </w:rPr>
        <w:t>干系人活动控制计划</w:t>
      </w:r>
    </w:p>
    <w:tbl>
      <w:tblPr>
        <w:tblStyle w:val="4"/>
        <w:tblW w:w="8449" w:type="dxa"/>
        <w:tblInd w:w="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2410"/>
        <w:gridCol w:w="1710"/>
        <w:gridCol w:w="1409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干系人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团队参与成员</w:t>
            </w:r>
          </w:p>
        </w:tc>
        <w:tc>
          <w:tcPr>
            <w:tcW w:w="171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活动名称</w:t>
            </w:r>
          </w:p>
        </w:tc>
        <w:tc>
          <w:tcPr>
            <w:tcW w:w="1409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计划日期</w:t>
            </w:r>
          </w:p>
        </w:tc>
        <w:tc>
          <w:tcPr>
            <w:tcW w:w="195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期望成果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  <w:r>
              <w:rPr>
                <w:rFonts w:hint="default" w:ascii="宋体" w:hAnsi="宋体" w:eastAsia="Times New Roman"/>
                <w:sz w:val="18"/>
                <w:szCs w:val="18"/>
              </w:rPr>
              <w:t>杨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枨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ascii="宋体" w:hAnsi="宋体" w:eastAsia="Times New Roman"/>
              </w:rPr>
              <w:t>李俊、夏昌灏、黄浩峰、叶忠杰、吴荣欣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  <w:r>
              <w:rPr>
                <w:rFonts w:hint="default" w:ascii="宋体" w:hAnsi="宋体" w:eastAsia="Times New Roman"/>
                <w:sz w:val="18"/>
                <w:szCs w:val="18"/>
              </w:rPr>
              <w:t>确定选题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2018/09/2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7</w:t>
            </w:r>
            <w:bookmarkStart w:id="0" w:name="_GoBack"/>
            <w:bookmarkEnd w:id="0"/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确定选题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杨枨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ascii="宋体" w:hAnsi="宋体" w:eastAsia="Times New Roman"/>
              </w:rPr>
              <w:t>李俊、</w:t>
            </w:r>
            <w:r>
              <w:rPr>
                <w:rFonts w:ascii="宋体" w:hAnsi="宋体" w:eastAsia="Times New Roman"/>
              </w:rPr>
              <w:t>夏昌灏</w:t>
            </w:r>
            <w:r>
              <w:rPr>
                <w:rFonts w:ascii="宋体" w:hAnsi="宋体" w:eastAsia="Times New Roman"/>
              </w:rPr>
              <w:t>、黄浩峰、叶忠杰、吴荣欣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需求获取访谈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2018/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12/3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获取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教学辅助网站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基本需求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ascii="宋体" w:hAnsi="宋体" w:eastAsia="Times New Roman"/>
                <w:sz w:val="18"/>
                <w:szCs w:val="18"/>
              </w:rPr>
              <w:t>用户教师1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ascii="宋体" w:hAnsi="宋体" w:eastAsia="Times New Roman"/>
                <w:sz w:val="18"/>
                <w:szCs w:val="18"/>
              </w:rPr>
              <w:t>用户教师2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ascii="宋体" w:hAnsi="宋体" w:eastAsia="Times New Roman"/>
                <w:sz w:val="18"/>
                <w:szCs w:val="18"/>
              </w:rPr>
              <w:t>用户学生1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ascii="宋体" w:hAnsi="宋体" w:eastAsia="Times New Roman"/>
                <w:sz w:val="18"/>
                <w:szCs w:val="18"/>
              </w:rPr>
              <w:t>用户学生2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ascii="宋体" w:hAnsi="宋体" w:eastAsia="Times New Roman"/>
                <w:sz w:val="18"/>
                <w:szCs w:val="18"/>
              </w:rPr>
              <w:t>用户游客1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ascii="宋体" w:hAnsi="宋体" w:eastAsia="Times New Roman"/>
                <w:sz w:val="18"/>
                <w:szCs w:val="18"/>
              </w:rPr>
              <w:t>用户游客2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15E2"/>
    <w:rsid w:val="1FE7C6DF"/>
    <w:rsid w:val="35BB8B3F"/>
    <w:rsid w:val="3ED7053E"/>
    <w:rsid w:val="4FBE58A5"/>
    <w:rsid w:val="5FF34F23"/>
    <w:rsid w:val="69FFFF4D"/>
    <w:rsid w:val="6EFBC149"/>
    <w:rsid w:val="7EDEA35D"/>
    <w:rsid w:val="7FFB15E2"/>
    <w:rsid w:val="B9C7E2F0"/>
    <w:rsid w:val="C9FB607F"/>
    <w:rsid w:val="D5BB5B9E"/>
    <w:rsid w:val="ECEDD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2018-12-03T05:16:00Z</dcterms:created>
  <dc:creator>heartfire-deepin</dc:creator>
  <cp:lastModifiedBy>heartfire-deepin</cp:lastModifiedBy>
  <dcterms:modified xsi:type="dcterms:W3CDTF">2018-12-02T14:22:15Z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