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F375" w14:textId="70211AC0" w:rsidR="00173359" w:rsidRPr="007F62DE" w:rsidRDefault="00620A46">
      <w:pPr>
        <w:rPr>
          <w:b/>
        </w:rPr>
      </w:pPr>
      <w:r w:rsidRPr="007F62DE">
        <w:rPr>
          <w:rFonts w:hint="eastAsia"/>
          <w:b/>
        </w:rPr>
        <w:t>7.1状态图概述</w:t>
      </w:r>
    </w:p>
    <w:p w14:paraId="410C1CAE" w14:textId="4FC2E7D6" w:rsidR="00620A46" w:rsidRDefault="00620A46">
      <w:r>
        <w:tab/>
      </w:r>
      <w:r w:rsidR="00EB1FD4">
        <w:rPr>
          <w:rFonts w:hint="eastAsia"/>
        </w:rPr>
        <w:t>状态图是系统分析的常用工具之一，它通过建立</w:t>
      </w:r>
      <w:proofErr w:type="gramStart"/>
      <w:r w:rsidR="00EB1FD4">
        <w:rPr>
          <w:rFonts w:hint="eastAsia"/>
        </w:rPr>
        <w:t>类对象</w:t>
      </w:r>
      <w:proofErr w:type="gramEnd"/>
      <w:r w:rsidR="00EB1FD4">
        <w:rPr>
          <w:rFonts w:hint="eastAsia"/>
        </w:rPr>
        <w:t>的生存周期模型来描述对象随时间变化的动态行为。</w:t>
      </w:r>
    </w:p>
    <w:p w14:paraId="491EA7AD" w14:textId="14214BC4" w:rsidR="0068562E" w:rsidRDefault="00EB1FD4">
      <w:pPr>
        <w:rPr>
          <w:rFonts w:hint="eastAsia"/>
        </w:rPr>
      </w:pPr>
      <w:r>
        <w:tab/>
      </w:r>
      <w:r w:rsidRPr="007F62DE">
        <w:rPr>
          <w:rFonts w:hint="eastAsia"/>
        </w:rPr>
        <w:t>状态图</w:t>
      </w:r>
      <w:r w:rsidR="00E43FFF" w:rsidRPr="007F62DE">
        <w:rPr>
          <w:rFonts w:hint="eastAsia"/>
        </w:rPr>
        <w:t>由状态、转换、事件、活动和动作5部分组成，</w:t>
      </w:r>
      <w:r w:rsidR="00E43FFF">
        <w:rPr>
          <w:rFonts w:hint="eastAsia"/>
        </w:rPr>
        <w:t>是展示状态与状态转换的图。通常一个状态图依附于一个类，并且描述一类的实例。状态图包含一个类的对象在其生命周期期间的所有状态的序列以及对象对接收到的</w:t>
      </w:r>
      <w:r w:rsidR="0068562E">
        <w:rPr>
          <w:rFonts w:hint="eastAsia"/>
        </w:rPr>
        <w:t>事件所产生的反应。它是状态节点通过转移连接的图，描述了一个特定对象的所有可能状态，以及由于各种事件的发生而引起状态之间的转移。大多数面向对象技术都使用状态图来描述一个对象在其生命周期中的行为。</w:t>
      </w:r>
    </w:p>
    <w:p w14:paraId="611F5819" w14:textId="0A39016F" w:rsidR="00AB146D" w:rsidRPr="007F62DE" w:rsidRDefault="00AB146D">
      <w:pPr>
        <w:rPr>
          <w:color w:val="00B050"/>
        </w:rPr>
      </w:pPr>
      <w:r w:rsidRPr="007F62DE">
        <w:rPr>
          <w:rFonts w:hint="eastAsia"/>
          <w:color w:val="00B050"/>
        </w:rPr>
        <w:t>状态图用初始状态表示对象创建时的状态，每一个状</w:t>
      </w:r>
      <w:bookmarkStart w:id="0" w:name="_GoBack"/>
      <w:bookmarkEnd w:id="0"/>
      <w:r w:rsidRPr="007F62DE">
        <w:rPr>
          <w:rFonts w:hint="eastAsia"/>
          <w:color w:val="00B050"/>
        </w:rPr>
        <w:t>态图只有一个初始状态，用实心圆点表示。</w:t>
      </w:r>
      <w:r w:rsidR="00C6467D" w:rsidRPr="007F62DE">
        <w:rPr>
          <w:rFonts w:hint="eastAsia"/>
          <w:color w:val="00B050"/>
        </w:rPr>
        <w:t>每一个状态图可能有多个终止状态，用一个实心圆外加一个圆圈表示。</w:t>
      </w:r>
    </w:p>
    <w:p w14:paraId="47F8ABE8" w14:textId="562E7C81" w:rsidR="00C6467D" w:rsidRDefault="004D2645">
      <w:pPr>
        <w:rPr>
          <w:rFonts w:hint="eastAsia"/>
        </w:rPr>
      </w:pPr>
      <w:r>
        <w:rPr>
          <w:rFonts w:hint="eastAsia"/>
          <w:noProof/>
        </w:rPr>
        <w:drawing>
          <wp:inline distT="0" distB="0" distL="0" distR="0" wp14:anchorId="506B5560" wp14:editId="169D894E">
            <wp:extent cx="4058216" cy="4201111"/>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PNG"/>
                    <pic:cNvPicPr/>
                  </pic:nvPicPr>
                  <pic:blipFill>
                    <a:blip r:embed="rId5">
                      <a:extLst>
                        <a:ext uri="{28A0092B-C50C-407E-A947-70E740481C1C}">
                          <a14:useLocalDpi xmlns:a14="http://schemas.microsoft.com/office/drawing/2010/main" val="0"/>
                        </a:ext>
                      </a:extLst>
                    </a:blip>
                    <a:stretch>
                      <a:fillRect/>
                    </a:stretch>
                  </pic:blipFill>
                  <pic:spPr>
                    <a:xfrm>
                      <a:off x="0" y="0"/>
                      <a:ext cx="4058216" cy="4201111"/>
                    </a:xfrm>
                    <a:prstGeom prst="rect">
                      <a:avLst/>
                    </a:prstGeom>
                  </pic:spPr>
                </pic:pic>
              </a:graphicData>
            </a:graphic>
          </wp:inline>
        </w:drawing>
      </w:r>
    </w:p>
    <w:p w14:paraId="5AC6F816" w14:textId="38F6F101" w:rsidR="0068562E" w:rsidRPr="001167ED" w:rsidRDefault="004D2645">
      <w:pPr>
        <w:rPr>
          <w:color w:val="4472C4" w:themeColor="accent1"/>
        </w:rPr>
      </w:pPr>
      <w:r w:rsidRPr="001167ED">
        <w:rPr>
          <w:rFonts w:hint="eastAsia"/>
          <w:color w:val="4472C4" w:themeColor="accent1"/>
        </w:rPr>
        <w:t>图书馆书籍的状态图</w:t>
      </w:r>
    </w:p>
    <w:p w14:paraId="748888DB" w14:textId="34F71D10" w:rsidR="004D2645" w:rsidRPr="001167ED" w:rsidRDefault="004D2645">
      <w:pPr>
        <w:rPr>
          <w:color w:val="4472C4" w:themeColor="accent1"/>
        </w:rPr>
      </w:pPr>
    </w:p>
    <w:p w14:paraId="0722D10C" w14:textId="7E8FE222" w:rsidR="004D2645" w:rsidRPr="001167ED" w:rsidRDefault="001167ED">
      <w:pPr>
        <w:rPr>
          <w:rFonts w:hint="eastAsia"/>
          <w:color w:val="4472C4" w:themeColor="accent1"/>
        </w:rPr>
      </w:pPr>
      <w:r w:rsidRPr="001167ED">
        <w:rPr>
          <w:rFonts w:hint="eastAsia"/>
          <w:color w:val="4472C4" w:themeColor="accent1"/>
        </w:rPr>
        <w:t>一个图书对象从它的起始点开始，首先是“新书”状态（new</w:t>
      </w:r>
      <w:r w:rsidRPr="001167ED">
        <w:rPr>
          <w:color w:val="4472C4" w:themeColor="accent1"/>
        </w:rPr>
        <w:t xml:space="preserve"> </w:t>
      </w:r>
      <w:r w:rsidRPr="001167ED">
        <w:rPr>
          <w:rFonts w:hint="eastAsia"/>
          <w:color w:val="4472C4" w:themeColor="accent1"/>
        </w:rPr>
        <w:t>book），然后是“可以借阅”（available）的状态，如果读者将书借走，则该书的状态为“已借出”状态（borrowed），如果图书被归还图书馆，图书的状态又变成“可以借阅”状态。图书馆如果放弃该图书对象的收藏，则图书对象处于“删除”状态（delete），最后到达“终止”状态。</w:t>
      </w:r>
    </w:p>
    <w:p w14:paraId="09B63C19" w14:textId="2F2C33B2" w:rsidR="0068562E" w:rsidRDefault="0068562E"/>
    <w:p w14:paraId="4DC7F85F" w14:textId="0B904402" w:rsidR="0068562E" w:rsidRDefault="0068562E"/>
    <w:p w14:paraId="388DBEFE" w14:textId="30E4EDF1" w:rsidR="0068562E" w:rsidRDefault="0068562E"/>
    <w:p w14:paraId="5988FDF5" w14:textId="375AE8C8" w:rsidR="0068562E" w:rsidRPr="007F62DE" w:rsidRDefault="0068562E">
      <w:pPr>
        <w:rPr>
          <w:b/>
        </w:rPr>
      </w:pPr>
      <w:r w:rsidRPr="007F62DE">
        <w:rPr>
          <w:rFonts w:hint="eastAsia"/>
          <w:b/>
        </w:rPr>
        <w:t>7.2状态图的基本元素</w:t>
      </w:r>
    </w:p>
    <w:p w14:paraId="35A10897" w14:textId="6F781BC9" w:rsidR="0068562E" w:rsidRPr="007F62DE" w:rsidRDefault="0068562E">
      <w:pPr>
        <w:rPr>
          <w:b/>
          <w:color w:val="FF0000"/>
        </w:rPr>
      </w:pPr>
      <w:r>
        <w:tab/>
      </w:r>
      <w:r w:rsidR="00832297" w:rsidRPr="007F62DE">
        <w:rPr>
          <w:rFonts w:hint="eastAsia"/>
          <w:b/>
          <w:color w:val="FF0000"/>
        </w:rPr>
        <w:t>P119，看下，我不确定</w:t>
      </w:r>
      <w:r w:rsidR="00832297" w:rsidRPr="007F62DE">
        <w:rPr>
          <w:rFonts w:hint="eastAsia"/>
          <w:b/>
          <w:color w:val="FF0000"/>
        </w:rPr>
        <w:t>状态图的基本元素</w:t>
      </w:r>
      <w:r w:rsidR="00832297" w:rsidRPr="007F62DE">
        <w:rPr>
          <w:rFonts w:hint="eastAsia"/>
          <w:b/>
          <w:color w:val="FF0000"/>
        </w:rPr>
        <w:t>。</w:t>
      </w:r>
    </w:p>
    <w:p w14:paraId="6DCEE23B" w14:textId="27B007C1" w:rsidR="00832297" w:rsidRDefault="00832297" w:rsidP="007F62DE">
      <w:pPr>
        <w:ind w:firstLine="420"/>
      </w:pPr>
      <w:r>
        <w:rPr>
          <w:rFonts w:hint="eastAsia"/>
        </w:rPr>
        <w:t>状态之间的过渡事件（Event），对应对象的操作。事件有可能在特定的条件下发生，在</w:t>
      </w:r>
      <w:r>
        <w:rPr>
          <w:rFonts w:hint="eastAsia"/>
        </w:rPr>
        <w:lastRenderedPageBreak/>
        <w:t>UML中这样的条件称为警戒条件（Guard</w:t>
      </w:r>
      <w:r>
        <w:t xml:space="preserve"> </w:t>
      </w:r>
      <w:r>
        <w:rPr>
          <w:rFonts w:hint="eastAsia"/>
        </w:rPr>
        <w:t>Condition）。发生事件时的处理称为动作（Action）。从一个状态到另一个状态之间的连线称为转移（Transitions）。</w:t>
      </w:r>
      <w:r w:rsidR="007F62DE">
        <w:rPr>
          <w:rFonts w:hint="eastAsia"/>
        </w:rPr>
        <w:t>状态图通常包含如下内容。</w:t>
      </w:r>
    </w:p>
    <w:p w14:paraId="4487C57C" w14:textId="26FAE916" w:rsidR="007F62DE" w:rsidRDefault="007F62DE" w:rsidP="007F62DE">
      <w:pPr>
        <w:pStyle w:val="a3"/>
        <w:numPr>
          <w:ilvl w:val="0"/>
          <w:numId w:val="5"/>
        </w:numPr>
        <w:ind w:firstLineChars="0"/>
      </w:pPr>
      <w:r>
        <w:rPr>
          <w:rFonts w:hint="eastAsia"/>
        </w:rPr>
        <w:t>状态</w:t>
      </w:r>
    </w:p>
    <w:p w14:paraId="02CCC6B7" w14:textId="2A90724C" w:rsidR="007F62DE" w:rsidRPr="007F62DE" w:rsidRDefault="007F62DE" w:rsidP="007F62DE">
      <w:pPr>
        <w:ind w:left="420" w:firstLine="360"/>
        <w:rPr>
          <w:rFonts w:hint="eastAsia"/>
        </w:rPr>
      </w:pPr>
      <w:r>
        <w:rPr>
          <w:rFonts w:hint="eastAsia"/>
        </w:rPr>
        <w:t>状态定义对象在其生命周期中的条件或状况。</w:t>
      </w:r>
    </w:p>
    <w:p w14:paraId="25BC1418" w14:textId="6011BE00" w:rsidR="007F62DE" w:rsidRDefault="007F62DE" w:rsidP="007F62DE">
      <w:pPr>
        <w:pStyle w:val="a3"/>
        <w:numPr>
          <w:ilvl w:val="0"/>
          <w:numId w:val="5"/>
        </w:numPr>
        <w:ind w:firstLineChars="0"/>
      </w:pPr>
      <w:r>
        <w:rPr>
          <w:rFonts w:hint="eastAsia"/>
        </w:rPr>
        <w:t>转换</w:t>
      </w:r>
    </w:p>
    <w:p w14:paraId="5E7EF45B" w14:textId="77777777" w:rsidR="007F62DE" w:rsidRDefault="007F62DE" w:rsidP="007F62DE">
      <w:pPr>
        <w:ind w:left="360" w:firstLine="420"/>
        <w:rPr>
          <w:rFonts w:hint="eastAsia"/>
        </w:rPr>
      </w:pPr>
      <w:r>
        <w:rPr>
          <w:rFonts w:hint="eastAsia"/>
        </w:rPr>
        <w:t>对象的状态之间的转移叫转换，它包括事件和动作。</w:t>
      </w:r>
    </w:p>
    <w:p w14:paraId="23B2F9EB" w14:textId="77777777" w:rsidR="007F62DE" w:rsidRDefault="007F62DE" w:rsidP="007F62DE">
      <w:pPr>
        <w:pStyle w:val="a3"/>
        <w:ind w:left="780" w:firstLineChars="0" w:firstLine="0"/>
        <w:rPr>
          <w:rFonts w:hint="eastAsia"/>
        </w:rPr>
      </w:pPr>
    </w:p>
    <w:p w14:paraId="3ABF3AE4" w14:textId="227FE995" w:rsidR="00C6467D" w:rsidRDefault="00C6467D"/>
    <w:p w14:paraId="2030AB68" w14:textId="062C8A0E" w:rsidR="00207898" w:rsidRDefault="00207898"/>
    <w:p w14:paraId="75B8E352" w14:textId="50F5AF62" w:rsidR="00207898" w:rsidRDefault="00207898"/>
    <w:p w14:paraId="7C562055" w14:textId="77777777" w:rsidR="00207898" w:rsidRDefault="00207898">
      <w:pPr>
        <w:rPr>
          <w:rFonts w:hint="eastAsia"/>
        </w:rPr>
      </w:pPr>
    </w:p>
    <w:p w14:paraId="08A15D1E" w14:textId="7FAF2EC5" w:rsidR="00C6467D" w:rsidRPr="007F62DE" w:rsidRDefault="00C6467D">
      <w:pPr>
        <w:rPr>
          <w:b/>
        </w:rPr>
      </w:pPr>
      <w:r w:rsidRPr="007F62DE">
        <w:rPr>
          <w:rFonts w:hint="eastAsia"/>
          <w:b/>
        </w:rPr>
        <w:t>7.3</w:t>
      </w:r>
      <w:r w:rsidRPr="007F62DE">
        <w:rPr>
          <w:b/>
        </w:rPr>
        <w:t xml:space="preserve"> </w:t>
      </w:r>
      <w:r w:rsidRPr="007F62DE">
        <w:rPr>
          <w:rFonts w:hint="eastAsia"/>
          <w:b/>
        </w:rPr>
        <w:t>状态</w:t>
      </w:r>
    </w:p>
    <w:p w14:paraId="1B90D5CF" w14:textId="33496899" w:rsidR="00C6467D" w:rsidRDefault="00C6467D" w:rsidP="00C6467D">
      <w:pPr>
        <w:ind w:firstLine="420"/>
      </w:pPr>
      <w:r>
        <w:rPr>
          <w:rFonts w:hint="eastAsia"/>
        </w:rPr>
        <w:t>状态定义对象在其生命周期中的条件或状况。</w:t>
      </w:r>
    </w:p>
    <w:p w14:paraId="223E8396" w14:textId="25C64BE5" w:rsidR="00C6467D" w:rsidRDefault="00C6467D" w:rsidP="00C6467D">
      <w:pPr>
        <w:ind w:firstLine="420"/>
      </w:pPr>
      <w:r>
        <w:rPr>
          <w:rFonts w:hint="eastAsia"/>
        </w:rPr>
        <w:t>一个对象的状态可能包含</w:t>
      </w:r>
      <w:proofErr w:type="gramStart"/>
      <w:r>
        <w:rPr>
          <w:rFonts w:hint="eastAsia"/>
        </w:rPr>
        <w:t>子状态</w:t>
      </w:r>
      <w:proofErr w:type="gramEnd"/>
      <w:r>
        <w:rPr>
          <w:rFonts w:hint="eastAsia"/>
        </w:rPr>
        <w:t>或其他一些更加详细的内容。具体由以下5个部分组成：名称、进入/退出动作、内部转换、</w:t>
      </w:r>
      <w:proofErr w:type="gramStart"/>
      <w:r>
        <w:rPr>
          <w:rFonts w:hint="eastAsia"/>
        </w:rPr>
        <w:t>子状态</w:t>
      </w:r>
      <w:proofErr w:type="gramEnd"/>
      <w:r>
        <w:rPr>
          <w:rFonts w:hint="eastAsia"/>
        </w:rPr>
        <w:t>和延迟事件。</w:t>
      </w:r>
    </w:p>
    <w:p w14:paraId="435A51FB" w14:textId="4576F45C" w:rsidR="00C6467D" w:rsidRDefault="00C6467D" w:rsidP="00C6467D">
      <w:pPr>
        <w:pStyle w:val="a3"/>
        <w:numPr>
          <w:ilvl w:val="0"/>
          <w:numId w:val="1"/>
        </w:numPr>
        <w:ind w:firstLineChars="0"/>
      </w:pPr>
      <w:r>
        <w:rPr>
          <w:rFonts w:hint="eastAsia"/>
        </w:rPr>
        <w:t>名称</w:t>
      </w:r>
    </w:p>
    <w:p w14:paraId="15ED237B" w14:textId="6F345173" w:rsidR="00C6467D" w:rsidRDefault="00C6467D" w:rsidP="00C6467D">
      <w:pPr>
        <w:pStyle w:val="a3"/>
        <w:ind w:left="780" w:firstLineChars="0" w:firstLine="0"/>
      </w:pPr>
      <w:r>
        <w:rPr>
          <w:rFonts w:hint="eastAsia"/>
        </w:rPr>
        <w:t>名称（name）是将一个状态与其他状态区分开来的文本字符串；状态也可能是匿名的，这表示它没有名称。</w:t>
      </w:r>
    </w:p>
    <w:p w14:paraId="4525AEAD" w14:textId="448E774B" w:rsidR="00C6467D" w:rsidRDefault="00C6467D" w:rsidP="00C6467D">
      <w:pPr>
        <w:rPr>
          <w:rFonts w:hint="eastAsia"/>
        </w:rPr>
      </w:pPr>
      <w:r>
        <w:tab/>
      </w:r>
      <w:r>
        <w:rPr>
          <w:rFonts w:hint="eastAsia"/>
        </w:rPr>
        <w:t>2.进入/退出动作</w:t>
      </w:r>
    </w:p>
    <w:p w14:paraId="46E7AF6D" w14:textId="4C9A976C" w:rsidR="00C6467D" w:rsidRDefault="00C6467D" w:rsidP="00C6467D">
      <w:r>
        <w:tab/>
      </w:r>
      <w:r>
        <w:tab/>
      </w:r>
      <w:r>
        <w:rPr>
          <w:rFonts w:hint="eastAsia"/>
        </w:rPr>
        <w:t>进入/退出动作（entry/exit</w:t>
      </w:r>
      <w:r>
        <w:t xml:space="preserve"> </w:t>
      </w:r>
      <w:r>
        <w:rPr>
          <w:rFonts w:hint="eastAsia"/>
        </w:rPr>
        <w:t>action）表示进入/退出这个状态所执行的动作。</w:t>
      </w:r>
      <w:r w:rsidR="00F41234">
        <w:rPr>
          <w:rFonts w:hint="eastAsia"/>
        </w:rPr>
        <w:t>入口动作的语法是entry/执行的动作；出口动作的语法是exit/执行的动作。每当进入或退出状态时，进入和退出操作将分别允许发出同一操作。这可以通过进入和退出操作</w:t>
      </w:r>
      <w:proofErr w:type="gramStart"/>
      <w:r w:rsidR="00F41234">
        <w:rPr>
          <w:rFonts w:hint="eastAsia"/>
        </w:rPr>
        <w:t>来顺利</w:t>
      </w:r>
      <w:proofErr w:type="gramEnd"/>
      <w:r w:rsidR="00F41234">
        <w:rPr>
          <w:rFonts w:hint="eastAsia"/>
        </w:rPr>
        <w:t>地完成，而</w:t>
      </w:r>
      <w:r w:rsidR="008364BF">
        <w:rPr>
          <w:rFonts w:hint="eastAsia"/>
        </w:rPr>
        <w:t>不必明确地将操作放在每个输入或输出转移上。动作与一个转移相关联，在</w:t>
      </w:r>
      <w:r w:rsidR="00973E7C">
        <w:rPr>
          <w:rFonts w:hint="eastAsia"/>
        </w:rPr>
        <w:t>较少的时间内完成，其操作具有原子性，也可以是动作序列，通常发生于状态的初始化、进入和退出时。</w:t>
      </w:r>
    </w:p>
    <w:p w14:paraId="61AFDCE1" w14:textId="3D8F81EB" w:rsidR="00973E7C" w:rsidRDefault="00973E7C" w:rsidP="00C6467D">
      <w:r>
        <w:rPr>
          <w:rFonts w:hint="eastAsia"/>
        </w:rPr>
        <w:t>进入和退出操作时。进入和</w:t>
      </w:r>
      <w:r w:rsidR="00A4002A">
        <w:rPr>
          <w:rFonts w:hint="eastAsia"/>
        </w:rPr>
        <w:t>退出操作可能没有实参或警戒条件。位于模型元素的状态机顶层的进入操作可能具有特定的参数，这些参数代表了在创建该模型元素时状态机所接收到的实参。</w:t>
      </w:r>
    </w:p>
    <w:p w14:paraId="4577E4C5" w14:textId="6C9204AA" w:rsidR="00A4002A" w:rsidRDefault="007E3807" w:rsidP="007E3807">
      <w:pPr>
        <w:ind w:firstLineChars="200" w:firstLine="420"/>
      </w:pPr>
      <w:r>
        <w:rPr>
          <w:rFonts w:hint="eastAsia"/>
        </w:rPr>
        <w:t>3.</w:t>
      </w:r>
      <w:r w:rsidR="00A4002A">
        <w:rPr>
          <w:rFonts w:hint="eastAsia"/>
        </w:rPr>
        <w:t>内部转换</w:t>
      </w:r>
    </w:p>
    <w:p w14:paraId="1851949A" w14:textId="2A7F1AEA" w:rsidR="00A4002A" w:rsidRDefault="00A4002A" w:rsidP="00A4002A">
      <w:pPr>
        <w:pStyle w:val="a3"/>
        <w:ind w:left="780" w:firstLineChars="0" w:firstLine="0"/>
      </w:pPr>
      <w:r>
        <w:rPr>
          <w:rFonts w:hint="eastAsia"/>
        </w:rPr>
        <w:t>内部转换（Internal</w:t>
      </w:r>
      <w:r>
        <w:t xml:space="preserve"> </w:t>
      </w:r>
      <w:r>
        <w:rPr>
          <w:rFonts w:hint="eastAsia"/>
        </w:rPr>
        <w:t>Transition）使事件可以在不退出状态的情况下在状态内得到处理，从而可避免出触发进入或退出操作。定义内部转换的原因是有时候</w:t>
      </w:r>
      <w:r w:rsidR="007E3807">
        <w:rPr>
          <w:rFonts w:hint="eastAsia"/>
        </w:rPr>
        <w:t>入口/出口动作显得是多余的。例如，</w:t>
      </w:r>
      <w:proofErr w:type="gramStart"/>
      <w:r w:rsidR="007E3807">
        <w:rPr>
          <w:rFonts w:hint="eastAsia"/>
        </w:rPr>
        <w:t>某状态</w:t>
      </w:r>
      <w:proofErr w:type="gramEnd"/>
      <w:r w:rsidR="007E3807">
        <w:rPr>
          <w:rFonts w:hint="eastAsia"/>
        </w:rPr>
        <w:t>的入口/出口分别是打开/关闭某文件，但如果用户仅仅是想更改该文件的文件名，那么，这里定义的入口/出口动作显得多余，这时就可以使用内部转换，而不触发入口/出口动作的执行。内部转移可能会有带参数和警戒条件的事件，它们所代表的基本上是中断处理程序。</w:t>
      </w:r>
    </w:p>
    <w:p w14:paraId="6938568D" w14:textId="4C505FD7" w:rsidR="007E3807" w:rsidRDefault="007E3807" w:rsidP="007E3807">
      <w:r>
        <w:tab/>
      </w:r>
      <w:r>
        <w:rPr>
          <w:rFonts w:hint="eastAsia"/>
        </w:rPr>
        <w:t>4.子状态</w:t>
      </w:r>
    </w:p>
    <w:p w14:paraId="4D0EDCB0" w14:textId="3B03091B" w:rsidR="007E3807" w:rsidRDefault="007E3807" w:rsidP="007F62DE">
      <w:pPr>
        <w:ind w:left="420" w:firstLine="420"/>
      </w:pPr>
      <w:r>
        <w:rPr>
          <w:rFonts w:hint="eastAsia"/>
        </w:rPr>
        <w:t>UML状态图中嵌套在另外一个状态中的状态称为子状态（Sub</w:t>
      </w:r>
      <w:r>
        <w:t xml:space="preserve"> </w:t>
      </w:r>
      <w:r>
        <w:rPr>
          <w:rFonts w:hint="eastAsia"/>
        </w:rPr>
        <w:t>State</w:t>
      </w:r>
      <w:r w:rsidRPr="007F62DE">
        <w:rPr>
          <w:rFonts w:hint="eastAsia"/>
        </w:rPr>
        <w:t>），简单状态是没有子结构的状态。具有子状态（嵌套状态）的状态被称为组合状态。</w:t>
      </w:r>
      <w:proofErr w:type="gramStart"/>
      <w:r w:rsidR="00C325A4" w:rsidRPr="007F62DE">
        <w:rPr>
          <w:rFonts w:hint="eastAsia"/>
        </w:rPr>
        <w:t>子状态</w:t>
      </w:r>
      <w:proofErr w:type="gramEnd"/>
      <w:r w:rsidRPr="007F62DE">
        <w:rPr>
          <w:rFonts w:hint="eastAsia"/>
        </w:rPr>
        <w:t>可能被嵌</w:t>
      </w:r>
      <w:r>
        <w:rPr>
          <w:rFonts w:hint="eastAsia"/>
        </w:rPr>
        <w:t>套到任意级别。</w:t>
      </w:r>
      <w:r w:rsidR="00C325A4">
        <w:rPr>
          <w:rFonts w:hint="eastAsia"/>
        </w:rPr>
        <w:t>嵌套的状态机最多可能有一个初始状态和一个终止状态。</w:t>
      </w:r>
    </w:p>
    <w:p w14:paraId="7E81288C" w14:textId="7FB6DA7A" w:rsidR="007F62DE" w:rsidRPr="007F62DE" w:rsidRDefault="007F62DE" w:rsidP="007F62DE">
      <w:pPr>
        <w:ind w:left="420" w:firstLine="420"/>
        <w:rPr>
          <w:rFonts w:hint="eastAsia"/>
          <w:b/>
          <w:color w:val="FF0000"/>
        </w:rPr>
      </w:pPr>
      <w:r w:rsidRPr="007F62DE">
        <w:rPr>
          <w:rFonts w:hint="eastAsia"/>
          <w:b/>
          <w:color w:val="FF0000"/>
        </w:rPr>
        <w:t>P120</w:t>
      </w:r>
      <w:r w:rsidRPr="007F62DE">
        <w:rPr>
          <w:b/>
          <w:color w:val="FF0000"/>
        </w:rPr>
        <w:t xml:space="preserve"> </w:t>
      </w:r>
      <w:r w:rsidRPr="007F62DE">
        <w:rPr>
          <w:rFonts w:hint="eastAsia"/>
          <w:b/>
          <w:color w:val="FF0000"/>
        </w:rPr>
        <w:t>下面三段看看要不要加</w:t>
      </w:r>
    </w:p>
    <w:p w14:paraId="371C43AA" w14:textId="074CB6AA" w:rsidR="004D2645" w:rsidRDefault="004D2645" w:rsidP="007E3807">
      <w:r>
        <w:rPr>
          <w:noProof/>
        </w:rPr>
        <w:lastRenderedPageBreak/>
        <w:drawing>
          <wp:inline distT="0" distB="0" distL="0" distR="0" wp14:anchorId="2508587F" wp14:editId="6D13C6FE">
            <wp:extent cx="5274310" cy="27901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7.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p>
    <w:p w14:paraId="450CE3A8" w14:textId="3BF1FC0C" w:rsidR="004D2645" w:rsidRDefault="004D2645" w:rsidP="00832297">
      <w:pPr>
        <w:ind w:firstLine="420"/>
        <w:rPr>
          <w:color w:val="4472C4" w:themeColor="accent1"/>
        </w:rPr>
      </w:pPr>
      <w:r w:rsidRPr="00832297">
        <w:rPr>
          <w:rFonts w:hint="eastAsia"/>
          <w:color w:val="4472C4" w:themeColor="accent1"/>
        </w:rPr>
        <w:t>图书馆信息系统的图书查询的子状态</w:t>
      </w:r>
    </w:p>
    <w:p w14:paraId="4D5F1B7F" w14:textId="77777777" w:rsidR="00832297" w:rsidRPr="00832297" w:rsidRDefault="00832297" w:rsidP="00832297">
      <w:pPr>
        <w:ind w:firstLine="420"/>
        <w:rPr>
          <w:rFonts w:hint="eastAsia"/>
          <w:color w:val="4472C4" w:themeColor="accent1"/>
        </w:rPr>
      </w:pPr>
    </w:p>
    <w:p w14:paraId="3213C2A7" w14:textId="639DE89F" w:rsidR="004D2645" w:rsidRPr="00832297" w:rsidRDefault="00832297" w:rsidP="007E3807">
      <w:pPr>
        <w:rPr>
          <w:rFonts w:hint="eastAsia"/>
          <w:color w:val="4472C4" w:themeColor="accent1"/>
        </w:rPr>
      </w:pPr>
      <w:r w:rsidRPr="00832297">
        <w:rPr>
          <w:color w:val="4472C4" w:themeColor="accent1"/>
        </w:rPr>
        <w:tab/>
      </w:r>
      <w:r w:rsidRPr="00832297">
        <w:rPr>
          <w:rFonts w:hint="eastAsia"/>
          <w:color w:val="4472C4" w:themeColor="accent1"/>
        </w:rPr>
        <w:t>当人们通过计算机网络查询图书馆中某图书的有无时，需要在查询的客户端输入查询条件，客户端的查询状态又可以分成三个子状态：发送查询条件信息给主机服务器、等待查询结果和显示查询结果。</w:t>
      </w:r>
    </w:p>
    <w:p w14:paraId="3D2ABB89" w14:textId="2B69581A" w:rsidR="004D2645" w:rsidRDefault="004D2645" w:rsidP="007E3807"/>
    <w:p w14:paraId="0365B56A" w14:textId="6FED606C" w:rsidR="004D2645" w:rsidRDefault="004D2645" w:rsidP="007E3807"/>
    <w:p w14:paraId="009902EE" w14:textId="091202F6" w:rsidR="004D2645" w:rsidRDefault="004D2645" w:rsidP="007E3807"/>
    <w:p w14:paraId="13084813" w14:textId="77777777" w:rsidR="004D2645" w:rsidRDefault="004D2645" w:rsidP="007E3807">
      <w:pPr>
        <w:rPr>
          <w:rFonts w:hint="eastAsia"/>
        </w:rPr>
      </w:pPr>
    </w:p>
    <w:p w14:paraId="255C97A2" w14:textId="6454FE86" w:rsidR="0091252B" w:rsidRDefault="0091252B" w:rsidP="0091252B">
      <w:pPr>
        <w:pStyle w:val="a3"/>
        <w:numPr>
          <w:ilvl w:val="0"/>
          <w:numId w:val="2"/>
        </w:numPr>
        <w:ind w:firstLineChars="0"/>
      </w:pPr>
      <w:r>
        <w:rPr>
          <w:rFonts w:hint="eastAsia"/>
        </w:rPr>
        <w:t>顺序子状态</w:t>
      </w:r>
    </w:p>
    <w:p w14:paraId="2E8CA2F9" w14:textId="66A50288" w:rsidR="0091252B" w:rsidRDefault="0091252B" w:rsidP="0091252B">
      <w:pPr>
        <w:pStyle w:val="a3"/>
        <w:ind w:left="1140" w:firstLineChars="0" w:firstLine="0"/>
      </w:pPr>
      <w:r>
        <w:rPr>
          <w:rFonts w:hint="eastAsia"/>
        </w:rPr>
        <w:t>顺序子状态（Sequence</w:t>
      </w:r>
      <w:r>
        <w:t xml:space="preserve"> </w:t>
      </w:r>
      <w:proofErr w:type="spellStart"/>
      <w:r>
        <w:t>Substate</w:t>
      </w:r>
      <w:proofErr w:type="spellEnd"/>
      <w:r>
        <w:rPr>
          <w:rFonts w:hint="eastAsia"/>
        </w:rPr>
        <w:t>）顾名思义是按照顺序一个接一个出现。如果一个复合状态的</w:t>
      </w:r>
      <w:proofErr w:type="gramStart"/>
      <w:r>
        <w:rPr>
          <w:rFonts w:hint="eastAsia"/>
        </w:rPr>
        <w:t>子状态</w:t>
      </w:r>
      <w:proofErr w:type="gramEnd"/>
      <w:r>
        <w:rPr>
          <w:rFonts w:hint="eastAsia"/>
        </w:rPr>
        <w:t>对应的对象在其生命期内任何时刻都只能处于</w:t>
      </w:r>
      <w:proofErr w:type="gramStart"/>
      <w:r>
        <w:rPr>
          <w:rFonts w:hint="eastAsia"/>
        </w:rPr>
        <w:t>一</w:t>
      </w:r>
      <w:proofErr w:type="gramEnd"/>
      <w:r>
        <w:rPr>
          <w:rFonts w:hint="eastAsia"/>
        </w:rPr>
        <w:t>个子状态，即不会有多个子状态同时</w:t>
      </w:r>
      <w:r w:rsidR="00561CE7">
        <w:rPr>
          <w:rFonts w:hint="eastAsia"/>
        </w:rPr>
        <w:t>发生的情况，这个子状态就叫顺序子状态。</w:t>
      </w:r>
    </w:p>
    <w:p w14:paraId="635F01AE" w14:textId="4ED06E17" w:rsidR="001167ED" w:rsidRDefault="001167ED" w:rsidP="0091252B">
      <w:pPr>
        <w:pStyle w:val="a3"/>
        <w:ind w:left="1140" w:firstLineChars="0" w:firstLine="0"/>
      </w:pPr>
    </w:p>
    <w:p w14:paraId="2D1C4831" w14:textId="48347A9E" w:rsidR="001167ED" w:rsidRPr="009B2C98" w:rsidRDefault="001167ED" w:rsidP="0091252B">
      <w:pPr>
        <w:pStyle w:val="a3"/>
        <w:ind w:left="1140" w:firstLineChars="0" w:firstLine="0"/>
        <w:rPr>
          <w:color w:val="4472C4" w:themeColor="accent1"/>
        </w:rPr>
      </w:pPr>
      <w:r w:rsidRPr="009B2C98">
        <w:rPr>
          <w:rFonts w:hint="eastAsia"/>
          <w:color w:val="4472C4" w:themeColor="accent1"/>
        </w:rPr>
        <w:t>分析子状态机图形用户界面（GUI）的“工作”状态 （Working），可以得到以下状态序列。</w:t>
      </w:r>
    </w:p>
    <w:p w14:paraId="2050DF4F" w14:textId="7FD56F7F" w:rsidR="001167ED" w:rsidRPr="009B2C98" w:rsidRDefault="001167ED" w:rsidP="001167ED">
      <w:pPr>
        <w:pStyle w:val="a3"/>
        <w:numPr>
          <w:ilvl w:val="0"/>
          <w:numId w:val="4"/>
        </w:numPr>
        <w:ind w:firstLineChars="0"/>
        <w:rPr>
          <w:color w:val="4472C4" w:themeColor="accent1"/>
        </w:rPr>
      </w:pPr>
      <w:r w:rsidRPr="009B2C98">
        <w:rPr>
          <w:rFonts w:hint="eastAsia"/>
          <w:color w:val="4472C4" w:themeColor="accent1"/>
        </w:rPr>
        <w:t>等待用户输入，简单记作“等待”状态（Awaiting</w:t>
      </w:r>
      <w:r w:rsidRPr="009B2C98">
        <w:rPr>
          <w:color w:val="4472C4" w:themeColor="accent1"/>
        </w:rPr>
        <w:t xml:space="preserve"> </w:t>
      </w:r>
      <w:r w:rsidRPr="009B2C98">
        <w:rPr>
          <w:rFonts w:hint="eastAsia"/>
          <w:color w:val="4472C4" w:themeColor="accent1"/>
        </w:rPr>
        <w:t>User</w:t>
      </w:r>
      <w:r w:rsidRPr="009B2C98">
        <w:rPr>
          <w:color w:val="4472C4" w:themeColor="accent1"/>
        </w:rPr>
        <w:t xml:space="preserve"> </w:t>
      </w:r>
      <w:r w:rsidRPr="009B2C98">
        <w:rPr>
          <w:rFonts w:hint="eastAsia"/>
          <w:color w:val="4472C4" w:themeColor="accent1"/>
        </w:rPr>
        <w:t>Input）</w:t>
      </w:r>
    </w:p>
    <w:p w14:paraId="5F937902" w14:textId="6B745A55" w:rsidR="001167ED" w:rsidRPr="009B2C98" w:rsidRDefault="001167ED" w:rsidP="001167ED">
      <w:pPr>
        <w:pStyle w:val="a3"/>
        <w:numPr>
          <w:ilvl w:val="0"/>
          <w:numId w:val="4"/>
        </w:numPr>
        <w:ind w:firstLineChars="0"/>
        <w:rPr>
          <w:color w:val="4472C4" w:themeColor="accent1"/>
        </w:rPr>
      </w:pPr>
      <w:r w:rsidRPr="009B2C98">
        <w:rPr>
          <w:rFonts w:hint="eastAsia"/>
          <w:color w:val="4472C4" w:themeColor="accent1"/>
        </w:rPr>
        <w:t>登记用户输入，</w:t>
      </w:r>
      <w:r w:rsidRPr="009B2C98">
        <w:rPr>
          <w:rFonts w:hint="eastAsia"/>
          <w:color w:val="4472C4" w:themeColor="accent1"/>
        </w:rPr>
        <w:t>简单记作“</w:t>
      </w:r>
      <w:r w:rsidRPr="009B2C98">
        <w:rPr>
          <w:rFonts w:hint="eastAsia"/>
          <w:color w:val="4472C4" w:themeColor="accent1"/>
        </w:rPr>
        <w:t>注册</w:t>
      </w:r>
      <w:r w:rsidRPr="009B2C98">
        <w:rPr>
          <w:rFonts w:hint="eastAsia"/>
          <w:color w:val="4472C4" w:themeColor="accent1"/>
        </w:rPr>
        <w:t>”状态（</w:t>
      </w:r>
      <w:proofErr w:type="spellStart"/>
      <w:r w:rsidRPr="009B2C98">
        <w:rPr>
          <w:rFonts w:hint="eastAsia"/>
          <w:color w:val="4472C4" w:themeColor="accent1"/>
        </w:rPr>
        <w:t>Registing</w:t>
      </w:r>
      <w:proofErr w:type="spellEnd"/>
      <w:r w:rsidRPr="009B2C98">
        <w:rPr>
          <w:color w:val="4472C4" w:themeColor="accent1"/>
        </w:rPr>
        <w:t xml:space="preserve"> </w:t>
      </w:r>
      <w:r w:rsidRPr="009B2C98">
        <w:rPr>
          <w:rFonts w:hint="eastAsia"/>
          <w:color w:val="4472C4" w:themeColor="accent1"/>
        </w:rPr>
        <w:t>User</w:t>
      </w:r>
      <w:r w:rsidRPr="009B2C98">
        <w:rPr>
          <w:color w:val="4472C4" w:themeColor="accent1"/>
        </w:rPr>
        <w:t xml:space="preserve"> </w:t>
      </w:r>
      <w:r w:rsidRPr="009B2C98">
        <w:rPr>
          <w:rFonts w:hint="eastAsia"/>
          <w:color w:val="4472C4" w:themeColor="accent1"/>
        </w:rPr>
        <w:t>Input）</w:t>
      </w:r>
    </w:p>
    <w:p w14:paraId="79C5E393" w14:textId="4C0D2AAE" w:rsidR="001167ED" w:rsidRPr="009B2C98" w:rsidRDefault="001167ED" w:rsidP="001167ED">
      <w:pPr>
        <w:pStyle w:val="a3"/>
        <w:numPr>
          <w:ilvl w:val="0"/>
          <w:numId w:val="4"/>
        </w:numPr>
        <w:ind w:firstLineChars="0"/>
        <w:rPr>
          <w:color w:val="4472C4" w:themeColor="accent1"/>
        </w:rPr>
      </w:pPr>
      <w:r w:rsidRPr="009B2C98">
        <w:rPr>
          <w:rFonts w:hint="eastAsia"/>
          <w:color w:val="4472C4" w:themeColor="accent1"/>
        </w:rPr>
        <w:t>显示用户输入，</w:t>
      </w:r>
      <w:r w:rsidRPr="009B2C98">
        <w:rPr>
          <w:rFonts w:hint="eastAsia"/>
          <w:color w:val="4472C4" w:themeColor="accent1"/>
        </w:rPr>
        <w:t>简单记作“</w:t>
      </w:r>
      <w:r w:rsidRPr="009B2C98">
        <w:rPr>
          <w:rFonts w:hint="eastAsia"/>
          <w:color w:val="4472C4" w:themeColor="accent1"/>
        </w:rPr>
        <w:t>显示</w:t>
      </w:r>
      <w:r w:rsidRPr="009B2C98">
        <w:rPr>
          <w:rFonts w:hint="eastAsia"/>
          <w:color w:val="4472C4" w:themeColor="accent1"/>
        </w:rPr>
        <w:t>”状态</w:t>
      </w:r>
    </w:p>
    <w:p w14:paraId="25C48956" w14:textId="71194BEB" w:rsidR="001167ED" w:rsidRPr="009B2C98" w:rsidRDefault="001167ED" w:rsidP="001167ED">
      <w:pPr>
        <w:ind w:left="1680"/>
        <w:rPr>
          <w:rFonts w:hint="eastAsia"/>
          <w:color w:val="4472C4" w:themeColor="accent1"/>
        </w:rPr>
      </w:pPr>
      <w:r w:rsidRPr="009B2C98">
        <w:rPr>
          <w:rFonts w:hint="eastAsia"/>
          <w:color w:val="4472C4" w:themeColor="accent1"/>
        </w:rPr>
        <w:t>用户输入触发了从“等待”状态到“注册”状态的转移。</w:t>
      </w:r>
      <w:r w:rsidR="009B2C98" w:rsidRPr="009B2C98">
        <w:rPr>
          <w:rFonts w:hint="eastAsia"/>
          <w:color w:val="4472C4" w:themeColor="accent1"/>
        </w:rPr>
        <w:t>“注册”状态内的活动引起了图形用户界面（GUI）到“显示”状态的转移。</w:t>
      </w:r>
    </w:p>
    <w:p w14:paraId="723C10ED" w14:textId="17D4F4D0" w:rsidR="004D2645" w:rsidRDefault="004D2645" w:rsidP="004D2645">
      <w:pPr>
        <w:pStyle w:val="a3"/>
        <w:ind w:left="1140" w:firstLineChars="0" w:firstLine="0"/>
      </w:pPr>
      <w:r>
        <w:rPr>
          <w:noProof/>
        </w:rPr>
        <w:lastRenderedPageBreak/>
        <w:drawing>
          <wp:inline distT="0" distB="0" distL="0" distR="0" wp14:anchorId="72B9114E" wp14:editId="0838673C">
            <wp:extent cx="4955540" cy="28631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7.6.PNG"/>
                    <pic:cNvPicPr/>
                  </pic:nvPicPr>
                  <pic:blipFill>
                    <a:blip r:embed="rId7">
                      <a:extLst>
                        <a:ext uri="{28A0092B-C50C-407E-A947-70E740481C1C}">
                          <a14:useLocalDpi xmlns:a14="http://schemas.microsoft.com/office/drawing/2010/main" val="0"/>
                        </a:ext>
                      </a:extLst>
                    </a:blip>
                    <a:stretch>
                      <a:fillRect/>
                    </a:stretch>
                  </pic:blipFill>
                  <pic:spPr>
                    <a:xfrm>
                      <a:off x="0" y="0"/>
                      <a:ext cx="4961912" cy="2866870"/>
                    </a:xfrm>
                    <a:prstGeom prst="rect">
                      <a:avLst/>
                    </a:prstGeom>
                  </pic:spPr>
                </pic:pic>
              </a:graphicData>
            </a:graphic>
          </wp:inline>
        </w:drawing>
      </w:r>
    </w:p>
    <w:p w14:paraId="5FC07CD1" w14:textId="1AC14736" w:rsidR="004D2645" w:rsidRPr="009B2C98" w:rsidRDefault="004D2645" w:rsidP="004D2645">
      <w:pPr>
        <w:pStyle w:val="a3"/>
        <w:ind w:left="1140" w:firstLineChars="0" w:firstLine="0"/>
        <w:rPr>
          <w:rFonts w:hint="eastAsia"/>
          <w:color w:val="4472C4" w:themeColor="accent1"/>
        </w:rPr>
      </w:pPr>
      <w:r w:rsidRPr="009B2C98">
        <w:rPr>
          <w:rFonts w:hint="eastAsia"/>
          <w:color w:val="4472C4" w:themeColor="accent1"/>
        </w:rPr>
        <w:t>GUI的Working状态中的顺序子状态</w:t>
      </w:r>
    </w:p>
    <w:p w14:paraId="2538231A" w14:textId="77777777" w:rsidR="004D2645" w:rsidRDefault="004D2645" w:rsidP="0091252B">
      <w:pPr>
        <w:pStyle w:val="a3"/>
        <w:ind w:left="1140" w:firstLineChars="0" w:firstLine="0"/>
        <w:rPr>
          <w:rFonts w:hint="eastAsia"/>
        </w:rPr>
      </w:pPr>
    </w:p>
    <w:p w14:paraId="6651D799" w14:textId="7FF0B78E" w:rsidR="00561CE7" w:rsidRPr="004D2645" w:rsidRDefault="00561CE7" w:rsidP="00561CE7">
      <w:pPr>
        <w:pStyle w:val="a3"/>
        <w:numPr>
          <w:ilvl w:val="0"/>
          <w:numId w:val="2"/>
        </w:numPr>
        <w:ind w:firstLineChars="0"/>
        <w:rPr>
          <w:color w:val="000000" w:themeColor="text1"/>
        </w:rPr>
      </w:pPr>
      <w:r w:rsidRPr="004D2645">
        <w:rPr>
          <w:rFonts w:hint="eastAsia"/>
          <w:color w:val="000000" w:themeColor="text1"/>
        </w:rPr>
        <w:t>并发子状态</w:t>
      </w:r>
    </w:p>
    <w:p w14:paraId="50BEAEEE" w14:textId="03D82B1D" w:rsidR="006C145D" w:rsidRPr="004D2645" w:rsidRDefault="007654AA" w:rsidP="007654AA">
      <w:pPr>
        <w:ind w:left="840"/>
        <w:rPr>
          <w:color w:val="000000" w:themeColor="text1"/>
        </w:rPr>
      </w:pPr>
      <w:r w:rsidRPr="004D2645">
        <w:rPr>
          <w:rFonts w:hint="eastAsia"/>
          <w:color w:val="000000" w:themeColor="text1"/>
        </w:rPr>
        <w:t>所有这些与前面的顺序</w:t>
      </w:r>
      <w:proofErr w:type="gramStart"/>
      <w:r w:rsidRPr="004D2645">
        <w:rPr>
          <w:rFonts w:hint="eastAsia"/>
          <w:color w:val="000000" w:themeColor="text1"/>
        </w:rPr>
        <w:t>子状态</w:t>
      </w:r>
      <w:proofErr w:type="gramEnd"/>
      <w:r w:rsidRPr="004D2645">
        <w:rPr>
          <w:rFonts w:hint="eastAsia"/>
          <w:color w:val="000000" w:themeColor="text1"/>
        </w:rPr>
        <w:t>的转移同时进行。尽管每个状态序列是一组顺序子状态，但是两个状态序列之间是并发关系。并发子状态（Concurrent</w:t>
      </w:r>
      <w:r w:rsidRPr="004D2645">
        <w:rPr>
          <w:color w:val="000000" w:themeColor="text1"/>
        </w:rPr>
        <w:t xml:space="preserve"> </w:t>
      </w:r>
      <w:proofErr w:type="spellStart"/>
      <w:r w:rsidRPr="004D2645">
        <w:rPr>
          <w:rFonts w:hint="eastAsia"/>
          <w:color w:val="000000" w:themeColor="text1"/>
        </w:rPr>
        <w:t>Substate</w:t>
      </w:r>
      <w:proofErr w:type="spellEnd"/>
      <w:r w:rsidRPr="004D2645">
        <w:rPr>
          <w:rFonts w:hint="eastAsia"/>
          <w:color w:val="000000" w:themeColor="text1"/>
        </w:rPr>
        <w:t>）之间用虚线隔开，表示状态序列之间是并发关系。</w:t>
      </w:r>
    </w:p>
    <w:p w14:paraId="16FAA3F8" w14:textId="2BD944B7" w:rsidR="007654AA" w:rsidRDefault="004D2645" w:rsidP="007654AA">
      <w:pPr>
        <w:ind w:left="840"/>
        <w:rPr>
          <w:color w:val="FF0000"/>
        </w:rPr>
      </w:pPr>
      <w:r>
        <w:rPr>
          <w:rFonts w:hint="eastAsia"/>
          <w:noProof/>
          <w:color w:val="FF0000"/>
        </w:rPr>
        <w:drawing>
          <wp:inline distT="0" distB="0" distL="0" distR="0" wp14:anchorId="728102DE" wp14:editId="3B2E5BC6">
            <wp:extent cx="5446572" cy="373706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7.7.PNG"/>
                    <pic:cNvPicPr/>
                  </pic:nvPicPr>
                  <pic:blipFill>
                    <a:blip r:embed="rId8">
                      <a:extLst>
                        <a:ext uri="{28A0092B-C50C-407E-A947-70E740481C1C}">
                          <a14:useLocalDpi xmlns:a14="http://schemas.microsoft.com/office/drawing/2010/main" val="0"/>
                        </a:ext>
                      </a:extLst>
                    </a:blip>
                    <a:stretch>
                      <a:fillRect/>
                    </a:stretch>
                  </pic:blipFill>
                  <pic:spPr>
                    <a:xfrm>
                      <a:off x="0" y="0"/>
                      <a:ext cx="5480731" cy="3760498"/>
                    </a:xfrm>
                    <a:prstGeom prst="rect">
                      <a:avLst/>
                    </a:prstGeom>
                  </pic:spPr>
                </pic:pic>
              </a:graphicData>
            </a:graphic>
          </wp:inline>
        </w:drawing>
      </w:r>
    </w:p>
    <w:p w14:paraId="492DE590" w14:textId="72827512" w:rsidR="004D2645" w:rsidRDefault="004D2645" w:rsidP="009B2C98">
      <w:pPr>
        <w:ind w:left="840" w:firstLine="420"/>
        <w:rPr>
          <w:color w:val="4472C4" w:themeColor="accent1"/>
        </w:rPr>
      </w:pPr>
      <w:r w:rsidRPr="009B2C98">
        <w:rPr>
          <w:rFonts w:hint="eastAsia"/>
          <w:color w:val="4472C4" w:themeColor="accent1"/>
        </w:rPr>
        <w:t>GUI的并发子状态</w:t>
      </w:r>
    </w:p>
    <w:p w14:paraId="11D239BD" w14:textId="48FDC76D" w:rsidR="009B2C98" w:rsidRDefault="009B2C98" w:rsidP="007654AA">
      <w:pPr>
        <w:ind w:left="840"/>
        <w:rPr>
          <w:color w:val="4472C4" w:themeColor="accent1"/>
        </w:rPr>
      </w:pPr>
    </w:p>
    <w:p w14:paraId="4AD86A2D" w14:textId="78BFDE57" w:rsidR="009B2C98" w:rsidRDefault="009B2C98" w:rsidP="009B2C98">
      <w:pPr>
        <w:ind w:left="840" w:firstLine="420"/>
        <w:rPr>
          <w:color w:val="4472C4" w:themeColor="accent1"/>
        </w:rPr>
      </w:pPr>
      <w:r>
        <w:rPr>
          <w:rFonts w:hint="eastAsia"/>
          <w:color w:val="4472C4" w:themeColor="accent1"/>
        </w:rPr>
        <w:t>图显示了图形用户界面（GUI）处于“工作”状态时的子状态</w:t>
      </w:r>
    </w:p>
    <w:p w14:paraId="73C1B61A" w14:textId="2FBAA91B" w:rsidR="009B2C98" w:rsidRPr="009B2C98" w:rsidRDefault="009B2C98" w:rsidP="009B2C98">
      <w:pPr>
        <w:ind w:left="840" w:firstLine="420"/>
        <w:rPr>
          <w:rFonts w:hint="eastAsia"/>
          <w:color w:val="4472C4" w:themeColor="accent1"/>
        </w:rPr>
      </w:pPr>
      <w:r>
        <w:rPr>
          <w:rFonts w:hint="eastAsia"/>
          <w:color w:val="4472C4" w:themeColor="accent1"/>
        </w:rPr>
        <w:t>在处于“工作”状态时，图形用户界面（GUI）并不是仅等待用户输入。它还要监</w:t>
      </w:r>
      <w:r>
        <w:rPr>
          <w:rFonts w:hint="eastAsia"/>
          <w:color w:val="4472C4" w:themeColor="accent1"/>
        </w:rPr>
        <w:lastRenderedPageBreak/>
        <w:t>视系统的时钟或者有时定期更新应用程序的界面显示。例如，一个应用程序可能包括一个屏幕时钟，它的图形用户界面GUI需要定期被更新。</w:t>
      </w:r>
    </w:p>
    <w:p w14:paraId="59A1FDD0" w14:textId="77777777" w:rsidR="006C145D" w:rsidRPr="009B2C98" w:rsidRDefault="006C145D" w:rsidP="006C145D">
      <w:pPr>
        <w:rPr>
          <w:rFonts w:hint="eastAsia"/>
          <w:color w:val="4472C4" w:themeColor="accent1"/>
        </w:rPr>
      </w:pPr>
    </w:p>
    <w:p w14:paraId="527AFB94" w14:textId="284B0734" w:rsidR="00561CE7" w:rsidRDefault="00561CE7" w:rsidP="00561CE7">
      <w:pPr>
        <w:ind w:left="420"/>
      </w:pPr>
      <w:r>
        <w:rPr>
          <w:rFonts w:hint="eastAsia"/>
        </w:rPr>
        <w:t>5.延迟事件</w:t>
      </w:r>
    </w:p>
    <w:p w14:paraId="61603041" w14:textId="1E3B9CBA" w:rsidR="00561CE7" w:rsidRDefault="00561CE7" w:rsidP="00561CE7">
      <w:pPr>
        <w:ind w:left="420"/>
      </w:pPr>
      <w:r>
        <w:rPr>
          <w:rFonts w:hint="eastAsia"/>
        </w:rPr>
        <w:t>延迟事件（Deferred</w:t>
      </w:r>
      <w:r>
        <w:t xml:space="preserve"> </w:t>
      </w:r>
      <w:r>
        <w:rPr>
          <w:rFonts w:hint="eastAsia"/>
        </w:rPr>
        <w:t>Event）是其处理过程被推迟的事件，它们的处理过程要到事件不被延迟的状态被激活时才会执行。当该状态被激活时，将触发该事件，同时可能导致转移（好像该事件刚刚发生）。要实践延迟的事件，需要有事件的内部队列，也就是延迟事件的一个列表，如果事件已发生但被列为延迟，它就会被添加到队列中。队列中的事件当前状态下不会处理。当对象进入了不会使事件延迟的状态时，将立即从该队列中取出这些事件。对于这些被延迟的事件，可以使用状态的延迟事件来建模。</w:t>
      </w:r>
    </w:p>
    <w:p w14:paraId="6FF84C3B" w14:textId="23916A46" w:rsidR="00561CE7" w:rsidRDefault="00561CE7" w:rsidP="00561CE7">
      <w:pPr>
        <w:ind w:left="420"/>
      </w:pPr>
    </w:p>
    <w:p w14:paraId="1CA6B634" w14:textId="77237D3B" w:rsidR="00561CE7" w:rsidRPr="007F62DE" w:rsidRDefault="00561CE7" w:rsidP="00561CE7">
      <w:pPr>
        <w:ind w:left="420"/>
        <w:rPr>
          <w:b/>
        </w:rPr>
      </w:pPr>
      <w:r w:rsidRPr="007F62DE">
        <w:rPr>
          <w:rFonts w:hint="eastAsia"/>
          <w:b/>
        </w:rPr>
        <w:t>7.4</w:t>
      </w:r>
      <w:r w:rsidRPr="007F62DE">
        <w:rPr>
          <w:b/>
        </w:rPr>
        <w:t xml:space="preserve"> </w:t>
      </w:r>
      <w:r w:rsidRPr="007F62DE">
        <w:rPr>
          <w:rFonts w:hint="eastAsia"/>
          <w:b/>
        </w:rPr>
        <w:t>转换</w:t>
      </w:r>
    </w:p>
    <w:p w14:paraId="278835EC" w14:textId="433D2DC5" w:rsidR="00BC5BEA" w:rsidRDefault="00BC5BEA" w:rsidP="00BC5BEA">
      <w:pPr>
        <w:ind w:left="420" w:firstLine="420"/>
        <w:rPr>
          <w:rFonts w:hint="eastAsia"/>
        </w:rPr>
      </w:pPr>
      <w:r>
        <w:rPr>
          <w:rFonts w:hint="eastAsia"/>
        </w:rPr>
        <w:t>对象的状态之间的转移叫转换，它包括事件和动作。</w:t>
      </w:r>
    </w:p>
    <w:p w14:paraId="41697AD7" w14:textId="07F21A69" w:rsidR="00561CE7" w:rsidRDefault="00561CE7" w:rsidP="005A2A5A">
      <w:pPr>
        <w:ind w:left="420" w:firstLine="420"/>
      </w:pPr>
      <w:r>
        <w:rPr>
          <w:rFonts w:hint="eastAsia"/>
        </w:rPr>
        <w:t>UML状态图中转换是两个状态之间</w:t>
      </w:r>
      <w:r w:rsidR="005A2A5A">
        <w:rPr>
          <w:rFonts w:hint="eastAsia"/>
        </w:rPr>
        <w:t>的一种关系，表示对象将在源状态（Source</w:t>
      </w:r>
      <w:r w:rsidR="005A2A5A">
        <w:t xml:space="preserve"> </w:t>
      </w:r>
      <w:r w:rsidR="005A2A5A">
        <w:rPr>
          <w:rFonts w:hint="eastAsia"/>
        </w:rPr>
        <w:t>State）或当前状态中执行一定的动作，并在特定事件发生而且某个特定的警戒条件满足时进入目标状态。</w:t>
      </w:r>
    </w:p>
    <w:p w14:paraId="6DEBE43E" w14:textId="08321245" w:rsidR="005A2A5A" w:rsidRDefault="005A2A5A" w:rsidP="005A2A5A">
      <w:pPr>
        <w:ind w:left="420" w:firstLine="420"/>
      </w:pPr>
      <w:r>
        <w:rPr>
          <w:rFonts w:hint="eastAsia"/>
        </w:rPr>
        <w:t>转换是由如下5部分组成：源状态、触发事件、监护条件、动作和目标状态。</w:t>
      </w:r>
    </w:p>
    <w:p w14:paraId="03F384D0" w14:textId="1F11A0A7" w:rsidR="005A2A5A" w:rsidRDefault="005A2A5A" w:rsidP="005A2A5A">
      <w:pPr>
        <w:pStyle w:val="a3"/>
        <w:numPr>
          <w:ilvl w:val="0"/>
          <w:numId w:val="3"/>
        </w:numPr>
        <w:ind w:firstLineChars="0"/>
      </w:pPr>
      <w:r>
        <w:rPr>
          <w:rFonts w:hint="eastAsia"/>
        </w:rPr>
        <w:t>源状态、转换是指状态机从一个状态到另外一个状态的转换，这种转换要接受触发事件或满足监护条件才能完成。对象在被激发前所处的状态就是转换的源状态。</w:t>
      </w:r>
    </w:p>
    <w:p w14:paraId="782E30C3" w14:textId="1A7FE144" w:rsidR="005A2A5A" w:rsidRDefault="005A2A5A" w:rsidP="005A2A5A">
      <w:pPr>
        <w:pStyle w:val="a3"/>
        <w:numPr>
          <w:ilvl w:val="0"/>
          <w:numId w:val="3"/>
        </w:numPr>
        <w:ind w:firstLineChars="0"/>
      </w:pPr>
      <w:r>
        <w:rPr>
          <w:rFonts w:hint="eastAsia"/>
        </w:rPr>
        <w:t>触发事件</w:t>
      </w:r>
    </w:p>
    <w:p w14:paraId="36F19E55" w14:textId="12F83BF1" w:rsidR="005A2A5A" w:rsidRDefault="005A2A5A" w:rsidP="005A2A5A">
      <w:pPr>
        <w:pStyle w:val="a3"/>
        <w:ind w:left="1200" w:firstLineChars="0" w:firstLine="0"/>
      </w:pPr>
      <w:r>
        <w:rPr>
          <w:rFonts w:hint="eastAsia"/>
        </w:rPr>
        <w:t>转换的触发事件就是引起转变的事件，是转移的诱因，可以是一个信号、事件、条件变化和时间表达式。一个信号或调用可以带有参数，参数值可以由监护条件和动作的表达式的转换得到。</w:t>
      </w:r>
    </w:p>
    <w:p w14:paraId="58204AE4" w14:textId="593CC592" w:rsidR="005A2A5A" w:rsidRDefault="005A2A5A" w:rsidP="005A2A5A">
      <w:pPr>
        <w:pStyle w:val="a3"/>
        <w:numPr>
          <w:ilvl w:val="0"/>
          <w:numId w:val="3"/>
        </w:numPr>
        <w:ind w:firstLineChars="0"/>
      </w:pPr>
      <w:r>
        <w:rPr>
          <w:rFonts w:hint="eastAsia"/>
        </w:rPr>
        <w:t>监护条件</w:t>
      </w:r>
    </w:p>
    <w:p w14:paraId="353F5215" w14:textId="211A7108" w:rsidR="005A2A5A" w:rsidRDefault="00B42C47" w:rsidP="005A2A5A">
      <w:pPr>
        <w:pStyle w:val="a3"/>
        <w:ind w:left="1200" w:firstLineChars="0" w:firstLine="0"/>
      </w:pPr>
      <w:r>
        <w:rPr>
          <w:rFonts w:hint="eastAsia"/>
        </w:rPr>
        <w:t>当转移的触发事件发生时，将对监护条件进行求值。监护条件是一个方括号</w:t>
      </w:r>
      <w:proofErr w:type="gramStart"/>
      <w:r>
        <w:rPr>
          <w:rFonts w:hint="eastAsia"/>
        </w:rPr>
        <w:t>括</w:t>
      </w:r>
      <w:proofErr w:type="gramEnd"/>
      <w:r>
        <w:rPr>
          <w:rFonts w:hint="eastAsia"/>
        </w:rPr>
        <w:t>起来的布尔表达式，它被放在触发条件的后面。只要监护条件不重叠，就只可能会有来自同一源状态并具有同一事件触发器的多个转移。</w:t>
      </w:r>
      <w:proofErr w:type="gramStart"/>
      <w:r>
        <w:rPr>
          <w:rFonts w:hint="eastAsia"/>
        </w:rPr>
        <w:t>当事件</w:t>
      </w:r>
      <w:proofErr w:type="gramEnd"/>
      <w:r>
        <w:rPr>
          <w:rFonts w:hint="eastAsia"/>
        </w:rPr>
        <w:t>发生时，只为转移进行一次监护条件求值。如果是“真”，则</w:t>
      </w:r>
      <w:r w:rsidR="00D50357">
        <w:rPr>
          <w:rFonts w:hint="eastAsia"/>
        </w:rPr>
        <w:t>触发事件使转移有效。如果值是“假”，则不会引起转移。该布尔表达式可能会引用对象的状态。</w:t>
      </w:r>
    </w:p>
    <w:p w14:paraId="0E6F0B36" w14:textId="496FDD27" w:rsidR="00D50357" w:rsidRDefault="00D50357" w:rsidP="00D50357">
      <w:pPr>
        <w:pStyle w:val="a3"/>
        <w:numPr>
          <w:ilvl w:val="0"/>
          <w:numId w:val="3"/>
        </w:numPr>
        <w:ind w:firstLineChars="0"/>
      </w:pPr>
      <w:r>
        <w:rPr>
          <w:rFonts w:hint="eastAsia"/>
        </w:rPr>
        <w:t>动作</w:t>
      </w:r>
    </w:p>
    <w:p w14:paraId="460859F5" w14:textId="0ABD6307" w:rsidR="00D50357" w:rsidRDefault="00D50357" w:rsidP="00D50357">
      <w:pPr>
        <w:ind w:left="1200"/>
      </w:pPr>
      <w:r>
        <w:rPr>
          <w:rFonts w:hint="eastAsia"/>
        </w:rPr>
        <w:t>当转换发生时，它对应的动作被执行。它是一个可执行的原子操作，也就是说动作是不可中断的，其执行时间是可忽略不计的。动作包括操作调用、向一</w:t>
      </w:r>
      <w:proofErr w:type="gramStart"/>
      <w:r>
        <w:rPr>
          <w:rFonts w:hint="eastAsia"/>
        </w:rPr>
        <w:t>个</w:t>
      </w:r>
      <w:proofErr w:type="gramEnd"/>
      <w:r>
        <w:rPr>
          <w:rFonts w:hint="eastAsia"/>
        </w:rPr>
        <w:t>对象发送信号和另外一个对象的创建或撤销。它可以是包含一系列简单动作的动作序列。</w:t>
      </w:r>
    </w:p>
    <w:p w14:paraId="1E8CAA95" w14:textId="224FF478" w:rsidR="00D50357" w:rsidRDefault="00D50357" w:rsidP="00D50357">
      <w:pPr>
        <w:pStyle w:val="a3"/>
        <w:numPr>
          <w:ilvl w:val="0"/>
          <w:numId w:val="3"/>
        </w:numPr>
        <w:ind w:firstLineChars="0"/>
      </w:pPr>
      <w:r>
        <w:rPr>
          <w:rFonts w:hint="eastAsia"/>
        </w:rPr>
        <w:t>目标状态</w:t>
      </w:r>
    </w:p>
    <w:p w14:paraId="1296127D" w14:textId="50164D58" w:rsidR="00D50357" w:rsidRDefault="00D50357" w:rsidP="00D50357">
      <w:pPr>
        <w:pStyle w:val="a3"/>
        <w:ind w:left="1200" w:firstLineChars="0" w:firstLine="0"/>
      </w:pPr>
      <w:r>
        <w:rPr>
          <w:rFonts w:hint="eastAsia"/>
        </w:rPr>
        <w:t>转换使对象从一个状态转换到另一个状态。当转换完成后，对象的状态发生了变化，这时所处的状态就是转换的目标状态。在图形上，</w:t>
      </w:r>
      <w:proofErr w:type="gramStart"/>
      <w:r w:rsidR="006C145D">
        <w:rPr>
          <w:rFonts w:hint="eastAsia"/>
        </w:rPr>
        <w:t>源状态</w:t>
      </w:r>
      <w:proofErr w:type="gramEnd"/>
      <w:r w:rsidR="006C145D">
        <w:rPr>
          <w:rFonts w:hint="eastAsia"/>
        </w:rPr>
        <w:t>和目标状态不同于初始状态和终止状态。</w:t>
      </w:r>
      <w:proofErr w:type="gramStart"/>
      <w:r w:rsidR="006C145D">
        <w:rPr>
          <w:rFonts w:hint="eastAsia"/>
        </w:rPr>
        <w:t>源状态</w:t>
      </w:r>
      <w:proofErr w:type="gramEnd"/>
      <w:r w:rsidR="006C145D">
        <w:rPr>
          <w:rFonts w:hint="eastAsia"/>
        </w:rPr>
        <w:t>位于表示转换的箭头的起始位置的状态，目标状态位于表示转换的箭头所指的那个状态。</w:t>
      </w:r>
    </w:p>
    <w:p w14:paraId="0A1EF5C2" w14:textId="59AF7D5E" w:rsidR="00A82490" w:rsidRDefault="004D2645">
      <w:r>
        <w:tab/>
      </w:r>
      <w:r>
        <w:tab/>
      </w:r>
      <w:r>
        <w:tab/>
      </w:r>
      <w:r>
        <w:tab/>
      </w:r>
    </w:p>
    <w:p w14:paraId="3C6953D1" w14:textId="02D4A969" w:rsidR="004D2645" w:rsidRDefault="004D2645">
      <w:r>
        <w:tab/>
      </w:r>
      <w:r>
        <w:tab/>
      </w:r>
      <w:r>
        <w:tab/>
      </w:r>
      <w:r>
        <w:tab/>
      </w:r>
      <w:r>
        <w:rPr>
          <w:rFonts w:hint="eastAsia"/>
          <w:noProof/>
        </w:rPr>
        <w:lastRenderedPageBreak/>
        <w:drawing>
          <wp:inline distT="0" distB="0" distL="0" distR="0" wp14:anchorId="75C5E368" wp14:editId="772FE0EC">
            <wp:extent cx="5058481" cy="1362265"/>
            <wp:effectExtent l="0" t="0" r="889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7.8.PNG"/>
                    <pic:cNvPicPr/>
                  </pic:nvPicPr>
                  <pic:blipFill>
                    <a:blip r:embed="rId9">
                      <a:extLst>
                        <a:ext uri="{28A0092B-C50C-407E-A947-70E740481C1C}">
                          <a14:useLocalDpi xmlns:a14="http://schemas.microsoft.com/office/drawing/2010/main" val="0"/>
                        </a:ext>
                      </a:extLst>
                    </a:blip>
                    <a:stretch>
                      <a:fillRect/>
                    </a:stretch>
                  </pic:blipFill>
                  <pic:spPr>
                    <a:xfrm>
                      <a:off x="0" y="0"/>
                      <a:ext cx="5058481" cy="1362265"/>
                    </a:xfrm>
                    <a:prstGeom prst="rect">
                      <a:avLst/>
                    </a:prstGeom>
                  </pic:spPr>
                </pic:pic>
              </a:graphicData>
            </a:graphic>
          </wp:inline>
        </w:drawing>
      </w:r>
    </w:p>
    <w:p w14:paraId="3373D55F" w14:textId="26F62B54" w:rsidR="004D2645" w:rsidRDefault="004D2645">
      <w:pPr>
        <w:rPr>
          <w:color w:val="4472C4" w:themeColor="accent1"/>
        </w:rPr>
      </w:pPr>
      <w:r w:rsidRPr="009B2C98">
        <w:rPr>
          <w:rFonts w:hint="eastAsia"/>
          <w:color w:val="4472C4" w:themeColor="accent1"/>
        </w:rPr>
        <w:t>图7.</w:t>
      </w:r>
      <w:r w:rsidRPr="009B2C98">
        <w:rPr>
          <w:color w:val="4472C4" w:themeColor="accent1"/>
        </w:rPr>
        <w:t xml:space="preserve">8   </w:t>
      </w:r>
      <w:r w:rsidRPr="009B2C98">
        <w:rPr>
          <w:rFonts w:hint="eastAsia"/>
          <w:color w:val="4472C4" w:themeColor="accent1"/>
        </w:rPr>
        <w:t>状态图转换的元素</w:t>
      </w:r>
    </w:p>
    <w:p w14:paraId="4CE90A09" w14:textId="2332D0EA" w:rsidR="009B2C98" w:rsidRDefault="009B2C98">
      <w:pPr>
        <w:rPr>
          <w:color w:val="4472C4" w:themeColor="accent1"/>
        </w:rPr>
      </w:pPr>
    </w:p>
    <w:p w14:paraId="6F856C15" w14:textId="40C0BC05" w:rsidR="009B2C98" w:rsidRPr="009B2C98" w:rsidRDefault="009B2C98">
      <w:pPr>
        <w:rPr>
          <w:rFonts w:hint="eastAsia"/>
          <w:color w:val="4472C4" w:themeColor="accent1"/>
        </w:rPr>
      </w:pPr>
      <w:r>
        <w:rPr>
          <w:rFonts w:hint="eastAsia"/>
          <w:color w:val="4472C4" w:themeColor="accent1"/>
        </w:rPr>
        <w:t>在用电磁炉烧开水的过程中，水的状态由</w:t>
      </w:r>
      <w:proofErr w:type="gramStart"/>
      <w:r>
        <w:rPr>
          <w:rFonts w:hint="eastAsia"/>
          <w:color w:val="4472C4" w:themeColor="accent1"/>
        </w:rPr>
        <w:t>源状态</w:t>
      </w:r>
      <w:proofErr w:type="gramEnd"/>
      <w:r>
        <w:rPr>
          <w:rFonts w:hint="eastAsia"/>
          <w:color w:val="4472C4" w:themeColor="accent1"/>
        </w:rPr>
        <w:t>“Off”（不沸腾）转换为目标状态的“On”（沸腾）时，水壶中“有水”就是其监护条件，开启电源开关“</w:t>
      </w:r>
      <w:proofErr w:type="spellStart"/>
      <w:r>
        <w:rPr>
          <w:rFonts w:hint="eastAsia"/>
          <w:color w:val="4472C4" w:themeColor="accent1"/>
        </w:rPr>
        <w:t>turnOn</w:t>
      </w:r>
      <w:proofErr w:type="spellEnd"/>
      <w:r>
        <w:rPr>
          <w:rFonts w:hint="eastAsia"/>
          <w:color w:val="4472C4" w:themeColor="accent1"/>
        </w:rPr>
        <w:t>”就是其触发事件，进行“烧水”是状态转换的动作。</w:t>
      </w:r>
    </w:p>
    <w:sectPr w:rsidR="009B2C98" w:rsidRPr="009B2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BE8"/>
    <w:multiLevelType w:val="hybridMultilevel"/>
    <w:tmpl w:val="75941BCE"/>
    <w:lvl w:ilvl="0" w:tplc="4D52A4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1271F6C"/>
    <w:multiLevelType w:val="hybridMultilevel"/>
    <w:tmpl w:val="AE86FF54"/>
    <w:lvl w:ilvl="0" w:tplc="9CDAC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B46646"/>
    <w:multiLevelType w:val="hybridMultilevel"/>
    <w:tmpl w:val="1F0A433A"/>
    <w:lvl w:ilvl="0" w:tplc="403CA3B6">
      <w:start w:val="1"/>
      <w:numFmt w:val="decimal"/>
      <w:lvlText w:val="（%1）"/>
      <w:lvlJc w:val="left"/>
      <w:pPr>
        <w:ind w:left="1287"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2277F4"/>
    <w:multiLevelType w:val="hybridMultilevel"/>
    <w:tmpl w:val="029A4D98"/>
    <w:lvl w:ilvl="0" w:tplc="48C03FF4">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47C47140"/>
    <w:multiLevelType w:val="hybridMultilevel"/>
    <w:tmpl w:val="1A302874"/>
    <w:lvl w:ilvl="0" w:tplc="0D90AB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9"/>
    <w:rsid w:val="001167ED"/>
    <w:rsid w:val="00173359"/>
    <w:rsid w:val="00207898"/>
    <w:rsid w:val="004D2645"/>
    <w:rsid w:val="004E740E"/>
    <w:rsid w:val="00561CE7"/>
    <w:rsid w:val="005A2A5A"/>
    <w:rsid w:val="00620A46"/>
    <w:rsid w:val="0068562E"/>
    <w:rsid w:val="006C145D"/>
    <w:rsid w:val="007654AA"/>
    <w:rsid w:val="007E3807"/>
    <w:rsid w:val="007F62DE"/>
    <w:rsid w:val="00832297"/>
    <w:rsid w:val="008364BF"/>
    <w:rsid w:val="0091252B"/>
    <w:rsid w:val="00973E7C"/>
    <w:rsid w:val="009B2C98"/>
    <w:rsid w:val="00A4002A"/>
    <w:rsid w:val="00A82490"/>
    <w:rsid w:val="00AB146D"/>
    <w:rsid w:val="00B42C47"/>
    <w:rsid w:val="00BC5BEA"/>
    <w:rsid w:val="00BF6C2A"/>
    <w:rsid w:val="00C325A4"/>
    <w:rsid w:val="00C6467D"/>
    <w:rsid w:val="00D50357"/>
    <w:rsid w:val="00E43FFF"/>
    <w:rsid w:val="00EB1FD4"/>
    <w:rsid w:val="00F4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E68D"/>
  <w15:chartTrackingRefBased/>
  <w15:docId w15:val="{AF7DC995-0A18-49C6-993C-FFE728B2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46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布莱克 Mr</dc:creator>
  <cp:keywords/>
  <dc:description/>
  <cp:lastModifiedBy>布莱克 Mr</cp:lastModifiedBy>
  <cp:revision>2</cp:revision>
  <dcterms:created xsi:type="dcterms:W3CDTF">2018-10-25T12:47:00Z</dcterms:created>
  <dcterms:modified xsi:type="dcterms:W3CDTF">2018-10-25T18:33:00Z</dcterms:modified>
</cp:coreProperties>
</file>