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rPr>
      </w:pPr>
    </w:p>
    <w:p>
      <w:pPr>
        <w:ind w:firstLine="433" w:firstLineChars="83"/>
        <w:jc w:val="center"/>
        <w:rPr>
          <w:b/>
          <w:sz w:val="52"/>
        </w:rPr>
      </w:pPr>
    </w:p>
    <w:p>
      <w:pPr>
        <w:ind w:firstLine="433" w:firstLineChars="83"/>
        <w:jc w:val="center"/>
        <w:rPr>
          <w:b/>
          <w:sz w:val="52"/>
        </w:rPr>
      </w:pPr>
      <w:r>
        <w:rPr>
          <w:rFonts w:hint="eastAsia"/>
          <w:b/>
          <w:sz w:val="52"/>
        </w:rPr>
        <w:t xml:space="preserve"> </w:t>
      </w:r>
      <w:r>
        <w:drawing>
          <wp:inline distT="0" distB="0" distL="0" distR="0">
            <wp:extent cx="2466975"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7231" cy="2371725"/>
                    </a:xfrm>
                    <a:prstGeom prst="rect">
                      <a:avLst/>
                    </a:prstGeom>
                    <a:noFill/>
                    <a:ln>
                      <a:noFill/>
                    </a:ln>
                  </pic:spPr>
                </pic:pic>
              </a:graphicData>
            </a:graphic>
          </wp:inline>
        </w:drawing>
      </w:r>
    </w:p>
    <w:p>
      <w:pPr>
        <w:ind w:firstLine="433" w:firstLineChars="83"/>
        <w:jc w:val="center"/>
        <w:rPr>
          <w:b/>
          <w:sz w:val="52"/>
        </w:rPr>
      </w:pPr>
    </w:p>
    <w:p>
      <w:pPr>
        <w:ind w:firstLine="433" w:firstLineChars="83"/>
        <w:jc w:val="center"/>
        <w:rPr>
          <w:b/>
          <w:sz w:val="52"/>
        </w:rPr>
      </w:pPr>
      <w:r>
        <w:rPr>
          <w:rFonts w:hint="eastAsia"/>
          <w:b/>
          <w:sz w:val="52"/>
        </w:rPr>
        <w:t>《软件工程系列课程教学辅助网站》</w:t>
      </w:r>
    </w:p>
    <w:p>
      <w:pPr>
        <w:ind w:firstLine="433" w:firstLineChars="83"/>
        <w:jc w:val="center"/>
        <w:rPr>
          <w:b/>
          <w:sz w:val="52"/>
        </w:rPr>
      </w:pPr>
      <w:r>
        <w:rPr>
          <w:rFonts w:hint="eastAsia"/>
          <w:b/>
          <w:sz w:val="52"/>
        </w:rPr>
        <w:t>需求工程项目计划书</w:t>
      </w:r>
    </w:p>
    <w:p>
      <w:pPr>
        <w:ind w:firstLine="433" w:firstLineChars="83"/>
        <w:jc w:val="center"/>
        <w:rPr>
          <w:b/>
          <w:sz w:val="52"/>
        </w:rPr>
      </w:pPr>
    </w:p>
    <w:p>
      <w:pPr>
        <w:ind w:firstLine="400" w:firstLineChars="83"/>
        <w:jc w:val="center"/>
        <w:rPr>
          <w:b/>
          <w:sz w:val="48"/>
        </w:rPr>
      </w:pPr>
      <w:r>
        <w:rPr>
          <w:rFonts w:hint="eastAsia"/>
          <w:b/>
          <w:sz w:val="48"/>
        </w:rPr>
        <w:t>编制:严翔宇</w:t>
      </w:r>
    </w:p>
    <w:p>
      <w:pPr>
        <w:ind w:firstLine="400" w:firstLineChars="83"/>
        <w:jc w:val="center"/>
        <w:rPr>
          <w:b/>
          <w:sz w:val="48"/>
        </w:rPr>
      </w:pPr>
    </w:p>
    <w:p>
      <w:pPr>
        <w:widowControl/>
        <w:jc w:val="left"/>
      </w:pPr>
      <w:r>
        <w:br w:type="page"/>
      </w:r>
    </w:p>
    <w:p>
      <w:pPr>
        <w:rPr>
          <w:rFonts w:ascii="宋体" w:hAnsi="宋体" w:cs="Arial"/>
          <w:b/>
          <w:sz w:val="32"/>
          <w:szCs w:val="32"/>
        </w:rPr>
      </w:pPr>
      <w:bookmarkStart w:id="0" w:name="OLE_LINK3"/>
      <w:r>
        <w:rPr>
          <w:rFonts w:hint="eastAsia" w:ascii="宋体" w:hAnsi="宋体" w:cs="Arial"/>
          <w:b/>
          <w:sz w:val="32"/>
          <w:szCs w:val="32"/>
        </w:rPr>
        <w:t xml:space="preserve">修 订 记 录 </w:t>
      </w:r>
    </w:p>
    <w:p>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Style w:val="17"/>
        <w:tblW w:w="9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560"/>
        <w:gridCol w:w="1275"/>
        <w:gridCol w:w="993"/>
        <w:gridCol w:w="1134"/>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jc w:val="center"/>
        </w:trPr>
        <w:tc>
          <w:tcPr>
            <w:tcW w:w="1109" w:type="dxa"/>
            <w:shd w:val="pct20" w:color="auto" w:fill="auto"/>
            <w:vAlign w:val="center"/>
          </w:tcPr>
          <w:p>
            <w:pPr>
              <w:jc w:val="center"/>
              <w:rPr>
                <w:b/>
                <w:color w:val="000000"/>
              </w:rPr>
            </w:pPr>
            <w:bookmarkStart w:id="1" w:name="OLE_LINK2"/>
            <w:r>
              <w:rPr>
                <w:rFonts w:hint="eastAsia"/>
                <w:b/>
                <w:color w:val="000000"/>
              </w:rPr>
              <w:t>版本</w:t>
            </w:r>
          </w:p>
        </w:tc>
        <w:tc>
          <w:tcPr>
            <w:tcW w:w="1560" w:type="dxa"/>
            <w:shd w:val="pct20" w:color="auto" w:fill="auto"/>
            <w:vAlign w:val="center"/>
          </w:tcPr>
          <w:p>
            <w:pPr>
              <w:jc w:val="center"/>
              <w:rPr>
                <w:b/>
                <w:color w:val="000000"/>
              </w:rPr>
            </w:pPr>
            <w:r>
              <w:rPr>
                <w:rFonts w:hint="eastAsia"/>
                <w:b/>
                <w:color w:val="000000"/>
              </w:rPr>
              <w:t>日期</w:t>
            </w:r>
          </w:p>
        </w:tc>
        <w:tc>
          <w:tcPr>
            <w:tcW w:w="1275" w:type="dxa"/>
            <w:shd w:val="pct20" w:color="auto" w:fill="auto"/>
            <w:vAlign w:val="center"/>
          </w:tcPr>
          <w:p>
            <w:pPr>
              <w:jc w:val="center"/>
              <w:rPr>
                <w:b/>
                <w:color w:val="000000"/>
              </w:rPr>
            </w:pPr>
            <w:r>
              <w:rPr>
                <w:rFonts w:hint="eastAsia"/>
                <w:b/>
                <w:color w:val="000000"/>
              </w:rPr>
              <w:t>制定</w:t>
            </w:r>
          </w:p>
        </w:tc>
        <w:tc>
          <w:tcPr>
            <w:tcW w:w="993" w:type="dxa"/>
            <w:shd w:val="pct20" w:color="auto" w:fill="auto"/>
            <w:vAlign w:val="center"/>
          </w:tcPr>
          <w:p>
            <w:pPr>
              <w:jc w:val="center"/>
              <w:rPr>
                <w:b/>
                <w:color w:val="000000"/>
              </w:rPr>
            </w:pPr>
            <w:r>
              <w:rPr>
                <w:rFonts w:hint="eastAsia"/>
                <w:b/>
                <w:color w:val="000000"/>
              </w:rPr>
              <w:t>类别</w:t>
            </w:r>
          </w:p>
        </w:tc>
        <w:tc>
          <w:tcPr>
            <w:tcW w:w="1134" w:type="dxa"/>
            <w:shd w:val="pct20" w:color="auto" w:fill="auto"/>
            <w:vAlign w:val="center"/>
          </w:tcPr>
          <w:p>
            <w:pPr>
              <w:jc w:val="center"/>
              <w:rPr>
                <w:b/>
                <w:color w:val="000000"/>
              </w:rPr>
            </w:pPr>
            <w:r>
              <w:rPr>
                <w:rFonts w:hint="eastAsia"/>
                <w:b/>
                <w:color w:val="000000"/>
              </w:rPr>
              <w:t>批准</w:t>
            </w:r>
          </w:p>
        </w:tc>
        <w:tc>
          <w:tcPr>
            <w:tcW w:w="2948" w:type="dxa"/>
            <w:shd w:val="pct20" w:color="auto" w:fill="auto"/>
          </w:tcPr>
          <w:p>
            <w:pPr>
              <w:jc w:val="center"/>
              <w:rPr>
                <w:b/>
                <w:color w:val="000000"/>
              </w:rPr>
            </w:pPr>
            <w:r>
              <w:rPr>
                <w:rFonts w:hint="eastAsia"/>
                <w:b/>
                <w:color w:val="000000"/>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 w:hRule="atLeast"/>
          <w:jc w:val="center"/>
        </w:trPr>
        <w:tc>
          <w:tcPr>
            <w:tcW w:w="1109" w:type="dxa"/>
            <w:vAlign w:val="center"/>
          </w:tcPr>
          <w:p>
            <w:pPr>
              <w:jc w:val="center"/>
              <w:rPr>
                <w:rFonts w:ascii="宋体" w:hAnsi="宋体"/>
                <w:color w:val="000000"/>
              </w:rPr>
            </w:pPr>
            <w:r>
              <w:rPr>
                <w:rFonts w:hint="eastAsia" w:ascii="宋体" w:hAnsi="宋体"/>
                <w:color w:val="000000"/>
              </w:rPr>
              <w:t>0.1.0</w:t>
            </w:r>
          </w:p>
        </w:tc>
        <w:tc>
          <w:tcPr>
            <w:tcW w:w="1560" w:type="dxa"/>
            <w:vAlign w:val="center"/>
          </w:tcPr>
          <w:p>
            <w:pPr>
              <w:jc w:val="center"/>
              <w:rPr>
                <w:rFonts w:ascii="宋体" w:hAnsi="宋体"/>
                <w:color w:val="000000"/>
              </w:rPr>
            </w:pPr>
            <w:r>
              <w:rPr>
                <w:rFonts w:hint="eastAsia" w:ascii="宋体" w:hAnsi="宋体"/>
                <w:color w:val="000000"/>
              </w:rPr>
              <w:t>2018-09-28</w:t>
            </w:r>
          </w:p>
        </w:tc>
        <w:tc>
          <w:tcPr>
            <w:tcW w:w="1275" w:type="dxa"/>
            <w:vAlign w:val="center"/>
          </w:tcPr>
          <w:p>
            <w:pPr>
              <w:jc w:val="center"/>
              <w:rPr>
                <w:rFonts w:ascii="宋体" w:hAnsi="宋体"/>
                <w:color w:val="000000"/>
              </w:rPr>
            </w:pPr>
            <w:r>
              <w:rPr>
                <w:rFonts w:hint="eastAsia" w:ascii="宋体" w:hAnsi="宋体"/>
                <w:color w:val="000000"/>
              </w:rPr>
              <w:t>严翔宇</w:t>
            </w:r>
          </w:p>
        </w:tc>
        <w:tc>
          <w:tcPr>
            <w:tcW w:w="993" w:type="dxa"/>
            <w:vAlign w:val="center"/>
          </w:tcPr>
          <w:p>
            <w:pPr>
              <w:jc w:val="center"/>
              <w:rPr>
                <w:rFonts w:ascii="宋体" w:hAnsi="宋体"/>
                <w:color w:val="000000"/>
              </w:rPr>
            </w:pPr>
            <w:r>
              <w:rPr>
                <w:rFonts w:hint="eastAsia" w:ascii="宋体" w:hAnsi="宋体"/>
                <w:color w:val="000000"/>
              </w:rPr>
              <w:t>A</w:t>
            </w:r>
          </w:p>
        </w:tc>
        <w:tc>
          <w:tcPr>
            <w:tcW w:w="1134" w:type="dxa"/>
            <w:vAlign w:val="center"/>
          </w:tcPr>
          <w:p>
            <w:pPr>
              <w:jc w:val="center"/>
              <w:rPr>
                <w:rFonts w:ascii="宋体" w:hAnsi="宋体"/>
                <w:color w:val="000000"/>
              </w:rPr>
            </w:pPr>
          </w:p>
        </w:tc>
        <w:tc>
          <w:tcPr>
            <w:tcW w:w="2948" w:type="dxa"/>
            <w:vAlign w:val="center"/>
          </w:tcPr>
          <w:p>
            <w:pPr>
              <w:jc w:val="center"/>
              <w:rPr>
                <w:rFonts w:ascii="宋体" w:hAnsi="宋体"/>
                <w:color w:val="000000"/>
              </w:rPr>
            </w:pPr>
            <w:r>
              <w:rPr>
                <w:rFonts w:hint="eastAsia" w:ascii="宋体" w:hAnsi="宋体"/>
                <w:color w:val="000000"/>
              </w:rPr>
              <w:t>文档新建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vAlign w:val="center"/>
          </w:tcPr>
          <w:p>
            <w:pPr>
              <w:jc w:val="center"/>
              <w:rPr>
                <w:rFonts w:ascii="宋体" w:hAnsi="宋体"/>
                <w:color w:val="000000"/>
              </w:rPr>
            </w:pPr>
            <w:r>
              <w:rPr>
                <w:rFonts w:ascii="宋体" w:hAnsi="宋体"/>
                <w:color w:val="000000"/>
              </w:rPr>
              <w:t>0.1.1</w:t>
            </w:r>
          </w:p>
        </w:tc>
        <w:tc>
          <w:tcPr>
            <w:tcW w:w="1560" w:type="dxa"/>
            <w:vAlign w:val="center"/>
          </w:tcPr>
          <w:p>
            <w:pPr>
              <w:jc w:val="center"/>
              <w:rPr>
                <w:rFonts w:ascii="宋体" w:hAnsi="宋体"/>
                <w:color w:val="000000"/>
              </w:rPr>
            </w:pPr>
            <w:r>
              <w:rPr>
                <w:rFonts w:ascii="宋体" w:hAnsi="宋体"/>
                <w:color w:val="000000"/>
              </w:rPr>
              <w:t>2018-10-13</w:t>
            </w:r>
          </w:p>
        </w:tc>
        <w:tc>
          <w:tcPr>
            <w:tcW w:w="1275" w:type="dxa"/>
            <w:vAlign w:val="center"/>
          </w:tcPr>
          <w:p>
            <w:pPr>
              <w:jc w:val="center"/>
              <w:rPr>
                <w:rFonts w:ascii="宋体" w:hAnsi="宋体"/>
                <w:color w:val="000000"/>
              </w:rPr>
            </w:pPr>
            <w:r>
              <w:rPr>
                <w:rFonts w:hint="eastAsia" w:ascii="宋体" w:hAnsi="宋体"/>
                <w:color w:val="000000"/>
              </w:rPr>
              <w:t>陈安侍</w:t>
            </w:r>
          </w:p>
        </w:tc>
        <w:tc>
          <w:tcPr>
            <w:tcW w:w="993" w:type="dxa"/>
            <w:vAlign w:val="center"/>
          </w:tcPr>
          <w:p>
            <w:pPr>
              <w:jc w:val="center"/>
              <w:rPr>
                <w:rFonts w:ascii="宋体" w:hAnsi="宋体"/>
                <w:color w:val="000000"/>
              </w:rPr>
            </w:pPr>
            <w:r>
              <w:rPr>
                <w:rFonts w:hint="eastAsia" w:ascii="宋体" w:hAnsi="宋体"/>
                <w:color w:val="000000"/>
              </w:rPr>
              <w:t>M</w:t>
            </w:r>
          </w:p>
        </w:tc>
        <w:tc>
          <w:tcPr>
            <w:tcW w:w="1134" w:type="dxa"/>
          </w:tcPr>
          <w:p>
            <w:pPr>
              <w:jc w:val="center"/>
              <w:rPr>
                <w:rFonts w:ascii="宋体" w:hAnsi="宋体"/>
                <w:color w:val="000000"/>
              </w:rPr>
            </w:pPr>
          </w:p>
        </w:tc>
        <w:tc>
          <w:tcPr>
            <w:tcW w:w="2948" w:type="dxa"/>
            <w:vAlign w:val="center"/>
          </w:tcPr>
          <w:p>
            <w:pPr>
              <w:jc w:val="center"/>
              <w:rPr>
                <w:rFonts w:ascii="宋体" w:hAnsi="宋体"/>
                <w:color w:val="000000"/>
              </w:rPr>
            </w:pPr>
            <w:r>
              <w:rPr>
                <w:rFonts w:hint="eastAsia" w:ascii="宋体" w:hAnsi="宋体"/>
                <w:color w:val="000000"/>
              </w:rPr>
              <w:t>目录结构调整</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ascii="宋体" w:hAnsi="宋体"/>
                <w:color w:val="000000"/>
              </w:rPr>
              <w:t>0.1.2</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2</w:t>
            </w:r>
            <w:r>
              <w:rPr>
                <w:rFonts w:ascii="宋体" w:hAnsi="宋体"/>
                <w:color w:val="000000"/>
              </w:rPr>
              <w:t>018-10-27</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陈俊杉</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M</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文档内容纠错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0.1.3</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2018-11-04</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陈俊杉</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M</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风险管理修改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ascii="宋体" w:hAnsi="宋体"/>
                <w:color w:val="000000"/>
              </w:rPr>
              <w:t>0.1.4</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ascii="宋体" w:hAnsi="宋体"/>
                <w:color w:val="000000"/>
              </w:rPr>
              <w:t>2018-11-11</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陈安侍</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M</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WBS图、OBS图修改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ascii="宋体" w:hAnsi="宋体"/>
                <w:color w:val="000000"/>
              </w:rPr>
              <w:t>0.1.5</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ascii="宋体" w:hAnsi="宋体"/>
                <w:color w:val="000000"/>
              </w:rPr>
              <w:t>2018-11-18</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陈安侍</w:t>
            </w: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M</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r>
              <w:rPr>
                <w:rFonts w:hint="eastAsia" w:ascii="宋体" w:hAnsi="宋体"/>
                <w:color w:val="000000"/>
              </w:rPr>
              <w:t>培训计划修改、风险管理修改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rPr>
            </w:pPr>
          </w:p>
        </w:tc>
      </w:tr>
    </w:tbl>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p>
      <w:pPr>
        <w:pStyle w:val="13"/>
        <w:tabs>
          <w:tab w:val="right" w:leader="dot" w:pos="8296"/>
        </w:tabs>
      </w:pPr>
      <w:r>
        <w:rPr>
          <w:color w:val="000000"/>
        </w:rPr>
        <w:fldChar w:fldCharType="begin"/>
      </w:r>
      <w:r>
        <w:rPr>
          <w:color w:val="000000"/>
        </w:rPr>
        <w:instrText xml:space="preserve"> TOC \o "1-3" \h \z \u </w:instrText>
      </w:r>
      <w:r>
        <w:rPr>
          <w:color w:val="000000"/>
        </w:rPr>
        <w:fldChar w:fldCharType="separate"/>
      </w:r>
      <w:r>
        <w:fldChar w:fldCharType="begin"/>
      </w:r>
      <w:r>
        <w:instrText xml:space="preserve"> HYPERLINK \l "_Toc530843429" </w:instrText>
      </w:r>
      <w:r>
        <w:fldChar w:fldCharType="separate"/>
      </w:r>
      <w:r>
        <w:rPr>
          <w:rStyle w:val="16"/>
        </w:rPr>
        <w:t xml:space="preserve">1. </w:t>
      </w:r>
      <w:r>
        <w:rPr>
          <w:rStyle w:val="16"/>
          <w:rFonts w:hint="eastAsia"/>
        </w:rPr>
        <w:t>引言</w:t>
      </w:r>
      <w:r>
        <w:tab/>
      </w:r>
      <w:r>
        <w:fldChar w:fldCharType="begin"/>
      </w:r>
      <w:r>
        <w:instrText xml:space="preserve"> PAGEREF _Toc530843429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"_Toc530843430" </w:instrText>
      </w:r>
      <w:r>
        <w:fldChar w:fldCharType="separate"/>
      </w:r>
      <w:r>
        <w:rPr>
          <w:rStyle w:val="16"/>
        </w:rPr>
        <w:t xml:space="preserve">2. </w:t>
      </w:r>
      <w:r>
        <w:rPr>
          <w:rStyle w:val="16"/>
          <w:rFonts w:hint="eastAsia"/>
        </w:rPr>
        <w:t>项目概述</w:t>
      </w:r>
      <w:r>
        <w:tab/>
      </w:r>
      <w:r>
        <w:fldChar w:fldCharType="begin"/>
      </w:r>
      <w:r>
        <w:instrText xml:space="preserve"> PAGEREF _Toc530843430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"_Toc530843431" </w:instrText>
      </w:r>
      <w:r>
        <w:fldChar w:fldCharType="separate"/>
      </w:r>
      <w:r>
        <w:rPr>
          <w:rStyle w:val="16"/>
        </w:rPr>
        <w:t xml:space="preserve">3. </w:t>
      </w:r>
      <w:r>
        <w:rPr>
          <w:rStyle w:val="16"/>
          <w:rFonts w:hint="eastAsia"/>
        </w:rPr>
        <w:t>实施计划</w:t>
      </w:r>
      <w:r>
        <w:tab/>
      </w:r>
      <w:r>
        <w:fldChar w:fldCharType="begin"/>
      </w:r>
      <w:r>
        <w:instrText xml:space="preserve"> PAGEREF _Toc530843431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"_Toc530843432" </w:instrText>
      </w:r>
      <w:r>
        <w:fldChar w:fldCharType="separate"/>
      </w:r>
      <w:r>
        <w:rPr>
          <w:rStyle w:val="16"/>
        </w:rPr>
        <w:t>4.</w:t>
      </w:r>
      <w:r>
        <w:rPr>
          <w:rStyle w:val="16"/>
          <w:rFonts w:hint="eastAsia"/>
        </w:rPr>
        <w:t>支持条件</w:t>
      </w:r>
      <w:r>
        <w:tab/>
      </w:r>
      <w:r>
        <w:fldChar w:fldCharType="begin"/>
      </w:r>
      <w:r>
        <w:instrText xml:space="preserve"> PAGEREF _Toc530843432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"_Toc530843433" </w:instrText>
      </w:r>
      <w:r>
        <w:fldChar w:fldCharType="separate"/>
      </w:r>
      <w:r>
        <w:rPr>
          <w:rStyle w:val="16"/>
          <w:i/>
          <w:iCs/>
        </w:rPr>
        <w:t>5.</w:t>
      </w:r>
      <w:r>
        <w:rPr>
          <w:rStyle w:val="16"/>
          <w:rFonts w:hint="eastAsia"/>
          <w:i/>
          <w:iCs/>
        </w:rPr>
        <w:t>专题计划要点</w:t>
      </w:r>
      <w:r>
        <w:tab/>
      </w:r>
      <w:r>
        <w:fldChar w:fldCharType="begin"/>
      </w:r>
      <w:r>
        <w:instrText xml:space="preserve"> PAGEREF _Toc530843433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"_Toc530843434" </w:instrText>
      </w:r>
      <w:r>
        <w:fldChar w:fldCharType="separate"/>
      </w:r>
      <w:r>
        <w:rPr>
          <w:rStyle w:val="16"/>
        </w:rPr>
        <w:t>5.</w:t>
      </w:r>
      <w:r>
        <w:rPr>
          <w:rStyle w:val="16"/>
          <w:rFonts w:hint="eastAsia"/>
        </w:rPr>
        <w:t>综合管理</w:t>
      </w:r>
      <w:r>
        <w:tab/>
      </w:r>
      <w:r>
        <w:fldChar w:fldCharType="begin"/>
      </w:r>
      <w:r>
        <w:instrText xml:space="preserve"> PAGEREF _Toc530843434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"_Toc530843435" </w:instrText>
      </w:r>
      <w:r>
        <w:fldChar w:fldCharType="separate"/>
      </w:r>
      <w:r>
        <w:rPr>
          <w:rStyle w:val="16"/>
        </w:rPr>
        <w:t>6.</w:t>
      </w:r>
      <w:r>
        <w:rPr>
          <w:rStyle w:val="16"/>
          <w:rFonts w:hint="eastAsia"/>
        </w:rPr>
        <w:t>范围管理</w:t>
      </w:r>
      <w:r>
        <w:tab/>
      </w:r>
      <w:r>
        <w:fldChar w:fldCharType="begin"/>
      </w:r>
      <w:r>
        <w:instrText xml:space="preserve"> PAGEREF _Toc530843435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"_Toc530843436" </w:instrText>
      </w:r>
      <w:r>
        <w:fldChar w:fldCharType="separate"/>
      </w:r>
      <w:r>
        <w:rPr>
          <w:rStyle w:val="16"/>
        </w:rPr>
        <w:t>7.</w:t>
      </w:r>
      <w:r>
        <w:rPr>
          <w:rStyle w:val="16"/>
          <w:rFonts w:hint="eastAsia"/>
        </w:rPr>
        <w:t>时间管理</w:t>
      </w:r>
      <w:r>
        <w:tab/>
      </w:r>
      <w:r>
        <w:fldChar w:fldCharType="begin"/>
      </w:r>
      <w:r>
        <w:instrText xml:space="preserve"> PAGEREF _Toc530843436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"_Toc530843437" </w:instrText>
      </w:r>
      <w:r>
        <w:fldChar w:fldCharType="separate"/>
      </w:r>
      <w:r>
        <w:rPr>
          <w:rStyle w:val="16"/>
        </w:rPr>
        <w:t>8.</w:t>
      </w:r>
      <w:r>
        <w:rPr>
          <w:rStyle w:val="16"/>
          <w:rFonts w:hint="eastAsia"/>
        </w:rPr>
        <w:t>成本管理</w:t>
      </w:r>
      <w:r>
        <w:tab/>
      </w:r>
      <w:r>
        <w:fldChar w:fldCharType="begin"/>
      </w:r>
      <w:r>
        <w:instrText xml:space="preserve"> PAGEREF _Toc530843437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"_Toc530843438" </w:instrText>
      </w:r>
      <w:r>
        <w:fldChar w:fldCharType="separate"/>
      </w:r>
      <w:r>
        <w:rPr>
          <w:rStyle w:val="16"/>
        </w:rPr>
        <w:t>9.</w:t>
      </w:r>
      <w:r>
        <w:rPr>
          <w:rStyle w:val="16"/>
          <w:rFonts w:hint="eastAsia"/>
        </w:rPr>
        <w:t>质量管理</w:t>
      </w:r>
      <w:r>
        <w:tab/>
      </w:r>
      <w:r>
        <w:fldChar w:fldCharType="begin"/>
      </w:r>
      <w:r>
        <w:instrText xml:space="preserve"> PAGEREF _Toc530843438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"_Toc530843439" </w:instrText>
      </w:r>
      <w:r>
        <w:fldChar w:fldCharType="separate"/>
      </w:r>
      <w:r>
        <w:rPr>
          <w:rStyle w:val="16"/>
        </w:rPr>
        <w:t>10.</w:t>
      </w:r>
      <w:r>
        <w:rPr>
          <w:rStyle w:val="16"/>
          <w:rFonts w:hint="eastAsia"/>
        </w:rPr>
        <w:t>人力资源管理</w:t>
      </w:r>
      <w:r>
        <w:tab/>
      </w:r>
      <w:r>
        <w:fldChar w:fldCharType="begin"/>
      </w:r>
      <w:r>
        <w:instrText xml:space="preserve"> PAGEREF _Toc530843439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"_Toc530843440" </w:instrText>
      </w:r>
      <w:r>
        <w:fldChar w:fldCharType="separate"/>
      </w:r>
      <w:r>
        <w:rPr>
          <w:rStyle w:val="16"/>
        </w:rPr>
        <w:t>11.</w:t>
      </w:r>
      <w:r>
        <w:rPr>
          <w:rStyle w:val="16"/>
          <w:rFonts w:hint="eastAsia"/>
        </w:rPr>
        <w:t>沟通管理</w:t>
      </w:r>
      <w:r>
        <w:tab/>
      </w:r>
      <w:r>
        <w:fldChar w:fldCharType="begin"/>
      </w:r>
      <w:r>
        <w:instrText xml:space="preserve"> PAGEREF _Toc530843440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"_Toc530843441" </w:instrText>
      </w:r>
      <w:r>
        <w:fldChar w:fldCharType="separate"/>
      </w:r>
      <w:r>
        <w:rPr>
          <w:rStyle w:val="16"/>
        </w:rPr>
        <w:t>12.</w:t>
      </w:r>
      <w:r>
        <w:rPr>
          <w:rStyle w:val="16"/>
          <w:rFonts w:hint="eastAsia"/>
        </w:rPr>
        <w:t>风险管理</w:t>
      </w:r>
      <w:r>
        <w:tab/>
      </w:r>
      <w:r>
        <w:fldChar w:fldCharType="begin"/>
      </w:r>
      <w:r>
        <w:instrText xml:space="preserve"> PAGEREF _Toc530843441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"_Toc530843442" </w:instrText>
      </w:r>
      <w:r>
        <w:fldChar w:fldCharType="separate"/>
      </w:r>
      <w:r>
        <w:rPr>
          <w:rStyle w:val="16"/>
        </w:rPr>
        <w:t>13.</w:t>
      </w:r>
      <w:r>
        <w:rPr>
          <w:rStyle w:val="16"/>
          <w:rFonts w:hint="eastAsia"/>
        </w:rPr>
        <w:t>采购管理</w:t>
      </w:r>
      <w:r>
        <w:tab/>
      </w:r>
      <w:r>
        <w:fldChar w:fldCharType="begin"/>
      </w:r>
      <w:r>
        <w:instrText xml:space="preserve"> PAGEREF _Toc530843442 \h </w:instrText>
      </w:r>
      <w:r>
        <w:fldChar w:fldCharType="separate"/>
      </w:r>
      <w:r>
        <w:t>7</w:t>
      </w:r>
      <w:r>
        <w:fldChar w:fldCharType="end"/>
      </w:r>
      <w:r>
        <w:fldChar w:fldCharType="end"/>
      </w:r>
    </w:p>
    <w:p>
      <w:pPr>
        <w:pStyle w:val="4"/>
        <w:spacing w:line="360" w:lineRule="atLeast"/>
        <w:rPr>
          <w:color w:val="000000"/>
        </w:rPr>
        <w:sectPr>
          <w:pgSz w:w="11906" w:h="16838"/>
          <w:pgMar w:top="1440" w:right="1800" w:bottom="1440" w:left="1800" w:header="851" w:footer="992" w:gutter="0"/>
          <w:cols w:space="425" w:num="1"/>
          <w:docGrid w:type="lines" w:linePitch="312" w:charSpace="0"/>
        </w:sectPr>
      </w:pPr>
      <w:r>
        <w:rPr>
          <w:color w:val="000000"/>
        </w:rPr>
        <w:fldChar w:fldCharType="end"/>
      </w:r>
    </w:p>
    <w:p>
      <w:pPr>
        <w:pStyle w:val="2"/>
      </w:pPr>
      <w:bookmarkStart w:id="2" w:name="_Toc530843429"/>
      <w:r>
        <w:t>1. 引言</w:t>
      </w:r>
      <w:bookmarkEnd w:id="2"/>
    </w:p>
    <w:p>
      <w:pPr>
        <w:pStyle w:val="14"/>
        <w:spacing w:line="360" w:lineRule="atLeast"/>
        <w:rPr>
          <w:color w:val="000000"/>
          <w:sz w:val="21"/>
          <w:szCs w:val="21"/>
        </w:rPr>
      </w:pPr>
      <w:r>
        <w:rPr>
          <w:b/>
          <w:bCs/>
          <w:color w:val="000000"/>
          <w:sz w:val="21"/>
          <w:szCs w:val="21"/>
        </w:rPr>
        <w:t>1.1 编写目的</w:t>
      </w:r>
    </w:p>
    <w:p>
      <w:pPr>
        <w:pStyle w:val="14"/>
        <w:spacing w:line="360" w:lineRule="atLeast"/>
        <w:ind w:firstLine="420" w:firstLineChars="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r>
        <w:rPr>
          <w:color w:val="000000"/>
          <w:sz w:val="21"/>
          <w:szCs w:val="21"/>
        </w:rPr>
        <w:t>　　</w:t>
      </w:r>
    </w:p>
    <w:p>
      <w:pPr>
        <w:pStyle w:val="14"/>
        <w:spacing w:line="360" w:lineRule="atLeast"/>
        <w:rPr>
          <w:color w:val="000000"/>
          <w:sz w:val="21"/>
          <w:szCs w:val="21"/>
        </w:rPr>
      </w:pPr>
      <w:r>
        <w:rPr>
          <w:b/>
          <w:bCs/>
          <w:color w:val="000000"/>
          <w:sz w:val="21"/>
          <w:szCs w:val="21"/>
        </w:rPr>
        <w:t>1.2 背景</w:t>
      </w:r>
    </w:p>
    <w:p>
      <w:pPr>
        <w:pStyle w:val="14"/>
        <w:spacing w:line="360" w:lineRule="atLeast"/>
        <w:rPr>
          <w:color w:val="000000"/>
          <w:sz w:val="21"/>
          <w:szCs w:val="21"/>
        </w:rPr>
      </w:pPr>
      <w:r>
        <w:rPr>
          <w:color w:val="000000"/>
          <w:sz w:val="21"/>
          <w:szCs w:val="21"/>
        </w:rPr>
        <w:t>　</w:t>
      </w:r>
      <w:r>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14"/>
        <w:spacing w:line="360" w:lineRule="atLeast"/>
        <w:rPr>
          <w:rFonts w:hint="eastAsia" w:ascii="楷体" w:hAnsi="楷体" w:eastAsia="楷体"/>
          <w:b/>
        </w:rPr>
      </w:pPr>
      <w:r>
        <w:rPr>
          <w:b/>
          <w:bCs/>
          <w:color w:val="000000"/>
          <w:sz w:val="21"/>
          <w:szCs w:val="21"/>
        </w:rPr>
        <w:t>1.3 定义</w:t>
      </w:r>
    </w:p>
    <w:p>
      <w:pPr>
        <w:pStyle w:val="14"/>
        <w:spacing w:line="360" w:lineRule="atLeast"/>
        <w:rPr>
          <w:rFonts w:ascii="楷体" w:hAnsi="楷体" w:eastAsia="楷体" w:cs="Arial"/>
          <w:b/>
          <w:sz w:val="20"/>
          <w:szCs w:val="20"/>
          <w:shd w:val="clear" w:color="auto" w:fill="FFFFFF"/>
        </w:rPr>
      </w:pPr>
      <w:r>
        <w:rPr>
          <w:rFonts w:hint="eastAsia" w:ascii="楷体" w:hAnsi="楷体" w:eastAsia="楷体"/>
          <w:b/>
        </w:rPr>
        <w:t>风险显露度</w:t>
      </w:r>
      <w:r>
        <w:rPr>
          <w:rFonts w:hint="eastAsia" w:ascii="宋体" w:hAnsi="宋体" w:cs="宋体"/>
          <w:b/>
          <w:sz w:val="20"/>
          <w:szCs w:val="20"/>
          <w:shd w:val="clear" w:color="auto" w:fill="FFFFFF"/>
        </w:rPr>
        <w:t> </w:t>
      </w:r>
      <w:r>
        <w:rPr>
          <w:rFonts w:ascii="楷体" w:hAnsi="楷体" w:eastAsia="楷体" w:cs="Arial"/>
          <w:b/>
          <w:sz w:val="20"/>
          <w:szCs w:val="20"/>
          <w:shd w:val="clear" w:color="auto" w:fill="FFFFFF"/>
        </w:rPr>
        <w:t>RE=P*C P是风险发生的概率,C是风险发生时带来的项目成本</w:t>
      </w:r>
    </w:p>
    <w:p>
      <w:pPr>
        <w:pStyle w:val="14"/>
        <w:spacing w:line="360" w:lineRule="atLeast"/>
        <w:rPr>
          <w:rFonts w:hint="eastAsia" w:ascii="楷体" w:hAnsi="楷体" w:eastAsia="楷体" w:cs="Arial"/>
          <w:b/>
          <w:sz w:val="20"/>
          <w:szCs w:val="20"/>
          <w:shd w:val="clear" w:color="auto" w:fill="FFFFFF"/>
        </w:rPr>
      </w:pPr>
      <w:r>
        <w:rPr>
          <w:rFonts w:hint="eastAsia" w:ascii="楷体" w:hAnsi="楷体" w:eastAsia="楷体" w:cs="Arial"/>
          <w:b/>
          <w:sz w:val="20"/>
          <w:szCs w:val="20"/>
          <w:shd w:val="clear" w:color="auto" w:fill="FFFFFF"/>
        </w:rPr>
        <w:t>PM项目经理</w:t>
      </w:r>
    </w:p>
    <w:p>
      <w:pPr>
        <w:pStyle w:val="14"/>
        <w:spacing w:line="360" w:lineRule="atLeast"/>
        <w:rPr>
          <w:rFonts w:hint="eastAsia" w:ascii="楷体" w:hAnsi="楷体" w:eastAsia="楷体" w:cs="Arial"/>
          <w:b/>
          <w:sz w:val="20"/>
          <w:szCs w:val="20"/>
          <w:shd w:val="clear" w:color="auto" w:fill="FFFFFF"/>
        </w:rPr>
      </w:pPr>
      <w:r>
        <w:rPr>
          <w:rFonts w:hint="eastAsia" w:ascii="楷体" w:hAnsi="楷体" w:eastAsia="楷体" w:cs="Arial"/>
          <w:b/>
          <w:sz w:val="20"/>
          <w:szCs w:val="20"/>
          <w:shd w:val="clear" w:color="auto" w:fill="FFFFFF"/>
        </w:rPr>
        <w:t>WBS任务分解图</w:t>
      </w:r>
    </w:p>
    <w:p>
      <w:pPr>
        <w:pStyle w:val="14"/>
        <w:spacing w:line="360" w:lineRule="atLeast"/>
        <w:rPr>
          <w:rFonts w:ascii="楷体" w:hAnsi="楷体" w:eastAsia="楷体" w:cs="Arial"/>
          <w:b/>
          <w:sz w:val="20"/>
          <w:szCs w:val="20"/>
          <w:shd w:val="clear" w:color="auto" w:fill="FFFFFF"/>
        </w:rPr>
      </w:pPr>
      <w:r>
        <w:rPr>
          <w:rFonts w:hint="eastAsia" w:ascii="楷体" w:hAnsi="楷体" w:eastAsia="楷体" w:cs="Arial"/>
          <w:b/>
          <w:sz w:val="20"/>
          <w:szCs w:val="20"/>
          <w:shd w:val="clear" w:color="auto" w:fill="FFFFFF"/>
        </w:rPr>
        <w:t>OBS组织分解图</w:t>
      </w:r>
    </w:p>
    <w:p>
      <w:pPr>
        <w:pStyle w:val="14"/>
        <w:spacing w:line="360" w:lineRule="atLeast"/>
        <w:ind w:firstLine="420" w:firstLineChars="0"/>
        <w:rPr>
          <w:color w:val="000000"/>
          <w:sz w:val="21"/>
          <w:szCs w:val="21"/>
        </w:rPr>
      </w:pPr>
      <w:r>
        <w:rPr>
          <w:color w:val="000000"/>
          <w:sz w:val="21"/>
          <w:szCs w:val="21"/>
        </w:rPr>
        <w:t>[列出本文件中用到的专门术语的定义和外文首字母组词的原词组。]</w:t>
      </w:r>
    </w:p>
    <w:p>
      <w:pPr>
        <w:pStyle w:val="14"/>
        <w:spacing w:line="360" w:lineRule="atLeast"/>
        <w:rPr>
          <w:b/>
          <w:bCs/>
          <w:color w:val="000000"/>
          <w:sz w:val="21"/>
          <w:szCs w:val="21"/>
        </w:rPr>
      </w:pPr>
      <w:r>
        <w:rPr>
          <w:b/>
          <w:bCs/>
          <w:color w:val="000000"/>
          <w:sz w:val="21"/>
          <w:szCs w:val="21"/>
        </w:rPr>
        <w:t>1.4 参考资料</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Pmbok指南第六版</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软件需求（第三版）</w:t>
      </w:r>
    </w:p>
    <w:p>
      <w:pPr>
        <w:pStyle w:val="14"/>
        <w:spacing w:line="360" w:lineRule="atLeast"/>
        <w:rPr>
          <w:color w:val="000000"/>
          <w:sz w:val="21"/>
          <w:szCs w:val="21"/>
        </w:rPr>
      </w:pPr>
      <w:r>
        <w:rPr>
          <w:color w:val="000000"/>
          <w:sz w:val="21"/>
          <w:szCs w:val="21"/>
        </w:rPr>
        <w:t>[列出用得着的参考资料。]</w:t>
      </w:r>
    </w:p>
    <w:p>
      <w:pPr>
        <w:pStyle w:val="2"/>
      </w:pPr>
      <w:bookmarkStart w:id="3" w:name="_Toc530843430"/>
      <w:r>
        <w:t>2. 项目概述</w:t>
      </w:r>
      <w:bookmarkEnd w:id="3"/>
    </w:p>
    <w:p>
      <w:pPr>
        <w:pStyle w:val="14"/>
        <w:spacing w:line="360" w:lineRule="atLeast"/>
        <w:rPr>
          <w:color w:val="000000"/>
          <w:sz w:val="21"/>
          <w:szCs w:val="21"/>
        </w:rPr>
      </w:pPr>
      <w:r>
        <w:rPr>
          <w:b/>
          <w:bCs/>
          <w:color w:val="000000"/>
          <w:sz w:val="21"/>
          <w:szCs w:val="21"/>
        </w:rPr>
        <w:t>2.1 工作内容</w:t>
      </w:r>
    </w:p>
    <w:p>
      <w:pPr>
        <w:spacing w:line="360" w:lineRule="auto"/>
        <w:ind w:firstLine="426"/>
        <w:jc w:val="left"/>
        <w:rPr>
          <w:rFonts w:ascii="宋体" w:cs="宋体"/>
          <w:szCs w:val="21"/>
          <w:lang w:val="zh-CN"/>
        </w:rPr>
      </w:pPr>
      <w:r>
        <w:rPr>
          <w:color w:val="000000"/>
          <w:sz w:val="21"/>
          <w:szCs w:val="21"/>
        </w:rPr>
        <w:t>　　</w:t>
      </w:r>
      <w:r>
        <w:rPr>
          <w:rFonts w:hint="eastAsia" w:ascii="Times New Roman" w:hAnsi="Times New Roman"/>
          <w:sz w:val="21"/>
        </w:rPr>
        <w:t>软件</w:t>
      </w:r>
      <w:r>
        <w:rPr>
          <w:rFonts w:hint="eastAsia" w:ascii="宋体" w:hAnsi="Times New Roman"/>
          <w:sz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hint="eastAsia" w:ascii="宋体" w:cs="宋体"/>
          <w:szCs w:val="21"/>
          <w:lang w:val="zh-CN"/>
        </w:rPr>
        <w:t>开发一个开课的辅助工具，作用于教师的教学和学生的学习并作为软件工程系列课程记录足迹。</w:t>
      </w:r>
    </w:p>
    <w:p>
      <w:pPr>
        <w:pStyle w:val="14"/>
        <w:spacing w:line="360" w:lineRule="atLeast"/>
        <w:rPr>
          <w:color w:val="000000"/>
          <w:sz w:val="21"/>
          <w:szCs w:val="21"/>
        </w:rPr>
      </w:pPr>
      <w:r>
        <w:rPr>
          <w:color w:val="000000"/>
          <w:sz w:val="21"/>
          <w:szCs w:val="21"/>
        </w:rPr>
        <w:t>[简要地说明在本项目的开发中须进行的各项主要工作。 ]</w:t>
      </w:r>
    </w:p>
    <w:p>
      <w:pPr>
        <w:pStyle w:val="14"/>
        <w:spacing w:line="360" w:lineRule="atLeast"/>
        <w:rPr>
          <w:color w:val="000000"/>
          <w:sz w:val="21"/>
          <w:szCs w:val="21"/>
        </w:rPr>
      </w:pPr>
      <w:r>
        <w:rPr>
          <w:b/>
          <w:bCs/>
          <w:color w:val="000000"/>
          <w:sz w:val="21"/>
          <w:szCs w:val="21"/>
        </w:rPr>
        <w:t>2.2 主要参加人员</w:t>
      </w:r>
    </w:p>
    <w:p>
      <w:pPr>
        <w:pStyle w:val="14"/>
        <w:spacing w:line="360" w:lineRule="atLeast"/>
        <w:rPr>
          <w:color w:val="000000"/>
          <w:sz w:val="21"/>
          <w:szCs w:val="21"/>
        </w:rPr>
      </w:pPr>
      <w:r>
        <w:rPr>
          <w:color w:val="000000"/>
          <w:sz w:val="21"/>
          <w:szCs w:val="21"/>
        </w:rPr>
        <w:t>　　</w:t>
      </w:r>
    </w:p>
    <w:tbl>
      <w:tblPr>
        <w:tblStyle w:val="17"/>
        <w:tblW w:w="9504" w:type="dxa"/>
        <w:jc w:val="center"/>
        <w:tblInd w:w="-70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
        <w:gridCol w:w="1733"/>
        <w:gridCol w:w="1680"/>
        <w:gridCol w:w="2835"/>
        <w:gridCol w:w="24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49" w:hRule="atLeast"/>
          <w:jc w:val="center"/>
        </w:trPr>
        <w:tc>
          <w:tcPr>
            <w:tcW w:w="846" w:type="dxa"/>
            <w:shd w:val="clear" w:color="auto" w:fill="auto"/>
          </w:tcPr>
          <w:p>
            <w:pPr>
              <w:ind w:firstLine="0" w:firstLineChars="0"/>
              <w:jc w:val="center"/>
              <w:rPr>
                <w:rFonts w:ascii="宋体" w:hAnsi="宋体" w:cs="宋体"/>
                <w:b/>
                <w:bCs/>
                <w:kern w:val="0"/>
                <w:szCs w:val="21"/>
              </w:rPr>
            </w:pPr>
            <w:r>
              <w:rPr>
                <w:rFonts w:hint="eastAsia" w:ascii="宋体" w:hAnsi="宋体" w:cs="宋体"/>
                <w:b/>
                <w:bCs/>
                <w:kern w:val="0"/>
                <w:szCs w:val="21"/>
              </w:rPr>
              <w:t>序号</w:t>
            </w:r>
          </w:p>
        </w:tc>
        <w:tc>
          <w:tcPr>
            <w:tcW w:w="1733" w:type="dxa"/>
            <w:shd w:val="clear" w:color="auto" w:fill="auto"/>
          </w:tcPr>
          <w:p>
            <w:pPr>
              <w:ind w:firstLine="0" w:firstLineChars="0"/>
              <w:jc w:val="center"/>
              <w:rPr>
                <w:rFonts w:ascii="宋体" w:hAnsi="宋体" w:cs="宋体"/>
                <w:b/>
                <w:bCs/>
                <w:kern w:val="0"/>
                <w:szCs w:val="21"/>
              </w:rPr>
            </w:pPr>
            <w:r>
              <w:rPr>
                <w:rFonts w:hint="eastAsia" w:ascii="宋体" w:hAnsi="宋体" w:cs="宋体"/>
                <w:b/>
                <w:bCs/>
                <w:kern w:val="0"/>
                <w:szCs w:val="21"/>
              </w:rPr>
              <w:t>姓名</w:t>
            </w:r>
          </w:p>
        </w:tc>
        <w:tc>
          <w:tcPr>
            <w:tcW w:w="1680" w:type="dxa"/>
          </w:tcPr>
          <w:p>
            <w:pPr>
              <w:ind w:firstLine="0" w:firstLineChars="0"/>
              <w:jc w:val="center"/>
              <w:rPr>
                <w:rFonts w:ascii="宋体" w:hAnsi="宋体" w:cs="宋体"/>
                <w:b/>
                <w:bCs/>
                <w:kern w:val="0"/>
                <w:szCs w:val="21"/>
              </w:rPr>
            </w:pPr>
            <w:r>
              <w:rPr>
                <w:rFonts w:hint="eastAsia" w:ascii="宋体" w:hAnsi="宋体" w:cs="宋体"/>
                <w:b/>
                <w:bCs/>
                <w:kern w:val="0"/>
                <w:szCs w:val="21"/>
              </w:rPr>
              <w:t>职位</w:t>
            </w:r>
          </w:p>
        </w:tc>
        <w:tc>
          <w:tcPr>
            <w:tcW w:w="2835" w:type="dxa"/>
          </w:tcPr>
          <w:p>
            <w:pPr>
              <w:ind w:firstLine="0" w:firstLineChars="0"/>
              <w:jc w:val="center"/>
              <w:rPr>
                <w:rFonts w:ascii="宋体" w:hAnsi="宋体" w:cs="宋体"/>
                <w:b/>
                <w:bCs/>
                <w:kern w:val="0"/>
                <w:szCs w:val="21"/>
              </w:rPr>
            </w:pPr>
            <w:r>
              <w:rPr>
                <w:rFonts w:hint="eastAsia" w:ascii="宋体" w:hAnsi="宋体" w:cs="宋体"/>
                <w:b/>
                <w:bCs/>
                <w:kern w:val="0"/>
                <w:szCs w:val="21"/>
              </w:rPr>
              <w:t>项目工作内容</w:t>
            </w:r>
          </w:p>
        </w:tc>
        <w:tc>
          <w:tcPr>
            <w:tcW w:w="2410" w:type="dxa"/>
          </w:tcPr>
          <w:p>
            <w:pPr>
              <w:ind w:firstLine="173" w:firstLineChars="82"/>
              <w:jc w:val="center"/>
              <w:rPr>
                <w:rFonts w:ascii="宋体" w:hAnsi="宋体" w:cs="宋体"/>
                <w:b/>
                <w:bCs/>
                <w:kern w:val="0"/>
                <w:szCs w:val="21"/>
              </w:rPr>
            </w:pPr>
            <w:r>
              <w:rPr>
                <w:rFonts w:hint="eastAsia" w:ascii="宋体" w:hAnsi="宋体" w:cs="宋体"/>
                <w:b/>
                <w:bCs/>
                <w:kern w:val="0"/>
                <w:szCs w:val="21"/>
              </w:rPr>
              <w:t>技能要求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jc w:val="center"/>
        </w:trPr>
        <w:tc>
          <w:tcPr>
            <w:tcW w:w="846"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1</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杨溢</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tcPr>
          <w:p>
            <w:pPr>
              <w:ind w:firstLine="0" w:firstLineChars="0"/>
              <w:jc w:val="center"/>
              <w:rPr>
                <w:rFonts w:ascii="宋体" w:hAnsi="宋体" w:cs="宋体"/>
                <w:kern w:val="0"/>
                <w:szCs w:val="21"/>
              </w:rPr>
            </w:pPr>
            <w:r>
              <w:rPr>
                <w:rFonts w:hint="eastAsia" w:ascii="宋体" w:hAnsi="宋体" w:cs="宋体"/>
                <w:kern w:val="0"/>
                <w:szCs w:val="21"/>
              </w:rPr>
              <w:t>项目管理、配置管理</w:t>
            </w:r>
          </w:p>
        </w:tc>
        <w:tc>
          <w:tcPr>
            <w:tcW w:w="2410" w:type="dxa"/>
          </w:tcPr>
          <w:p>
            <w:pPr>
              <w:ind w:firstLine="0" w:firstLineChars="0"/>
              <w:jc w:val="center"/>
              <w:rPr>
                <w:rFonts w:ascii="宋体" w:hAnsi="宋体" w:cs="宋体"/>
                <w:kern w:val="0"/>
                <w:szCs w:val="21"/>
              </w:rPr>
            </w:pPr>
            <w:r>
              <w:rPr>
                <w:rFonts w:hint="eastAsia" w:ascii="宋体" w:hAnsi="宋体" w:cs="宋体"/>
                <w:kern w:val="0"/>
                <w:szCs w:val="21"/>
              </w:rPr>
              <w:t>Microsoft Project 熟练使用、Git使用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jc w:val="center"/>
        </w:trPr>
        <w:tc>
          <w:tcPr>
            <w:tcW w:w="846"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2</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严翔宇</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tcPr>
          <w:p>
            <w:pPr>
              <w:ind w:firstLine="0" w:firstLineChars="0"/>
              <w:jc w:val="center"/>
              <w:rPr>
                <w:rFonts w:ascii="宋体" w:hAnsi="宋体" w:cs="宋体"/>
                <w:kern w:val="0"/>
                <w:szCs w:val="21"/>
              </w:rPr>
            </w:pPr>
            <w:r>
              <w:rPr>
                <w:rFonts w:hint="eastAsia" w:ascii="宋体" w:hAnsi="宋体" w:cs="宋体"/>
                <w:kern w:val="0"/>
                <w:szCs w:val="21"/>
              </w:rPr>
              <w:t>文档编写</w:t>
            </w:r>
          </w:p>
        </w:tc>
        <w:tc>
          <w:tcPr>
            <w:tcW w:w="2410" w:type="dxa"/>
          </w:tcPr>
          <w:p>
            <w:pPr>
              <w:ind w:firstLine="0" w:firstLineChars="0"/>
              <w:jc w:val="center"/>
              <w:rPr>
                <w:rFonts w:ascii="宋体" w:hAnsi="宋体" w:cs="宋体"/>
                <w:kern w:val="0"/>
                <w:szCs w:val="21"/>
              </w:rPr>
            </w:pPr>
            <w:r>
              <w:rPr>
                <w:rFonts w:hint="eastAsia" w:ascii="宋体" w:hAnsi="宋体" w:cs="宋体"/>
                <w:kern w:val="0"/>
                <w:szCs w:val="21"/>
              </w:rPr>
              <w:t>Microsoft Office  熟练使用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2" w:hRule="atLeast"/>
          <w:jc w:val="center"/>
        </w:trPr>
        <w:tc>
          <w:tcPr>
            <w:tcW w:w="846"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3</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陈俊杉</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tcPr>
          <w:p>
            <w:pPr>
              <w:ind w:firstLine="0" w:firstLineChars="0"/>
              <w:jc w:val="center"/>
              <w:rPr>
                <w:rFonts w:ascii="宋体" w:hAnsi="宋体" w:cs="宋体"/>
                <w:kern w:val="0"/>
                <w:szCs w:val="21"/>
              </w:rPr>
            </w:pPr>
            <w:r>
              <w:rPr>
                <w:rFonts w:hint="eastAsia" w:ascii="宋体" w:hAnsi="宋体" w:cs="宋体"/>
                <w:kern w:val="0"/>
                <w:szCs w:val="21"/>
              </w:rPr>
              <w:t>UI设计</w:t>
            </w:r>
          </w:p>
        </w:tc>
        <w:tc>
          <w:tcPr>
            <w:tcW w:w="2410" w:type="dxa"/>
          </w:tcPr>
          <w:p>
            <w:pPr>
              <w:ind w:firstLine="0" w:firstLineChars="0"/>
              <w:jc w:val="center"/>
              <w:rPr>
                <w:rFonts w:ascii="宋体" w:hAnsi="宋体" w:cs="宋体"/>
                <w:kern w:val="0"/>
                <w:szCs w:val="21"/>
              </w:rPr>
            </w:pPr>
            <w:r>
              <w:rPr>
                <w:rFonts w:hint="eastAsia" w:ascii="宋体" w:hAnsi="宋体" w:cs="宋体"/>
                <w:kern w:val="0"/>
                <w:szCs w:val="21"/>
              </w:rPr>
              <w:t>Axure RP熟练使用、拥有手工绘图能力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45" w:hRule="atLeast"/>
          <w:jc w:val="center"/>
        </w:trPr>
        <w:tc>
          <w:tcPr>
            <w:tcW w:w="846"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4</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陈维</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tcPr>
          <w:p>
            <w:pPr>
              <w:ind w:firstLine="0" w:firstLineChars="0"/>
              <w:jc w:val="center"/>
              <w:rPr>
                <w:rFonts w:ascii="宋体" w:hAnsi="宋体" w:cs="宋体"/>
                <w:kern w:val="0"/>
                <w:szCs w:val="21"/>
              </w:rPr>
            </w:pPr>
            <w:r>
              <w:rPr>
                <w:rFonts w:hint="eastAsia" w:ascii="宋体" w:hAnsi="宋体" w:cs="宋体"/>
                <w:kern w:val="0"/>
                <w:szCs w:val="21"/>
              </w:rPr>
              <w:t>UML分析与建模</w:t>
            </w:r>
          </w:p>
        </w:tc>
        <w:tc>
          <w:tcPr>
            <w:tcW w:w="2410" w:type="dxa"/>
          </w:tcPr>
          <w:p>
            <w:pPr>
              <w:ind w:firstLine="0" w:firstLineChars="0"/>
              <w:jc w:val="center"/>
              <w:rPr>
                <w:rFonts w:ascii="宋体" w:hAnsi="宋体" w:cs="宋体"/>
                <w:kern w:val="0"/>
                <w:szCs w:val="21"/>
              </w:rPr>
            </w:pPr>
            <w:r>
              <w:rPr>
                <w:rFonts w:hint="eastAsia" w:ascii="宋体" w:hAnsi="宋体" w:cs="宋体"/>
                <w:kern w:val="0"/>
                <w:szCs w:val="21"/>
              </w:rPr>
              <w:t>能够使用UML相关工具进行作业</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1" w:hRule="atLeast"/>
          <w:jc w:val="center"/>
        </w:trPr>
        <w:tc>
          <w:tcPr>
            <w:tcW w:w="846"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5</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陈安侍</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组长</w:t>
            </w:r>
          </w:p>
        </w:tc>
        <w:tc>
          <w:tcPr>
            <w:tcW w:w="2835" w:type="dxa"/>
          </w:tcPr>
          <w:p>
            <w:pPr>
              <w:ind w:firstLine="0" w:firstLineChars="0"/>
              <w:jc w:val="center"/>
              <w:rPr>
                <w:rFonts w:ascii="宋体" w:hAnsi="宋体" w:cs="宋体"/>
                <w:kern w:val="0"/>
                <w:szCs w:val="21"/>
              </w:rPr>
            </w:pPr>
            <w:r>
              <w:rPr>
                <w:rFonts w:hint="eastAsia" w:ascii="宋体" w:hAnsi="宋体" w:cs="宋体"/>
                <w:kern w:val="0"/>
                <w:szCs w:val="21"/>
              </w:rPr>
              <w:t>软件需求管理</w:t>
            </w:r>
          </w:p>
        </w:tc>
        <w:tc>
          <w:tcPr>
            <w:tcW w:w="2410" w:type="dxa"/>
          </w:tcPr>
          <w:p>
            <w:pPr>
              <w:ind w:firstLine="0" w:firstLineChars="0"/>
              <w:jc w:val="center"/>
              <w:rPr>
                <w:rFonts w:ascii="宋体" w:hAnsi="宋体" w:cs="宋体"/>
                <w:kern w:val="0"/>
                <w:szCs w:val="21"/>
              </w:rPr>
            </w:pPr>
            <w:r>
              <w:rPr>
                <w:rFonts w:hint="eastAsia" w:ascii="宋体" w:hAnsi="宋体" w:cs="宋体"/>
                <w:kern w:val="0"/>
                <w:szCs w:val="21"/>
              </w:rPr>
              <w:t>掌握并熟练使用Doors</w:t>
            </w:r>
          </w:p>
        </w:tc>
      </w:tr>
    </w:tbl>
    <w:p>
      <w:pPr>
        <w:pStyle w:val="14"/>
        <w:spacing w:line="360" w:lineRule="atLeast"/>
        <w:rPr>
          <w:color w:val="000000"/>
          <w:sz w:val="21"/>
          <w:szCs w:val="21"/>
        </w:rPr>
      </w:pPr>
      <w:r>
        <w:rPr>
          <w:color w:val="000000"/>
          <w:sz w:val="21"/>
          <w:szCs w:val="21"/>
        </w:rPr>
        <w:t>[扼要地说明参加本项目开发工作的主要人员的情况，包括他们的技术水平。]</w:t>
      </w:r>
    </w:p>
    <w:p>
      <w:pPr>
        <w:pStyle w:val="14"/>
        <w:spacing w:line="360" w:lineRule="atLeast"/>
        <w:rPr>
          <w:color w:val="000000"/>
          <w:sz w:val="21"/>
          <w:szCs w:val="21"/>
        </w:rPr>
      </w:pPr>
      <w:r>
        <w:rPr>
          <w:b/>
          <w:bCs/>
          <w:color w:val="000000"/>
          <w:sz w:val="21"/>
          <w:szCs w:val="21"/>
        </w:rPr>
        <w:t>2.3 产品</w:t>
      </w:r>
    </w:p>
    <w:p>
      <w:pPr>
        <w:pStyle w:val="14"/>
        <w:spacing w:line="360" w:lineRule="atLeast"/>
        <w:ind w:firstLine="420"/>
        <w:rPr>
          <w:rFonts w:hint="eastAsia"/>
          <w:color w:val="000000"/>
          <w:sz w:val="21"/>
          <w:szCs w:val="21"/>
        </w:rPr>
      </w:pPr>
      <w:r>
        <w:rPr>
          <w:color w:val="000000"/>
          <w:sz w:val="21"/>
          <w:szCs w:val="21"/>
        </w:rPr>
        <w:t>2.3.1 程序</w:t>
      </w:r>
      <w:r>
        <w:rPr>
          <w:color w:val="000000"/>
          <w:sz w:val="21"/>
          <w:szCs w:val="21"/>
        </w:rPr>
        <w:br w:type="textWrapping"/>
      </w:r>
      <w:r>
        <w:rPr>
          <w:color w:val="000000"/>
          <w:sz w:val="21"/>
          <w:szCs w:val="21"/>
        </w:rPr>
        <w:t>　　</w:t>
      </w:r>
      <w:r>
        <w:rPr>
          <w:rFonts w:hint="eastAsia"/>
          <w:color w:val="000000"/>
          <w:sz w:val="21"/>
          <w:szCs w:val="21"/>
          <w:lang w:val="en-US" w:eastAsia="zh-CN"/>
        </w:rPr>
        <w:t>名称：</w:t>
      </w:r>
      <w:r>
        <w:rPr>
          <w:rFonts w:hint="eastAsia"/>
          <w:color w:val="000000"/>
          <w:sz w:val="21"/>
          <w:szCs w:val="21"/>
        </w:rPr>
        <w:t>软件工程系列课程教学辅助网站</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使用语言：java（暂定）</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功能：使教师能够把最新，最前沿的关于项目管理和需求工程的信息传播给学生，使学生能够利用网络得到老师帮助，使其更有利于教师的教学和学生的学习。</w:t>
      </w:r>
      <w:r>
        <w:rPr>
          <w:rFonts w:hint="eastAsia"/>
          <w:color w:val="000000"/>
          <w:sz w:val="21"/>
          <w:szCs w:val="21"/>
          <w:lang w:val="en-US" w:eastAsia="zh-CN"/>
        </w:rPr>
        <w:tab/>
      </w:r>
    </w:p>
    <w:p>
      <w:pPr>
        <w:pStyle w:val="14"/>
        <w:spacing w:line="360" w:lineRule="atLeast"/>
        <w:ind w:firstLine="420"/>
        <w:rPr>
          <w:color w:val="000000"/>
          <w:sz w:val="21"/>
          <w:szCs w:val="21"/>
        </w:rPr>
      </w:pPr>
      <w:r>
        <w:rPr>
          <w:color w:val="000000"/>
          <w:sz w:val="21"/>
          <w:szCs w:val="21"/>
        </w:rPr>
        <w:t>[列出需移交给用户的程序的名称、所用的编程语言及存储程序的媒体形式，并通过引用有关文件。逐项说明其功能和能力。]</w:t>
      </w:r>
    </w:p>
    <w:p>
      <w:pPr>
        <w:pStyle w:val="14"/>
        <w:spacing w:line="360" w:lineRule="atLeast"/>
        <w:ind w:firstLine="420"/>
        <w:rPr>
          <w:color w:val="000000"/>
          <w:sz w:val="21"/>
          <w:szCs w:val="21"/>
        </w:rPr>
      </w:pPr>
      <w:r>
        <w:rPr>
          <w:color w:val="000000"/>
          <w:sz w:val="21"/>
          <w:szCs w:val="21"/>
        </w:rPr>
        <w:t xml:space="preserve">2.3.2.文件 </w:t>
      </w:r>
    </w:p>
    <w:p>
      <w:pPr>
        <w:pStyle w:val="14"/>
        <w:spacing w:line="360" w:lineRule="atLeast"/>
        <w:ind w:firstLine="420"/>
        <w:rPr>
          <w:rFonts w:hint="eastAsia"/>
          <w:color w:val="000000"/>
          <w:sz w:val="21"/>
          <w:szCs w:val="21"/>
        </w:rPr>
      </w:pPr>
      <w:r>
        <w:rPr>
          <w:rFonts w:hint="eastAsia"/>
          <w:color w:val="000000"/>
          <w:sz w:val="21"/>
          <w:szCs w:val="21"/>
        </w:rPr>
        <w:t>需提交文档如下：</w:t>
      </w:r>
    </w:p>
    <w:p>
      <w:pPr>
        <w:pStyle w:val="14"/>
        <w:spacing w:line="360" w:lineRule="atLeast"/>
        <w:ind w:firstLine="420"/>
        <w:rPr>
          <w:rFonts w:hint="eastAsia" w:eastAsia="宋体"/>
          <w:color w:val="000000"/>
          <w:sz w:val="21"/>
          <w:szCs w:val="21"/>
          <w:lang w:eastAsia="zh-CN"/>
        </w:rPr>
      </w:pPr>
      <w:r>
        <w:rPr>
          <w:rFonts w:hint="eastAsia"/>
          <w:color w:val="000000"/>
          <w:sz w:val="21"/>
          <w:szCs w:val="21"/>
        </w:rPr>
        <w:t>《项目章程》</w:t>
      </w:r>
      <w:r>
        <w:rPr>
          <w:rFonts w:hint="eastAsia"/>
          <w:color w:val="000000"/>
          <w:sz w:val="21"/>
          <w:szCs w:val="21"/>
          <w:lang w:eastAsia="zh-CN"/>
        </w:rPr>
        <w:t>，</w:t>
      </w:r>
      <w:r>
        <w:rPr>
          <w:rFonts w:hint="eastAsia"/>
          <w:color w:val="000000"/>
          <w:sz w:val="21"/>
          <w:szCs w:val="21"/>
        </w:rPr>
        <w:t>《需求工程计划-初步》</w:t>
      </w:r>
      <w:r>
        <w:rPr>
          <w:rFonts w:hint="eastAsia"/>
          <w:color w:val="000000"/>
          <w:sz w:val="21"/>
          <w:szCs w:val="21"/>
          <w:lang w:eastAsia="zh-CN"/>
        </w:rPr>
        <w:t>，</w:t>
      </w:r>
      <w:r>
        <w:rPr>
          <w:rFonts w:hint="eastAsia"/>
          <w:color w:val="000000"/>
          <w:sz w:val="21"/>
          <w:szCs w:val="21"/>
        </w:rPr>
        <w:t>《需求工程计划》</w:t>
      </w:r>
      <w:r>
        <w:rPr>
          <w:rFonts w:hint="eastAsia"/>
          <w:color w:val="000000"/>
          <w:sz w:val="21"/>
          <w:szCs w:val="21"/>
          <w:lang w:eastAsia="zh-CN"/>
        </w:rPr>
        <w:t>，</w:t>
      </w:r>
      <w:r>
        <w:rPr>
          <w:rFonts w:hint="eastAsia"/>
          <w:color w:val="000000"/>
          <w:sz w:val="21"/>
          <w:szCs w:val="21"/>
        </w:rPr>
        <w:t>《可行性分析报告》</w:t>
      </w:r>
      <w:r>
        <w:rPr>
          <w:rFonts w:hint="eastAsia"/>
          <w:color w:val="000000"/>
          <w:sz w:val="21"/>
          <w:szCs w:val="21"/>
          <w:lang w:eastAsia="zh-CN"/>
        </w:rPr>
        <w:t>，</w:t>
      </w:r>
      <w:r>
        <w:rPr>
          <w:rFonts w:hint="eastAsia"/>
          <w:color w:val="000000"/>
          <w:sz w:val="21"/>
          <w:szCs w:val="21"/>
        </w:rPr>
        <w:t>《软件需求规格说明书》</w:t>
      </w:r>
      <w:r>
        <w:rPr>
          <w:rFonts w:hint="eastAsia"/>
          <w:color w:val="000000"/>
          <w:sz w:val="21"/>
          <w:szCs w:val="21"/>
          <w:lang w:eastAsia="zh-CN"/>
        </w:rPr>
        <w:t>，</w:t>
      </w:r>
      <w:r>
        <w:rPr>
          <w:rFonts w:hint="eastAsia"/>
          <w:color w:val="000000"/>
          <w:sz w:val="21"/>
          <w:szCs w:val="21"/>
        </w:rPr>
        <w:t>《质量保证计划》</w:t>
      </w:r>
      <w:r>
        <w:rPr>
          <w:rFonts w:hint="eastAsia"/>
          <w:color w:val="000000"/>
          <w:sz w:val="21"/>
          <w:szCs w:val="21"/>
          <w:lang w:eastAsia="zh-CN"/>
        </w:rPr>
        <w:t>，</w:t>
      </w:r>
      <w:r>
        <w:rPr>
          <w:rFonts w:hint="eastAsia"/>
          <w:color w:val="000000"/>
          <w:sz w:val="21"/>
          <w:szCs w:val="21"/>
        </w:rPr>
        <w:t>《系统维护计划》</w:t>
      </w:r>
      <w:r>
        <w:rPr>
          <w:rFonts w:hint="eastAsia"/>
          <w:color w:val="000000"/>
          <w:sz w:val="21"/>
          <w:szCs w:val="21"/>
          <w:lang w:eastAsia="zh-CN"/>
        </w:rPr>
        <w:t>，</w:t>
      </w:r>
      <w:r>
        <w:rPr>
          <w:rFonts w:hint="eastAsia"/>
          <w:color w:val="000000"/>
          <w:sz w:val="21"/>
          <w:szCs w:val="21"/>
        </w:rPr>
        <w:t>《需求变更控制文档》</w:t>
      </w:r>
      <w:r>
        <w:rPr>
          <w:rFonts w:hint="eastAsia"/>
          <w:color w:val="000000"/>
          <w:sz w:val="21"/>
          <w:szCs w:val="21"/>
          <w:lang w:eastAsia="zh-CN"/>
        </w:rPr>
        <w:t>，</w:t>
      </w:r>
      <w:r>
        <w:rPr>
          <w:rFonts w:hint="eastAsia"/>
          <w:color w:val="000000"/>
          <w:sz w:val="21"/>
          <w:szCs w:val="21"/>
        </w:rPr>
        <w:t>《用户手册》</w:t>
      </w:r>
      <w:r>
        <w:rPr>
          <w:rFonts w:hint="eastAsia"/>
          <w:color w:val="000000"/>
          <w:sz w:val="21"/>
          <w:szCs w:val="21"/>
          <w:lang w:eastAsia="zh-CN"/>
        </w:rPr>
        <w:t>，</w:t>
      </w:r>
      <w:r>
        <w:rPr>
          <w:rFonts w:hint="eastAsia"/>
          <w:color w:val="000000"/>
          <w:sz w:val="21"/>
          <w:szCs w:val="21"/>
        </w:rPr>
        <w:t>《软件概要设计说明》</w:t>
      </w:r>
      <w:r>
        <w:rPr>
          <w:rFonts w:hint="eastAsia"/>
          <w:color w:val="000000"/>
          <w:sz w:val="21"/>
          <w:szCs w:val="21"/>
          <w:lang w:eastAsia="zh-CN"/>
        </w:rPr>
        <w:t>，</w:t>
      </w:r>
      <w:r>
        <w:rPr>
          <w:rFonts w:hint="eastAsia"/>
          <w:color w:val="000000"/>
          <w:sz w:val="21"/>
          <w:szCs w:val="21"/>
        </w:rPr>
        <w:t>《测试计划》</w:t>
      </w:r>
      <w:r>
        <w:rPr>
          <w:rFonts w:hint="eastAsia"/>
          <w:color w:val="000000"/>
          <w:sz w:val="21"/>
          <w:szCs w:val="21"/>
          <w:lang w:eastAsia="zh-CN"/>
        </w:rPr>
        <w:t>，</w:t>
      </w:r>
      <w:r>
        <w:rPr>
          <w:rFonts w:hint="eastAsia"/>
          <w:color w:val="000000"/>
          <w:sz w:val="21"/>
          <w:szCs w:val="21"/>
        </w:rPr>
        <w:t>《项目总结报告》</w:t>
      </w:r>
      <w:r>
        <w:rPr>
          <w:rFonts w:hint="eastAsia"/>
          <w:color w:val="000000"/>
          <w:sz w:val="21"/>
          <w:szCs w:val="21"/>
          <w:lang w:eastAsia="zh-CN"/>
        </w:rPr>
        <w:t>。</w:t>
      </w:r>
    </w:p>
    <w:p>
      <w:pPr>
        <w:pStyle w:val="14"/>
        <w:spacing w:line="360" w:lineRule="atLeast"/>
        <w:ind w:firstLine="420"/>
        <w:rPr>
          <w:color w:val="000000"/>
          <w:sz w:val="21"/>
          <w:szCs w:val="21"/>
        </w:rPr>
      </w:pPr>
      <w:r>
        <w:rPr>
          <w:color w:val="000000"/>
          <w:sz w:val="21"/>
          <w:szCs w:val="21"/>
        </w:rPr>
        <w:t>　　</w:t>
      </w:r>
    </w:p>
    <w:p>
      <w:pPr>
        <w:pStyle w:val="14"/>
        <w:spacing w:line="360" w:lineRule="atLeast"/>
        <w:ind w:firstLine="420"/>
        <w:rPr>
          <w:color w:val="000000"/>
          <w:sz w:val="21"/>
          <w:szCs w:val="21"/>
        </w:rPr>
      </w:pPr>
      <w:r>
        <w:rPr>
          <w:color w:val="000000"/>
          <w:sz w:val="21"/>
          <w:szCs w:val="21"/>
        </w:rPr>
        <w:t>2.3.3.服务</w:t>
      </w:r>
    </w:p>
    <w:tbl>
      <w:tblPr>
        <w:tblStyle w:val="17"/>
        <w:tblW w:w="6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83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noWrap w:val="0"/>
            <w:vAlign w:val="top"/>
          </w:tcPr>
          <w:p>
            <w:pPr>
              <w:pStyle w:val="27"/>
              <w:ind w:firstLine="0" w:firstLineChars="0"/>
              <w:rPr>
                <w:sz w:val="21"/>
              </w:rPr>
            </w:pPr>
            <w:r>
              <w:rPr>
                <w:rFonts w:hint="eastAsia"/>
                <w:sz w:val="21"/>
              </w:rPr>
              <w:t>服务名称</w:t>
            </w:r>
          </w:p>
        </w:tc>
        <w:tc>
          <w:tcPr>
            <w:tcW w:w="2831" w:type="dxa"/>
            <w:noWrap w:val="0"/>
            <w:vAlign w:val="top"/>
          </w:tcPr>
          <w:p>
            <w:pPr>
              <w:pStyle w:val="27"/>
              <w:ind w:firstLine="0" w:firstLineChars="0"/>
              <w:rPr>
                <w:sz w:val="21"/>
              </w:rPr>
            </w:pPr>
            <w:r>
              <w:rPr>
                <w:rFonts w:hint="eastAsia"/>
                <w:sz w:val="21"/>
              </w:rPr>
              <w:t>服务内容</w:t>
            </w:r>
          </w:p>
        </w:tc>
        <w:tc>
          <w:tcPr>
            <w:tcW w:w="1676" w:type="dxa"/>
            <w:noWrap w:val="0"/>
            <w:vAlign w:val="top"/>
          </w:tcPr>
          <w:p>
            <w:pPr>
              <w:pStyle w:val="27"/>
              <w:ind w:firstLine="0" w:firstLineChars="0"/>
              <w:rPr>
                <w:sz w:val="21"/>
              </w:rPr>
            </w:pPr>
            <w:r>
              <w:rPr>
                <w:rFonts w:hint="eastAsia"/>
                <w:sz w:val="21"/>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noWrap w:val="0"/>
            <w:vAlign w:val="top"/>
          </w:tcPr>
          <w:p>
            <w:pPr>
              <w:pStyle w:val="27"/>
              <w:ind w:firstLine="0" w:firstLineChars="0"/>
              <w:rPr>
                <w:sz w:val="21"/>
              </w:rPr>
            </w:pPr>
            <w:r>
              <w:rPr>
                <w:rFonts w:hint="eastAsia"/>
                <w:sz w:val="21"/>
              </w:rPr>
              <w:t>人员培训</w:t>
            </w:r>
          </w:p>
        </w:tc>
        <w:tc>
          <w:tcPr>
            <w:tcW w:w="2831" w:type="dxa"/>
            <w:noWrap w:val="0"/>
            <w:vAlign w:val="top"/>
          </w:tcPr>
          <w:p>
            <w:pPr>
              <w:pStyle w:val="27"/>
              <w:ind w:firstLine="0" w:firstLineChars="0"/>
              <w:rPr>
                <w:sz w:val="21"/>
              </w:rPr>
            </w:pPr>
            <w:r>
              <w:rPr>
                <w:rFonts w:hint="eastAsia"/>
                <w:sz w:val="21"/>
              </w:rPr>
              <w:t>当面培训系统使用方法</w:t>
            </w:r>
          </w:p>
        </w:tc>
        <w:tc>
          <w:tcPr>
            <w:tcW w:w="1676" w:type="dxa"/>
            <w:noWrap w:val="0"/>
            <w:vAlign w:val="top"/>
          </w:tcPr>
          <w:p>
            <w:pPr>
              <w:pStyle w:val="27"/>
              <w:ind w:firstLine="0" w:firstLineChars="0"/>
              <w:rPr>
                <w:sz w:val="21"/>
              </w:rPr>
            </w:pPr>
            <w:r>
              <w:rPr>
                <w:rFonts w:hint="eastAsia"/>
                <w:sz w:val="21"/>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noWrap w:val="0"/>
            <w:vAlign w:val="top"/>
          </w:tcPr>
          <w:p>
            <w:pPr>
              <w:pStyle w:val="27"/>
              <w:ind w:firstLine="0" w:firstLineChars="0"/>
              <w:rPr>
                <w:sz w:val="21"/>
              </w:rPr>
            </w:pPr>
            <w:r>
              <w:rPr>
                <w:rFonts w:hint="eastAsia"/>
                <w:sz w:val="21"/>
              </w:rPr>
              <w:t>系统安装</w:t>
            </w:r>
          </w:p>
        </w:tc>
        <w:tc>
          <w:tcPr>
            <w:tcW w:w="2831" w:type="dxa"/>
            <w:noWrap w:val="0"/>
            <w:vAlign w:val="top"/>
          </w:tcPr>
          <w:p>
            <w:pPr>
              <w:pStyle w:val="27"/>
              <w:ind w:firstLine="0" w:firstLineChars="0"/>
              <w:rPr>
                <w:sz w:val="21"/>
              </w:rPr>
            </w:pPr>
            <w:r>
              <w:rPr>
                <w:rFonts w:hint="eastAsia"/>
                <w:sz w:val="21"/>
              </w:rPr>
              <w:t>上门安装</w:t>
            </w:r>
          </w:p>
        </w:tc>
        <w:tc>
          <w:tcPr>
            <w:tcW w:w="1676" w:type="dxa"/>
            <w:noWrap w:val="0"/>
            <w:vAlign w:val="top"/>
          </w:tcPr>
          <w:p>
            <w:pPr>
              <w:pStyle w:val="27"/>
              <w:ind w:firstLine="0" w:firstLineChars="0"/>
              <w:rPr>
                <w:sz w:val="21"/>
              </w:rPr>
            </w:pPr>
            <w:r>
              <w:rPr>
                <w:rFonts w:hint="eastAsia"/>
                <w:sz w:val="21"/>
              </w:rPr>
              <w:t>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noWrap w:val="0"/>
            <w:vAlign w:val="top"/>
          </w:tcPr>
          <w:p>
            <w:pPr>
              <w:pStyle w:val="27"/>
              <w:ind w:firstLine="0" w:firstLineChars="0"/>
              <w:rPr>
                <w:sz w:val="21"/>
              </w:rPr>
            </w:pPr>
            <w:r>
              <w:rPr>
                <w:rFonts w:hint="eastAsia"/>
                <w:sz w:val="21"/>
              </w:rPr>
              <w:t>维护</w:t>
            </w:r>
          </w:p>
        </w:tc>
        <w:tc>
          <w:tcPr>
            <w:tcW w:w="2831" w:type="dxa"/>
            <w:noWrap w:val="0"/>
            <w:vAlign w:val="top"/>
          </w:tcPr>
          <w:p>
            <w:pPr>
              <w:pStyle w:val="27"/>
              <w:ind w:firstLine="0" w:firstLineChars="0"/>
              <w:rPr>
                <w:sz w:val="21"/>
              </w:rPr>
            </w:pPr>
            <w:r>
              <w:rPr>
                <w:rFonts w:hint="eastAsia"/>
                <w:sz w:val="21"/>
              </w:rPr>
              <w:t>远程在线或者上门服务</w:t>
            </w:r>
          </w:p>
        </w:tc>
        <w:tc>
          <w:tcPr>
            <w:tcW w:w="1676" w:type="dxa"/>
            <w:noWrap w:val="0"/>
            <w:vAlign w:val="top"/>
          </w:tcPr>
          <w:p>
            <w:pPr>
              <w:pStyle w:val="27"/>
              <w:ind w:firstLine="0" w:firstLineChars="0"/>
              <w:rPr>
                <w:sz w:val="21"/>
              </w:rPr>
            </w:pPr>
            <w:r>
              <w:rPr>
                <w:rFonts w:hint="eastAsia"/>
                <w:sz w:val="21"/>
              </w:rPr>
              <w:t>一年</w:t>
            </w:r>
          </w:p>
        </w:tc>
      </w:tr>
    </w:tbl>
    <w:p>
      <w:pPr>
        <w:pStyle w:val="14"/>
        <w:spacing w:line="360" w:lineRule="atLeast"/>
        <w:ind w:firstLine="420"/>
        <w:rPr>
          <w:color w:val="000000"/>
          <w:sz w:val="21"/>
          <w:szCs w:val="21"/>
        </w:rPr>
      </w:pPr>
      <w:r>
        <w:rPr>
          <w:color w:val="000000"/>
          <w:sz w:val="21"/>
          <w:szCs w:val="21"/>
        </w:rPr>
        <w:br w:type="textWrapping"/>
      </w:r>
      <w:r>
        <w:rPr>
          <w:color w:val="000000"/>
          <w:sz w:val="21"/>
          <w:szCs w:val="21"/>
        </w:rPr>
        <w:t>　　[列出需向用户提供的各项服务。 ]</w:t>
      </w:r>
    </w:p>
    <w:p>
      <w:pPr>
        <w:pStyle w:val="14"/>
        <w:spacing w:line="360" w:lineRule="atLeast"/>
        <w:ind w:firstLine="420"/>
        <w:rPr>
          <w:color w:val="000000"/>
          <w:sz w:val="21"/>
          <w:szCs w:val="21"/>
        </w:rPr>
      </w:pPr>
      <w:r>
        <w:rPr>
          <w:color w:val="000000"/>
          <w:sz w:val="21"/>
          <w:szCs w:val="21"/>
        </w:rPr>
        <w:t xml:space="preserve">2.3.4.非移交的产品 </w:t>
      </w:r>
    </w:p>
    <w:p>
      <w:pPr>
        <w:pStyle w:val="14"/>
        <w:spacing w:line="360" w:lineRule="atLeast"/>
        <w:ind w:firstLine="420"/>
        <w:rPr>
          <w:color w:val="000000"/>
          <w:sz w:val="21"/>
          <w:szCs w:val="21"/>
        </w:rPr>
      </w:pPr>
      <w:r>
        <w:rPr>
          <w:rFonts w:hint="eastAsia"/>
          <w:color w:val="000000"/>
          <w:sz w:val="21"/>
          <w:szCs w:val="21"/>
        </w:rPr>
        <w:t>软件开发结束后，以下文档开发人员不需要移交给客户：《会议记录》、《培训计划》、《工程部署计划》、《答辩与评价》、《经验总结》。</w:t>
      </w:r>
      <w:r>
        <w:rPr>
          <w:color w:val="000000"/>
          <w:sz w:val="21"/>
          <w:szCs w:val="21"/>
        </w:rPr>
        <w:br w:type="textWrapping"/>
      </w:r>
      <w:r>
        <w:rPr>
          <w:color w:val="000000"/>
          <w:sz w:val="21"/>
          <w:szCs w:val="21"/>
        </w:rPr>
        <w:t>　　[说明开发集体应向本单位交出但不必向用户移交的产品。 ]</w:t>
      </w:r>
    </w:p>
    <w:p>
      <w:pPr>
        <w:pStyle w:val="14"/>
        <w:spacing w:line="360" w:lineRule="atLeast"/>
        <w:rPr>
          <w:color w:val="000000"/>
          <w:sz w:val="21"/>
          <w:szCs w:val="21"/>
        </w:rPr>
      </w:pPr>
      <w:r>
        <w:rPr>
          <w:b/>
          <w:bCs/>
          <w:color w:val="000000"/>
          <w:sz w:val="21"/>
          <w:szCs w:val="21"/>
        </w:rPr>
        <w:t xml:space="preserve">2.4 验收标准 </w:t>
      </w:r>
    </w:p>
    <w:p>
      <w:pPr>
        <w:pStyle w:val="14"/>
        <w:spacing w:line="360" w:lineRule="atLeast"/>
        <w:ind w:firstLine="420" w:firstLineChars="0"/>
        <w:rPr>
          <w:color w:val="000000"/>
          <w:sz w:val="21"/>
          <w:szCs w:val="21"/>
        </w:rPr>
      </w:pPr>
      <w:r>
        <w:rPr>
          <w:rFonts w:hint="eastAsia"/>
          <w:color w:val="000000"/>
          <w:sz w:val="21"/>
          <w:szCs w:val="21"/>
        </w:rPr>
        <w:t>本项目最终验收者为杨枨、侯宏仑两位老师。验收标准以满足两位老师提供需求以及之后需求变更，以最终确定需求为准。</w:t>
      </w:r>
      <w:r>
        <w:rPr>
          <w:color w:val="000000"/>
          <w:sz w:val="21"/>
          <w:szCs w:val="21"/>
        </w:rPr>
        <w:t>　</w:t>
      </w:r>
    </w:p>
    <w:p>
      <w:pPr>
        <w:pStyle w:val="14"/>
        <w:spacing w:line="360" w:lineRule="atLeast"/>
        <w:ind w:firstLine="420" w:firstLineChars="0"/>
        <w:rPr>
          <w:color w:val="000000"/>
          <w:sz w:val="21"/>
          <w:szCs w:val="21"/>
        </w:rPr>
      </w:pPr>
      <w:r>
        <w:rPr>
          <w:color w:val="000000"/>
          <w:sz w:val="21"/>
          <w:szCs w:val="21"/>
        </w:rPr>
        <w:t>　</w:t>
      </w:r>
    </w:p>
    <w:tbl>
      <w:tblPr>
        <w:tblStyle w:val="17"/>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序号</w:t>
            </w:r>
          </w:p>
        </w:tc>
        <w:tc>
          <w:tcPr>
            <w:tcW w:w="6480" w:type="dxa"/>
            <w:noWrap w:val="0"/>
            <w:vAlign w:val="top"/>
          </w:tcPr>
          <w:p>
            <w:pPr>
              <w:rPr>
                <w:rFonts w:hint="eastAsia"/>
              </w:rPr>
            </w:pPr>
            <w:r>
              <w:rPr>
                <w:rFonts w:hint="eastAsia"/>
              </w:rPr>
              <w:t>名称</w:t>
            </w:r>
          </w:p>
        </w:tc>
        <w:tc>
          <w:tcPr>
            <w:tcW w:w="1830" w:type="dxa"/>
            <w:noWrap w:val="0"/>
            <w:vAlign w:val="top"/>
          </w:tcPr>
          <w:p>
            <w:pPr>
              <w:rPr>
                <w:rFonts w:hint="eastAsia"/>
              </w:rPr>
            </w:pPr>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1</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《项目可行性报告》</w:t>
            </w:r>
          </w:p>
        </w:tc>
        <w:tc>
          <w:tcPr>
            <w:tcW w:w="1830" w:type="dxa"/>
            <w:noWrap w:val="0"/>
            <w:vAlign w:val="top"/>
          </w:tcPr>
          <w:p>
            <w:pPr>
              <w:rPr>
                <w:rFonts w:hint="eastAsia" w:ascii="宋体" w:hAnsi="宋体" w:cs="宋体" w:eastAsiaTheme="minorEastAsia"/>
                <w:sz w:val="21"/>
                <w:szCs w:val="21"/>
                <w:lang w:val="en-US" w:eastAsia="zh-CN"/>
              </w:rPr>
            </w:pPr>
            <w:r>
              <w:rPr>
                <w:rFonts w:hint="eastAsia" w:ascii="宋体" w:hAnsi="宋体" w:cs="宋体"/>
                <w:sz w:val="21"/>
                <w:szCs w:val="21"/>
              </w:rPr>
              <w:t>TB</w:t>
            </w:r>
            <w:r>
              <w:rPr>
                <w:rFonts w:hint="eastAsia" w:ascii="宋体" w:hAnsi="宋体" w:cs="宋体"/>
                <w:sz w:val="21"/>
                <w:szCs w:val="21"/>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2</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《项目章程》、《项目总体计划》、《需求工程计划-初步》、《QA计划》</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3</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《需求工程计划修改及评审》</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4</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《需求工程计划讲解》</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5</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《软件需求规格说明书》、《软件需求规格说明书修改及评审》</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6</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《软件需求变更文档》、《软件需求变更文档修改及评审》、《系统设计与实现计划》</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7</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《软件概要设计说明》</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8</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《测试计划》、《安装部署计划》、《培训计划》、《系统维护计划》</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noWrap w:val="0"/>
            <w:vAlign w:val="top"/>
          </w:tcPr>
          <w:p>
            <w:pPr>
              <w:rPr>
                <w:rFonts w:hint="eastAsia"/>
              </w:rPr>
            </w:pPr>
            <w:r>
              <w:rPr>
                <w:rFonts w:hint="eastAsia"/>
              </w:rPr>
              <w:t>9</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《项目总结报告》、《答辩与评价》、《经验总结》</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noWrap w:val="0"/>
            <w:vAlign w:val="top"/>
          </w:tcPr>
          <w:p>
            <w:pPr>
              <w:rPr>
                <w:rFonts w:hint="eastAsia"/>
              </w:rPr>
            </w:pPr>
            <w:r>
              <w:rPr>
                <w:rFonts w:hint="eastAsia"/>
              </w:rPr>
              <w:t>10</w:t>
            </w:r>
          </w:p>
        </w:tc>
        <w:tc>
          <w:tcPr>
            <w:tcW w:w="6480" w:type="dxa"/>
            <w:noWrap w:val="0"/>
            <w:vAlign w:val="top"/>
          </w:tcPr>
          <w:p>
            <w:pPr>
              <w:rPr>
                <w:rFonts w:hint="eastAsia" w:ascii="宋体" w:hAnsi="宋体" w:cs="宋体"/>
                <w:sz w:val="21"/>
                <w:szCs w:val="21"/>
              </w:rPr>
            </w:pPr>
            <w:r>
              <w:rPr>
                <w:rFonts w:hint="eastAsia" w:ascii="宋体" w:hAnsi="宋体" w:cs="宋体"/>
                <w:sz w:val="21"/>
                <w:szCs w:val="21"/>
              </w:rPr>
              <w:t>项目实现</w:t>
            </w:r>
          </w:p>
        </w:tc>
        <w:tc>
          <w:tcPr>
            <w:tcW w:w="1830" w:type="dxa"/>
            <w:noWrap w:val="0"/>
            <w:vAlign w:val="top"/>
          </w:tcPr>
          <w:p>
            <w:pPr>
              <w:rPr>
                <w:rFonts w:hint="eastAsia" w:ascii="宋体" w:hAnsi="宋体" w:cs="宋体"/>
                <w:sz w:val="21"/>
                <w:szCs w:val="21"/>
              </w:rPr>
            </w:pPr>
            <w:r>
              <w:rPr>
                <w:rFonts w:hint="eastAsia" w:ascii="宋体" w:hAnsi="宋体" w:cs="宋体"/>
                <w:sz w:val="21"/>
                <w:szCs w:val="21"/>
              </w:rPr>
              <w:t>TBD</w:t>
            </w:r>
          </w:p>
        </w:tc>
      </w:tr>
    </w:tbl>
    <w:p>
      <w:pPr>
        <w:pStyle w:val="14"/>
        <w:spacing w:line="360" w:lineRule="atLeast"/>
        <w:ind w:firstLine="420" w:firstLineChars="0"/>
        <w:rPr>
          <w:rFonts w:hint="eastAsia" w:eastAsia="宋体"/>
          <w:color w:val="000000"/>
          <w:sz w:val="21"/>
          <w:szCs w:val="21"/>
          <w:lang w:val="en-US" w:eastAsia="zh-CN"/>
        </w:rPr>
      </w:pPr>
      <w:r>
        <w:rPr>
          <w:rFonts w:hint="eastAsia"/>
          <w:color w:val="000000"/>
          <w:sz w:val="21"/>
          <w:szCs w:val="21"/>
          <w:lang w:val="en-US" w:eastAsia="zh-CN"/>
        </w:rPr>
        <w:t>这些项目报告进行了提交并修改但是暂时并没有经过杨老师和侯老师的评审，所以待定。</w:t>
      </w:r>
    </w:p>
    <w:p>
      <w:pPr>
        <w:pStyle w:val="14"/>
        <w:spacing w:line="360" w:lineRule="atLeast"/>
        <w:rPr>
          <w:b/>
          <w:bCs/>
          <w:color w:val="000000"/>
          <w:sz w:val="21"/>
          <w:szCs w:val="21"/>
        </w:rPr>
      </w:pPr>
      <w:r>
        <w:rPr>
          <w:b/>
          <w:bCs/>
          <w:color w:val="000000"/>
          <w:sz w:val="21"/>
          <w:szCs w:val="21"/>
        </w:rPr>
        <w:t>2.5 [完成项目的最迟期限]</w:t>
      </w:r>
    </w:p>
    <w:p>
      <w:pPr>
        <w:pStyle w:val="14"/>
        <w:spacing w:line="360" w:lineRule="atLeast"/>
        <w:ind w:firstLine="420" w:firstLineChars="0"/>
        <w:rPr>
          <w:b/>
          <w:bCs/>
          <w:color w:val="000000"/>
          <w:sz w:val="21"/>
          <w:szCs w:val="21"/>
        </w:rPr>
      </w:pPr>
      <w:r>
        <w:rPr>
          <w:rFonts w:hint="eastAsia"/>
          <w:b/>
          <w:bCs/>
          <w:color w:val="000000"/>
          <w:sz w:val="21"/>
          <w:szCs w:val="21"/>
        </w:rPr>
        <w:t>2019年1月16日前完成计划要求进度。</w:t>
      </w:r>
    </w:p>
    <w:p>
      <w:pPr>
        <w:pStyle w:val="14"/>
        <w:spacing w:line="360" w:lineRule="atLeast"/>
        <w:rPr>
          <w:b/>
          <w:bCs/>
          <w:color w:val="000000"/>
          <w:sz w:val="21"/>
          <w:szCs w:val="21"/>
        </w:rPr>
      </w:pPr>
      <w:r>
        <w:rPr>
          <w:b/>
          <w:bCs/>
          <w:color w:val="000000"/>
          <w:sz w:val="21"/>
          <w:szCs w:val="21"/>
        </w:rPr>
        <w:t>2.6 [本计划的批准者和批准日期]</w:t>
      </w:r>
    </w:p>
    <w:p>
      <w:pPr>
        <w:pStyle w:val="14"/>
        <w:spacing w:line="360" w:lineRule="atLeast"/>
        <w:rPr>
          <w:rFonts w:hint="eastAsia"/>
          <w:b/>
          <w:bCs/>
          <w:color w:val="000000"/>
          <w:sz w:val="21"/>
          <w:szCs w:val="21"/>
          <w:lang w:val="en-US" w:eastAsia="zh-CN"/>
        </w:rPr>
      </w:pPr>
      <w:r>
        <w:rPr>
          <w:rFonts w:hint="eastAsia"/>
          <w:b/>
          <w:bCs/>
          <w:color w:val="000000"/>
          <w:sz w:val="21"/>
          <w:szCs w:val="21"/>
          <w:lang w:val="en-US" w:eastAsia="zh-CN"/>
        </w:rPr>
        <w:t>批准人：杨枨老师</w:t>
      </w:r>
    </w:p>
    <w:p>
      <w:pPr>
        <w:pStyle w:val="14"/>
        <w:spacing w:line="360" w:lineRule="atLeast"/>
        <w:rPr>
          <w:rFonts w:hint="eastAsia"/>
          <w:b/>
          <w:bCs/>
          <w:color w:val="000000"/>
          <w:sz w:val="21"/>
          <w:szCs w:val="21"/>
          <w:lang w:val="en-US" w:eastAsia="zh-CN"/>
        </w:rPr>
      </w:pPr>
      <w:r>
        <w:rPr>
          <w:rFonts w:hint="eastAsia"/>
          <w:b/>
          <w:bCs/>
          <w:color w:val="000000"/>
          <w:sz w:val="21"/>
          <w:szCs w:val="21"/>
          <w:lang w:val="en-US" w:eastAsia="zh-CN"/>
        </w:rPr>
        <w:t>日期：2018年9月20日-2019年1月17日</w:t>
      </w:r>
    </w:p>
    <w:p>
      <w:pPr>
        <w:pStyle w:val="2"/>
      </w:pPr>
      <w:bookmarkStart w:id="4" w:name="_Toc530843431"/>
      <w:r>
        <w:t>3. 实施计划</w:t>
      </w:r>
      <w:bookmarkEnd w:id="4"/>
    </w:p>
    <w:p>
      <w:pPr>
        <w:pStyle w:val="14"/>
        <w:spacing w:line="360" w:lineRule="atLeast"/>
        <w:rPr>
          <w:color w:val="000000"/>
          <w:sz w:val="21"/>
          <w:szCs w:val="21"/>
        </w:rPr>
      </w:pPr>
      <w:r>
        <w:rPr>
          <w:b/>
          <w:bCs/>
          <w:color w:val="000000"/>
          <w:sz w:val="21"/>
          <w:szCs w:val="21"/>
        </w:rPr>
        <w:t>3.1 工作任务的分解与人员分工</w:t>
      </w:r>
    </w:p>
    <w:p>
      <w:pPr>
        <w:pStyle w:val="14"/>
        <w:spacing w:line="360" w:lineRule="atLeast"/>
        <w:rPr>
          <w:color w:val="000000"/>
          <w:sz w:val="21"/>
          <w:szCs w:val="21"/>
        </w:rPr>
      </w:pPr>
      <w:r>
        <w:rPr>
          <w:color w:val="000000"/>
          <w:sz w:val="21"/>
          <w:szCs w:val="21"/>
        </w:rPr>
        <w:t>　　</w:t>
      </w:r>
    </w:p>
    <w:tbl>
      <w:tblPr>
        <w:tblStyle w:val="17"/>
        <w:tblW w:w="7345" w:type="dxa"/>
        <w:jc w:val="center"/>
        <w:tblInd w:w="-70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97"/>
        <w:gridCol w:w="49"/>
        <w:gridCol w:w="1733"/>
        <w:gridCol w:w="1680"/>
        <w:gridCol w:w="32"/>
        <w:gridCol w:w="2803"/>
        <w:gridCol w:w="25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gridAfter w:val="1"/>
          <w:wAfter w:w="251" w:type="dxa"/>
          <w:trHeight w:val="249" w:hRule="atLeast"/>
          <w:jc w:val="center"/>
        </w:trPr>
        <w:tc>
          <w:tcPr>
            <w:tcW w:w="846" w:type="dxa"/>
            <w:gridSpan w:val="2"/>
            <w:shd w:val="clear" w:color="auto" w:fill="auto"/>
          </w:tcPr>
          <w:p>
            <w:pPr>
              <w:ind w:firstLine="0" w:firstLineChars="0"/>
              <w:jc w:val="center"/>
              <w:rPr>
                <w:rFonts w:ascii="宋体" w:hAnsi="宋体" w:cs="宋体"/>
                <w:b/>
                <w:bCs/>
                <w:kern w:val="0"/>
                <w:szCs w:val="21"/>
              </w:rPr>
            </w:pPr>
            <w:r>
              <w:rPr>
                <w:rFonts w:hint="eastAsia" w:ascii="宋体" w:hAnsi="宋体" w:cs="宋体"/>
                <w:b/>
                <w:bCs/>
                <w:kern w:val="0"/>
                <w:szCs w:val="21"/>
              </w:rPr>
              <w:t>序号</w:t>
            </w:r>
          </w:p>
        </w:tc>
        <w:tc>
          <w:tcPr>
            <w:tcW w:w="1733" w:type="dxa"/>
            <w:shd w:val="clear" w:color="auto" w:fill="auto"/>
          </w:tcPr>
          <w:p>
            <w:pPr>
              <w:ind w:firstLine="0" w:firstLineChars="0"/>
              <w:jc w:val="center"/>
              <w:rPr>
                <w:rFonts w:ascii="宋体" w:hAnsi="宋体" w:cs="宋体"/>
                <w:b/>
                <w:bCs/>
                <w:kern w:val="0"/>
                <w:szCs w:val="21"/>
              </w:rPr>
            </w:pPr>
            <w:r>
              <w:rPr>
                <w:rFonts w:hint="eastAsia" w:ascii="宋体" w:hAnsi="宋体" w:cs="宋体"/>
                <w:b/>
                <w:bCs/>
                <w:kern w:val="0"/>
                <w:szCs w:val="21"/>
              </w:rPr>
              <w:t>姓名</w:t>
            </w:r>
          </w:p>
        </w:tc>
        <w:tc>
          <w:tcPr>
            <w:tcW w:w="1680" w:type="dxa"/>
          </w:tcPr>
          <w:p>
            <w:pPr>
              <w:ind w:firstLine="0" w:firstLineChars="0"/>
              <w:jc w:val="center"/>
              <w:rPr>
                <w:rFonts w:ascii="宋体" w:hAnsi="宋体" w:cs="宋体"/>
                <w:b/>
                <w:bCs/>
                <w:kern w:val="0"/>
                <w:szCs w:val="21"/>
              </w:rPr>
            </w:pPr>
            <w:r>
              <w:rPr>
                <w:rFonts w:hint="eastAsia" w:ascii="宋体" w:hAnsi="宋体" w:cs="宋体"/>
                <w:b/>
                <w:bCs/>
                <w:kern w:val="0"/>
                <w:szCs w:val="21"/>
              </w:rPr>
              <w:t>职位</w:t>
            </w:r>
          </w:p>
        </w:tc>
        <w:tc>
          <w:tcPr>
            <w:tcW w:w="2835" w:type="dxa"/>
            <w:gridSpan w:val="2"/>
          </w:tcPr>
          <w:p>
            <w:pPr>
              <w:ind w:firstLine="0" w:firstLineChars="0"/>
              <w:jc w:val="center"/>
              <w:rPr>
                <w:rFonts w:ascii="宋体" w:hAnsi="宋体" w:cs="宋体"/>
                <w:b/>
                <w:bCs/>
                <w:kern w:val="0"/>
                <w:szCs w:val="21"/>
              </w:rPr>
            </w:pPr>
            <w:r>
              <w:rPr>
                <w:rFonts w:hint="eastAsia" w:ascii="宋体" w:hAnsi="宋体" w:cs="宋体"/>
                <w:b/>
                <w:bCs/>
                <w:kern w:val="0"/>
                <w:szCs w:val="21"/>
              </w:rPr>
              <w:t>项目工作内容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gridAfter w:val="1"/>
          <w:wAfter w:w="251" w:type="dxa"/>
          <w:trHeight w:val="435" w:hRule="atLeast"/>
          <w:jc w:val="center"/>
        </w:trPr>
        <w:tc>
          <w:tcPr>
            <w:tcW w:w="846" w:type="dxa"/>
            <w:gridSpan w:val="2"/>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1</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杨溢</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gridSpan w:val="2"/>
          </w:tcPr>
          <w:p>
            <w:pPr>
              <w:ind w:firstLine="0" w:firstLineChars="0"/>
              <w:jc w:val="center"/>
              <w:rPr>
                <w:rFonts w:ascii="宋体" w:hAnsi="宋体" w:cs="宋体"/>
                <w:kern w:val="0"/>
                <w:szCs w:val="21"/>
              </w:rPr>
            </w:pPr>
            <w:r>
              <w:rPr>
                <w:rFonts w:hint="eastAsia" w:ascii="宋体" w:hAnsi="宋体" w:cs="宋体"/>
                <w:kern w:val="0"/>
                <w:szCs w:val="21"/>
              </w:rPr>
              <w:t>项目管理、配置管理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gridAfter w:val="1"/>
          <w:wAfter w:w="251" w:type="dxa"/>
          <w:trHeight w:val="435" w:hRule="atLeast"/>
          <w:jc w:val="center"/>
        </w:trPr>
        <w:tc>
          <w:tcPr>
            <w:tcW w:w="846" w:type="dxa"/>
            <w:gridSpan w:val="2"/>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2</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严翔宇</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gridSpan w:val="2"/>
          </w:tcPr>
          <w:p>
            <w:pPr>
              <w:ind w:firstLine="0" w:firstLineChars="0"/>
              <w:jc w:val="center"/>
              <w:rPr>
                <w:rFonts w:ascii="宋体" w:hAnsi="宋体" w:cs="宋体"/>
                <w:kern w:val="0"/>
                <w:szCs w:val="21"/>
              </w:rPr>
            </w:pPr>
            <w:r>
              <w:rPr>
                <w:rFonts w:hint="eastAsia" w:ascii="宋体" w:hAnsi="宋体" w:cs="宋体"/>
                <w:kern w:val="0"/>
                <w:szCs w:val="21"/>
              </w:rPr>
              <w:t>文档编写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gridAfter w:val="1"/>
          <w:wAfter w:w="251" w:type="dxa"/>
          <w:trHeight w:val="452" w:hRule="atLeast"/>
          <w:jc w:val="center"/>
        </w:trPr>
        <w:tc>
          <w:tcPr>
            <w:tcW w:w="846" w:type="dxa"/>
            <w:gridSpan w:val="2"/>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3</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陈俊杉</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gridSpan w:val="2"/>
          </w:tcPr>
          <w:p>
            <w:pPr>
              <w:ind w:firstLine="0" w:firstLineChars="0"/>
              <w:jc w:val="center"/>
              <w:rPr>
                <w:rFonts w:ascii="宋体" w:hAnsi="宋体" w:cs="宋体"/>
                <w:kern w:val="0"/>
                <w:szCs w:val="21"/>
              </w:rPr>
            </w:pPr>
            <w:r>
              <w:rPr>
                <w:rFonts w:hint="eastAsia" w:ascii="宋体" w:hAnsi="宋体" w:cs="宋体"/>
                <w:kern w:val="0"/>
                <w:szCs w:val="21"/>
              </w:rPr>
              <w:t>UI设计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gridAfter w:val="1"/>
          <w:wAfter w:w="251" w:type="dxa"/>
          <w:trHeight w:val="645" w:hRule="atLeast"/>
          <w:jc w:val="center"/>
        </w:trPr>
        <w:tc>
          <w:tcPr>
            <w:tcW w:w="846" w:type="dxa"/>
            <w:gridSpan w:val="2"/>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4</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陈维</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组员</w:t>
            </w:r>
          </w:p>
        </w:tc>
        <w:tc>
          <w:tcPr>
            <w:tcW w:w="2835" w:type="dxa"/>
            <w:gridSpan w:val="2"/>
          </w:tcPr>
          <w:p>
            <w:pPr>
              <w:ind w:firstLine="0" w:firstLineChars="0"/>
              <w:jc w:val="center"/>
              <w:rPr>
                <w:rFonts w:ascii="宋体" w:hAnsi="宋体" w:cs="宋体"/>
                <w:kern w:val="0"/>
                <w:szCs w:val="21"/>
              </w:rPr>
            </w:pPr>
            <w:r>
              <w:rPr>
                <w:rFonts w:hint="eastAsia" w:ascii="宋体" w:hAnsi="宋体" w:cs="宋体"/>
                <w:kern w:val="0"/>
                <w:szCs w:val="21"/>
              </w:rPr>
              <w:t>UML分析与建模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gridAfter w:val="1"/>
          <w:wAfter w:w="251" w:type="dxa"/>
          <w:trHeight w:val="621" w:hRule="atLeast"/>
          <w:jc w:val="center"/>
        </w:trPr>
        <w:tc>
          <w:tcPr>
            <w:tcW w:w="846" w:type="dxa"/>
            <w:gridSpan w:val="2"/>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5</w:t>
            </w:r>
          </w:p>
        </w:tc>
        <w:tc>
          <w:tcPr>
            <w:tcW w:w="1733" w:type="dxa"/>
            <w:shd w:val="clear" w:color="auto" w:fill="auto"/>
            <w:vAlign w:val="center"/>
          </w:tcPr>
          <w:p>
            <w:pPr>
              <w:ind w:firstLine="0" w:firstLineChars="0"/>
              <w:jc w:val="center"/>
              <w:rPr>
                <w:rFonts w:ascii="宋体" w:hAnsi="宋体" w:cs="宋体"/>
                <w:kern w:val="0"/>
                <w:szCs w:val="21"/>
              </w:rPr>
            </w:pPr>
            <w:r>
              <w:rPr>
                <w:rFonts w:hint="eastAsia" w:ascii="宋体" w:hAnsi="宋体" w:cs="宋体"/>
                <w:kern w:val="0"/>
                <w:szCs w:val="21"/>
              </w:rPr>
              <w:t>陈安侍</w:t>
            </w:r>
          </w:p>
        </w:tc>
        <w:tc>
          <w:tcPr>
            <w:tcW w:w="1680" w:type="dxa"/>
          </w:tcPr>
          <w:p>
            <w:pPr>
              <w:ind w:firstLine="0" w:firstLineChars="0"/>
              <w:jc w:val="center"/>
              <w:rPr>
                <w:rFonts w:ascii="宋体" w:hAnsi="宋体" w:cs="宋体"/>
                <w:kern w:val="0"/>
                <w:szCs w:val="21"/>
              </w:rPr>
            </w:pPr>
            <w:r>
              <w:rPr>
                <w:rFonts w:hint="eastAsia" w:ascii="宋体" w:hAnsi="宋体" w:cs="宋体"/>
                <w:kern w:val="0"/>
                <w:szCs w:val="21"/>
              </w:rPr>
              <w:t>组长</w:t>
            </w:r>
          </w:p>
        </w:tc>
        <w:tc>
          <w:tcPr>
            <w:tcW w:w="2835" w:type="dxa"/>
            <w:gridSpan w:val="2"/>
          </w:tcPr>
          <w:p>
            <w:pPr>
              <w:ind w:firstLine="0" w:firstLineChars="0"/>
              <w:jc w:val="center"/>
              <w:rPr>
                <w:rFonts w:ascii="宋体" w:hAnsi="宋体" w:cs="宋体"/>
                <w:kern w:val="0"/>
                <w:szCs w:val="21"/>
              </w:rPr>
            </w:pPr>
            <w:r>
              <w:rPr>
                <w:rFonts w:hint="eastAsia" w:ascii="宋体" w:hAnsi="宋体" w:cs="宋体"/>
                <w:kern w:val="0"/>
                <w:szCs w:val="21"/>
              </w:rPr>
              <w:t>软件需求管理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可行性分析（输入）</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严翔宇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画甘特图（输入）</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ppt（输入）</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UML绪论 修订《项目可行性分析报告》</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《需求工程计划-初步》提交</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陈安侍,严翔宇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《项目章程》</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《项目总体计划》</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UML概述 翻转 </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陈俊杉,陈维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甘特图修改</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《QA计划》提交</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UML工具process on 翻转 </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陈俊杉,陈维,严翔宇,杨溢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 六种图翻转 </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陈俊杉,陈维,严翔宇,杨溢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UML界面原型 翻转</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需求分析</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需求规范</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《软件需求规格说明书》</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需求验证 </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UML对象图等 翻转</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UML应用与解答 翻转 </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软件需求变更文档</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需求变更 </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系统设计与实现计划</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严翔宇,杨溢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文档改进</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陈安侍,陈俊杉,陈维,严翔宇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修改甘特图</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软件概要设计说明</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陈安侍</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测试计划</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陈俊杉</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安装部署计划</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陈维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培训计划</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严翔宇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trHeight w:val="313" w:hRule="atLeast"/>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系统维护计划</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杨溢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rPr>
          <w:gridBefore w:val="1"/>
          <w:wBefore w:w="797" w:type="dxa"/>
          <w:jc w:val="center"/>
        </w:trPr>
        <w:tc>
          <w:tcPr>
            <w:tcW w:w="3494" w:type="dxa"/>
            <w:gridSpan w:val="4"/>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 xml:space="preserve">   评审 项目总结报告</w:t>
            </w:r>
          </w:p>
        </w:tc>
        <w:tc>
          <w:tcPr>
            <w:tcW w:w="3054"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eastAsia="宋体" w:cs="宋体"/>
                <w:kern w:val="0"/>
                <w:sz w:val="22"/>
              </w:rPr>
            </w:pPr>
            <w:r>
              <w:rPr>
                <w:rFonts w:hint="eastAsia" w:ascii="宋体" w:hAnsi="宋体" w:eastAsia="宋体" w:cs="宋体"/>
                <w:color w:val="000000"/>
                <w:kern w:val="0"/>
                <w:sz w:val="22"/>
              </w:rPr>
              <w:t>G13全体</w:t>
            </w:r>
          </w:p>
        </w:tc>
      </w:tr>
    </w:tbl>
    <w:p>
      <w:pPr>
        <w:pStyle w:val="14"/>
        <w:spacing w:line="360" w:lineRule="atLeast"/>
        <w:rPr>
          <w:color w:val="000000"/>
          <w:sz w:val="21"/>
          <w:szCs w:val="21"/>
        </w:rPr>
      </w:pPr>
    </w:p>
    <w:p>
      <w:pPr>
        <w:pStyle w:val="14"/>
        <w:spacing w:line="360" w:lineRule="atLeast"/>
        <w:rPr>
          <w:b/>
          <w:bCs/>
          <w:color w:val="000000"/>
          <w:sz w:val="21"/>
          <w:szCs w:val="21"/>
        </w:rPr>
      </w:pPr>
      <w:r>
        <w:rPr>
          <w:b/>
          <w:bCs/>
          <w:color w:val="000000"/>
          <w:sz w:val="21"/>
          <w:szCs w:val="21"/>
        </w:rPr>
        <w:t>3.2 接口人员</w:t>
      </w:r>
    </w:p>
    <w:p>
      <w:pPr>
        <w:pStyle w:val="14"/>
        <w:spacing w:line="360" w:lineRule="atLeast"/>
        <w:rPr>
          <w:color w:val="000000"/>
          <w:sz w:val="21"/>
          <w:szCs w:val="21"/>
        </w:rPr>
      </w:pPr>
      <w:r>
        <w:rPr>
          <w:color w:val="000000"/>
          <w:sz w:val="21"/>
          <w:szCs w:val="21"/>
        </w:rPr>
        <w:t>　　</w:t>
      </w:r>
      <w:r>
        <w:rPr>
          <w:rFonts w:hint="eastAsia"/>
          <w:color w:val="000000"/>
          <w:sz w:val="21"/>
          <w:szCs w:val="21"/>
        </w:rPr>
        <w:t>当小组任务分配任务有偏差时，会将任务分配过多的组员的任务分配一部分给任务较少的组员。</w:t>
      </w:r>
    </w:p>
    <w:p>
      <w:pPr>
        <w:pStyle w:val="14"/>
        <w:spacing w:line="360" w:lineRule="atLeast"/>
        <w:rPr>
          <w:color w:val="000000"/>
          <w:sz w:val="21"/>
          <w:szCs w:val="21"/>
        </w:rPr>
      </w:pPr>
      <w:r>
        <w:rPr>
          <w:b/>
          <w:bCs/>
          <w:color w:val="000000"/>
          <w:sz w:val="21"/>
          <w:szCs w:val="21"/>
        </w:rPr>
        <w:t>3.3 进度</w:t>
      </w:r>
    </w:p>
    <w:p>
      <w:pPr>
        <w:pStyle w:val="14"/>
        <w:spacing w:line="360" w:lineRule="atLeast"/>
        <w:rPr>
          <w:rFonts w:hint="eastAsia" w:eastAsia="宋体"/>
          <w:color w:val="000000"/>
          <w:sz w:val="21"/>
          <w:szCs w:val="21"/>
          <w:lang w:val="en-US" w:eastAsia="zh-CN"/>
        </w:rPr>
      </w:pPr>
      <w:r>
        <w:rPr>
          <w:color w:val="000000"/>
          <w:sz w:val="21"/>
          <w:szCs w:val="21"/>
        </w:rPr>
        <w:t>　　</w:t>
      </w:r>
      <w:r>
        <w:rPr>
          <w:rFonts w:hint="eastAsia"/>
          <w:color w:val="000000"/>
          <w:sz w:val="21"/>
          <w:szCs w:val="21"/>
        </w:rPr>
        <w:t>参见本项目Project（甘特图）文件</w:t>
      </w:r>
      <w:r>
        <w:rPr>
          <w:rFonts w:hint="eastAsia"/>
          <w:color w:val="000000"/>
          <w:sz w:val="21"/>
          <w:szCs w:val="21"/>
          <w:lang w:eastAsia="zh-CN"/>
        </w:rPr>
        <w:t>。</w:t>
      </w:r>
    </w:p>
    <w:p>
      <w:pPr>
        <w:pStyle w:val="14"/>
        <w:spacing w:line="360" w:lineRule="atLeast"/>
        <w:rPr>
          <w:color w:val="000000"/>
          <w:sz w:val="21"/>
          <w:szCs w:val="21"/>
        </w:rPr>
      </w:pPr>
      <w:r>
        <w:rPr>
          <w:color w:val="000000"/>
          <w:sz w:val="21"/>
          <w:szCs w:val="21"/>
        </w:rPr>
        <w:t>[对于需求分析、设计、编码实现、测试、移交、培训和安装等工作，给出每项工作任务的预定的开始日期、完成日期及所需资源，规定各项工作任务完成的先后顺序以及表征每项工作任务完成的标志性事件。]</w:t>
      </w:r>
    </w:p>
    <w:p>
      <w:pPr>
        <w:pStyle w:val="14"/>
        <w:spacing w:line="360" w:lineRule="atLeast"/>
        <w:rPr>
          <w:color w:val="000000"/>
          <w:sz w:val="21"/>
          <w:szCs w:val="21"/>
        </w:rPr>
      </w:pPr>
      <w:r>
        <w:rPr>
          <w:b/>
          <w:bCs/>
          <w:color w:val="000000"/>
          <w:sz w:val="21"/>
          <w:szCs w:val="21"/>
        </w:rPr>
        <w:t>3.4 预算</w:t>
      </w:r>
    </w:p>
    <w:p>
      <w:pPr>
        <w:pStyle w:val="14"/>
        <w:spacing w:line="360" w:lineRule="atLeast"/>
        <w:rPr>
          <w:color w:val="000000"/>
          <w:sz w:val="21"/>
          <w:szCs w:val="21"/>
        </w:rPr>
      </w:pPr>
      <w:r>
        <w:rPr>
          <w:rFonts w:hint="eastAsia"/>
          <w:color w:val="000000"/>
          <w:sz w:val="21"/>
          <w:szCs w:val="21"/>
        </w:rPr>
        <w:t>本项目估算成本为800元，其中用于组员工资为0元，用于Team Building为800元。</w:t>
      </w:r>
      <w:r>
        <w:rPr>
          <w:color w:val="000000"/>
          <w:sz w:val="21"/>
          <w:szCs w:val="21"/>
        </w:rPr>
        <w:t>　　</w:t>
      </w:r>
    </w:p>
    <w:p>
      <w:pPr>
        <w:pStyle w:val="14"/>
        <w:spacing w:line="360" w:lineRule="atLeast"/>
        <w:rPr>
          <w:color w:val="000000"/>
          <w:sz w:val="21"/>
          <w:szCs w:val="21"/>
        </w:rPr>
      </w:pPr>
      <w:r>
        <w:rPr>
          <w:color w:val="000000"/>
          <w:sz w:val="21"/>
          <w:szCs w:val="21"/>
        </w:rPr>
        <w:t>[逐项列出本开发项目所需要的劳务以及经费的预算和来源。]</w:t>
      </w:r>
    </w:p>
    <w:p>
      <w:pPr>
        <w:pStyle w:val="14"/>
        <w:spacing w:line="360" w:lineRule="atLeast"/>
        <w:rPr>
          <w:color w:val="000000"/>
          <w:sz w:val="21"/>
          <w:szCs w:val="21"/>
        </w:rPr>
      </w:pPr>
      <w:r>
        <w:rPr>
          <w:b/>
          <w:bCs/>
          <w:color w:val="000000"/>
          <w:sz w:val="21"/>
          <w:szCs w:val="21"/>
        </w:rPr>
        <w:t>3.5 关键问题</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1.确立需求，需求方面不能出错，出错会导致项目的直接失败。</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2.技术方面，简单的问题可以解决，界面等复杂的制作需要学习与分工协作。</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3.风险，详细见风险管理。</w:t>
      </w:r>
    </w:p>
    <w:p>
      <w:pPr>
        <w:pStyle w:val="14"/>
        <w:spacing w:line="360" w:lineRule="atLeast"/>
        <w:rPr>
          <w:color w:val="000000"/>
          <w:sz w:val="21"/>
          <w:szCs w:val="21"/>
        </w:rPr>
      </w:pPr>
      <w:r>
        <w:rPr>
          <w:color w:val="000000"/>
          <w:sz w:val="21"/>
          <w:szCs w:val="21"/>
        </w:rPr>
        <w:t>[逐项列出能够影响整个项目成败的关键问题、技术难点和风险，指出这些问题对项目的影响。]</w:t>
      </w:r>
    </w:p>
    <w:p>
      <w:pPr>
        <w:pStyle w:val="2"/>
      </w:pPr>
      <w:bookmarkStart w:id="5" w:name="_Toc530843432"/>
      <w:r>
        <w:t>4.支持条件</w:t>
      </w:r>
      <w:bookmarkEnd w:id="5"/>
    </w:p>
    <w:p>
      <w:pPr>
        <w:pStyle w:val="14"/>
        <w:spacing w:line="360" w:lineRule="atLeast"/>
        <w:rPr>
          <w:color w:val="000000"/>
          <w:sz w:val="21"/>
          <w:szCs w:val="21"/>
        </w:rPr>
      </w:pPr>
      <w:r>
        <w:rPr>
          <w:color w:val="000000"/>
          <w:sz w:val="21"/>
          <w:szCs w:val="21"/>
        </w:rPr>
        <w:t>　　[说明为支持本项目的开发所需要的各种条件和设施。]</w:t>
      </w:r>
    </w:p>
    <w:p>
      <w:pPr>
        <w:pStyle w:val="14"/>
        <w:spacing w:line="360" w:lineRule="atLeast"/>
        <w:rPr>
          <w:color w:val="000000"/>
          <w:sz w:val="21"/>
          <w:szCs w:val="21"/>
        </w:rPr>
      </w:pPr>
      <w:r>
        <w:rPr>
          <w:b/>
          <w:bCs/>
          <w:color w:val="000000"/>
          <w:sz w:val="21"/>
          <w:szCs w:val="21"/>
        </w:rPr>
        <w:t>4.1 计算机系统支持</w:t>
      </w:r>
    </w:p>
    <w:tbl>
      <w:tblPr>
        <w:tblStyle w:val="17"/>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709"/>
        <w:gridCol w:w="2126"/>
        <w:gridCol w:w="212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842" w:type="dxa"/>
            <w:shd w:val="clear" w:color="auto" w:fill="E0E0E0"/>
            <w:vAlign w:val="center"/>
          </w:tcPr>
          <w:p>
            <w:pPr>
              <w:jc w:val="center"/>
              <w:rPr>
                <w:rFonts w:asciiTheme="minorEastAsia" w:hAnsiTheme="minorEastAsia" w:eastAsiaTheme="minorEastAsia"/>
                <w:b/>
                <w:szCs w:val="21"/>
              </w:rPr>
            </w:pPr>
            <w:r>
              <w:rPr>
                <w:rFonts w:hint="eastAsia" w:asciiTheme="minorEastAsia" w:hAnsiTheme="minorEastAsia" w:eastAsiaTheme="minorEastAsia"/>
                <w:b/>
                <w:szCs w:val="21"/>
              </w:rPr>
              <w:t>软硬件资源名称</w:t>
            </w:r>
          </w:p>
        </w:tc>
        <w:tc>
          <w:tcPr>
            <w:tcW w:w="709" w:type="dxa"/>
            <w:shd w:val="clear" w:color="auto" w:fill="E0E0E0"/>
            <w:vAlign w:val="center"/>
          </w:tcPr>
          <w:p>
            <w:pPr>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数量</w:t>
            </w:r>
          </w:p>
        </w:tc>
        <w:tc>
          <w:tcPr>
            <w:tcW w:w="2126" w:type="dxa"/>
            <w:shd w:val="clear" w:color="auto" w:fill="E0E0E0"/>
            <w:vAlign w:val="center"/>
          </w:tcPr>
          <w:p>
            <w:pPr>
              <w:jc w:val="center"/>
              <w:rPr>
                <w:rFonts w:asciiTheme="minorEastAsia" w:hAnsiTheme="minorEastAsia" w:eastAsiaTheme="minorEastAsia"/>
                <w:b/>
                <w:szCs w:val="21"/>
              </w:rPr>
            </w:pPr>
            <w:r>
              <w:rPr>
                <w:rFonts w:hint="eastAsia" w:asciiTheme="minorEastAsia" w:hAnsiTheme="minorEastAsia" w:eastAsiaTheme="minorEastAsia"/>
                <w:b/>
                <w:szCs w:val="21"/>
              </w:rPr>
              <w:t>详细配置</w:t>
            </w:r>
          </w:p>
        </w:tc>
        <w:tc>
          <w:tcPr>
            <w:tcW w:w="2127" w:type="dxa"/>
            <w:shd w:val="clear" w:color="auto" w:fill="E0E0E0"/>
            <w:vAlign w:val="center"/>
          </w:tcPr>
          <w:p>
            <w:pPr>
              <w:jc w:val="center"/>
              <w:rPr>
                <w:rFonts w:asciiTheme="minorEastAsia" w:hAnsiTheme="minorEastAsia" w:eastAsiaTheme="minorEastAsia"/>
                <w:b/>
                <w:szCs w:val="21"/>
              </w:rPr>
            </w:pPr>
            <w:r>
              <w:rPr>
                <w:rFonts w:hint="eastAsia" w:asciiTheme="minorEastAsia" w:hAnsiTheme="minorEastAsia" w:eastAsiaTheme="minorEastAsia"/>
                <w:b/>
                <w:szCs w:val="21"/>
              </w:rPr>
              <w:t>获取方式和到位时间</w:t>
            </w:r>
          </w:p>
        </w:tc>
        <w:tc>
          <w:tcPr>
            <w:tcW w:w="1559" w:type="dxa"/>
            <w:shd w:val="clear" w:color="auto" w:fill="E0E0E0"/>
            <w:vAlign w:val="center"/>
          </w:tcPr>
          <w:p>
            <w:pPr>
              <w:jc w:val="center"/>
              <w:rPr>
                <w:rFonts w:asciiTheme="minorEastAsia" w:hAnsiTheme="minorEastAsia" w:eastAsiaTheme="minorEastAsia"/>
                <w:b/>
                <w:szCs w:val="21"/>
              </w:rPr>
            </w:pPr>
            <w:r>
              <w:rPr>
                <w:rFonts w:hint="eastAsia" w:asciiTheme="minorEastAsia" w:hAnsiTheme="minorEastAsia" w:eastAsiaTheme="min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计算机</w:t>
            </w:r>
          </w:p>
        </w:tc>
        <w:tc>
          <w:tcPr>
            <w:tcW w:w="709"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5</w:t>
            </w:r>
          </w:p>
        </w:tc>
        <w:tc>
          <w:tcPr>
            <w:tcW w:w="2126" w:type="dxa"/>
            <w:vAlign w:val="center"/>
          </w:tcPr>
          <w:p>
            <w:pPr>
              <w:jc w:val="left"/>
              <w:rPr>
                <w:rFonts w:asciiTheme="minorEastAsia" w:hAnsiTheme="minorEastAsia" w:eastAsiaTheme="minorEastAsia"/>
                <w:szCs w:val="21"/>
              </w:rPr>
            </w:pPr>
            <w:r>
              <w:rPr>
                <w:rFonts w:asciiTheme="minorEastAsia" w:hAnsiTheme="minorEastAsia" w:eastAsiaTheme="minorEastAsia"/>
                <w:szCs w:val="21"/>
              </w:rPr>
              <w:t>CPU</w:t>
            </w:r>
            <w:r>
              <w:rPr>
                <w:rFonts w:hint="eastAsia" w:asciiTheme="minorEastAsia" w:hAnsiTheme="minorEastAsia" w:eastAsiaTheme="minorEastAsia"/>
                <w:szCs w:val="21"/>
              </w:rPr>
              <w:t>:2核及以上</w:t>
            </w:r>
          </w:p>
          <w:p>
            <w:pPr>
              <w:jc w:val="left"/>
              <w:rPr>
                <w:rFonts w:asciiTheme="minorEastAsia" w:hAnsiTheme="minorEastAsia" w:eastAsiaTheme="minorEastAsia"/>
                <w:szCs w:val="21"/>
              </w:rPr>
            </w:pPr>
            <w:r>
              <w:rPr>
                <w:rFonts w:hint="eastAsia" w:asciiTheme="minorEastAsia" w:hAnsiTheme="minorEastAsia" w:eastAsiaTheme="minorEastAsia"/>
                <w:szCs w:val="21"/>
              </w:rPr>
              <w:t>内存:4g</w:t>
            </w:r>
          </w:p>
          <w:p>
            <w:pPr>
              <w:jc w:val="left"/>
              <w:rPr>
                <w:rFonts w:asciiTheme="minorEastAsia" w:hAnsiTheme="minorEastAsia" w:eastAsiaTheme="minorEastAsia"/>
                <w:szCs w:val="21"/>
              </w:rPr>
            </w:pPr>
            <w:r>
              <w:rPr>
                <w:rFonts w:hint="eastAsia" w:asciiTheme="minorEastAsia" w:hAnsiTheme="minorEastAsia" w:eastAsiaTheme="minorEastAsia"/>
                <w:szCs w:val="21"/>
              </w:rPr>
              <w:t>硬盘大小:60G</w:t>
            </w:r>
          </w:p>
          <w:p>
            <w:pPr>
              <w:jc w:val="left"/>
              <w:rPr>
                <w:rFonts w:asciiTheme="minorEastAsia" w:hAnsiTheme="minorEastAsia" w:eastAsiaTheme="minorEastAsia"/>
                <w:szCs w:val="21"/>
              </w:rPr>
            </w:pPr>
            <w:r>
              <w:rPr>
                <w:rFonts w:hint="eastAsia" w:asciiTheme="minorEastAsia" w:hAnsiTheme="minorEastAsia" w:eastAsiaTheme="minorEastAsia"/>
                <w:szCs w:val="21"/>
              </w:rPr>
              <w:t>操作系统:Windows 7</w:t>
            </w:r>
          </w:p>
        </w:tc>
        <w:tc>
          <w:tcPr>
            <w:tcW w:w="2127" w:type="dxa"/>
            <w:vAlign w:val="center"/>
          </w:tcPr>
          <w:p>
            <w:pPr>
              <w:widowControl/>
              <w:jc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已存在，VMware虚拟机安装</w:t>
            </w:r>
            <w:r>
              <w:rPr>
                <w:rFonts w:cs="宋体" w:asciiTheme="minorEastAsia" w:hAnsiTheme="minorEastAsia" w:eastAsiaTheme="minorEastAsia"/>
                <w:kern w:val="0"/>
                <w:szCs w:val="21"/>
              </w:rPr>
              <w:t xml:space="preserve"> </w:t>
            </w:r>
          </w:p>
        </w:tc>
        <w:tc>
          <w:tcPr>
            <w:tcW w:w="1559" w:type="dxa"/>
            <w:vAlign w:val="center"/>
          </w:tcPr>
          <w:p>
            <w:pPr>
              <w:jc w:val="left"/>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w:t>
            </w:r>
          </w:p>
        </w:tc>
        <w:tc>
          <w:tcPr>
            <w:tcW w:w="709" w:type="dxa"/>
            <w:vAlign w:val="center"/>
          </w:tcPr>
          <w:p>
            <w:pPr>
              <w:jc w:val="center"/>
              <w:rPr>
                <w:rFonts w:asciiTheme="minorEastAsia" w:hAnsiTheme="minorEastAsia" w:eastAsiaTheme="minorEastAsia"/>
                <w:szCs w:val="21"/>
              </w:rPr>
            </w:pPr>
          </w:p>
        </w:tc>
        <w:tc>
          <w:tcPr>
            <w:tcW w:w="2126" w:type="dxa"/>
            <w:vAlign w:val="center"/>
          </w:tcPr>
          <w:p>
            <w:pPr>
              <w:jc w:val="left"/>
              <w:rPr>
                <w:rFonts w:asciiTheme="minorEastAsia" w:hAnsiTheme="minorEastAsia" w:eastAsiaTheme="minorEastAsia"/>
                <w:szCs w:val="21"/>
              </w:rPr>
            </w:pPr>
            <w:r>
              <w:rPr>
                <w:rFonts w:asciiTheme="minorEastAsia" w:hAnsiTheme="minorEastAsia" w:eastAsiaTheme="minorEastAsia"/>
                <w:szCs w:val="21"/>
              </w:rPr>
              <w:t>……</w:t>
            </w:r>
          </w:p>
        </w:tc>
        <w:tc>
          <w:tcPr>
            <w:tcW w:w="2127"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w:t>
            </w:r>
          </w:p>
        </w:tc>
        <w:tc>
          <w:tcPr>
            <w:tcW w:w="1559" w:type="dxa"/>
            <w:vAlign w:val="center"/>
          </w:tcPr>
          <w:p>
            <w:pPr>
              <w:jc w:val="left"/>
              <w:rPr>
                <w:rFonts w:asciiTheme="minorEastAsia" w:hAnsiTheme="minorEastAsia" w:eastAsiaTheme="minorEastAsia"/>
                <w:szCs w:val="21"/>
              </w:rPr>
            </w:pPr>
          </w:p>
        </w:tc>
      </w:tr>
    </w:tbl>
    <w:p>
      <w:pPr>
        <w:pStyle w:val="14"/>
        <w:spacing w:line="360" w:lineRule="atLeast"/>
        <w:rPr>
          <w:color w:val="000000"/>
          <w:sz w:val="21"/>
          <w:szCs w:val="21"/>
        </w:rPr>
      </w:pPr>
      <w:r>
        <w:rPr>
          <w:color w:val="000000"/>
          <w:sz w:val="21"/>
          <w:szCs w:val="21"/>
        </w:rPr>
        <w:t>　　</w:t>
      </w:r>
    </w:p>
    <w:p>
      <w:pPr>
        <w:pStyle w:val="14"/>
        <w:spacing w:line="360" w:lineRule="atLeast"/>
        <w:rPr>
          <w:color w:val="000000"/>
          <w:sz w:val="21"/>
          <w:szCs w:val="21"/>
        </w:rPr>
      </w:pPr>
    </w:p>
    <w:p>
      <w:pPr>
        <w:pStyle w:val="14"/>
        <w:spacing w:line="360" w:lineRule="atLeast"/>
        <w:rPr>
          <w:color w:val="000000"/>
          <w:sz w:val="21"/>
          <w:szCs w:val="21"/>
        </w:rPr>
      </w:pPr>
      <w:r>
        <w:rPr>
          <w:b/>
          <w:bCs/>
          <w:color w:val="000000"/>
          <w:sz w:val="21"/>
          <w:szCs w:val="21"/>
        </w:rPr>
        <w:t>4.2 需由用户承担的工作</w:t>
      </w:r>
    </w:p>
    <w:p>
      <w:pPr>
        <w:pStyle w:val="14"/>
        <w:spacing w:line="360" w:lineRule="atLeast"/>
        <w:ind w:firstLine="420" w:firstLineChars="0"/>
        <w:rPr>
          <w:color w:val="000000"/>
          <w:sz w:val="21"/>
          <w:szCs w:val="21"/>
        </w:rPr>
      </w:pPr>
      <w:r>
        <w:rPr>
          <w:rFonts w:hint="eastAsia"/>
          <w:color w:val="000000"/>
          <w:sz w:val="21"/>
          <w:szCs w:val="21"/>
          <w:lang w:val="en-US" w:eastAsia="zh-CN"/>
        </w:rPr>
        <w:t>需要确立好需求（时间待定）</w:t>
      </w:r>
      <w:r>
        <w:rPr>
          <w:color w:val="000000"/>
          <w:sz w:val="21"/>
          <w:szCs w:val="21"/>
        </w:rPr>
        <w:t>　　</w:t>
      </w:r>
    </w:p>
    <w:p>
      <w:pPr>
        <w:pStyle w:val="14"/>
        <w:spacing w:line="360" w:lineRule="atLeast"/>
        <w:ind w:firstLine="420" w:firstLineChars="0"/>
        <w:rPr>
          <w:rFonts w:hint="eastAsia" w:eastAsia="宋体"/>
          <w:color w:val="000000"/>
          <w:sz w:val="21"/>
          <w:szCs w:val="21"/>
          <w:lang w:val="en-US" w:eastAsia="zh-CN"/>
        </w:rPr>
      </w:pPr>
      <w:r>
        <w:rPr>
          <w:rFonts w:hint="eastAsia"/>
          <w:color w:val="000000"/>
          <w:sz w:val="21"/>
          <w:szCs w:val="21"/>
          <w:lang w:val="en-US" w:eastAsia="zh-CN"/>
        </w:rPr>
        <w:t>......</w:t>
      </w:r>
    </w:p>
    <w:p>
      <w:pPr>
        <w:pStyle w:val="14"/>
        <w:spacing w:line="360" w:lineRule="atLeast"/>
        <w:rPr>
          <w:color w:val="000000"/>
          <w:sz w:val="21"/>
          <w:szCs w:val="21"/>
        </w:rPr>
      </w:pPr>
      <w:r>
        <w:rPr>
          <w:color w:val="000000"/>
          <w:sz w:val="21"/>
          <w:szCs w:val="21"/>
        </w:rPr>
        <w:t>[逐项列出需要用户承担的工作和完成期限，包括需由用户提供的条件及提供时间。]</w:t>
      </w:r>
    </w:p>
    <w:p>
      <w:pPr>
        <w:pStyle w:val="14"/>
        <w:spacing w:line="360" w:lineRule="atLeast"/>
        <w:rPr>
          <w:rFonts w:hint="eastAsia" w:eastAsia="宋体"/>
          <w:b/>
          <w:bCs/>
          <w:color w:val="000000"/>
          <w:sz w:val="21"/>
          <w:szCs w:val="21"/>
          <w:lang w:val="en-US" w:eastAsia="zh-CN"/>
        </w:rPr>
      </w:pPr>
      <w:r>
        <w:rPr>
          <w:b/>
          <w:bCs/>
          <w:color w:val="000000"/>
          <w:sz w:val="21"/>
          <w:szCs w:val="21"/>
        </w:rPr>
        <w:t>4.3 需由外单位提供的条件</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杨枨老师约谈（2018年11月22日16时30分）</w:t>
      </w:r>
    </w:p>
    <w:p>
      <w:pPr>
        <w:pStyle w:val="14"/>
        <w:spacing w:line="360" w:lineRule="atLeast"/>
        <w:ind w:firstLine="420"/>
        <w:rPr>
          <w:rFonts w:hint="eastAsia"/>
          <w:color w:val="000000"/>
          <w:sz w:val="21"/>
          <w:szCs w:val="21"/>
          <w:lang w:val="en-US" w:eastAsia="zh-CN"/>
        </w:rPr>
      </w:pPr>
      <w:r>
        <w:rPr>
          <w:rFonts w:hint="eastAsia"/>
          <w:color w:val="000000"/>
          <w:sz w:val="21"/>
          <w:szCs w:val="21"/>
          <w:lang w:val="en-US" w:eastAsia="zh-CN"/>
        </w:rPr>
        <w:t>......</w:t>
      </w:r>
    </w:p>
    <w:p>
      <w:pPr>
        <w:pStyle w:val="14"/>
        <w:spacing w:line="360" w:lineRule="atLeast"/>
        <w:rPr>
          <w:color w:val="000000"/>
          <w:sz w:val="21"/>
          <w:szCs w:val="21"/>
        </w:rPr>
      </w:pPr>
      <w:r>
        <w:rPr>
          <w:color w:val="000000"/>
          <w:sz w:val="21"/>
          <w:szCs w:val="21"/>
        </w:rPr>
        <w:t>[逐项列出需要外单位分合同承包者承担的工作和完成的时间。]</w:t>
      </w:r>
    </w:p>
    <w:p>
      <w:pPr>
        <w:pStyle w:val="4"/>
        <w:spacing w:line="360" w:lineRule="atLeast"/>
        <w:rPr>
          <w:rStyle w:val="23"/>
        </w:rPr>
      </w:pPr>
      <w:bookmarkStart w:id="6" w:name="_Toc530843433"/>
      <w:r>
        <w:rPr>
          <w:rStyle w:val="23"/>
        </w:rPr>
        <w:t>5.专题计划要点</w:t>
      </w:r>
      <w:bookmarkEnd w:id="6"/>
    </w:p>
    <w:p>
      <w:pPr>
        <w:pStyle w:val="14"/>
        <w:spacing w:line="360" w:lineRule="atLeast"/>
        <w:rPr>
          <w:rStyle w:val="23"/>
        </w:rPr>
      </w:pPr>
      <w:r>
        <w:rPr>
          <w:rStyle w:val="23"/>
        </w:rPr>
        <w:t>　　[说明本项目开发中需制订的各个专题计划的要点。]</w:t>
      </w:r>
    </w:p>
    <w:p>
      <w:pPr>
        <w:rPr>
          <w:rFonts w:hint="eastAsia"/>
        </w:rPr>
      </w:pPr>
      <w:r>
        <w:t>5.</w:t>
      </w:r>
    </w:p>
    <w:p>
      <w:pPr>
        <w:rPr>
          <w:rFonts w:hint="eastAsia"/>
        </w:rPr>
      </w:pPr>
    </w:p>
    <w:p>
      <w:pPr>
        <w:pStyle w:val="2"/>
        <w:rPr>
          <w:rFonts w:hint="eastAsia"/>
        </w:rPr>
      </w:pPr>
      <w:bookmarkStart w:id="7" w:name="_Toc530843434"/>
      <w:r>
        <w:rPr>
          <w:rFonts w:hint="eastAsia"/>
        </w:rPr>
        <w:t>5.综合管理</w:t>
      </w:r>
      <w:bookmarkEnd w:id="7"/>
    </w:p>
    <w:p>
      <w:pPr>
        <w:rPr>
          <w:rFonts w:hint="eastAsia"/>
        </w:rPr>
      </w:pPr>
    </w:p>
    <w:p>
      <w:pPr>
        <w:pStyle w:val="2"/>
        <w:rPr>
          <w:rFonts w:hint="eastAsia"/>
        </w:rPr>
      </w:pPr>
      <w:bookmarkStart w:id="8" w:name="_Toc530843435"/>
      <w:r>
        <w:rPr>
          <w:rFonts w:hint="eastAsia"/>
        </w:rPr>
        <w:t>6.范围管理</w:t>
      </w:r>
      <w:bookmarkEnd w:id="8"/>
    </w:p>
    <w:p>
      <w:pPr>
        <w:rPr>
          <w:rFonts w:hint="eastAsia"/>
        </w:rPr>
      </w:pPr>
    </w:p>
    <w:p>
      <w:pPr>
        <w:pStyle w:val="2"/>
        <w:rPr>
          <w:rFonts w:hint="eastAsia"/>
        </w:rPr>
      </w:pPr>
      <w:bookmarkStart w:id="9" w:name="_Toc530843436"/>
      <w:r>
        <w:rPr>
          <w:rFonts w:hint="eastAsia"/>
        </w:rPr>
        <w:t>7.时间管理</w:t>
      </w:r>
      <w:bookmarkEnd w:id="9"/>
    </w:p>
    <w:p>
      <w:pPr>
        <w:rPr>
          <w:rFonts w:hint="eastAsia"/>
        </w:rPr>
      </w:pPr>
    </w:p>
    <w:p>
      <w:pPr>
        <w:pStyle w:val="2"/>
        <w:rPr>
          <w:rFonts w:hint="eastAsia"/>
        </w:rPr>
      </w:pPr>
      <w:bookmarkStart w:id="10" w:name="_Toc530843437"/>
      <w:r>
        <w:rPr>
          <w:rFonts w:hint="eastAsia"/>
        </w:rPr>
        <w:t>8.成本管理</w:t>
      </w:r>
      <w:bookmarkEnd w:id="10"/>
    </w:p>
    <w:p>
      <w:pPr>
        <w:rPr>
          <w:rFonts w:hint="eastAsia"/>
        </w:rPr>
      </w:pPr>
    </w:p>
    <w:p>
      <w:pPr>
        <w:pStyle w:val="2"/>
        <w:rPr>
          <w:rFonts w:hint="eastAsia"/>
        </w:rPr>
      </w:pPr>
      <w:bookmarkStart w:id="11" w:name="_Toc530843438"/>
      <w:r>
        <w:rPr>
          <w:rFonts w:hint="eastAsia"/>
        </w:rPr>
        <w:t>9.质量管理</w:t>
      </w:r>
      <w:bookmarkEnd w:id="11"/>
    </w:p>
    <w:p>
      <w:pPr>
        <w:rPr>
          <w:rFonts w:hint="eastAsia"/>
        </w:rPr>
      </w:pPr>
    </w:p>
    <w:p>
      <w:pPr>
        <w:pStyle w:val="2"/>
        <w:rPr>
          <w:rFonts w:hint="eastAsia"/>
        </w:rPr>
      </w:pPr>
      <w:bookmarkStart w:id="12" w:name="_Toc530843439"/>
      <w:r>
        <w:rPr>
          <w:rFonts w:hint="eastAsia"/>
        </w:rPr>
        <w:t>10.人力资源管理</w:t>
      </w:r>
      <w:bookmarkEnd w:id="12"/>
    </w:p>
    <w:p>
      <w:pPr>
        <w:rPr>
          <w:rFonts w:hint="eastAsia"/>
        </w:rPr>
      </w:pPr>
    </w:p>
    <w:p>
      <w:pPr>
        <w:pStyle w:val="2"/>
        <w:rPr>
          <w:rFonts w:hint="eastAsia"/>
        </w:rPr>
      </w:pPr>
      <w:bookmarkStart w:id="13" w:name="_Toc530843440"/>
      <w:r>
        <w:rPr>
          <w:rFonts w:hint="eastAsia"/>
        </w:rPr>
        <w:t>11.沟通管理</w:t>
      </w:r>
      <w:bookmarkEnd w:id="13"/>
    </w:p>
    <w:p>
      <w:pPr>
        <w:pStyle w:val="3"/>
        <w:rPr>
          <w:rFonts w:hint="eastAsia"/>
          <w:lang w:val="en-US" w:eastAsia="zh-CN"/>
        </w:rPr>
      </w:pPr>
      <w:r>
        <w:rPr>
          <w:rFonts w:hint="eastAsia"/>
          <w:lang w:val="en-US" w:eastAsia="zh-CN"/>
        </w:rPr>
        <w:t>11.1开发者与用户的沟通计划</w:t>
      </w:r>
    </w:p>
    <w:p>
      <w:pPr>
        <w:pStyle w:val="28"/>
        <w:ind w:firstLine="420" w:firstLineChars="0"/>
        <w:rPr>
          <w:rFonts w:hint="eastAsia" w:ascii="宋体" w:hAnsi="宋体" w:eastAsia="宋体"/>
          <w:lang w:val="en-US" w:eastAsia="zh-CN"/>
        </w:rPr>
      </w:pPr>
      <w:r>
        <w:rPr>
          <w:rFonts w:hint="eastAsia" w:ascii="宋体" w:hAnsi="宋体"/>
          <w:lang w:val="en-US" w:eastAsia="zh-CN"/>
        </w:rPr>
        <w:t>在这个项目中</w:t>
      </w:r>
      <w:r>
        <w:rPr>
          <w:rFonts w:hint="eastAsia" w:ascii="宋体" w:hAnsi="宋体"/>
        </w:rPr>
        <w:t>，</w:t>
      </w:r>
      <w:r>
        <w:rPr>
          <w:rFonts w:hint="eastAsia" w:ascii="宋体" w:hAnsi="宋体"/>
          <w:lang w:val="en-US" w:eastAsia="zh-CN"/>
        </w:rPr>
        <w:t>用户为学生和老师以及管理员，对于外部而言，我们要对学生和老师的需求进行沟通，沟通次数至少为两次。</w:t>
      </w:r>
    </w:p>
    <w:p>
      <w:pPr>
        <w:pStyle w:val="6"/>
        <w:spacing w:line="300" w:lineRule="auto"/>
        <w:ind w:firstLine="420"/>
        <w:rPr>
          <w:rFonts w:hint="eastAsia" w:ascii="宋体" w:hAnsi="宋体" w:eastAsiaTheme="minorEastAsia"/>
          <w:sz w:val="21"/>
          <w:szCs w:val="21"/>
          <w:lang w:val="en-US" w:eastAsia="zh-CN"/>
        </w:rPr>
      </w:pPr>
      <w:r>
        <w:rPr>
          <w:rFonts w:hint="eastAsia" w:ascii="宋体" w:hAnsi="宋体"/>
          <w:sz w:val="21"/>
          <w:szCs w:val="21"/>
        </w:rPr>
        <w:t>沟通对象</w:t>
      </w:r>
      <w:r>
        <w:rPr>
          <w:rFonts w:ascii="宋体" w:hAnsi="宋体"/>
          <w:sz w:val="21"/>
          <w:szCs w:val="21"/>
        </w:rPr>
        <w:t>：</w:t>
      </w:r>
      <w:r>
        <w:rPr>
          <w:rFonts w:hint="eastAsia" w:ascii="宋体" w:hAnsi="宋体"/>
          <w:sz w:val="21"/>
          <w:szCs w:val="21"/>
          <w:lang w:val="en-US" w:eastAsia="zh-CN"/>
        </w:rPr>
        <w:t>用户以及学生。</w:t>
      </w:r>
    </w:p>
    <w:p>
      <w:pPr>
        <w:pStyle w:val="6"/>
        <w:spacing w:line="300" w:lineRule="auto"/>
        <w:ind w:firstLine="420"/>
        <w:rPr>
          <w:rFonts w:ascii="宋体" w:hAnsi="宋体"/>
          <w:sz w:val="21"/>
          <w:szCs w:val="21"/>
        </w:rPr>
      </w:pPr>
      <w:r>
        <w:rPr>
          <w:rFonts w:hint="eastAsia" w:ascii="宋体" w:hAnsi="宋体"/>
          <w:sz w:val="21"/>
          <w:szCs w:val="21"/>
        </w:rPr>
        <w:t>沟通途径：</w:t>
      </w:r>
      <w:r>
        <w:rPr>
          <w:rFonts w:hint="eastAsia" w:ascii="宋体" w:hAnsi="宋体"/>
          <w:sz w:val="21"/>
          <w:szCs w:val="21"/>
          <w:lang w:val="en-US" w:eastAsia="zh-CN"/>
        </w:rPr>
        <w:t>电子邮箱</w:t>
      </w:r>
      <w:r>
        <w:rPr>
          <w:rFonts w:hint="eastAsia" w:ascii="宋体" w:hAnsi="宋体"/>
          <w:sz w:val="21"/>
          <w:szCs w:val="21"/>
        </w:rPr>
        <w:t>、微信</w:t>
      </w:r>
      <w:r>
        <w:rPr>
          <w:rFonts w:ascii="宋体" w:hAnsi="宋体"/>
          <w:sz w:val="21"/>
          <w:szCs w:val="21"/>
        </w:rPr>
        <w:t>、qq</w:t>
      </w:r>
      <w:r>
        <w:rPr>
          <w:rFonts w:hint="eastAsia" w:ascii="宋体" w:hAnsi="宋体"/>
          <w:sz w:val="21"/>
          <w:szCs w:val="21"/>
        </w:rPr>
        <w:t>、短信、电话及</w:t>
      </w:r>
      <w:r>
        <w:rPr>
          <w:rFonts w:ascii="宋体" w:hAnsi="宋体"/>
          <w:sz w:val="21"/>
          <w:szCs w:val="21"/>
        </w:rPr>
        <w:t>面对面</w:t>
      </w:r>
      <w:r>
        <w:rPr>
          <w:rFonts w:hint="eastAsia" w:ascii="宋体" w:hAnsi="宋体"/>
          <w:sz w:val="21"/>
          <w:szCs w:val="21"/>
        </w:rPr>
        <w:t>。</w:t>
      </w:r>
    </w:p>
    <w:p>
      <w:pPr>
        <w:pStyle w:val="6"/>
        <w:spacing w:line="300" w:lineRule="auto"/>
        <w:ind w:firstLine="420"/>
        <w:rPr>
          <w:rFonts w:hint="eastAsia" w:ascii="宋体" w:hAnsi="宋体" w:eastAsiaTheme="minorEastAsia"/>
          <w:sz w:val="21"/>
          <w:szCs w:val="21"/>
          <w:lang w:val="en-US" w:eastAsia="zh-CN"/>
        </w:rPr>
      </w:pPr>
      <w:r>
        <w:rPr>
          <w:rFonts w:hint="eastAsia" w:ascii="宋体" w:hAnsi="宋体"/>
          <w:sz w:val="21"/>
          <w:szCs w:val="21"/>
        </w:rPr>
        <w:t>沟通时间、地点：</w:t>
      </w:r>
      <w:r>
        <w:rPr>
          <w:rFonts w:hint="eastAsia" w:ascii="宋体" w:hAnsi="宋体"/>
          <w:sz w:val="21"/>
          <w:szCs w:val="21"/>
          <w:lang w:val="en-US" w:eastAsia="zh-CN"/>
        </w:rPr>
        <w:t>通过电子邮箱，短信，微信等途径进行确认</w:t>
      </w:r>
    </w:p>
    <w:p>
      <w:pPr>
        <w:pStyle w:val="6"/>
        <w:spacing w:line="300" w:lineRule="auto"/>
        <w:ind w:firstLine="420"/>
        <w:rPr>
          <w:rFonts w:hint="eastAsia" w:ascii="宋体" w:hAnsi="宋体" w:eastAsiaTheme="minorEastAsia"/>
          <w:sz w:val="21"/>
          <w:szCs w:val="21"/>
          <w:lang w:val="en-US" w:eastAsia="zh-CN"/>
        </w:rPr>
      </w:pPr>
      <w:r>
        <w:rPr>
          <w:rFonts w:hint="eastAsia" w:ascii="宋体" w:hAnsi="宋体"/>
          <w:sz w:val="21"/>
          <w:szCs w:val="21"/>
        </w:rPr>
        <w:t>沟通</w:t>
      </w:r>
      <w:r>
        <w:rPr>
          <w:rFonts w:ascii="宋体" w:hAnsi="宋体"/>
          <w:sz w:val="21"/>
          <w:szCs w:val="21"/>
        </w:rPr>
        <w:t>责任人：</w:t>
      </w:r>
      <w:r>
        <w:rPr>
          <w:rFonts w:hint="eastAsia" w:ascii="宋体" w:hAnsi="宋体"/>
          <w:sz w:val="21"/>
          <w:szCs w:val="21"/>
          <w:lang w:val="en-US" w:eastAsia="zh-CN"/>
        </w:rPr>
        <w:t>tbd</w:t>
      </w:r>
    </w:p>
    <w:p>
      <w:pPr>
        <w:pStyle w:val="6"/>
        <w:spacing w:line="300" w:lineRule="auto"/>
        <w:ind w:firstLine="420"/>
        <w:rPr>
          <w:rFonts w:ascii="宋体" w:hAnsi="宋体"/>
          <w:sz w:val="21"/>
          <w:szCs w:val="21"/>
        </w:rPr>
      </w:pPr>
      <w:r>
        <w:rPr>
          <w:rFonts w:hint="eastAsia" w:ascii="宋体" w:hAnsi="宋体"/>
          <w:sz w:val="21"/>
          <w:szCs w:val="21"/>
          <w:lang w:val="en-US" w:eastAsia="zh-CN"/>
        </w:rPr>
        <w:t>用户</w:t>
      </w:r>
      <w:r>
        <w:rPr>
          <w:rFonts w:hint="eastAsia" w:ascii="宋体" w:hAnsi="宋体"/>
          <w:sz w:val="21"/>
          <w:szCs w:val="21"/>
        </w:rPr>
        <w:t>沟通记录</w:t>
      </w:r>
      <w:r>
        <w:rPr>
          <w:rFonts w:ascii="宋体" w:hAnsi="宋体"/>
          <w:sz w:val="21"/>
          <w:szCs w:val="21"/>
        </w:rPr>
        <w: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9"/>
        <w:gridCol w:w="992"/>
        <w:gridCol w:w="1743"/>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pStyle w:val="6"/>
              <w:spacing w:line="300" w:lineRule="auto"/>
              <w:ind w:firstLine="0" w:firstLineChars="0"/>
              <w:rPr>
                <w:rFonts w:hint="eastAsia" w:ascii="宋体" w:hAnsi="宋体" w:eastAsiaTheme="minorEastAsia"/>
                <w:sz w:val="18"/>
                <w:szCs w:val="18"/>
                <w:lang w:val="en-US" w:eastAsia="zh-CN"/>
              </w:rPr>
            </w:pPr>
            <w:r>
              <w:rPr>
                <w:rFonts w:hint="eastAsia" w:ascii="宋体" w:hAnsi="宋体"/>
                <w:sz w:val="18"/>
                <w:szCs w:val="18"/>
                <w:lang w:val="en-US" w:eastAsia="zh-CN"/>
              </w:rPr>
              <w:t>次数</w:t>
            </w:r>
          </w:p>
        </w:tc>
        <w:tc>
          <w:tcPr>
            <w:tcW w:w="709"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时间</w:t>
            </w:r>
          </w:p>
        </w:tc>
        <w:tc>
          <w:tcPr>
            <w:tcW w:w="992"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沟通方式</w:t>
            </w:r>
          </w:p>
        </w:tc>
        <w:tc>
          <w:tcPr>
            <w:tcW w:w="1743"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内容</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发起人</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参与人</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结果</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pStyle w:val="6"/>
              <w:spacing w:line="300" w:lineRule="auto"/>
              <w:ind w:firstLine="0" w:firstLineChars="0"/>
              <w:rPr>
                <w:rFonts w:ascii="宋体" w:hAnsi="宋体"/>
                <w:sz w:val="21"/>
                <w:szCs w:val="21"/>
              </w:rPr>
            </w:pPr>
          </w:p>
        </w:tc>
        <w:tc>
          <w:tcPr>
            <w:tcW w:w="709" w:type="dxa"/>
            <w:noWrap w:val="0"/>
            <w:vAlign w:val="top"/>
          </w:tcPr>
          <w:p>
            <w:pPr>
              <w:pStyle w:val="6"/>
              <w:spacing w:line="300" w:lineRule="auto"/>
              <w:ind w:firstLine="0" w:firstLineChars="0"/>
              <w:rPr>
                <w:rFonts w:ascii="宋体" w:hAnsi="宋体"/>
                <w:sz w:val="21"/>
                <w:szCs w:val="21"/>
              </w:rPr>
            </w:pPr>
          </w:p>
        </w:tc>
        <w:tc>
          <w:tcPr>
            <w:tcW w:w="992" w:type="dxa"/>
            <w:noWrap w:val="0"/>
            <w:vAlign w:val="top"/>
          </w:tcPr>
          <w:p>
            <w:pPr>
              <w:pStyle w:val="6"/>
              <w:spacing w:line="300" w:lineRule="auto"/>
              <w:ind w:firstLine="0" w:firstLineChars="0"/>
              <w:rPr>
                <w:rFonts w:ascii="宋体" w:hAnsi="宋体"/>
                <w:sz w:val="21"/>
                <w:szCs w:val="21"/>
              </w:rPr>
            </w:pPr>
          </w:p>
        </w:tc>
        <w:tc>
          <w:tcPr>
            <w:tcW w:w="1743"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pStyle w:val="6"/>
              <w:spacing w:line="300" w:lineRule="auto"/>
              <w:ind w:firstLine="0" w:firstLineChars="0"/>
              <w:rPr>
                <w:rFonts w:ascii="宋体" w:hAnsi="宋体"/>
                <w:sz w:val="21"/>
                <w:szCs w:val="21"/>
              </w:rPr>
            </w:pPr>
          </w:p>
        </w:tc>
        <w:tc>
          <w:tcPr>
            <w:tcW w:w="709" w:type="dxa"/>
            <w:noWrap w:val="0"/>
            <w:vAlign w:val="top"/>
          </w:tcPr>
          <w:p>
            <w:pPr>
              <w:pStyle w:val="6"/>
              <w:spacing w:line="300" w:lineRule="auto"/>
              <w:ind w:firstLine="0" w:firstLineChars="0"/>
              <w:rPr>
                <w:rFonts w:ascii="宋体" w:hAnsi="宋体"/>
                <w:sz w:val="21"/>
                <w:szCs w:val="21"/>
              </w:rPr>
            </w:pPr>
          </w:p>
        </w:tc>
        <w:tc>
          <w:tcPr>
            <w:tcW w:w="992" w:type="dxa"/>
            <w:noWrap w:val="0"/>
            <w:vAlign w:val="top"/>
          </w:tcPr>
          <w:p>
            <w:pPr>
              <w:pStyle w:val="6"/>
              <w:spacing w:line="300" w:lineRule="auto"/>
              <w:ind w:firstLine="0" w:firstLineChars="0"/>
              <w:rPr>
                <w:rFonts w:ascii="宋体" w:hAnsi="宋体"/>
                <w:sz w:val="21"/>
                <w:szCs w:val="21"/>
              </w:rPr>
            </w:pPr>
          </w:p>
        </w:tc>
        <w:tc>
          <w:tcPr>
            <w:tcW w:w="1743"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pStyle w:val="6"/>
              <w:spacing w:line="300" w:lineRule="auto"/>
              <w:ind w:firstLine="0" w:firstLineChars="0"/>
              <w:rPr>
                <w:rFonts w:ascii="宋体" w:hAnsi="宋体"/>
                <w:sz w:val="21"/>
                <w:szCs w:val="21"/>
              </w:rPr>
            </w:pPr>
          </w:p>
        </w:tc>
        <w:tc>
          <w:tcPr>
            <w:tcW w:w="709" w:type="dxa"/>
            <w:noWrap w:val="0"/>
            <w:vAlign w:val="top"/>
          </w:tcPr>
          <w:p>
            <w:pPr>
              <w:pStyle w:val="6"/>
              <w:spacing w:line="300" w:lineRule="auto"/>
              <w:ind w:firstLine="0" w:firstLineChars="0"/>
              <w:rPr>
                <w:rFonts w:ascii="宋体" w:hAnsi="宋体"/>
                <w:sz w:val="21"/>
                <w:szCs w:val="21"/>
              </w:rPr>
            </w:pPr>
          </w:p>
        </w:tc>
        <w:tc>
          <w:tcPr>
            <w:tcW w:w="992" w:type="dxa"/>
            <w:noWrap w:val="0"/>
            <w:vAlign w:val="top"/>
          </w:tcPr>
          <w:p>
            <w:pPr>
              <w:pStyle w:val="6"/>
              <w:spacing w:line="300" w:lineRule="auto"/>
              <w:ind w:firstLine="0" w:firstLineChars="0"/>
              <w:rPr>
                <w:rFonts w:ascii="宋体" w:hAnsi="宋体"/>
                <w:sz w:val="21"/>
                <w:szCs w:val="21"/>
              </w:rPr>
            </w:pPr>
          </w:p>
        </w:tc>
        <w:tc>
          <w:tcPr>
            <w:tcW w:w="1743"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c>
          <w:tcPr>
            <w:tcW w:w="1037" w:type="dxa"/>
            <w:noWrap w:val="0"/>
            <w:vAlign w:val="top"/>
          </w:tcPr>
          <w:p>
            <w:pPr>
              <w:pStyle w:val="6"/>
              <w:spacing w:line="300" w:lineRule="auto"/>
              <w:ind w:firstLine="0" w:firstLineChars="0"/>
              <w:rPr>
                <w:rFonts w:ascii="宋体" w:hAnsi="宋体"/>
                <w:sz w:val="21"/>
                <w:szCs w:val="21"/>
              </w:rPr>
            </w:pPr>
          </w:p>
        </w:tc>
      </w:tr>
    </w:tbl>
    <w:p>
      <w:pPr>
        <w:pStyle w:val="3"/>
        <w:rPr>
          <w:rFonts w:hint="eastAsia"/>
          <w:lang w:val="en-US" w:eastAsia="zh-CN"/>
        </w:rPr>
      </w:pPr>
      <w:r>
        <w:rPr>
          <w:rFonts w:hint="eastAsia"/>
          <w:lang w:val="en-US" w:eastAsia="zh-CN"/>
        </w:rPr>
        <w:t>11.2开发者的内部沟通</w:t>
      </w:r>
    </w:p>
    <w:p>
      <w:pPr>
        <w:pStyle w:val="28"/>
        <w:ind w:firstLine="420" w:firstLineChars="0"/>
        <w:rPr>
          <w:rFonts w:hint="eastAsia" w:ascii="宋体" w:hAnsi="宋体"/>
        </w:rPr>
      </w:pPr>
      <w:r>
        <w:rPr>
          <w:rFonts w:hint="eastAsia" w:ascii="宋体" w:hAnsi="宋体"/>
          <w:lang w:val="en-US" w:eastAsia="zh-CN"/>
        </w:rPr>
        <w:t>开发者的内部沟通以每周的会议为主要，平常以微信或没面对面的形式进行沟通</w:t>
      </w:r>
      <w:r>
        <w:rPr>
          <w:rFonts w:hint="eastAsia" w:ascii="宋体" w:hAnsi="宋体"/>
        </w:rPr>
        <w:t>。</w:t>
      </w:r>
    </w:p>
    <w:p>
      <w:pPr>
        <w:pStyle w:val="6"/>
        <w:spacing w:line="300" w:lineRule="auto"/>
        <w:ind w:firstLine="420" w:firstLineChars="0"/>
        <w:rPr>
          <w:rFonts w:ascii="宋体" w:hAnsi="宋体"/>
          <w:sz w:val="21"/>
          <w:szCs w:val="21"/>
        </w:rPr>
      </w:pPr>
      <w:r>
        <w:rPr>
          <w:rFonts w:hint="eastAsia" w:ascii="宋体" w:hAnsi="宋体"/>
          <w:sz w:val="21"/>
          <w:szCs w:val="21"/>
        </w:rPr>
        <w:t>沟通对象</w:t>
      </w:r>
      <w:r>
        <w:rPr>
          <w:rFonts w:ascii="宋体" w:hAnsi="宋体"/>
          <w:sz w:val="21"/>
          <w:szCs w:val="21"/>
        </w:rPr>
        <w:t>：</w:t>
      </w:r>
      <w:r>
        <w:rPr>
          <w:rFonts w:hint="eastAsia" w:ascii="宋体" w:hAnsi="宋体"/>
          <w:sz w:val="21"/>
          <w:szCs w:val="21"/>
          <w:lang w:val="en-US" w:eastAsia="zh-CN"/>
        </w:rPr>
        <w:t>组员以及组长之间</w:t>
      </w:r>
      <w:r>
        <w:rPr>
          <w:rFonts w:hint="eastAsia" w:ascii="宋体" w:hAnsi="宋体"/>
          <w:sz w:val="21"/>
          <w:szCs w:val="21"/>
        </w:rPr>
        <w:t>。</w:t>
      </w:r>
    </w:p>
    <w:p>
      <w:pPr>
        <w:pStyle w:val="6"/>
        <w:spacing w:line="300" w:lineRule="auto"/>
        <w:ind w:left="420" w:leftChars="200" w:firstLine="0" w:firstLineChars="0"/>
        <w:rPr>
          <w:rFonts w:ascii="宋体" w:hAnsi="宋体"/>
          <w:sz w:val="21"/>
          <w:szCs w:val="21"/>
        </w:rPr>
      </w:pPr>
      <w:r>
        <w:rPr>
          <w:rFonts w:hint="eastAsia" w:ascii="宋体" w:hAnsi="宋体"/>
          <w:sz w:val="21"/>
          <w:szCs w:val="21"/>
        </w:rPr>
        <w:t>沟通途径</w:t>
      </w:r>
      <w:r>
        <w:rPr>
          <w:rFonts w:ascii="宋体" w:hAnsi="宋体"/>
          <w:sz w:val="21"/>
          <w:szCs w:val="21"/>
        </w:rPr>
        <w:t>：</w:t>
      </w:r>
      <w:r>
        <w:rPr>
          <w:rFonts w:hint="eastAsia" w:ascii="宋体" w:hAnsi="宋体"/>
          <w:sz w:val="21"/>
          <w:szCs w:val="21"/>
          <w:lang w:val="en-US" w:eastAsia="zh-CN"/>
        </w:rPr>
        <w:t>通过每周的会议以及微信，qq等方式</w:t>
      </w:r>
      <w:r>
        <w:rPr>
          <w:rFonts w:hint="eastAsia" w:ascii="宋体" w:hAnsi="宋体"/>
          <w:sz w:val="21"/>
          <w:szCs w:val="21"/>
        </w:rPr>
        <w:t>。</w:t>
      </w:r>
    </w:p>
    <w:p>
      <w:pPr>
        <w:pStyle w:val="6"/>
        <w:spacing w:line="300" w:lineRule="auto"/>
        <w:ind w:firstLine="420"/>
        <w:rPr>
          <w:rFonts w:hint="eastAsia" w:ascii="宋体" w:hAnsi="宋体" w:eastAsiaTheme="minorEastAsia"/>
          <w:sz w:val="21"/>
          <w:szCs w:val="21"/>
          <w:lang w:val="en-US" w:eastAsia="zh-CN"/>
        </w:rPr>
      </w:pPr>
      <w:r>
        <w:rPr>
          <w:rFonts w:hint="eastAsia" w:ascii="宋体" w:hAnsi="宋体"/>
          <w:sz w:val="21"/>
          <w:szCs w:val="21"/>
        </w:rPr>
        <w:t>开会时间：</w:t>
      </w:r>
      <w:r>
        <w:rPr>
          <w:rFonts w:hint="eastAsia" w:ascii="宋体" w:hAnsi="宋体"/>
          <w:sz w:val="21"/>
          <w:szCs w:val="21"/>
          <w:lang w:val="en-US" w:eastAsia="zh-CN"/>
        </w:rPr>
        <w:t>每周五晚上八点或者每周六早上十点。</w:t>
      </w:r>
    </w:p>
    <w:p>
      <w:pPr>
        <w:pStyle w:val="6"/>
        <w:spacing w:line="300" w:lineRule="auto"/>
        <w:ind w:firstLine="420"/>
        <w:rPr>
          <w:rFonts w:hint="eastAsia" w:ascii="宋体" w:hAnsi="宋体" w:eastAsiaTheme="minorEastAsia"/>
          <w:sz w:val="21"/>
          <w:szCs w:val="21"/>
          <w:lang w:val="en-US" w:eastAsia="zh-CN"/>
        </w:rPr>
      </w:pPr>
      <w:r>
        <w:rPr>
          <w:rFonts w:hint="eastAsia" w:ascii="宋体" w:hAnsi="宋体"/>
          <w:sz w:val="21"/>
          <w:szCs w:val="21"/>
        </w:rPr>
        <w:t>开会地点</w:t>
      </w:r>
      <w:r>
        <w:rPr>
          <w:rFonts w:hint="eastAsia" w:ascii="宋体" w:hAnsi="宋体"/>
          <w:sz w:val="21"/>
          <w:szCs w:val="21"/>
          <w:lang w:eastAsia="zh-CN"/>
        </w:rPr>
        <w:t>：</w:t>
      </w:r>
      <w:r>
        <w:rPr>
          <w:rFonts w:hint="eastAsia" w:ascii="宋体" w:hAnsi="宋体"/>
          <w:sz w:val="21"/>
          <w:szCs w:val="21"/>
          <w:lang w:val="en-US" w:eastAsia="zh-CN"/>
        </w:rPr>
        <w:t>弘毅自习室或者休闲吧。</w:t>
      </w:r>
    </w:p>
    <w:p>
      <w:pPr>
        <w:pStyle w:val="6"/>
        <w:spacing w:line="300" w:lineRule="auto"/>
        <w:ind w:firstLine="420"/>
        <w:rPr>
          <w:rFonts w:hint="eastAsia" w:ascii="宋体" w:hAnsi="宋体" w:eastAsiaTheme="minorEastAsia"/>
          <w:sz w:val="21"/>
          <w:szCs w:val="21"/>
          <w:lang w:val="en-US" w:eastAsia="zh-CN"/>
        </w:rPr>
      </w:pPr>
      <w:r>
        <w:rPr>
          <w:rFonts w:hint="eastAsia" w:ascii="宋体" w:hAnsi="宋体"/>
          <w:sz w:val="21"/>
          <w:szCs w:val="21"/>
        </w:rPr>
        <w:t>会议记录员</w:t>
      </w:r>
      <w:r>
        <w:rPr>
          <w:rFonts w:ascii="宋体" w:hAnsi="宋体"/>
          <w:sz w:val="21"/>
          <w:szCs w:val="21"/>
        </w:rPr>
        <w:t>：</w:t>
      </w:r>
      <w:r>
        <w:rPr>
          <w:rFonts w:hint="eastAsia" w:ascii="宋体" w:hAnsi="宋体"/>
          <w:sz w:val="21"/>
          <w:szCs w:val="21"/>
          <w:lang w:val="en-US" w:eastAsia="zh-CN"/>
        </w:rPr>
        <w:t>陈安侍</w:t>
      </w:r>
    </w:p>
    <w:p>
      <w:pPr>
        <w:jc w:val="left"/>
        <w:rPr>
          <w:szCs w:val="21"/>
        </w:rPr>
      </w:pPr>
      <w:r>
        <w:rPr>
          <w:rFonts w:hint="eastAsia"/>
          <w:szCs w:val="21"/>
          <w:lang w:val="en-US" w:eastAsia="zh-CN"/>
        </w:rPr>
        <w:t>组员</w:t>
      </w:r>
      <w:r>
        <w:rPr>
          <w:szCs w:val="21"/>
        </w:rPr>
        <w:t>沟通记录：</w:t>
      </w:r>
    </w:p>
    <w:tbl>
      <w:tblPr>
        <w:tblStyle w:val="17"/>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9"/>
        <w:gridCol w:w="1743"/>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序号</w:t>
            </w:r>
          </w:p>
        </w:tc>
        <w:tc>
          <w:tcPr>
            <w:tcW w:w="709"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时间</w:t>
            </w:r>
          </w:p>
        </w:tc>
        <w:tc>
          <w:tcPr>
            <w:tcW w:w="1743"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lang w:val="en-US" w:eastAsia="zh-CN"/>
              </w:rPr>
              <w:t>沟通</w:t>
            </w:r>
            <w:r>
              <w:rPr>
                <w:rFonts w:hint="eastAsia" w:ascii="宋体" w:hAnsi="宋体"/>
                <w:sz w:val="18"/>
                <w:szCs w:val="18"/>
              </w:rPr>
              <w:t>内容</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发起人</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参与人</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结果</w:t>
            </w:r>
          </w:p>
        </w:tc>
        <w:tc>
          <w:tcPr>
            <w:tcW w:w="1037" w:type="dxa"/>
            <w:noWrap w:val="0"/>
            <w:vAlign w:val="top"/>
          </w:tcPr>
          <w:p>
            <w:pPr>
              <w:pStyle w:val="6"/>
              <w:spacing w:line="300" w:lineRule="auto"/>
              <w:ind w:firstLine="0" w:firstLineChars="0"/>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jc w:val="left"/>
              <w:rPr>
                <w:szCs w:val="21"/>
              </w:rPr>
            </w:pPr>
          </w:p>
        </w:tc>
        <w:tc>
          <w:tcPr>
            <w:tcW w:w="709" w:type="dxa"/>
            <w:noWrap w:val="0"/>
            <w:vAlign w:val="top"/>
          </w:tcPr>
          <w:p>
            <w:pPr>
              <w:jc w:val="left"/>
              <w:rPr>
                <w:szCs w:val="21"/>
              </w:rPr>
            </w:pPr>
          </w:p>
        </w:tc>
        <w:tc>
          <w:tcPr>
            <w:tcW w:w="1743"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jc w:val="left"/>
              <w:rPr>
                <w:szCs w:val="21"/>
              </w:rPr>
            </w:pPr>
          </w:p>
        </w:tc>
        <w:tc>
          <w:tcPr>
            <w:tcW w:w="709" w:type="dxa"/>
            <w:noWrap w:val="0"/>
            <w:vAlign w:val="top"/>
          </w:tcPr>
          <w:p>
            <w:pPr>
              <w:jc w:val="left"/>
              <w:rPr>
                <w:szCs w:val="21"/>
              </w:rPr>
            </w:pPr>
          </w:p>
        </w:tc>
        <w:tc>
          <w:tcPr>
            <w:tcW w:w="1743"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jc w:val="left"/>
              <w:rPr>
                <w:szCs w:val="21"/>
              </w:rPr>
            </w:pPr>
          </w:p>
        </w:tc>
        <w:tc>
          <w:tcPr>
            <w:tcW w:w="709" w:type="dxa"/>
            <w:noWrap w:val="0"/>
            <w:vAlign w:val="top"/>
          </w:tcPr>
          <w:p>
            <w:pPr>
              <w:jc w:val="left"/>
              <w:rPr>
                <w:szCs w:val="21"/>
              </w:rPr>
            </w:pPr>
          </w:p>
        </w:tc>
        <w:tc>
          <w:tcPr>
            <w:tcW w:w="1743"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jc w:val="left"/>
              <w:rPr>
                <w:szCs w:val="21"/>
              </w:rPr>
            </w:pPr>
          </w:p>
        </w:tc>
        <w:tc>
          <w:tcPr>
            <w:tcW w:w="709" w:type="dxa"/>
            <w:noWrap w:val="0"/>
            <w:vAlign w:val="top"/>
          </w:tcPr>
          <w:p>
            <w:pPr>
              <w:jc w:val="left"/>
              <w:rPr>
                <w:szCs w:val="21"/>
              </w:rPr>
            </w:pPr>
          </w:p>
        </w:tc>
        <w:tc>
          <w:tcPr>
            <w:tcW w:w="1743"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noWrap w:val="0"/>
            <w:vAlign w:val="top"/>
          </w:tcPr>
          <w:p>
            <w:pPr>
              <w:jc w:val="left"/>
              <w:rPr>
                <w:szCs w:val="21"/>
              </w:rPr>
            </w:pPr>
          </w:p>
        </w:tc>
        <w:tc>
          <w:tcPr>
            <w:tcW w:w="709" w:type="dxa"/>
            <w:noWrap w:val="0"/>
            <w:vAlign w:val="top"/>
          </w:tcPr>
          <w:p>
            <w:pPr>
              <w:jc w:val="left"/>
              <w:rPr>
                <w:szCs w:val="21"/>
              </w:rPr>
            </w:pPr>
          </w:p>
        </w:tc>
        <w:tc>
          <w:tcPr>
            <w:tcW w:w="1743"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c>
          <w:tcPr>
            <w:tcW w:w="1037" w:type="dxa"/>
            <w:noWrap w:val="0"/>
            <w:vAlign w:val="top"/>
          </w:tcPr>
          <w:p>
            <w:pPr>
              <w:jc w:val="left"/>
              <w:rPr>
                <w:szCs w:val="21"/>
              </w:rPr>
            </w:pPr>
          </w:p>
        </w:tc>
      </w:tr>
    </w:tbl>
    <w:p>
      <w:pPr>
        <w:rPr>
          <w:rFonts w:hint="eastAsia"/>
          <w:lang w:val="en-US" w:eastAsia="zh-CN"/>
        </w:rPr>
      </w:pPr>
    </w:p>
    <w:p>
      <w:pPr>
        <w:pStyle w:val="3"/>
        <w:rPr>
          <w:rFonts w:hint="eastAsia"/>
          <w:lang w:val="en-US" w:eastAsia="zh-CN"/>
        </w:rPr>
      </w:pPr>
      <w:r>
        <w:rPr>
          <w:rFonts w:hint="eastAsia"/>
          <w:lang w:val="en-US" w:eastAsia="zh-CN"/>
        </w:rPr>
        <w:t>11.3</w:t>
      </w:r>
      <w:r>
        <w:rPr>
          <w:rFonts w:hint="eastAsia"/>
        </w:rPr>
        <w:t>外部干系人沟通计划</w:t>
      </w:r>
    </w:p>
    <w:p>
      <w:pPr>
        <w:ind w:firstLine="420" w:firstLineChars="0"/>
        <w:rPr>
          <w:rFonts w:hint="eastAsia" w:eastAsiaTheme="minorEastAsia"/>
          <w:lang w:val="en-US" w:eastAsia="zh-CN"/>
        </w:rPr>
      </w:pPr>
      <w:r>
        <w:rPr>
          <w:rFonts w:hint="eastAsia"/>
        </w:rPr>
        <w:t>用户为</w:t>
      </w:r>
      <w:r>
        <w:rPr>
          <w:rFonts w:hint="eastAsia"/>
          <w:lang w:val="en-US" w:eastAsia="zh-CN"/>
        </w:rPr>
        <w:t>老师，学生，游客</w:t>
      </w:r>
      <w:r>
        <w:rPr>
          <w:rFonts w:hint="eastAsia"/>
        </w:rPr>
        <w:t>，在项目进行过程中项目组长派出一名组员与各用户代表进行沟通交流了解各用户对该系统的需求，交流内容由录音笔记录，事后由记录员整理成报告，交与项目经理</w:t>
      </w:r>
      <w:r>
        <w:rPr>
          <w:rFonts w:hint="eastAsia"/>
          <w:lang w:eastAsia="zh-CN"/>
        </w:rPr>
        <w:t>。</w:t>
      </w:r>
    </w:p>
    <w:p>
      <w:pPr>
        <w:pStyle w:val="2"/>
        <w:numPr>
          <w:ilvl w:val="0"/>
          <w:numId w:val="1"/>
        </w:numPr>
        <w:rPr>
          <w:rFonts w:hint="eastAsia"/>
        </w:rPr>
      </w:pPr>
      <w:bookmarkStart w:id="14" w:name="_Toc530843441"/>
      <w:r>
        <w:rPr>
          <w:rFonts w:hint="eastAsia"/>
        </w:rPr>
        <w:t>风险管理</w:t>
      </w:r>
      <w:bookmarkEnd w:id="14"/>
    </w:p>
    <w:p>
      <w:pPr>
        <w:pStyle w:val="3"/>
        <w:rPr>
          <w:rFonts w:hint="eastAsia"/>
          <w:lang w:val="en-US" w:eastAsia="zh-CN"/>
        </w:rPr>
      </w:pPr>
      <w:r>
        <w:rPr>
          <w:rFonts w:hint="eastAsia"/>
          <w:lang w:val="en-US" w:eastAsia="zh-CN"/>
        </w:rPr>
        <w:t>12.1风险评估表</w:t>
      </w:r>
    </w:p>
    <w:tbl>
      <w:tblPr>
        <w:tblStyle w:val="17"/>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
        <w:gridCol w:w="659"/>
        <w:gridCol w:w="659"/>
        <w:gridCol w:w="659"/>
        <w:gridCol w:w="659"/>
        <w:gridCol w:w="659"/>
        <w:gridCol w:w="659"/>
        <w:gridCol w:w="659"/>
        <w:gridCol w:w="660"/>
        <w:gridCol w:w="660"/>
        <w:gridCol w:w="650"/>
        <w:gridCol w:w="90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8" w:type="dxa"/>
            <w:gridSpan w:val="13"/>
            <w:noWrap w:val="0"/>
            <w:vAlign w:val="top"/>
          </w:tcPr>
          <w:p>
            <w:pPr>
              <w:jc w:val="center"/>
              <w:rPr>
                <w:rFonts w:hint="eastAsia"/>
                <w:b/>
                <w:bCs/>
                <w:lang w:val="zh-CN"/>
              </w:rPr>
            </w:pPr>
            <w:r>
              <w:rPr>
                <w:rFonts w:hint="eastAsia"/>
                <w:b/>
                <w:bCs/>
                <w:lang w:val="zh-CN"/>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r>
              <w:rPr>
                <w:rFonts w:hint="eastAsia"/>
                <w:b/>
                <w:bCs/>
                <w:lang w:val="zh-CN"/>
              </w:rPr>
              <w:t>序号</w:t>
            </w:r>
          </w:p>
        </w:tc>
        <w:tc>
          <w:tcPr>
            <w:tcW w:w="659" w:type="dxa"/>
            <w:noWrap w:val="0"/>
            <w:vAlign w:val="top"/>
          </w:tcPr>
          <w:p>
            <w:pPr>
              <w:rPr>
                <w:rFonts w:hint="eastAsia"/>
                <w:b/>
                <w:bCs/>
                <w:lang w:val="zh-CN"/>
              </w:rPr>
            </w:pPr>
            <w:r>
              <w:rPr>
                <w:rFonts w:hint="eastAsia"/>
                <w:b/>
                <w:bCs/>
                <w:lang w:val="zh-CN"/>
              </w:rPr>
              <w:t>风险范围</w:t>
            </w:r>
          </w:p>
        </w:tc>
        <w:tc>
          <w:tcPr>
            <w:tcW w:w="659" w:type="dxa"/>
            <w:noWrap w:val="0"/>
            <w:vAlign w:val="top"/>
          </w:tcPr>
          <w:p>
            <w:pPr>
              <w:rPr>
                <w:rFonts w:hint="eastAsia"/>
                <w:b/>
                <w:bCs/>
                <w:lang w:val="zh-CN"/>
              </w:rPr>
            </w:pPr>
            <w:r>
              <w:rPr>
                <w:rFonts w:hint="eastAsia"/>
                <w:b/>
                <w:bCs/>
                <w:lang w:val="zh-CN"/>
              </w:rPr>
              <w:t>风险描述</w:t>
            </w:r>
          </w:p>
        </w:tc>
        <w:tc>
          <w:tcPr>
            <w:tcW w:w="659" w:type="dxa"/>
            <w:noWrap w:val="0"/>
            <w:vAlign w:val="top"/>
          </w:tcPr>
          <w:p>
            <w:pPr>
              <w:rPr>
                <w:rFonts w:hint="eastAsia"/>
                <w:b/>
                <w:bCs/>
                <w:lang w:val="zh-CN"/>
              </w:rPr>
            </w:pPr>
            <w:r>
              <w:rPr>
                <w:rFonts w:hint="eastAsia"/>
                <w:b/>
                <w:bCs/>
                <w:lang w:val="zh-CN"/>
              </w:rPr>
              <w:t>影响评估</w:t>
            </w:r>
          </w:p>
        </w:tc>
        <w:tc>
          <w:tcPr>
            <w:tcW w:w="659" w:type="dxa"/>
            <w:noWrap w:val="0"/>
            <w:vAlign w:val="top"/>
          </w:tcPr>
          <w:p>
            <w:pPr>
              <w:rPr>
                <w:rFonts w:hint="eastAsia"/>
                <w:b/>
                <w:bCs/>
                <w:lang w:val="zh-CN"/>
              </w:rPr>
            </w:pPr>
            <w:r>
              <w:rPr>
                <w:rFonts w:hint="eastAsia"/>
                <w:b/>
                <w:bCs/>
                <w:lang w:val="zh-CN"/>
              </w:rPr>
              <w:t>发生重要性</w:t>
            </w:r>
          </w:p>
        </w:tc>
        <w:tc>
          <w:tcPr>
            <w:tcW w:w="659" w:type="dxa"/>
            <w:noWrap w:val="0"/>
            <w:vAlign w:val="top"/>
          </w:tcPr>
          <w:p>
            <w:pPr>
              <w:rPr>
                <w:rFonts w:hint="eastAsia"/>
                <w:b/>
                <w:bCs/>
                <w:lang w:val="zh-CN"/>
              </w:rPr>
            </w:pPr>
            <w:r>
              <w:rPr>
                <w:rFonts w:hint="eastAsia"/>
                <w:b/>
                <w:bCs/>
                <w:lang w:val="zh-CN"/>
              </w:rPr>
              <w:t>发生可能性</w:t>
            </w:r>
          </w:p>
        </w:tc>
        <w:tc>
          <w:tcPr>
            <w:tcW w:w="659" w:type="dxa"/>
            <w:noWrap w:val="0"/>
            <w:vAlign w:val="top"/>
          </w:tcPr>
          <w:p>
            <w:pPr>
              <w:rPr>
                <w:rFonts w:hint="eastAsia"/>
                <w:b/>
                <w:bCs/>
                <w:lang w:val="zh-CN"/>
              </w:rPr>
            </w:pPr>
            <w:r>
              <w:rPr>
                <w:rFonts w:hint="eastAsia"/>
                <w:b/>
                <w:bCs/>
                <w:lang w:val="zh-CN"/>
              </w:rPr>
              <w:t>可控性</w:t>
            </w:r>
          </w:p>
        </w:tc>
        <w:tc>
          <w:tcPr>
            <w:tcW w:w="659" w:type="dxa"/>
            <w:noWrap w:val="0"/>
            <w:vAlign w:val="top"/>
          </w:tcPr>
          <w:p>
            <w:pPr>
              <w:rPr>
                <w:rFonts w:hint="eastAsia"/>
                <w:b/>
                <w:bCs/>
                <w:lang w:val="zh-CN"/>
              </w:rPr>
            </w:pPr>
            <w:r>
              <w:rPr>
                <w:rFonts w:hint="eastAsia"/>
                <w:b/>
                <w:bCs/>
                <w:lang w:val="zh-CN"/>
              </w:rPr>
              <w:t>措施</w:t>
            </w:r>
          </w:p>
        </w:tc>
        <w:tc>
          <w:tcPr>
            <w:tcW w:w="660" w:type="dxa"/>
            <w:noWrap w:val="0"/>
            <w:vAlign w:val="top"/>
          </w:tcPr>
          <w:p>
            <w:pPr>
              <w:rPr>
                <w:rFonts w:hint="eastAsia"/>
                <w:b/>
                <w:bCs/>
                <w:lang w:val="zh-CN"/>
              </w:rPr>
            </w:pPr>
            <w:r>
              <w:rPr>
                <w:rFonts w:hint="eastAsia"/>
                <w:b/>
                <w:bCs/>
                <w:lang w:val="zh-CN"/>
              </w:rPr>
              <w:t>时间</w:t>
            </w:r>
          </w:p>
        </w:tc>
        <w:tc>
          <w:tcPr>
            <w:tcW w:w="660" w:type="dxa"/>
            <w:noWrap w:val="0"/>
            <w:vAlign w:val="top"/>
          </w:tcPr>
          <w:p>
            <w:pPr>
              <w:rPr>
                <w:rFonts w:hint="eastAsia"/>
                <w:b/>
                <w:bCs/>
                <w:lang w:val="zh-CN"/>
              </w:rPr>
            </w:pPr>
            <w:r>
              <w:rPr>
                <w:rFonts w:hint="eastAsia"/>
                <w:b/>
                <w:bCs/>
                <w:lang w:val="zh-CN"/>
              </w:rPr>
              <w:t>负责人</w:t>
            </w:r>
          </w:p>
        </w:tc>
        <w:tc>
          <w:tcPr>
            <w:tcW w:w="650" w:type="dxa"/>
            <w:noWrap w:val="0"/>
            <w:vAlign w:val="top"/>
          </w:tcPr>
          <w:p>
            <w:pPr>
              <w:rPr>
                <w:rFonts w:hint="eastAsia"/>
                <w:b/>
                <w:bCs/>
                <w:lang w:val="zh-CN"/>
              </w:rPr>
            </w:pPr>
            <w:r>
              <w:rPr>
                <w:rFonts w:hint="eastAsia"/>
                <w:b/>
                <w:bCs/>
                <w:lang w:val="zh-CN"/>
              </w:rPr>
              <w:t>状态跟踪</w:t>
            </w:r>
          </w:p>
        </w:tc>
        <w:tc>
          <w:tcPr>
            <w:tcW w:w="901" w:type="dxa"/>
            <w:noWrap w:val="0"/>
            <w:vAlign w:val="top"/>
          </w:tcPr>
          <w:p>
            <w:pPr>
              <w:rPr>
                <w:rFonts w:hint="eastAsia"/>
                <w:b/>
                <w:bCs/>
                <w:lang w:val="zh-CN"/>
              </w:rPr>
            </w:pPr>
            <w:r>
              <w:rPr>
                <w:rFonts w:hint="eastAsia"/>
                <w:b/>
                <w:bCs/>
                <w:lang w:val="zh-CN"/>
              </w:rPr>
              <w:t>状态</w:t>
            </w:r>
          </w:p>
        </w:tc>
        <w:tc>
          <w:tcPr>
            <w:tcW w:w="1485" w:type="dxa"/>
            <w:noWrap w:val="0"/>
            <w:vAlign w:val="top"/>
          </w:tcPr>
          <w:p>
            <w:pPr>
              <w:rPr>
                <w:rFonts w:hint="eastAsia"/>
                <w:b/>
                <w:bCs/>
                <w:lang w:val="zh-CN"/>
              </w:rPr>
            </w:pPr>
            <w:r>
              <w:rPr>
                <w:rFonts w:hint="eastAsia"/>
                <w:b/>
                <w:bCs/>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59"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60" w:type="dxa"/>
            <w:noWrap w:val="0"/>
            <w:vAlign w:val="top"/>
          </w:tcPr>
          <w:p>
            <w:pPr>
              <w:rPr>
                <w:rFonts w:hint="eastAsia"/>
                <w:b/>
                <w:bCs/>
                <w:lang w:val="zh-CN"/>
              </w:rPr>
            </w:pPr>
          </w:p>
        </w:tc>
        <w:tc>
          <w:tcPr>
            <w:tcW w:w="650" w:type="dxa"/>
            <w:noWrap w:val="0"/>
            <w:vAlign w:val="top"/>
          </w:tcPr>
          <w:p>
            <w:pPr>
              <w:rPr>
                <w:rFonts w:hint="eastAsia"/>
                <w:b/>
                <w:bCs/>
                <w:lang w:val="zh-CN"/>
              </w:rPr>
            </w:pPr>
          </w:p>
        </w:tc>
        <w:tc>
          <w:tcPr>
            <w:tcW w:w="901" w:type="dxa"/>
            <w:noWrap w:val="0"/>
            <w:vAlign w:val="top"/>
          </w:tcPr>
          <w:p>
            <w:pPr>
              <w:rPr>
                <w:rFonts w:hint="eastAsia"/>
                <w:b/>
                <w:bCs/>
                <w:lang w:val="zh-CN"/>
              </w:rPr>
            </w:pPr>
          </w:p>
        </w:tc>
        <w:tc>
          <w:tcPr>
            <w:tcW w:w="1485" w:type="dxa"/>
            <w:noWrap w:val="0"/>
            <w:vAlign w:val="top"/>
          </w:tcPr>
          <w:p>
            <w:pPr>
              <w:rPr>
                <w:rFonts w:hint="eastAsia"/>
                <w:b/>
                <w:bCs/>
                <w:lang w:val="zh-CN"/>
              </w:rPr>
            </w:pPr>
          </w:p>
        </w:tc>
      </w:tr>
    </w:tbl>
    <w:p>
      <w:pPr>
        <w:pStyle w:val="3"/>
        <w:rPr>
          <w:rFonts w:hint="eastAsia"/>
          <w:lang w:val="en-US" w:eastAsia="zh-CN"/>
        </w:rPr>
      </w:pPr>
      <w:r>
        <w:rPr>
          <w:rFonts w:hint="eastAsia"/>
          <w:lang w:val="en-US" w:eastAsia="zh-CN"/>
        </w:rPr>
        <w:t>12.2识别风险</w:t>
      </w:r>
    </w:p>
    <w:p>
      <w:pPr>
        <w:pStyle w:val="4"/>
        <w:rPr>
          <w:rFonts w:hint="eastAsia"/>
          <w:lang w:val="en-US" w:eastAsia="zh-CN"/>
        </w:rPr>
      </w:pPr>
      <w:r>
        <w:rPr>
          <w:rFonts w:hint="eastAsia"/>
          <w:lang w:val="en-US" w:eastAsia="zh-CN"/>
        </w:rPr>
        <w:t>12.2.1整个开发生命周期</w:t>
      </w:r>
    </w:p>
    <w:p>
      <w:pPr>
        <w:numPr>
          <w:ilvl w:val="0"/>
          <w:numId w:val="2"/>
        </w:numPr>
        <w:rPr>
          <w:rFonts w:hint="eastAsia"/>
          <w:lang w:val="en-US" w:eastAsia="zh-CN"/>
        </w:rPr>
      </w:pPr>
      <w:r>
        <w:rPr>
          <w:rFonts w:hint="eastAsia"/>
          <w:lang w:val="en-US" w:eastAsia="zh-CN"/>
        </w:rPr>
        <w:t>项目组员请假</w:t>
      </w:r>
    </w:p>
    <w:p>
      <w:pPr>
        <w:numPr>
          <w:ilvl w:val="0"/>
          <w:numId w:val="2"/>
        </w:numPr>
        <w:rPr>
          <w:rFonts w:hint="eastAsia"/>
          <w:lang w:val="en-US" w:eastAsia="zh-CN"/>
        </w:rPr>
      </w:pPr>
      <w:r>
        <w:rPr>
          <w:rFonts w:hint="eastAsia"/>
          <w:lang w:val="en-US" w:eastAsia="zh-CN"/>
        </w:rPr>
        <w:t>项目评审时电脑出现异常</w:t>
      </w:r>
    </w:p>
    <w:p>
      <w:pPr>
        <w:numPr>
          <w:ilvl w:val="0"/>
          <w:numId w:val="2"/>
        </w:numPr>
        <w:rPr>
          <w:rFonts w:hint="eastAsia"/>
          <w:lang w:val="en-US" w:eastAsia="zh-CN"/>
        </w:rPr>
      </w:pPr>
      <w:r>
        <w:rPr>
          <w:rFonts w:hint="eastAsia"/>
          <w:lang w:val="en-US" w:eastAsia="zh-CN"/>
        </w:rPr>
        <w:t>项目未在截至前完成</w:t>
      </w:r>
    </w:p>
    <w:p>
      <w:pPr>
        <w:pStyle w:val="4"/>
        <w:rPr>
          <w:rFonts w:hint="eastAsia" w:eastAsia="宋体"/>
          <w:lang w:eastAsia="zh-CN"/>
        </w:rPr>
      </w:pPr>
      <w:r>
        <w:rPr>
          <w:rFonts w:hint="eastAsia"/>
          <w:lang w:val="en-US" w:eastAsia="zh-CN"/>
        </w:rPr>
        <w:t>12.2.2</w:t>
      </w:r>
      <w:r>
        <w:rPr>
          <w:rFonts w:hint="eastAsia"/>
        </w:rPr>
        <w:t>需求</w:t>
      </w:r>
      <w:r>
        <w:rPr>
          <w:rFonts w:hint="eastAsia"/>
          <w:lang w:val="en-US" w:eastAsia="zh-CN"/>
        </w:rPr>
        <w:t>获取</w:t>
      </w:r>
    </w:p>
    <w:p>
      <w:pPr>
        <w:rPr>
          <w:b/>
          <w:bCs/>
          <w:lang w:val="en-US"/>
        </w:rPr>
      </w:pPr>
      <w:r>
        <w:rPr>
          <w:rFonts w:hint="eastAsia"/>
          <w:lang w:val="en-US" w:eastAsia="zh-CN"/>
        </w:rPr>
        <w:t>1.产品前景和范围不清晰</w:t>
      </w:r>
    </w:p>
    <w:p>
      <w:pPr>
        <w:pStyle w:val="6"/>
        <w:spacing w:after="0" w:line="300" w:lineRule="auto"/>
        <w:ind w:firstLine="0" w:firstLineChars="0"/>
        <w:rPr>
          <w:rFonts w:hint="eastAsia" w:ascii="宋体" w:hAnsi="宋体" w:eastAsiaTheme="minorEastAsia"/>
          <w:szCs w:val="21"/>
          <w:lang w:val="en-US" w:eastAsia="zh-CN"/>
        </w:rPr>
      </w:pPr>
      <w:r>
        <w:rPr>
          <w:rFonts w:hint="eastAsia" w:ascii="宋体" w:hAnsi="宋体"/>
          <w:szCs w:val="21"/>
        </w:rPr>
        <w:t>2.</w:t>
      </w:r>
      <w:r>
        <w:rPr>
          <w:rFonts w:hint="eastAsia" w:ascii="宋体" w:hAnsi="宋体"/>
          <w:szCs w:val="21"/>
          <w:lang w:val="en-US" w:eastAsia="zh-CN"/>
        </w:rPr>
        <w:t>需求开发所需时间分配不合理</w:t>
      </w:r>
    </w:p>
    <w:p>
      <w:pPr>
        <w:rPr>
          <w:rFonts w:hint="eastAsia" w:ascii="宋体" w:hAnsi="宋体"/>
          <w:szCs w:val="21"/>
          <w:lang w:val="en-US" w:eastAsia="zh-CN"/>
        </w:rPr>
      </w:pPr>
      <w:r>
        <w:rPr>
          <w:rFonts w:hint="eastAsia" w:ascii="宋体" w:hAnsi="宋体"/>
          <w:szCs w:val="21"/>
        </w:rPr>
        <w:t>3.</w:t>
      </w:r>
      <w:r>
        <w:rPr>
          <w:rFonts w:hint="eastAsia" w:ascii="宋体" w:hAnsi="宋体"/>
          <w:szCs w:val="21"/>
          <w:lang w:val="en-US" w:eastAsia="zh-CN"/>
        </w:rPr>
        <w:t>需求规格的不完整性和不正确性</w:t>
      </w:r>
    </w:p>
    <w:p>
      <w:pPr>
        <w:rPr>
          <w:rFonts w:hint="eastAsia" w:ascii="宋体" w:hAnsi="宋体"/>
          <w:szCs w:val="21"/>
          <w:lang w:val="en-US" w:eastAsia="zh-CN"/>
        </w:rPr>
      </w:pPr>
      <w:r>
        <w:rPr>
          <w:rFonts w:hint="eastAsia" w:ascii="宋体" w:hAnsi="宋体"/>
          <w:szCs w:val="21"/>
          <w:lang w:val="en-US" w:eastAsia="zh-CN"/>
        </w:rPr>
        <w:t>4.引用已有产品作为需求基线来源</w:t>
      </w:r>
    </w:p>
    <w:p>
      <w:pPr>
        <w:rPr>
          <w:rFonts w:hint="eastAsia"/>
          <w:lang w:val="en-US" w:eastAsia="zh-CN"/>
        </w:rPr>
      </w:pPr>
    </w:p>
    <w:p>
      <w:pPr>
        <w:pStyle w:val="4"/>
        <w:rPr>
          <w:rFonts w:hint="eastAsia" w:eastAsia="宋体"/>
          <w:lang w:val="en-US" w:eastAsia="zh-CN"/>
        </w:rPr>
      </w:pPr>
      <w:r>
        <w:rPr>
          <w:rFonts w:hint="eastAsia"/>
          <w:lang w:val="en-US" w:eastAsia="zh-CN"/>
        </w:rPr>
        <w:t>12.2.3需求分析</w:t>
      </w:r>
    </w:p>
    <w:p>
      <w:pPr>
        <w:pStyle w:val="6"/>
        <w:numPr>
          <w:ilvl w:val="0"/>
          <w:numId w:val="3"/>
        </w:numPr>
        <w:spacing w:after="0" w:line="300" w:lineRule="auto"/>
        <w:ind w:firstLineChars="0"/>
        <w:rPr>
          <w:rFonts w:ascii="宋体" w:hAnsi="宋体"/>
          <w:szCs w:val="21"/>
        </w:rPr>
      </w:pPr>
      <w:r>
        <w:rPr>
          <w:rFonts w:hint="eastAsia" w:ascii="宋体" w:hAnsi="宋体"/>
          <w:szCs w:val="21"/>
        </w:rPr>
        <w:t>需求</w:t>
      </w:r>
      <w:r>
        <w:rPr>
          <w:rFonts w:hint="eastAsia" w:ascii="宋体" w:hAnsi="宋体"/>
          <w:szCs w:val="21"/>
          <w:lang w:val="en-US" w:eastAsia="zh-CN"/>
        </w:rPr>
        <w:t>优先级</w:t>
      </w:r>
    </w:p>
    <w:p>
      <w:pPr>
        <w:pStyle w:val="6"/>
        <w:numPr>
          <w:ilvl w:val="0"/>
          <w:numId w:val="3"/>
        </w:numPr>
        <w:spacing w:after="0" w:line="300" w:lineRule="auto"/>
        <w:ind w:firstLineChars="0"/>
        <w:rPr>
          <w:rFonts w:ascii="宋体" w:hAnsi="宋体"/>
          <w:szCs w:val="21"/>
        </w:rPr>
      </w:pPr>
      <w:r>
        <w:rPr>
          <w:rFonts w:hint="eastAsia" w:ascii="宋体" w:hAnsi="宋体"/>
          <w:szCs w:val="21"/>
          <w:lang w:val="en-US" w:eastAsia="zh-CN"/>
        </w:rPr>
        <w:t>需求的可实现性</w:t>
      </w:r>
    </w:p>
    <w:p>
      <w:pPr>
        <w:pStyle w:val="6"/>
        <w:numPr>
          <w:ilvl w:val="0"/>
          <w:numId w:val="3"/>
        </w:numPr>
        <w:spacing w:after="0" w:line="300" w:lineRule="auto"/>
        <w:ind w:firstLineChars="0"/>
        <w:rPr>
          <w:rFonts w:ascii="宋体" w:hAnsi="宋体"/>
          <w:szCs w:val="21"/>
        </w:rPr>
      </w:pPr>
      <w:r>
        <w:rPr>
          <w:rFonts w:hint="eastAsia" w:ascii="宋体" w:hAnsi="宋体"/>
          <w:szCs w:val="21"/>
          <w:lang w:val="en-US" w:eastAsia="zh-CN"/>
        </w:rPr>
        <w:t>不熟悉需求，方法，工具，或硬件。</w:t>
      </w:r>
    </w:p>
    <w:p>
      <w:pPr>
        <w:pStyle w:val="4"/>
        <w:rPr>
          <w:rFonts w:hint="eastAsia" w:eastAsia="宋体"/>
          <w:lang w:val="en-US" w:eastAsia="zh-CN"/>
        </w:rPr>
      </w:pPr>
      <w:r>
        <w:rPr>
          <w:rFonts w:hint="eastAsia"/>
          <w:lang w:val="en-US" w:eastAsia="zh-CN"/>
        </w:rPr>
        <w:t>12.2.4编写需求规格说明书</w:t>
      </w:r>
    </w:p>
    <w:p>
      <w:pPr>
        <w:pStyle w:val="6"/>
        <w:numPr>
          <w:ilvl w:val="0"/>
          <w:numId w:val="4"/>
        </w:numPr>
        <w:spacing w:after="0" w:line="300" w:lineRule="auto"/>
        <w:ind w:firstLineChars="0"/>
        <w:rPr>
          <w:rFonts w:ascii="宋体" w:hAnsi="宋体"/>
          <w:szCs w:val="21"/>
        </w:rPr>
      </w:pPr>
      <w:r>
        <w:rPr>
          <w:rFonts w:hint="eastAsia" w:ascii="宋体" w:hAnsi="宋体"/>
          <w:szCs w:val="21"/>
          <w:lang w:val="en-US" w:eastAsia="zh-CN"/>
        </w:rPr>
        <w:t>迫于时间压力，迫使有待问题的工程持续前进。</w:t>
      </w:r>
    </w:p>
    <w:p>
      <w:pPr>
        <w:pStyle w:val="6"/>
        <w:numPr>
          <w:ilvl w:val="0"/>
          <w:numId w:val="4"/>
        </w:numPr>
        <w:spacing w:after="0" w:line="300" w:lineRule="auto"/>
        <w:ind w:firstLineChars="0"/>
        <w:rPr>
          <w:rFonts w:ascii="宋体" w:hAnsi="宋体"/>
          <w:szCs w:val="21"/>
        </w:rPr>
      </w:pPr>
      <w:r>
        <w:rPr>
          <w:rFonts w:hint="eastAsia" w:ascii="宋体" w:hAnsi="宋体"/>
          <w:szCs w:val="21"/>
          <w:lang w:val="en-US" w:eastAsia="zh-CN"/>
        </w:rPr>
        <w:t>具有二义性的语言</w:t>
      </w:r>
    </w:p>
    <w:p>
      <w:pPr>
        <w:pStyle w:val="4"/>
        <w:rPr>
          <w:rFonts w:hint="eastAsia"/>
        </w:rPr>
      </w:pPr>
      <w:r>
        <w:rPr>
          <w:rFonts w:hint="eastAsia"/>
          <w:lang w:val="en-US" w:eastAsia="zh-CN"/>
        </w:rPr>
        <w:t>12.2.5</w:t>
      </w:r>
      <w:r>
        <w:rPr>
          <w:rFonts w:hint="eastAsia"/>
        </w:rPr>
        <w:t>需求管理</w:t>
      </w:r>
    </w:p>
    <w:p>
      <w:r>
        <w:rPr>
          <w:rFonts w:hint="eastAsia"/>
        </w:rPr>
        <w:t>1.变更需求引发的风险</w:t>
      </w:r>
    </w:p>
    <w:p>
      <w:r>
        <w:rPr>
          <w:rFonts w:hint="eastAsia"/>
          <w:lang w:val="en-US" w:eastAsia="zh-CN"/>
        </w:rPr>
        <w:t>2</w:t>
      </w:r>
      <w:r>
        <w:rPr>
          <w:rFonts w:hint="eastAsia"/>
        </w:rPr>
        <w:t>.扩大目标范围引发的风险</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12.3实施定性风险分析（定性分析原因）</w:t>
      </w:r>
    </w:p>
    <w:p>
      <w:pPr>
        <w:pStyle w:val="4"/>
        <w:rPr>
          <w:rFonts w:hint="eastAsia"/>
          <w:lang w:val="en-US" w:eastAsia="zh-CN"/>
        </w:rPr>
      </w:pPr>
      <w:r>
        <w:rPr>
          <w:rFonts w:hint="eastAsia"/>
          <w:lang w:val="en-US" w:eastAsia="zh-CN"/>
        </w:rPr>
        <w:t>12.3.1整个开发生命周期</w:t>
      </w:r>
    </w:p>
    <w:p>
      <w:pPr>
        <w:rPr>
          <w:rFonts w:hint="eastAsia"/>
          <w:lang w:val="en-US" w:eastAsia="zh-CN"/>
        </w:rPr>
      </w:pPr>
      <w:r>
        <w:rPr>
          <w:rFonts w:hint="eastAsia"/>
          <w:lang w:val="en-US" w:eastAsia="zh-CN"/>
        </w:rPr>
        <w:t>1.个人原因或者组内矛盾</w:t>
      </w:r>
    </w:p>
    <w:p>
      <w:pPr>
        <w:rPr>
          <w:rFonts w:hint="eastAsia"/>
          <w:lang w:val="en-US" w:eastAsia="zh-CN"/>
        </w:rPr>
      </w:pPr>
      <w:r>
        <w:rPr>
          <w:rFonts w:hint="eastAsia"/>
          <w:lang w:val="en-US" w:eastAsia="zh-CN"/>
        </w:rPr>
        <w:t>2.笔记本电量不足或出现故障</w:t>
      </w:r>
    </w:p>
    <w:p>
      <w:pPr>
        <w:rPr>
          <w:rFonts w:hint="eastAsia"/>
          <w:lang w:val="en-US" w:eastAsia="zh-CN"/>
        </w:rPr>
      </w:pPr>
      <w:r>
        <w:rPr>
          <w:rFonts w:hint="eastAsia"/>
          <w:lang w:val="en-US" w:eastAsia="zh-CN"/>
        </w:rPr>
        <w:t>3.任务量过多或组员怠慢</w:t>
      </w:r>
    </w:p>
    <w:p>
      <w:pPr>
        <w:pStyle w:val="4"/>
        <w:rPr>
          <w:rFonts w:hint="eastAsia"/>
          <w:lang w:val="en-US" w:eastAsia="zh-CN"/>
        </w:rPr>
      </w:pPr>
      <w:r>
        <w:rPr>
          <w:rFonts w:hint="eastAsia"/>
          <w:lang w:val="en-US" w:eastAsia="zh-CN"/>
        </w:rPr>
        <w:t>12.3.2</w:t>
      </w:r>
      <w:r>
        <w:rPr>
          <w:rFonts w:hint="eastAsia"/>
        </w:rPr>
        <w:t>需求</w:t>
      </w:r>
      <w:r>
        <w:rPr>
          <w:rFonts w:hint="eastAsia"/>
          <w:lang w:val="en-US" w:eastAsia="zh-CN"/>
        </w:rPr>
        <w:t>获取</w:t>
      </w:r>
    </w:p>
    <w:p>
      <w:pPr>
        <w:rPr>
          <w:rFonts w:hint="eastAsia"/>
          <w:lang w:val="en-US" w:eastAsia="zh-CN"/>
        </w:rPr>
      </w:pPr>
      <w:r>
        <w:rPr>
          <w:rFonts w:hint="eastAsia"/>
          <w:lang w:val="en-US" w:eastAsia="zh-CN"/>
        </w:rPr>
        <w:t>1.小组成员对项目不够了解</w:t>
      </w:r>
    </w:p>
    <w:p>
      <w:pPr>
        <w:rPr>
          <w:rFonts w:hint="eastAsia"/>
          <w:lang w:val="en-US" w:eastAsia="zh-CN"/>
        </w:rPr>
      </w:pPr>
      <w:r>
        <w:rPr>
          <w:rFonts w:hint="eastAsia"/>
          <w:lang w:val="en-US" w:eastAsia="zh-CN"/>
        </w:rPr>
        <w:t>2.合理安排需求时间，不挤压时间</w:t>
      </w:r>
    </w:p>
    <w:p>
      <w:pPr>
        <w:rPr>
          <w:rFonts w:hint="eastAsia"/>
          <w:lang w:val="en-US" w:eastAsia="zh-CN"/>
        </w:rPr>
      </w:pPr>
      <w:r>
        <w:rPr>
          <w:rFonts w:hint="eastAsia"/>
          <w:lang w:val="en-US" w:eastAsia="zh-CN"/>
        </w:rPr>
        <w:t>3.需求规格书存在漏洞</w:t>
      </w:r>
    </w:p>
    <w:p>
      <w:pPr>
        <w:rPr>
          <w:rFonts w:hint="eastAsia"/>
          <w:lang w:val="en-US" w:eastAsia="zh-CN"/>
        </w:rPr>
      </w:pPr>
      <w:r>
        <w:rPr>
          <w:rFonts w:hint="eastAsia"/>
          <w:lang w:val="en-US" w:eastAsia="zh-CN"/>
        </w:rPr>
        <w:t>4.引用的资源方案只看了表面</w:t>
      </w:r>
    </w:p>
    <w:p>
      <w:pPr>
        <w:pStyle w:val="4"/>
        <w:rPr>
          <w:rFonts w:hint="eastAsia"/>
          <w:lang w:val="en-US" w:eastAsia="zh-CN"/>
        </w:rPr>
      </w:pPr>
      <w:r>
        <w:rPr>
          <w:rFonts w:hint="eastAsia"/>
          <w:lang w:val="en-US" w:eastAsia="zh-CN"/>
        </w:rPr>
        <w:t>12.3.3需求分析</w:t>
      </w:r>
    </w:p>
    <w:p>
      <w:pPr>
        <w:rPr>
          <w:rFonts w:hint="eastAsia"/>
          <w:lang w:val="en-US" w:eastAsia="zh-CN"/>
        </w:rPr>
      </w:pPr>
      <w:r>
        <w:rPr>
          <w:rFonts w:hint="eastAsia"/>
          <w:lang w:val="en-US" w:eastAsia="zh-CN"/>
        </w:rPr>
        <w:t>1.需求优先级未能明确</w:t>
      </w:r>
    </w:p>
    <w:p>
      <w:pPr>
        <w:rPr>
          <w:rFonts w:hint="eastAsia"/>
          <w:lang w:val="en-US" w:eastAsia="zh-CN"/>
        </w:rPr>
      </w:pPr>
      <w:r>
        <w:rPr>
          <w:rFonts w:hint="eastAsia"/>
          <w:lang w:val="en-US" w:eastAsia="zh-CN"/>
        </w:rPr>
        <w:t>2.未对需求的可行性分析</w:t>
      </w:r>
    </w:p>
    <w:p>
      <w:pPr>
        <w:rPr>
          <w:rFonts w:hint="eastAsia"/>
          <w:lang w:val="en-US" w:eastAsia="zh-CN"/>
        </w:rPr>
      </w:pPr>
      <w:r>
        <w:rPr>
          <w:rFonts w:hint="eastAsia"/>
          <w:lang w:val="en-US" w:eastAsia="zh-CN"/>
        </w:rPr>
        <w:t>3.对于新的工具和技术的不熟悉</w:t>
      </w:r>
    </w:p>
    <w:p>
      <w:pPr>
        <w:pStyle w:val="4"/>
        <w:rPr>
          <w:rFonts w:hint="eastAsia"/>
          <w:lang w:val="en-US" w:eastAsia="zh-CN"/>
        </w:rPr>
      </w:pPr>
      <w:r>
        <w:rPr>
          <w:rFonts w:hint="eastAsia"/>
          <w:lang w:val="en-US" w:eastAsia="zh-CN"/>
        </w:rPr>
        <w:t>12.3.4编写需求规格说明书</w:t>
      </w:r>
    </w:p>
    <w:p>
      <w:pPr>
        <w:rPr>
          <w:rFonts w:hint="eastAsia"/>
          <w:lang w:val="en-US" w:eastAsia="zh-CN"/>
        </w:rPr>
      </w:pPr>
      <w:r>
        <w:rPr>
          <w:rFonts w:hint="eastAsia"/>
          <w:lang w:val="en-US" w:eastAsia="zh-CN"/>
        </w:rPr>
        <w:t>1.未能在预期时间内解决问题</w:t>
      </w:r>
    </w:p>
    <w:p>
      <w:pPr>
        <w:rPr>
          <w:rFonts w:hint="eastAsia"/>
          <w:lang w:val="en-US" w:eastAsia="zh-CN"/>
        </w:rPr>
      </w:pPr>
      <w:r>
        <w:rPr>
          <w:rFonts w:hint="eastAsia"/>
          <w:lang w:val="en-US" w:eastAsia="zh-CN"/>
        </w:rPr>
        <w:t>2语言二义性出现歧义</w:t>
      </w:r>
    </w:p>
    <w:p>
      <w:pPr>
        <w:pStyle w:val="4"/>
        <w:rPr>
          <w:rFonts w:hint="eastAsia"/>
          <w:lang w:val="en-US" w:eastAsia="zh-CN"/>
        </w:rPr>
      </w:pPr>
      <w:r>
        <w:rPr>
          <w:rFonts w:hint="eastAsia"/>
          <w:lang w:val="en-US" w:eastAsia="zh-CN"/>
        </w:rPr>
        <w:t>12.3.5需求管理</w:t>
      </w:r>
    </w:p>
    <w:p>
      <w:pPr>
        <w:rPr>
          <w:rFonts w:hint="eastAsia"/>
          <w:lang w:val="en-US" w:eastAsia="zh-CN"/>
        </w:rPr>
      </w:pPr>
      <w:r>
        <w:rPr>
          <w:rFonts w:hint="eastAsia"/>
          <w:lang w:val="en-US" w:eastAsia="zh-CN"/>
        </w:rPr>
        <w:t>1.客户对需求的更改</w:t>
      </w:r>
    </w:p>
    <w:p>
      <w:pPr>
        <w:rPr>
          <w:rFonts w:hint="eastAsia"/>
          <w:lang w:val="en-US" w:eastAsia="zh-CN"/>
        </w:rPr>
      </w:pPr>
      <w:r>
        <w:rPr>
          <w:rFonts w:hint="eastAsia"/>
          <w:lang w:val="en-US" w:eastAsia="zh-CN"/>
        </w:rPr>
        <w:t>2.客户对需求的更改</w:t>
      </w:r>
    </w:p>
    <w:p>
      <w:pPr>
        <w:rPr>
          <w:rFonts w:hint="eastAsia"/>
          <w:lang w:val="en-US" w:eastAsia="zh-CN"/>
        </w:rPr>
      </w:pPr>
    </w:p>
    <w:p>
      <w:pPr>
        <w:pStyle w:val="3"/>
        <w:rPr>
          <w:rFonts w:hint="eastAsia"/>
          <w:lang w:val="en-US" w:eastAsia="zh-CN"/>
        </w:rPr>
      </w:pPr>
      <w:r>
        <w:rPr>
          <w:rFonts w:hint="eastAsia"/>
          <w:lang w:val="en-US" w:eastAsia="zh-CN"/>
        </w:rPr>
        <w:t>12.4实施定量风险分析</w:t>
      </w:r>
    </w:p>
    <w:p>
      <w:pPr>
        <w:rPr>
          <w:rFonts w:hint="eastAsia"/>
          <w:lang w:val="en-US" w:eastAsia="zh-CN"/>
        </w:rPr>
      </w:pPr>
      <w:r>
        <w:rPr>
          <w:rFonts w:hint="eastAsia"/>
          <w:lang w:val="en-US" w:eastAsia="zh-CN"/>
        </w:rPr>
        <w:t>对风险进行定量计算，更好的规划确立风险的程度，从而实施相应的措施。</w:t>
      </w:r>
    </w:p>
    <w:p>
      <w:pPr>
        <w:rPr>
          <w:rFonts w:hint="eastAsia"/>
          <w:lang w:val="en-US" w:eastAsia="zh-CN"/>
        </w:rPr>
      </w:pPr>
      <w:r>
        <w:rPr>
          <w:rFonts w:hint="eastAsia"/>
          <w:lang w:val="en-US" w:eastAsia="zh-CN"/>
        </w:rPr>
        <w:t>如：</w:t>
      </w:r>
    </w:p>
    <w:p>
      <w:pPr>
        <w:rPr>
          <w:rFonts w:hint="eastAsia"/>
          <w:lang w:val="en-US" w:eastAsia="zh-CN"/>
        </w:rPr>
      </w:pPr>
      <w:r>
        <w:drawing>
          <wp:inline distT="0" distB="0" distL="114300" distR="114300">
            <wp:extent cx="5922645" cy="175895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22645" cy="1758950"/>
                    </a:xfrm>
                    <a:prstGeom prst="rect">
                      <a:avLst/>
                    </a:prstGeom>
                    <a:noFill/>
                    <a:ln w="9525">
                      <a:noFill/>
                    </a:ln>
                  </pic:spPr>
                </pic:pic>
              </a:graphicData>
            </a:graphic>
          </wp:inline>
        </w:drawing>
      </w:r>
    </w:p>
    <w:p>
      <w:pPr>
        <w:rPr>
          <w:rFonts w:hint="eastAsia" w:asciiTheme="minorEastAsia" w:hAnsiTheme="minorEastAsia"/>
          <w:lang w:val="en-US" w:eastAsia="zh-CN"/>
        </w:rPr>
      </w:pPr>
    </w:p>
    <w:p>
      <w:pPr>
        <w:pStyle w:val="3"/>
        <w:rPr>
          <w:rFonts w:hint="eastAsia"/>
          <w:lang w:val="en-US" w:eastAsia="zh-CN"/>
        </w:rPr>
      </w:pPr>
      <w:r>
        <w:rPr>
          <w:rFonts w:hint="eastAsia"/>
          <w:lang w:val="en-US" w:eastAsia="zh-CN"/>
        </w:rPr>
        <w:t>12.5实施风险应对</w:t>
      </w:r>
    </w:p>
    <w:tbl>
      <w:tblPr>
        <w:tblStyle w:val="17"/>
        <w:tblW w:w="86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13"/>
        <w:gridCol w:w="969"/>
        <w:gridCol w:w="1925"/>
        <w:gridCol w:w="970"/>
        <w:gridCol w:w="1901"/>
        <w:gridCol w:w="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8676" w:type="dxa"/>
            <w:gridSpan w:val="6"/>
            <w:tcBorders>
              <w:top w:val="single" w:color="7F7F7F" w:sz="4" w:space="0"/>
              <w:left w:val="single" w:color="7F7F7F" w:sz="4" w:space="0"/>
              <w:bottom w:val="single" w:color="7F7F7F" w:sz="4" w:space="0"/>
              <w:right w:val="single" w:color="7F7F7F" w:sz="4" w:space="0"/>
            </w:tcBorders>
            <w:shd w:val="clear" w:color="auto" w:fill="F2F2F2"/>
            <w:vAlign w:val="bottom"/>
          </w:tcPr>
          <w:p>
            <w:pPr>
              <w:keepNext w:val="0"/>
              <w:keepLines w:val="0"/>
              <w:widowControl/>
              <w:suppressLineNumbers w:val="0"/>
              <w:jc w:val="center"/>
              <w:textAlignment w:val="bottom"/>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《风险接受准则》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913"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Style w:val="25"/>
                <w:lang w:val="en-US" w:eastAsia="zh-CN" w:bidi="ar"/>
              </w:rPr>
              <w:t>风险指数</w:t>
            </w:r>
            <w:r>
              <w:rPr>
                <w:rStyle w:val="26"/>
                <w:lang w:val="en-US" w:eastAsia="zh-CN" w:bidi="ar"/>
              </w:rPr>
              <w:t>R</w:t>
            </w:r>
          </w:p>
        </w:tc>
        <w:tc>
          <w:tcPr>
            <w:tcW w:w="969" w:type="dxa"/>
            <w:tcBorders>
              <w:top w:val="single" w:color="7F7F7F" w:sz="4" w:space="0"/>
              <w:left w:val="single" w:color="7F7F7F" w:sz="4" w:space="0"/>
              <w:bottom w:val="single" w:color="7F7F7F" w:sz="4" w:space="0"/>
              <w:right w:val="single" w:color="7F7F7F" w:sz="4" w:space="0"/>
            </w:tcBorders>
            <w:shd w:val="clear" w:color="auto" w:fill="F2F2F2"/>
            <w:vAlign w:val="center"/>
          </w:tcPr>
          <w:p>
            <w:pPr>
              <w:jc w:val="both"/>
              <w:rPr>
                <w:rFonts w:hint="eastAsia" w:ascii="宋体" w:hAnsi="宋体" w:eastAsia="宋体" w:cs="宋体"/>
                <w:b/>
                <w:i w:val="0"/>
                <w:color w:val="FA7D00"/>
                <w:sz w:val="22"/>
                <w:szCs w:val="22"/>
                <w:u w:val="none"/>
              </w:rPr>
            </w:pPr>
          </w:p>
        </w:tc>
        <w:tc>
          <w:tcPr>
            <w:tcW w:w="1925"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风险等级</w:t>
            </w:r>
          </w:p>
        </w:tc>
        <w:tc>
          <w:tcPr>
            <w:tcW w:w="970"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简称</w:t>
            </w:r>
          </w:p>
        </w:tc>
        <w:tc>
          <w:tcPr>
            <w:tcW w:w="1901"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接收准则</w:t>
            </w:r>
          </w:p>
        </w:tc>
        <w:tc>
          <w:tcPr>
            <w:tcW w:w="998"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矩阵色阶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913"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R≥20</w:t>
            </w:r>
          </w:p>
        </w:tc>
        <w:tc>
          <w:tcPr>
            <w:tcW w:w="969" w:type="dxa"/>
            <w:tcBorders>
              <w:top w:val="single" w:color="7F7F7F" w:sz="4" w:space="0"/>
              <w:left w:val="single" w:color="7F7F7F" w:sz="4" w:space="0"/>
              <w:bottom w:val="single" w:color="7F7F7F" w:sz="4" w:space="0"/>
              <w:right w:val="single" w:color="7F7F7F" w:sz="4" w:space="0"/>
            </w:tcBorders>
            <w:shd w:val="clear" w:color="auto" w:fill="F2F2F2"/>
            <w:vAlign w:val="center"/>
          </w:tcPr>
          <w:p>
            <w:pPr>
              <w:jc w:val="both"/>
              <w:rPr>
                <w:rFonts w:hint="eastAsia" w:ascii="宋体" w:hAnsi="宋体" w:eastAsia="宋体" w:cs="宋体"/>
                <w:b/>
                <w:i w:val="0"/>
                <w:color w:val="FA7D00"/>
                <w:sz w:val="22"/>
                <w:szCs w:val="22"/>
                <w:u w:val="none"/>
              </w:rPr>
            </w:pPr>
          </w:p>
        </w:tc>
        <w:tc>
          <w:tcPr>
            <w:tcW w:w="1925"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极高风险</w:t>
            </w:r>
          </w:p>
        </w:tc>
        <w:tc>
          <w:tcPr>
            <w:tcW w:w="970"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极高</w:t>
            </w:r>
          </w:p>
        </w:tc>
        <w:tc>
          <w:tcPr>
            <w:tcW w:w="1901"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不可接受风险</w:t>
            </w:r>
          </w:p>
        </w:tc>
        <w:tc>
          <w:tcPr>
            <w:tcW w:w="998" w:type="dxa"/>
            <w:shd w:val="clear" w:color="auto" w:fill="C00000"/>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913"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Style w:val="25"/>
                <w:lang w:val="en-US" w:eastAsia="zh-CN" w:bidi="ar"/>
              </w:rPr>
              <w:t>15</w:t>
            </w:r>
            <w:r>
              <w:rPr>
                <w:rStyle w:val="26"/>
                <w:lang w:val="en-US" w:eastAsia="zh-CN" w:bidi="ar"/>
              </w:rPr>
              <w:t>≤R＜20</w:t>
            </w:r>
          </w:p>
        </w:tc>
        <w:tc>
          <w:tcPr>
            <w:tcW w:w="969" w:type="dxa"/>
            <w:tcBorders>
              <w:top w:val="single" w:color="7F7F7F" w:sz="4" w:space="0"/>
              <w:left w:val="single" w:color="7F7F7F" w:sz="4" w:space="0"/>
              <w:bottom w:val="single" w:color="7F7F7F" w:sz="4" w:space="0"/>
              <w:right w:val="single" w:color="7F7F7F" w:sz="4" w:space="0"/>
            </w:tcBorders>
            <w:shd w:val="clear" w:color="auto" w:fill="F2F2F2"/>
            <w:vAlign w:val="center"/>
          </w:tcPr>
          <w:p>
            <w:pPr>
              <w:jc w:val="both"/>
              <w:rPr>
                <w:rFonts w:hint="eastAsia" w:ascii="宋体" w:hAnsi="宋体" w:eastAsia="宋体" w:cs="宋体"/>
                <w:b/>
                <w:i w:val="0"/>
                <w:color w:val="FA7D00"/>
                <w:sz w:val="22"/>
                <w:szCs w:val="22"/>
                <w:u w:val="none"/>
              </w:rPr>
            </w:pPr>
          </w:p>
        </w:tc>
        <w:tc>
          <w:tcPr>
            <w:tcW w:w="1925"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高风险</w:t>
            </w:r>
          </w:p>
        </w:tc>
        <w:tc>
          <w:tcPr>
            <w:tcW w:w="970"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高</w:t>
            </w:r>
          </w:p>
        </w:tc>
        <w:tc>
          <w:tcPr>
            <w:tcW w:w="1901"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不可接受风险</w:t>
            </w:r>
          </w:p>
        </w:tc>
        <w:tc>
          <w:tcPr>
            <w:tcW w:w="998" w:type="dxa"/>
            <w:shd w:val="clear" w:color="auto" w:fill="FF0000"/>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913"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Style w:val="25"/>
                <w:lang w:val="en-US" w:eastAsia="zh-CN" w:bidi="ar"/>
              </w:rPr>
              <w:t>10</w:t>
            </w:r>
            <w:r>
              <w:rPr>
                <w:rStyle w:val="26"/>
                <w:lang w:val="en-US" w:eastAsia="zh-CN" w:bidi="ar"/>
              </w:rPr>
              <w:t>≤R＜15</w:t>
            </w:r>
          </w:p>
        </w:tc>
        <w:tc>
          <w:tcPr>
            <w:tcW w:w="969" w:type="dxa"/>
            <w:tcBorders>
              <w:top w:val="single" w:color="7F7F7F" w:sz="4" w:space="0"/>
              <w:left w:val="single" w:color="7F7F7F" w:sz="4" w:space="0"/>
              <w:bottom w:val="single" w:color="7F7F7F" w:sz="4" w:space="0"/>
              <w:right w:val="single" w:color="7F7F7F" w:sz="4" w:space="0"/>
            </w:tcBorders>
            <w:shd w:val="clear" w:color="auto" w:fill="F2F2F2"/>
            <w:vAlign w:val="center"/>
          </w:tcPr>
          <w:p>
            <w:pPr>
              <w:jc w:val="both"/>
              <w:rPr>
                <w:rFonts w:hint="eastAsia" w:ascii="宋体" w:hAnsi="宋体" w:eastAsia="宋体" w:cs="宋体"/>
                <w:b/>
                <w:i w:val="0"/>
                <w:color w:val="FA7D00"/>
                <w:sz w:val="22"/>
                <w:szCs w:val="22"/>
                <w:u w:val="none"/>
              </w:rPr>
            </w:pPr>
          </w:p>
        </w:tc>
        <w:tc>
          <w:tcPr>
            <w:tcW w:w="1925"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中等风险</w:t>
            </w:r>
          </w:p>
        </w:tc>
        <w:tc>
          <w:tcPr>
            <w:tcW w:w="970"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中</w:t>
            </w:r>
          </w:p>
        </w:tc>
        <w:tc>
          <w:tcPr>
            <w:tcW w:w="1901"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不可接受风险</w:t>
            </w:r>
          </w:p>
        </w:tc>
        <w:tc>
          <w:tcPr>
            <w:tcW w:w="998" w:type="dxa"/>
            <w:shd w:val="clear" w:color="auto" w:fill="FFC000"/>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9" w:hRule="atLeast"/>
        </w:trPr>
        <w:tc>
          <w:tcPr>
            <w:tcW w:w="1913"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Style w:val="25"/>
                <w:lang w:val="en-US" w:eastAsia="zh-CN" w:bidi="ar"/>
              </w:rPr>
              <w:t>4</w:t>
            </w:r>
            <w:r>
              <w:rPr>
                <w:rStyle w:val="26"/>
                <w:lang w:val="en-US" w:eastAsia="zh-CN" w:bidi="ar"/>
              </w:rPr>
              <w:t>≤R＜10</w:t>
            </w:r>
          </w:p>
        </w:tc>
        <w:tc>
          <w:tcPr>
            <w:tcW w:w="969" w:type="dxa"/>
            <w:tcBorders>
              <w:top w:val="single" w:color="7F7F7F" w:sz="4" w:space="0"/>
              <w:left w:val="single" w:color="7F7F7F" w:sz="4" w:space="0"/>
              <w:bottom w:val="single" w:color="7F7F7F" w:sz="4" w:space="0"/>
              <w:right w:val="single" w:color="7F7F7F" w:sz="4" w:space="0"/>
            </w:tcBorders>
            <w:shd w:val="clear" w:color="auto" w:fill="F2F2F2"/>
            <w:vAlign w:val="center"/>
          </w:tcPr>
          <w:p>
            <w:pPr>
              <w:jc w:val="both"/>
              <w:rPr>
                <w:rFonts w:hint="eastAsia" w:ascii="宋体" w:hAnsi="宋体" w:eastAsia="宋体" w:cs="宋体"/>
                <w:b/>
                <w:i w:val="0"/>
                <w:color w:val="FA7D00"/>
                <w:sz w:val="22"/>
                <w:szCs w:val="22"/>
                <w:u w:val="none"/>
              </w:rPr>
            </w:pPr>
          </w:p>
        </w:tc>
        <w:tc>
          <w:tcPr>
            <w:tcW w:w="1925"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低风险</w:t>
            </w:r>
          </w:p>
        </w:tc>
        <w:tc>
          <w:tcPr>
            <w:tcW w:w="970"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低</w:t>
            </w:r>
          </w:p>
        </w:tc>
        <w:tc>
          <w:tcPr>
            <w:tcW w:w="1901"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采取适当措施，可接受风险</w:t>
            </w:r>
          </w:p>
        </w:tc>
        <w:tc>
          <w:tcPr>
            <w:tcW w:w="998" w:type="dxa"/>
            <w:shd w:val="clear" w:color="auto" w:fill="FFFF00"/>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913"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Style w:val="25"/>
                <w:lang w:val="en-US" w:eastAsia="zh-CN" w:bidi="ar"/>
              </w:rPr>
              <w:t>R</w:t>
            </w:r>
            <w:r>
              <w:rPr>
                <w:rStyle w:val="26"/>
                <w:lang w:val="en-US" w:eastAsia="zh-CN" w:bidi="ar"/>
              </w:rPr>
              <w:t>＜4</w:t>
            </w:r>
          </w:p>
        </w:tc>
        <w:tc>
          <w:tcPr>
            <w:tcW w:w="969" w:type="dxa"/>
            <w:tcBorders>
              <w:top w:val="single" w:color="7F7F7F" w:sz="4" w:space="0"/>
              <w:left w:val="single" w:color="7F7F7F" w:sz="4" w:space="0"/>
              <w:bottom w:val="single" w:color="7F7F7F" w:sz="4" w:space="0"/>
              <w:right w:val="single" w:color="7F7F7F" w:sz="4" w:space="0"/>
            </w:tcBorders>
            <w:shd w:val="clear" w:color="auto" w:fill="F2F2F2"/>
            <w:vAlign w:val="center"/>
          </w:tcPr>
          <w:p>
            <w:pPr>
              <w:jc w:val="both"/>
              <w:rPr>
                <w:rFonts w:hint="eastAsia" w:ascii="宋体" w:hAnsi="宋体" w:eastAsia="宋体" w:cs="宋体"/>
                <w:b/>
                <w:i w:val="0"/>
                <w:color w:val="FA7D00"/>
                <w:sz w:val="22"/>
                <w:szCs w:val="22"/>
                <w:u w:val="none"/>
              </w:rPr>
            </w:pPr>
          </w:p>
        </w:tc>
        <w:tc>
          <w:tcPr>
            <w:tcW w:w="1925"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极低风险</w:t>
            </w:r>
          </w:p>
        </w:tc>
        <w:tc>
          <w:tcPr>
            <w:tcW w:w="970"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极低</w:t>
            </w:r>
          </w:p>
        </w:tc>
        <w:tc>
          <w:tcPr>
            <w:tcW w:w="1901" w:type="dxa"/>
            <w:tcBorders>
              <w:top w:val="single" w:color="7F7F7F" w:sz="4" w:space="0"/>
              <w:left w:val="single" w:color="7F7F7F" w:sz="4" w:space="0"/>
              <w:bottom w:val="single" w:color="7F7F7F" w:sz="4" w:space="0"/>
              <w:right w:val="single" w:color="7F7F7F" w:sz="4" w:space="0"/>
            </w:tcBorders>
            <w:shd w:val="clear" w:color="auto" w:fill="F2F2F2"/>
            <w:vAlign w:val="center"/>
          </w:tcPr>
          <w:p>
            <w:pPr>
              <w:keepNext w:val="0"/>
              <w:keepLines w:val="0"/>
              <w:widowControl/>
              <w:suppressLineNumbers w:val="0"/>
              <w:jc w:val="both"/>
              <w:textAlignment w:val="center"/>
              <w:rPr>
                <w:rFonts w:hint="eastAsia" w:ascii="宋体" w:hAnsi="宋体" w:eastAsia="宋体" w:cs="宋体"/>
                <w:b/>
                <w:i w:val="0"/>
                <w:color w:val="FA7D00"/>
                <w:sz w:val="22"/>
                <w:szCs w:val="22"/>
                <w:u w:val="none"/>
              </w:rPr>
            </w:pPr>
            <w:r>
              <w:rPr>
                <w:rFonts w:hint="eastAsia" w:ascii="宋体" w:hAnsi="宋体" w:eastAsia="宋体" w:cs="宋体"/>
                <w:b/>
                <w:i w:val="0"/>
                <w:color w:val="FA7D00"/>
                <w:kern w:val="0"/>
                <w:sz w:val="22"/>
                <w:szCs w:val="22"/>
                <w:u w:val="none"/>
                <w:lang w:val="en-US" w:eastAsia="zh-CN" w:bidi="ar"/>
              </w:rPr>
              <w:t>可接受风险</w:t>
            </w:r>
          </w:p>
        </w:tc>
        <w:tc>
          <w:tcPr>
            <w:tcW w:w="998" w:type="dxa"/>
            <w:shd w:val="clear" w:color="auto" w:fill="92D050"/>
            <w:vAlign w:val="bottom"/>
          </w:tcPr>
          <w:p>
            <w:pPr>
              <w:rPr>
                <w:rFonts w:hint="eastAsia" w:ascii="宋体" w:hAnsi="宋体" w:eastAsia="宋体" w:cs="宋体"/>
                <w:i w:val="0"/>
                <w:color w:val="000000"/>
                <w:sz w:val="22"/>
                <w:szCs w:val="22"/>
                <w:u w:val="none"/>
              </w:rPr>
            </w:pPr>
          </w:p>
        </w:tc>
      </w:tr>
    </w:tbl>
    <w:p>
      <w:pPr>
        <w:pStyle w:val="4"/>
        <w:rPr>
          <w:rFonts w:hint="eastAsia"/>
          <w:lang w:val="en-US" w:eastAsia="zh-CN"/>
        </w:rPr>
      </w:pPr>
      <w:r>
        <w:rPr>
          <w:rFonts w:hint="eastAsia"/>
          <w:lang w:val="en-US" w:eastAsia="zh-CN"/>
        </w:rPr>
        <w:t>12.5.1整个开发生命周期</w:t>
      </w:r>
    </w:p>
    <w:p>
      <w:pPr>
        <w:rPr>
          <w:rFonts w:hint="eastAsia"/>
          <w:lang w:val="en-US" w:eastAsia="zh-CN"/>
        </w:rPr>
      </w:pPr>
      <w:r>
        <w:rPr>
          <w:rFonts w:hint="eastAsia"/>
          <w:lang w:val="en-US" w:eastAsia="zh-CN"/>
        </w:rPr>
        <w:t>1.个人原因则空出任务由任务较少组员完成，争吵则首先上措施相同，确保项目组能够维持运作。再者由负责人出面约定时间地点沟通调解。</w:t>
      </w:r>
    </w:p>
    <w:p>
      <w:pPr>
        <w:rPr>
          <w:rFonts w:hint="eastAsia"/>
          <w:lang w:val="en-US" w:eastAsia="zh-CN"/>
        </w:rPr>
      </w:pPr>
      <w:r>
        <w:rPr>
          <w:rFonts w:hint="eastAsia"/>
          <w:lang w:val="en-US" w:eastAsia="zh-CN"/>
        </w:rPr>
        <w:t>2.确保携带笔记本电源线，且准备备用笔记本。</w:t>
      </w:r>
    </w:p>
    <w:p>
      <w:pPr>
        <w:rPr>
          <w:rFonts w:hint="eastAsia"/>
          <w:lang w:val="en-US" w:eastAsia="zh-CN"/>
        </w:rPr>
      </w:pPr>
      <w:r>
        <w:rPr>
          <w:rFonts w:hint="eastAsia"/>
          <w:lang w:val="en-US" w:eastAsia="zh-CN"/>
        </w:rPr>
        <w:t>3. 加班加点，尽快补完剩余工作。</w:t>
      </w:r>
    </w:p>
    <w:p>
      <w:pPr>
        <w:ind w:firstLine="210" w:firstLineChars="100"/>
        <w:rPr>
          <w:rFonts w:hint="eastAsia"/>
          <w:lang w:val="en-US" w:eastAsia="zh-CN"/>
        </w:rPr>
      </w:pPr>
      <w:r>
        <w:rPr>
          <w:rFonts w:hint="eastAsia"/>
          <w:lang w:val="en-US" w:eastAsia="zh-CN"/>
        </w:rPr>
        <w:t>补完剩余工作，并对全体成员进行思想教育工作。</w:t>
      </w:r>
    </w:p>
    <w:p>
      <w:pPr>
        <w:pStyle w:val="4"/>
        <w:rPr>
          <w:rFonts w:hint="eastAsia"/>
          <w:lang w:val="en-US" w:eastAsia="zh-CN"/>
        </w:rPr>
      </w:pPr>
      <w:r>
        <w:rPr>
          <w:rFonts w:hint="eastAsia"/>
          <w:lang w:val="en-US" w:eastAsia="zh-CN"/>
        </w:rPr>
        <w:t>12.5.2</w:t>
      </w:r>
      <w:r>
        <w:rPr>
          <w:rFonts w:hint="eastAsia"/>
        </w:rPr>
        <w:t>需求</w:t>
      </w:r>
      <w:r>
        <w:rPr>
          <w:rFonts w:hint="eastAsia"/>
          <w:lang w:val="en-US" w:eastAsia="zh-CN"/>
        </w:rPr>
        <w:t>获取</w:t>
      </w:r>
    </w:p>
    <w:p>
      <w:pPr>
        <w:rPr>
          <w:rFonts w:hint="eastAsia"/>
          <w:lang w:val="en-US" w:eastAsia="zh-CN"/>
        </w:rPr>
      </w:pPr>
      <w:r>
        <w:rPr>
          <w:rFonts w:hint="eastAsia"/>
          <w:lang w:val="en-US" w:eastAsia="zh-CN"/>
        </w:rPr>
        <w:t>1.在项目早期编写一份包括业务需求在内的文档，并将它作为添加新需求和修改现有需求的指导。</w:t>
      </w:r>
    </w:p>
    <w:p>
      <w:pPr>
        <w:rPr>
          <w:rFonts w:hint="eastAsia"/>
          <w:lang w:val="en-US" w:eastAsia="zh-CN"/>
        </w:rPr>
      </w:pPr>
      <w:r>
        <w:rPr>
          <w:rFonts w:hint="eastAsia"/>
          <w:lang w:val="en-US" w:eastAsia="zh-CN"/>
        </w:rPr>
        <w:t>2.合理安排需求开发所需的时间，不挤压需求分析的时间。</w:t>
      </w:r>
    </w:p>
    <w:p>
      <w:pPr>
        <w:rPr>
          <w:rFonts w:hint="eastAsia"/>
          <w:lang w:val="en-US" w:eastAsia="zh-CN"/>
        </w:rPr>
      </w:pPr>
      <w:r>
        <w:rPr>
          <w:rFonts w:hint="eastAsia"/>
          <w:lang w:val="en-US" w:eastAsia="zh-CN"/>
        </w:rPr>
        <w:t>3.强调专业咨询，对于需求的疑问，在课堂上或课余时间向杨枨老师和侯宏仑老师咨询。</w:t>
      </w:r>
    </w:p>
    <w:p>
      <w:pPr>
        <w:rPr>
          <w:rFonts w:hint="eastAsia"/>
          <w:lang w:val="en-US" w:eastAsia="zh-CN"/>
        </w:rPr>
      </w:pPr>
      <w:r>
        <w:rPr>
          <w:rFonts w:hint="eastAsia"/>
          <w:lang w:val="en-US" w:eastAsia="zh-CN"/>
        </w:rPr>
        <w:t>4.分析人员必须提炼出隐藏在客户提出的解决方案背后的真正意图。</w:t>
      </w:r>
    </w:p>
    <w:p>
      <w:pPr>
        <w:rPr>
          <w:rFonts w:hint="eastAsia"/>
          <w:lang w:val="en-US" w:eastAsia="zh-CN"/>
        </w:rPr>
      </w:pPr>
    </w:p>
    <w:p>
      <w:pPr>
        <w:pStyle w:val="4"/>
        <w:rPr>
          <w:rFonts w:hint="eastAsia"/>
          <w:lang w:val="en-US" w:eastAsia="zh-CN"/>
        </w:rPr>
      </w:pPr>
      <w:r>
        <w:rPr>
          <w:rFonts w:hint="eastAsia"/>
          <w:lang w:val="en-US" w:eastAsia="zh-CN"/>
        </w:rPr>
        <w:t>12.5.3需求分析</w:t>
      </w:r>
    </w:p>
    <w:p>
      <w:pPr>
        <w:rPr>
          <w:rFonts w:hint="eastAsia"/>
          <w:lang w:val="en-US" w:eastAsia="zh-CN"/>
        </w:rPr>
      </w:pPr>
      <w:r>
        <w:rPr>
          <w:rFonts w:hint="eastAsia"/>
          <w:lang w:val="en-US" w:eastAsia="zh-CN"/>
        </w:rPr>
        <w:t>1.要确保每个功能需求、特性或用例都设定了优先级，并安排在一个特定的系统版本中实现它们。</w:t>
      </w:r>
    </w:p>
    <w:p>
      <w:pPr>
        <w:rPr>
          <w:rFonts w:hint="eastAsia"/>
          <w:lang w:val="en-US" w:eastAsia="zh-CN"/>
        </w:rPr>
      </w:pPr>
      <w:r>
        <w:rPr>
          <w:rFonts w:hint="eastAsia"/>
          <w:lang w:val="en-US" w:eastAsia="zh-CN"/>
        </w:rPr>
        <w:t>2.评估每个需求的可行性，确定需求的实现时间的时长。</w:t>
      </w:r>
    </w:p>
    <w:p>
      <w:pPr>
        <w:rPr>
          <w:rFonts w:hint="eastAsia"/>
          <w:lang w:val="en-US" w:eastAsia="zh-CN"/>
        </w:rPr>
      </w:pPr>
      <w:r>
        <w:rPr>
          <w:rFonts w:hint="eastAsia"/>
          <w:lang w:val="en-US" w:eastAsia="zh-CN"/>
        </w:rPr>
        <w:t>3.为满足某些需求而需要采取新技术时，需考虑到学习曲线的问题，使小组成员有充裕的时间来熟练的掌握相关知识的应用。</w:t>
      </w:r>
    </w:p>
    <w:p>
      <w:pPr>
        <w:pStyle w:val="4"/>
        <w:rPr>
          <w:rFonts w:hint="eastAsia"/>
          <w:lang w:val="en-US" w:eastAsia="zh-CN"/>
        </w:rPr>
      </w:pPr>
      <w:r>
        <w:rPr>
          <w:rFonts w:hint="eastAsia"/>
          <w:lang w:val="en-US" w:eastAsia="zh-CN"/>
        </w:rPr>
        <w:t>12.5.4编写需求规格说明书</w:t>
      </w:r>
    </w:p>
    <w:p>
      <w:pPr>
        <w:numPr>
          <w:ilvl w:val="0"/>
          <w:numId w:val="5"/>
        </w:numPr>
        <w:rPr>
          <w:rFonts w:hint="eastAsia"/>
          <w:lang w:val="en-US" w:eastAsia="zh-CN"/>
        </w:rPr>
      </w:pPr>
      <w:r>
        <w:rPr>
          <w:rFonts w:hint="eastAsia"/>
          <w:lang w:val="en-US" w:eastAsia="zh-CN"/>
        </w:rPr>
        <w:t>应该记录下负责解决问题的负责人的姓名和解决的截止日期。</w:t>
      </w:r>
    </w:p>
    <w:p>
      <w:pPr>
        <w:numPr>
          <w:ilvl w:val="0"/>
          <w:numId w:val="5"/>
        </w:numPr>
        <w:rPr>
          <w:rFonts w:hint="eastAsia"/>
          <w:lang w:val="en-US" w:eastAsia="zh-CN"/>
        </w:rPr>
      </w:pPr>
      <w:r>
        <w:rPr>
          <w:rFonts w:hint="eastAsia"/>
          <w:lang w:val="en-US" w:eastAsia="zh-CN"/>
        </w:rPr>
        <w:t>根据规范来定义一些术语的条目和结构，对软件需求说明的评审可以帮助参与者对关键术语和概念达成一致的理解，避免有二义性的术语。</w:t>
      </w:r>
    </w:p>
    <w:p>
      <w:pPr>
        <w:pStyle w:val="4"/>
        <w:rPr>
          <w:rFonts w:hint="eastAsia"/>
          <w:lang w:val="en-US" w:eastAsia="zh-CN"/>
        </w:rPr>
      </w:pPr>
      <w:r>
        <w:rPr>
          <w:rFonts w:hint="eastAsia"/>
          <w:lang w:val="en-US" w:eastAsia="zh-CN"/>
        </w:rPr>
        <w:t>12.5.5需求管理</w:t>
      </w:r>
    </w:p>
    <w:p>
      <w:pPr>
        <w:rPr>
          <w:rFonts w:hint="eastAsia"/>
          <w:lang w:val="en-US" w:eastAsia="zh-CN"/>
        </w:rPr>
      </w:pPr>
      <w:r>
        <w:rPr>
          <w:rFonts w:hint="eastAsia"/>
          <w:lang w:val="en-US" w:eastAsia="zh-CN"/>
        </w:rPr>
        <w:t>1.应该推迟实现那些很可能还要发生变更的需求，待确定之后再实现。</w:t>
      </w:r>
    </w:p>
    <w:p>
      <w:pPr>
        <w:rPr>
          <w:rFonts w:hint="eastAsia"/>
          <w:lang w:val="en-US" w:eastAsia="zh-CN"/>
        </w:rPr>
      </w:pPr>
      <w:r>
        <w:rPr>
          <w:rFonts w:hint="eastAsia"/>
          <w:lang w:val="en-US" w:eastAsia="zh-CN"/>
        </w:rPr>
        <w:t>2.应在分阶段交付产品的实现计划。优先实现核心功能，在迭代中逐步添加功能。</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12.6监</w:t>
      </w:r>
      <w:bookmarkStart w:id="16" w:name="_GoBack"/>
      <w:bookmarkEnd w:id="16"/>
      <w:r>
        <w:rPr>
          <w:rFonts w:hint="eastAsia"/>
          <w:lang w:val="en-US" w:eastAsia="zh-CN"/>
        </w:rPr>
        <w:t>督风险</w:t>
      </w:r>
    </w:p>
    <w:p>
      <w:pPr>
        <w:rPr>
          <w:rFonts w:hint="eastAsia"/>
          <w:lang w:val="en-US" w:eastAsia="zh-CN"/>
        </w:rPr>
      </w:pPr>
      <w:r>
        <w:rPr>
          <w:rFonts w:hint="eastAsia"/>
          <w:lang w:val="en-US" w:eastAsia="zh-CN"/>
        </w:rPr>
        <w:t>对于每阶段时间驱动：</w:t>
      </w:r>
    </w:p>
    <w:p>
      <w:pPr>
        <w:pStyle w:val="24"/>
        <w:numPr>
          <w:ilvl w:val="0"/>
          <w:numId w:val="6"/>
        </w:numPr>
        <w:spacing w:line="276" w:lineRule="auto"/>
        <w:ind w:firstLineChars="0"/>
        <w:rPr>
          <w:rFonts w:asciiTheme="minorEastAsia" w:hAnsiTheme="minorEastAsia" w:eastAsiaTheme="minorEastAsia"/>
        </w:rPr>
      </w:pPr>
      <w:r>
        <w:rPr>
          <w:rFonts w:hint="eastAsia" w:asciiTheme="minorEastAsia" w:hAnsiTheme="minorEastAsia" w:eastAsiaTheme="minorEastAsia"/>
        </w:rPr>
        <w:t>项目组长须逐个对风险的状态、概率、影响程度和应对措施进行审核、评价，更新《风险识别文件》内容。</w:t>
      </w:r>
    </w:p>
    <w:p>
      <w:pPr>
        <w:pStyle w:val="24"/>
        <w:numPr>
          <w:ilvl w:val="0"/>
          <w:numId w:val="6"/>
        </w:numPr>
        <w:spacing w:line="276" w:lineRule="auto"/>
        <w:ind w:firstLineChars="0"/>
        <w:rPr>
          <w:rFonts w:asciiTheme="minorEastAsia" w:hAnsiTheme="minorEastAsia" w:eastAsiaTheme="minorEastAsia"/>
        </w:rPr>
      </w:pPr>
      <w:r>
        <w:rPr>
          <w:rFonts w:hint="eastAsia" w:asciiTheme="minorEastAsia" w:hAnsiTheme="minorEastAsia" w:eastAsiaTheme="minorEastAsia"/>
        </w:rPr>
        <w:t>项目例会上，项目经理需组织项目人员讨论项目风险的状况，《风险识别文件》内容。</w:t>
      </w:r>
    </w:p>
    <w:p>
      <w:pPr>
        <w:rPr>
          <w:rFonts w:hint="eastAsia"/>
          <w:lang w:val="en-US" w:eastAsia="zh-CN"/>
        </w:rPr>
      </w:pPr>
      <w:r>
        <w:rPr>
          <w:rFonts w:hint="eastAsia" w:asciiTheme="minorEastAsia" w:hAnsiTheme="minorEastAsia" w:eastAsiaTheme="minorEastAsia"/>
        </w:rPr>
        <w:t>事件驱动时，项目组长安排应对措施和应急方案的实施。</w:t>
      </w:r>
    </w:p>
    <w:p>
      <w:pPr>
        <w:pStyle w:val="4"/>
        <w:rPr>
          <w:rFonts w:hint="eastAsia"/>
        </w:rPr>
      </w:pPr>
    </w:p>
    <w:p>
      <w:pPr>
        <w:pStyle w:val="2"/>
        <w:rPr>
          <w:rFonts w:hint="eastAsia"/>
        </w:rPr>
      </w:pPr>
      <w:bookmarkStart w:id="15" w:name="_Toc530843442"/>
      <w:r>
        <w:rPr>
          <w:rFonts w:hint="eastAsia"/>
        </w:rPr>
        <w:t>13.采购管理</w:t>
      </w:r>
      <w:bookmarkEnd w:id="15"/>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99211"/>
      <w:docPartObj>
        <w:docPartGallery w:val="autotext"/>
      </w:docPartObj>
    </w:sdtPr>
    <w:sdtContent>
      <w:sdt>
        <w:sdtPr>
          <w:id w:val="-1669238322"/>
          <w:docPartObj>
            <w:docPartGallery w:val="autotext"/>
          </w:docPartObj>
        </w:sdtPr>
        <w:sdtContent>
          <w:p>
            <w:pPr>
              <w:pStyle w:val="11"/>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lang w:val="zh-CN"/>
              </w:rPr>
              <w:t>iii</w:t>
            </w:r>
            <w:r>
              <w:rPr>
                <w:lang w:val="zh-CN"/>
              </w:rPr>
              <w:fldChar w:fldCharType="end"/>
            </w:r>
          </w:p>
        </w:sdtContent>
      </w:sdt>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color w:val="7F7F7F" w:themeColor="background1" w:themeShade="80"/>
      </w:rPr>
    </w:pPr>
    <w:r>
      <w:rPr>
        <w:rFonts w:hint="eastAsia"/>
        <w:color w:val="7F7F7F" w:themeColor="background1" w:themeShade="80"/>
      </w:rPr>
      <w:t>根据《GBT 8567-2006》文档修改编写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998E"/>
    <w:multiLevelType w:val="singleLevel"/>
    <w:tmpl w:val="114A998E"/>
    <w:lvl w:ilvl="0" w:tentative="0">
      <w:start w:val="12"/>
      <w:numFmt w:val="decimal"/>
      <w:lvlText w:val="%1."/>
      <w:lvlJc w:val="left"/>
      <w:pPr>
        <w:tabs>
          <w:tab w:val="left" w:pos="312"/>
        </w:tabs>
      </w:pPr>
    </w:lvl>
  </w:abstractNum>
  <w:abstractNum w:abstractNumId="1">
    <w:nsid w:val="27D73072"/>
    <w:multiLevelType w:val="multilevel"/>
    <w:tmpl w:val="27D73072"/>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
    <w:nsid w:val="356D5641"/>
    <w:multiLevelType w:val="singleLevel"/>
    <w:tmpl w:val="356D5641"/>
    <w:lvl w:ilvl="0" w:tentative="0">
      <w:start w:val="1"/>
      <w:numFmt w:val="decimal"/>
      <w:lvlText w:val="%1."/>
      <w:lvlJc w:val="left"/>
      <w:pPr>
        <w:tabs>
          <w:tab w:val="left" w:pos="312"/>
        </w:tabs>
      </w:pPr>
    </w:lvl>
  </w:abstractNum>
  <w:abstractNum w:abstractNumId="3">
    <w:nsid w:val="3CF659D2"/>
    <w:multiLevelType w:val="multilevel"/>
    <w:tmpl w:val="3CF659D2"/>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4">
    <w:nsid w:val="63FD1B3B"/>
    <w:multiLevelType w:val="singleLevel"/>
    <w:tmpl w:val="63FD1B3B"/>
    <w:lvl w:ilvl="0" w:tentative="0">
      <w:start w:val="1"/>
      <w:numFmt w:val="decimal"/>
      <w:lvlText w:val="%1."/>
      <w:lvlJc w:val="left"/>
      <w:pPr>
        <w:tabs>
          <w:tab w:val="left" w:pos="312"/>
        </w:tabs>
      </w:pPr>
    </w:lvl>
  </w:abstractNum>
  <w:abstractNum w:abstractNumId="5">
    <w:nsid w:val="77986067"/>
    <w:multiLevelType w:val="multilevel"/>
    <w:tmpl w:val="77986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3"/>
    <w:lvlOverride w:ilvl="0">
      <w:startOverride w:val="1"/>
    </w:lvlOverride>
  </w:num>
  <w:num w:numId="4">
    <w:abstractNumId w:val="1"/>
    <w:lvlOverride w:ilvl="0">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C3337"/>
    <w:rsid w:val="00407DF7"/>
    <w:rsid w:val="0071244D"/>
    <w:rsid w:val="00BF702F"/>
    <w:rsid w:val="00DE596B"/>
    <w:rsid w:val="00E4527E"/>
    <w:rsid w:val="00EC32A8"/>
    <w:rsid w:val="07560DA0"/>
    <w:rsid w:val="21FA152B"/>
    <w:rsid w:val="3E7564CE"/>
    <w:rsid w:val="4BE35FF9"/>
    <w:rsid w:val="60340455"/>
    <w:rsid w:val="6FFD6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qFormat/>
    <w:uiPriority w:val="0"/>
    <w:pPr>
      <w:widowControl/>
      <w:spacing w:before="100" w:beforeAutospacing="1" w:after="100" w:afterAutospacing="1"/>
      <w:jc w:val="left"/>
      <w:outlineLvl w:val="2"/>
    </w:pPr>
    <w:rPr>
      <w:rFonts w:ascii="宋体" w:hAnsi="宋体" w:eastAsia="宋体" w:cs="Times New Roman"/>
      <w:b/>
      <w:bCs/>
      <w:kern w:val="0"/>
      <w:sz w:val="27"/>
      <w:szCs w:val="27"/>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Body Text First Indent"/>
    <w:basedOn w:val="7"/>
    <w:uiPriority w:val="0"/>
    <w:pPr>
      <w:ind w:firstLine="498" w:firstLineChars="200"/>
    </w:pPr>
  </w:style>
  <w:style w:type="paragraph" w:styleId="7">
    <w:name w:val="Body Text"/>
    <w:basedOn w:val="1"/>
    <w:uiPriority w:val="0"/>
    <w:pPr>
      <w:spacing w:after="120"/>
    </w:pPr>
  </w:style>
  <w:style w:type="paragraph" w:styleId="8">
    <w:name w:val="toc 3"/>
    <w:basedOn w:val="1"/>
    <w:next w:val="1"/>
    <w:unhideWhenUsed/>
    <w:uiPriority w:val="39"/>
    <w:pPr>
      <w:ind w:left="840" w:leftChars="400"/>
    </w:pPr>
  </w:style>
  <w:style w:type="paragraph" w:styleId="9">
    <w:name w:val="Plain Text"/>
    <w:basedOn w:val="1"/>
    <w:uiPriority w:val="0"/>
    <w:rPr>
      <w:rFonts w:ascii="宋体" w:hAnsi="Courier New" w:cs="Courier New"/>
      <w:sz w:val="21"/>
      <w:szCs w:val="21"/>
    </w:rPr>
  </w:style>
  <w:style w:type="paragraph" w:styleId="10">
    <w:name w:val="Balloon Text"/>
    <w:basedOn w:val="1"/>
    <w:link w:val="20"/>
    <w:semiHidden/>
    <w:unhideWhenUsed/>
    <w:uiPriority w:val="99"/>
    <w:rPr>
      <w:sz w:val="18"/>
      <w:szCs w:val="18"/>
    </w:rPr>
  </w:style>
  <w:style w:type="paragraph" w:styleId="11">
    <w:name w:val="footer"/>
    <w:basedOn w:val="1"/>
    <w:link w:val="19"/>
    <w:unhideWhenUsed/>
    <w:uiPriority w:val="99"/>
    <w:pPr>
      <w:tabs>
        <w:tab w:val="center" w:pos="4153"/>
        <w:tab w:val="right" w:pos="8306"/>
      </w:tabs>
      <w:snapToGrid w:val="0"/>
      <w:jc w:val="left"/>
    </w:pPr>
    <w:rPr>
      <w:sz w:val="18"/>
      <w:szCs w:val="18"/>
    </w:rPr>
  </w:style>
  <w:style w:type="paragraph" w:styleId="12">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Normal (Web)"/>
    <w:basedOn w:val="1"/>
    <w:semiHidden/>
    <w:uiPriority w:val="0"/>
    <w:pPr>
      <w:widowControl/>
      <w:spacing w:before="100" w:beforeAutospacing="1" w:after="100" w:afterAutospacing="1"/>
      <w:jc w:val="left"/>
    </w:pPr>
    <w:rPr>
      <w:rFonts w:ascii="宋体" w:hAnsi="宋体" w:eastAsia="宋体" w:cs="Times New Roman"/>
      <w:kern w:val="0"/>
      <w:sz w:val="24"/>
      <w:szCs w:val="24"/>
    </w:r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customStyle="1" w:styleId="18">
    <w:name w:val="页眉 Char"/>
    <w:basedOn w:val="15"/>
    <w:link w:val="12"/>
    <w:qFormat/>
    <w:uiPriority w:val="99"/>
    <w:rPr>
      <w:sz w:val="18"/>
      <w:szCs w:val="18"/>
    </w:rPr>
  </w:style>
  <w:style w:type="character" w:customStyle="1" w:styleId="19">
    <w:name w:val="页脚 Char"/>
    <w:basedOn w:val="15"/>
    <w:link w:val="11"/>
    <w:uiPriority w:val="99"/>
    <w:rPr>
      <w:sz w:val="18"/>
      <w:szCs w:val="18"/>
    </w:rPr>
  </w:style>
  <w:style w:type="character" w:customStyle="1" w:styleId="20">
    <w:name w:val="批注框文本 Char"/>
    <w:basedOn w:val="15"/>
    <w:link w:val="10"/>
    <w:semiHidden/>
    <w:uiPriority w:val="99"/>
    <w:rPr>
      <w:sz w:val="18"/>
      <w:szCs w:val="18"/>
    </w:rPr>
  </w:style>
  <w:style w:type="character" w:customStyle="1" w:styleId="21">
    <w:name w:val="标题 3 Char"/>
    <w:basedOn w:val="15"/>
    <w:link w:val="4"/>
    <w:uiPriority w:val="0"/>
    <w:rPr>
      <w:rFonts w:ascii="宋体" w:hAnsi="宋体" w:eastAsia="宋体" w:cs="Times New Roman"/>
      <w:b/>
      <w:bCs/>
      <w:kern w:val="0"/>
      <w:sz w:val="27"/>
      <w:szCs w:val="27"/>
    </w:rPr>
  </w:style>
  <w:style w:type="character" w:customStyle="1" w:styleId="22">
    <w:name w:val="标题 1 Char"/>
    <w:basedOn w:val="15"/>
    <w:link w:val="2"/>
    <w:qFormat/>
    <w:uiPriority w:val="9"/>
    <w:rPr>
      <w:b/>
      <w:bCs/>
      <w:kern w:val="44"/>
      <w:sz w:val="44"/>
      <w:szCs w:val="44"/>
    </w:rPr>
  </w:style>
  <w:style w:type="character" w:customStyle="1" w:styleId="23">
    <w:name w:val="Subtle Emphasis"/>
    <w:basedOn w:val="15"/>
    <w:qFormat/>
    <w:uiPriority w:val="19"/>
    <w:rPr>
      <w:i/>
      <w:iCs/>
      <w:color w:val="808080" w:themeColor="text1" w:themeTint="80"/>
      <w14:textFill>
        <w14:solidFill>
          <w14:schemeClr w14:val="tx1">
            <w14:lumMod w14:val="50000"/>
            <w14:lumOff w14:val="50000"/>
          </w14:schemeClr>
        </w14:solidFill>
      </w14:textFill>
    </w:rPr>
  </w:style>
  <w:style w:type="paragraph" w:styleId="24">
    <w:name w:val="List Paragraph"/>
    <w:basedOn w:val="1"/>
    <w:qFormat/>
    <w:uiPriority w:val="99"/>
    <w:pPr>
      <w:ind w:firstLine="420"/>
    </w:pPr>
  </w:style>
  <w:style w:type="character" w:customStyle="1" w:styleId="25">
    <w:name w:val="font21"/>
    <w:basedOn w:val="15"/>
    <w:uiPriority w:val="0"/>
    <w:rPr>
      <w:rFonts w:hint="eastAsia" w:ascii="宋体" w:hAnsi="宋体" w:eastAsia="宋体" w:cs="宋体"/>
      <w:b/>
      <w:color w:val="FA7D00"/>
      <w:sz w:val="22"/>
      <w:szCs w:val="22"/>
      <w:u w:val="none"/>
    </w:rPr>
  </w:style>
  <w:style w:type="character" w:customStyle="1" w:styleId="26">
    <w:name w:val="font11"/>
    <w:basedOn w:val="15"/>
    <w:uiPriority w:val="0"/>
    <w:rPr>
      <w:rFonts w:hint="eastAsia" w:ascii="宋体" w:hAnsi="宋体" w:eastAsia="宋体" w:cs="宋体"/>
      <w:b/>
      <w:color w:val="FA7D00"/>
      <w:sz w:val="22"/>
      <w:szCs w:val="22"/>
      <w:u w:val="none"/>
    </w:rPr>
  </w:style>
  <w:style w:type="paragraph" w:customStyle="1" w:styleId="27">
    <w:name w:val="小四正文"/>
    <w:basedOn w:val="9"/>
    <w:qFormat/>
    <w:uiPriority w:val="0"/>
    <w:pPr>
      <w:spacing w:line="400" w:lineRule="exact"/>
      <w:ind w:firstLine="200" w:firstLineChars="200"/>
    </w:pPr>
    <w:rPr>
      <w:rFonts w:ascii="Times New Roman" w:hAnsi="Times New Roman" w:cs="宋体"/>
      <w:sz w:val="24"/>
    </w:rPr>
  </w:style>
  <w:style w:type="paragraph" w:customStyle="1" w:styleId="28">
    <w:name w:val="Normal"/>
    <w:uiPriority w:val="0"/>
    <w:pPr>
      <w:jc w:val="both"/>
    </w:pPr>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A8EE5-11F1-4F65-9524-3F279043B85A}">
  <ds:schemaRefs/>
</ds:datastoreItem>
</file>

<file path=docProps/app.xml><?xml version="1.0" encoding="utf-8"?>
<Properties xmlns="http://schemas.openxmlformats.org/officeDocument/2006/extended-properties" xmlns:vt="http://schemas.openxmlformats.org/officeDocument/2006/docPropsVTypes">
  <Template>Normal</Template>
  <Pages>7</Pages>
  <Words>399</Words>
  <Characters>2279</Characters>
  <Lines>18</Lines>
  <Paragraphs>5</Paragraphs>
  <TotalTime>5</TotalTime>
  <ScaleCrop>false</ScaleCrop>
  <LinksUpToDate>false</LinksUpToDate>
  <CharactersWithSpaces>2673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2018-11-24T09:11:00Z</dcterms:created>
  <dc:creator>陈安侍</dc:creator>
  <cp:lastModifiedBy>y</cp:lastModifiedBy>
  <dcterms:modified xsi:type="dcterms:W3CDTF">2018-11-25T08:35:23Z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