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  <w:r>
        <w:rPr>
          <w:rFonts w:hint="eastAsia" w:ascii="黑体" w:eastAsia="黑体"/>
          <w:sz w:val="44"/>
          <w:szCs w:val="44"/>
          <w:lang w:val="en-US" w:eastAsia="zh-CN"/>
        </w:rPr>
        <w:t>访谈记录</w:t>
      </w:r>
    </w:p>
    <w:p>
      <w:pPr>
        <w:spacing w:line="440" w:lineRule="exact"/>
        <w:ind w:firstLine="3520" w:firstLineChars="800"/>
        <w:rPr>
          <w:rFonts w:hint="eastAsia" w:ascii="黑体" w:eastAsia="黑体"/>
          <w:sz w:val="44"/>
          <w:szCs w:val="44"/>
          <w:lang w:val="en-US" w:eastAsia="zh-CN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理四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2018/12/16/14：00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访谈对象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杨枨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访谈者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陈妍蓝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访谈</w:t>
            </w:r>
            <w:r>
              <w:rPr>
                <w:rFonts w:hint="eastAsia" w:ascii="黑体" w:eastAsia="黑体"/>
                <w:sz w:val="24"/>
              </w:rPr>
              <w:t>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确定管理员需求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5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管理员需求</w:t>
            </w:r>
            <w:r>
              <w:rPr>
                <w:rFonts w:hint="eastAsia" w:ascii="黑体" w:eastAsia="黑体"/>
                <w:sz w:val="24"/>
              </w:rPr>
              <w:t>：</w:t>
            </w:r>
            <w:bookmarkStart w:id="0" w:name="_GoBack"/>
            <w:bookmarkEnd w:id="0"/>
          </w:p>
          <w:tbl>
            <w:tblPr>
              <w:tblStyle w:val="4"/>
              <w:tblW w:w="958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95"/>
              <w:gridCol w:w="2394"/>
              <w:gridCol w:w="2395"/>
              <w:gridCol w:w="23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395" w:type="dxa"/>
                </w:tcPr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管理功能</w:t>
                  </w:r>
                </w:p>
              </w:tc>
              <w:tc>
                <w:tcPr>
                  <w:tcW w:w="2394" w:type="dxa"/>
                </w:tcPr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界面</w:t>
                  </w:r>
                </w:p>
              </w:tc>
              <w:tc>
                <w:tcPr>
                  <w:tcW w:w="2395" w:type="dxa"/>
                </w:tcPr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审核功能</w:t>
                  </w:r>
                </w:p>
              </w:tc>
              <w:tc>
                <w:tcPr>
                  <w:tcW w:w="2396" w:type="dxa"/>
                </w:tcPr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其他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395" w:type="dxa"/>
                </w:tcPr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对学生的管理，对教师的管理，对课程的管理和对帖子的管理；</w:t>
                  </w: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教师拥有的功能，管理员也需要拥有。</w:t>
                  </w:r>
                </w:p>
              </w:tc>
              <w:tc>
                <w:tcPr>
                  <w:tcW w:w="2394" w:type="dxa"/>
                </w:tcPr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界面最新通知；</w:t>
                  </w: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Web；</w:t>
                  </w: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注册；</w:t>
                  </w: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重置密码；</w:t>
                  </w: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搜索；</w:t>
                  </w: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管理员可以发帖；</w:t>
                  </w: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通知界面，友情链接管理。</w:t>
                  </w:r>
                </w:p>
              </w:tc>
              <w:tc>
                <w:tcPr>
                  <w:tcW w:w="2395" w:type="dxa"/>
                </w:tcPr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学号；</w:t>
                  </w: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姓名；</w:t>
                  </w: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身份证；</w:t>
                  </w: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电话号码。</w:t>
                  </w:r>
                </w:p>
              </w:tc>
              <w:tc>
                <w:tcPr>
                  <w:tcW w:w="2396" w:type="dxa"/>
                </w:tcPr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可对人员进行增删改查；</w:t>
                  </w: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有导航栏；</w:t>
                  </w:r>
                </w:p>
                <w:p>
                  <w:pP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eastAsia="黑体"/>
                      <w:sz w:val="24"/>
                      <w:vertAlign w:val="baseline"/>
                      <w:lang w:val="en-US" w:eastAsia="zh-CN"/>
                    </w:rPr>
                    <w:t>多选和分页，复选，全部。</w:t>
                  </w:r>
                </w:p>
              </w:tc>
            </w:tr>
          </w:tbl>
          <w:p>
            <w:pPr>
              <w:rPr>
                <w:rFonts w:hint="eastAsia" w:ascii="黑体" w:eastAsia="黑体"/>
                <w:sz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46887"/>
    <w:rsid w:val="56333D49"/>
    <w:rsid w:val="60C468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2018-12-16T07:25:00Z</dcterms:created>
  <dc:creator>一笑浮生暖</dc:creator>
  <cp:lastModifiedBy>一笑浮生暖</cp:lastModifiedBy>
  <dcterms:modified xsi:type="dcterms:W3CDTF">2018-12-16T13:10:57Z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