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成本管理</w:t>
      </w:r>
      <w:r>
        <w:rPr>
          <w:rFonts w:hint="eastAsia"/>
          <w:sz w:val="48"/>
          <w:szCs w:val="48"/>
        </w:rPr>
        <w:t>计划</w:t>
      </w:r>
    </w:p>
    <w:p>
      <w:pPr>
        <w:pStyle w:val="14"/>
        <w:jc w:val="right"/>
        <w:rPr>
          <w:rStyle w:val="11"/>
          <w:i w:val="0"/>
          <w:iCs w:val="0"/>
        </w:rPr>
      </w:pPr>
      <w:bookmarkStart w:id="0" w:name="_Hlk495756207"/>
      <w:r>
        <w:rPr>
          <w:rStyle w:val="11"/>
          <w:rFonts w:hint="eastAsia"/>
          <w:i w:val="0"/>
          <w:iCs w:val="0"/>
        </w:rPr>
        <w:t>中华人民共和国国家标准GB/T 8567-2006</w:t>
      </w:r>
    </w:p>
    <w:bookmarkEnd w:id="0"/>
    <w:p>
      <w:pPr>
        <w:jc w:val="center"/>
        <w:rPr>
          <w:sz w:val="48"/>
          <w:szCs w:val="48"/>
          <w:lang w:val="zh-CN"/>
        </w:rPr>
      </w:pPr>
    </w:p>
    <w:p>
      <w:pPr>
        <w:rPr>
          <w:sz w:val="48"/>
          <w:szCs w:val="48"/>
        </w:rPr>
      </w:pPr>
    </w:p>
    <w:p>
      <w:pPr>
        <w:rPr>
          <w:szCs w:val="24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12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G18-Project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V0.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陈妍蓝、陈遵义、郑巧雁、张琪、宋翼虎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Style w:val="12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14"/>
        <w:gridCol w:w="1702"/>
        <w:gridCol w:w="2127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V0.1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郑巧雁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2018年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10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成本管理计划的初步编写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陈妍蓝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p>
      <w:pPr>
        <w:pStyle w:val="7"/>
        <w:tabs>
          <w:tab w:val="right" w:leader="dot" w:pos="827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1、项目成本管理</w:t>
      </w:r>
      <w:r>
        <w:tab/>
      </w:r>
      <w:r>
        <w:fldChar w:fldCharType="begin"/>
      </w:r>
      <w:r>
        <w:instrText xml:space="preserve"> PAGEREF _Toc31537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27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1.1成本估算</w:t>
      </w:r>
      <w:r>
        <w:tab/>
      </w:r>
      <w:r>
        <w:fldChar w:fldCharType="begin"/>
      </w:r>
      <w:r>
        <w:instrText xml:space="preserve"> PAGEREF _Toc25476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278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1.2成本控制</w:t>
      </w:r>
      <w:r>
        <w:tab/>
      </w:r>
      <w:r>
        <w:fldChar w:fldCharType="begin"/>
      </w:r>
      <w:r>
        <w:instrText xml:space="preserve"> PAGEREF _Toc4996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  <w:bookmarkStart w:id="9" w:name="_GoBack"/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0855"/>
      <w:bookmarkStart w:id="2" w:name="_Toc31537"/>
      <w:r>
        <w:rPr>
          <w:rFonts w:hint="eastAsia"/>
          <w:lang w:val="en-US" w:eastAsia="zh-CN"/>
        </w:rPr>
        <w:t>1、项目成本管理</w:t>
      </w:r>
      <w:bookmarkEnd w:id="1"/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1401"/>
      <w:bookmarkStart w:id="4" w:name="_Toc481"/>
      <w:bookmarkStart w:id="5" w:name="_Toc25476"/>
      <w:r>
        <w:rPr>
          <w:rFonts w:hint="eastAsia"/>
          <w:lang w:val="en-US" w:eastAsia="zh-CN"/>
        </w:rPr>
        <w:t>1.1成本估算</w:t>
      </w:r>
      <w:bookmarkEnd w:id="3"/>
      <w:bookmarkEnd w:id="4"/>
      <w:bookmarkEnd w:id="5"/>
    </w:p>
    <w:p>
      <w:pPr>
        <w:ind w:firstLine="420"/>
        <w:rPr>
          <w:sz w:val="24"/>
        </w:rPr>
      </w:pPr>
      <w:r>
        <w:rPr>
          <w:rFonts w:hint="eastAsia"/>
          <w:sz w:val="24"/>
        </w:rPr>
        <w:t>因本项目主要是体验项目开发过程，小组人员基本都具又开发所需的软硬件，不涉及过多经济预算。小组成员将费时一个学期的时间，预计每天都将花费至少2个小时的时间在本项目上，加上每周会有两次会议，会议一般进行时长为半个小时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主要形式是小组成员的时间成本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以2</w:t>
      </w:r>
      <w:r>
        <w:rPr>
          <w:sz w:val="24"/>
        </w:rPr>
        <w:t>017</w:t>
      </w:r>
      <w:r>
        <w:rPr>
          <w:rFonts w:hint="eastAsia"/>
          <w:sz w:val="24"/>
        </w:rPr>
        <w:t>年度杭州市人均收入（每小时）计算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人均工资/小时=</w:t>
      </w:r>
      <w:r>
        <w:rPr>
          <w:sz w:val="24"/>
        </w:rPr>
        <w:t>25.45</w:t>
      </w:r>
      <w:r>
        <w:rPr>
          <w:rFonts w:hint="eastAsia"/>
          <w:sz w:val="24"/>
        </w:rPr>
        <w:t>元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按I</w:t>
      </w:r>
      <w:r>
        <w:rPr>
          <w:sz w:val="24"/>
        </w:rPr>
        <w:t>T</w:t>
      </w:r>
      <w:r>
        <w:rPr>
          <w:rFonts w:hint="eastAsia"/>
          <w:sz w:val="24"/>
        </w:rPr>
        <w:t>行业1</w:t>
      </w:r>
      <w:r>
        <w:rPr>
          <w:sz w:val="24"/>
        </w:rPr>
        <w:t>.5</w:t>
      </w:r>
      <w:r>
        <w:rPr>
          <w:rFonts w:hint="eastAsia"/>
          <w:sz w:val="24"/>
        </w:rPr>
        <w:t>的权重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人均工资/小时=</w:t>
      </w:r>
      <w:r>
        <w:rPr>
          <w:sz w:val="24"/>
        </w:rPr>
        <w:t>38.18</w:t>
      </w:r>
      <w:r>
        <w:rPr>
          <w:rFonts w:hint="eastAsia"/>
          <w:sz w:val="24"/>
        </w:rPr>
        <w:t>元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小时数（h）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成本（元）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陈妍蓝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80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872.4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陈遵义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80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872.4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宋翼虎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80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872.4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郑巧雁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80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872.4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张琪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80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872.4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合计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00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4362</w:t>
            </w:r>
          </w:p>
        </w:tc>
      </w:tr>
    </w:tbl>
    <w:p>
      <w:pPr>
        <w:ind w:firstLine="420"/>
        <w:rPr>
          <w:rFonts w:hint="eastAsia"/>
          <w:sz w:val="24"/>
        </w:rPr>
      </w:pP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环境成本：进行项目管理是在校园内部的进行，不会涉及社会上的一些人为的，社会的，物理的环境问题；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软件成本：项目管理所需要用到的相关软件属于盗版软件，不存在成本问题。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本项目是教学项目不追究责任</w:t>
      </w:r>
    </w:p>
    <w:p>
      <w:pPr>
        <w:pStyle w:val="3"/>
        <w:rPr>
          <w:rFonts w:hint="eastAsia"/>
          <w:lang w:val="en-US" w:eastAsia="zh-CN"/>
        </w:rPr>
      </w:pPr>
      <w:bookmarkStart w:id="6" w:name="_Toc10350"/>
      <w:bookmarkStart w:id="7" w:name="_Toc625"/>
      <w:bookmarkStart w:id="8" w:name="_Toc4996"/>
      <w:r>
        <w:rPr>
          <w:rFonts w:hint="eastAsia"/>
          <w:lang w:val="en-US" w:eastAsia="zh-CN"/>
        </w:rPr>
        <w:t>1.2成本控制</w:t>
      </w:r>
      <w:bookmarkEnd w:id="6"/>
      <w:bookmarkEnd w:id="7"/>
      <w:bookmarkEnd w:id="8"/>
    </w:p>
    <w:p>
      <w:pPr>
        <w:pStyle w:val="4"/>
        <w:spacing w:line="300" w:lineRule="auto"/>
        <w:ind w:firstLine="420" w:firstLineChars="0"/>
        <w:rPr>
          <w:rFonts w:asciiTheme="minorEastAsia" w:hAnsiTheme="minorEastAsia" w:eastAsiaTheme="minorEastAsia"/>
          <w:sz w:val="21"/>
          <w:szCs w:val="21"/>
        </w:rPr>
        <w:sectPr>
          <w:headerReference r:id="rId3" w:type="default"/>
          <w:headerReference r:id="rId4" w:type="even"/>
          <w:footerReference r:id="rId5" w:type="even"/>
          <w:endnotePr>
            <w:numFmt w:val="decimal"/>
          </w:endnotePr>
          <w:pgSz w:w="11906" w:h="16838"/>
          <w:pgMar w:top="2155" w:right="1814" w:bottom="2155" w:left="1814" w:header="1701" w:footer="1701" w:gutter="0"/>
          <w:cols w:space="425" w:num="1"/>
          <w:docGrid w:linePitch="360" w:charSpace="1861"/>
        </w:sectPr>
      </w:pPr>
      <w:r>
        <w:rPr>
          <w:rFonts w:hint="eastAsia" w:asciiTheme="minorEastAsia" w:hAnsiTheme="minorEastAsia" w:eastAsiaTheme="minorEastAsia"/>
          <w:sz w:val="21"/>
          <w:szCs w:val="21"/>
        </w:rPr>
        <w:t>如若采购时所需金额与成本估算的金额相差较大，则不能轻易下单采购，需先报备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项目经理</w:t>
      </w:r>
      <w:r>
        <w:rPr>
          <w:rFonts w:hint="eastAsia" w:asciiTheme="minorEastAsia" w:hAnsiTheme="minorEastAsia" w:eastAsiaTheme="minorEastAsia"/>
          <w:sz w:val="21"/>
          <w:szCs w:val="21"/>
        </w:rPr>
        <w:t>，小组内成员协商之后，在决定是否购买，若某些支出对项目的完成并无必要，则推后考虑，在不超出项目团队的资金限额时可以允许购买。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Style w:val="10"/>
      </w:rPr>
      <w:fldChar w:fldCharType="begin"/>
    </w:r>
    <w:r>
      <w:rPr>
        <w:rStyle w:val="10"/>
      </w:rPr>
      <w:instrText xml:space="preserve"> PAGE </w:instrText>
    </w:r>
    <w:r>
      <w:rPr>
        <w:rStyle w:val="10"/>
      </w:rPr>
      <w:fldChar w:fldCharType="separate"/>
    </w:r>
    <w:r>
      <w:rPr>
        <w:rStyle w:val="10"/>
      </w:rPr>
      <w:t>6</w:t>
    </w:r>
    <w:r>
      <w:rPr>
        <w:rStyle w:val="1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浙江大学本科毕业论文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STYLEREF \s 1级大纲  \* MERGEFORMAT </w:instrText>
    </w:r>
    <w:r>
      <w:fldChar w:fldCharType="separate"/>
    </w:r>
    <w:r>
      <w:t>5</w:t>
    </w:r>
    <w:r>
      <w:fldChar w:fldCharType="end"/>
    </w:r>
    <w:r>
      <w:rPr>
        <w:rFonts w:hint="eastAsia"/>
      </w:rPr>
      <w:t xml:space="preserve">章 </w:t>
    </w:r>
    <w:r>
      <w:fldChar w:fldCharType="begin"/>
    </w:r>
    <w:r>
      <w:instrText xml:space="preserve"> STYLEREF  1级大纲  \* MERGEFORMAT </w:instrText>
    </w:r>
    <w:r>
      <w:fldChar w:fldCharType="separate"/>
    </w:r>
    <w:r>
      <w:rPr>
        <w:rFonts w:hint="eastAsia"/>
      </w:rPr>
      <w:t>成本管理计划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浙江大学博士学位论文: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论文中文标题  \* MERGEFORMAT</w:instrText>
    </w:r>
    <w:r>
      <w:instrText xml:space="preserve"> </w:instrText>
    </w:r>
    <w:r>
      <w:fldChar w:fldCharType="separate"/>
    </w:r>
    <w:r>
      <w:rPr>
        <w:rFonts w:hint="eastAsia"/>
        <w:b/>
      </w:rPr>
      <w:t>错误! 文档中没有指定样式的文字。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C6F1E"/>
    <w:rsid w:val="2D8C6F1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"/>
    <w:basedOn w:val="1"/>
    <w:qFormat/>
    <w:uiPriority w:val="0"/>
    <w:pPr>
      <w:ind w:firstLine="498" w:firstLineChars="200"/>
    </w:p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page number"/>
    <w:basedOn w:val="9"/>
    <w:semiHidden/>
    <w:qFormat/>
    <w:uiPriority w:val="0"/>
  </w:style>
  <w:style w:type="character" w:styleId="11">
    <w:name w:val="Emphasis"/>
    <w:qFormat/>
    <w:uiPriority w:val="20"/>
    <w:rPr>
      <w:i/>
      <w:iCs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Quote"/>
    <w:basedOn w:val="1"/>
    <w:next w:val="1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2018-11-10T02:42:00Z</dcterms:created>
  <dc:creator>asus</dc:creator>
  <cp:lastModifiedBy>asus</cp:lastModifiedBy>
  <dcterms:modified xsi:type="dcterms:W3CDTF">2018-11-10T02:48:15Z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