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96892846"/>
      <w:r>
        <w:rPr>
          <w:rFonts w:hint="eastAsia"/>
        </w:rPr>
        <w:t>配置管理计划</w:t>
      </w:r>
      <w:bookmarkEnd w:id="0"/>
    </w:p>
    <w:p>
      <w:pPr>
        <w:pStyle w:val="6"/>
      </w:pPr>
      <w:bookmarkStart w:id="1" w:name="_Toc496892847"/>
      <w:r>
        <w:rPr>
          <w:rFonts w:hint="eastAsia"/>
        </w:rPr>
        <w:t>11.1引言</w:t>
      </w:r>
      <w:bookmarkEnd w:id="1"/>
    </w:p>
    <w:p>
      <w:pPr>
        <w:pStyle w:val="7"/>
      </w:pPr>
      <w:bookmarkStart w:id="2" w:name="_Toc496892848"/>
      <w:r>
        <w:rPr>
          <w:rFonts w:hint="eastAsia"/>
        </w:rPr>
        <w:t>11.1.1目的</w:t>
      </w:r>
      <w:bookmarkEnd w:id="2"/>
    </w:p>
    <w:p>
      <w:pPr>
        <w:pStyle w:val="4"/>
        <w:ind w:firstLine="420"/>
      </w:pPr>
    </w:p>
    <w:p>
      <w:pPr>
        <w:pStyle w:val="4"/>
        <w:ind w:firstLine="480"/>
        <w:rPr>
          <w:rFonts w:hint="eastAsia" w:eastAsia="宋体"/>
          <w:lang w:val="en-US" w:eastAsia="zh-CN"/>
        </w:rPr>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r>
        <w:rPr>
          <w:rFonts w:ascii="Arial" w:hAnsi="Arial" w:eastAsia="宋体" w:cs="Arial"/>
          <w:color w:val="000000"/>
          <w:sz w:val="24"/>
          <w:szCs w:val="21"/>
        </w:rPr>
        <w:cr/>
      </w:r>
      <w:r>
        <w:rPr>
          <w:rFonts w:hint="eastAsia" w:ascii="Arial" w:hAnsi="Arial" w:eastAsia="宋体" w:cs="Arial"/>
          <w:color w:val="000000"/>
          <w:sz w:val="24"/>
          <w:szCs w:val="21"/>
          <w:lang w:val="en-US" w:eastAsia="zh-CN"/>
        </w:rPr>
        <w:tab/>
      </w:r>
      <w:r>
        <w:rPr>
          <w:rFonts w:hint="eastAsia" w:ascii="Arial" w:hAnsi="Arial" w:eastAsia="宋体" w:cs="Arial"/>
          <w:color w:val="000000"/>
          <w:sz w:val="24"/>
          <w:szCs w:val="21"/>
          <w:lang w:val="en-US" w:eastAsia="zh-CN"/>
        </w:rPr>
        <w:t>开发本项目所属的各子系统，都应该执行本计划中的有关规定，但可以根据各自的情况对本计划做适当的裁剪，以满足特定的配置管理需求。</w:t>
      </w:r>
    </w:p>
    <w:p>
      <w:pPr>
        <w:pStyle w:val="4"/>
        <w:ind w:firstLine="420"/>
      </w:pPr>
    </w:p>
    <w:p>
      <w:pPr>
        <w:pStyle w:val="7"/>
      </w:pPr>
      <w:bookmarkStart w:id="3" w:name="_Toc496892849"/>
      <w:r>
        <w:rPr>
          <w:rFonts w:hint="eastAsia"/>
        </w:rPr>
        <w:t>11.1.2配置标识</w:t>
      </w:r>
      <w:bookmarkEnd w:id="3"/>
    </w:p>
    <w:p>
      <w:pPr>
        <w:pStyle w:val="4"/>
        <w:ind w:firstLine="420"/>
      </w:pPr>
      <w:r>
        <w:rPr>
          <w:rFonts w:hint="eastAsia" w:ascii="宋体" w:hAnsi="宋体"/>
          <w:color w:val="000000"/>
          <w:szCs w:val="21"/>
        </w:rPr>
        <w:t>基线配置版本标识格式为：“项目名称</w:t>
      </w:r>
      <w:r>
        <w:rPr>
          <w:rFonts w:hint="eastAsia" w:ascii="宋体" w:hAnsi="宋体"/>
          <w:color w:val="000000"/>
          <w:szCs w:val="21"/>
          <w:lang w:val="en-US" w:eastAsia="zh-CN"/>
        </w:rPr>
        <w:t>+小组名称+年份（2018）</w:t>
      </w:r>
      <w:r>
        <w:rPr>
          <w:rFonts w:hint="eastAsia" w:ascii="宋体" w:hAnsi="宋体"/>
          <w:color w:val="000000"/>
          <w:szCs w:val="21"/>
        </w:rPr>
        <w:t>—所属阶段—产品名称—版本号”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例如：软件工程系列课程教学辅助网站—项目计划—V1.</w:t>
      </w:r>
      <w:r>
        <w:rPr>
          <w:rFonts w:ascii="宋体" w:hAnsi="宋体"/>
          <w:color w:val="000000"/>
          <w:szCs w:val="21"/>
        </w:rPr>
        <w:t>1</w:t>
      </w:r>
      <w:r>
        <w:rPr>
          <w:rFonts w:ascii="宋体" w:hAnsi="宋体"/>
          <w:color w:val="000000"/>
          <w:szCs w:val="21"/>
        </w:rPr>
        <w:cr/>
      </w:r>
    </w:p>
    <w:p>
      <w:pPr>
        <w:pStyle w:val="6"/>
      </w:pPr>
      <w:bookmarkStart w:id="4" w:name="_Toc496892850"/>
      <w:r>
        <w:rPr>
          <w:rFonts w:hint="eastAsia"/>
        </w:rPr>
        <w:t>11.2软件配置</w:t>
      </w:r>
      <w:bookmarkEnd w:id="4"/>
    </w:p>
    <w:p/>
    <w:p>
      <w:pPr>
        <w:rPr>
          <w:rFonts w:ascii="宋体" w:hAnsi="宋体"/>
          <w:b/>
          <w:bCs/>
          <w:kern w:val="0"/>
        </w:rPr>
      </w:pPr>
      <w:r>
        <w:rPr>
          <w:rFonts w:hint="eastAsia"/>
          <w:b/>
          <w:bCs/>
        </w:rPr>
        <w:t>服务器</w:t>
      </w:r>
      <w:r>
        <w:rPr>
          <w:rFonts w:hint="eastAsia" w:ascii="宋体" w:hAnsi="宋体"/>
          <w:b/>
          <w:bCs/>
          <w:kern w:val="0"/>
        </w:rPr>
        <w:t>软件环境</w:t>
      </w:r>
    </w:p>
    <w:tbl>
      <w:tblPr>
        <w:tblStyle w:val="12"/>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hint="eastAsia" w:ascii="宋体" w:hAnsi="宋体" w:eastAsia="宋体"/>
                <w:kern w:val="0"/>
                <w:lang w:val="en-US" w:eastAsia="zh-CN"/>
              </w:rPr>
            </w:pPr>
            <w:r>
              <w:rPr>
                <w:rFonts w:hint="eastAsia" w:ascii="宋体" w:hAnsi="宋体"/>
                <w:kern w:val="0"/>
                <w:lang w:val="en-US" w:eastAsia="zh-CN"/>
              </w:rPr>
              <w:t>Github</w:t>
            </w:r>
          </w:p>
        </w:tc>
        <w:tc>
          <w:tcPr>
            <w:tcW w:w="3734" w:type="dxa"/>
            <w:vAlign w:val="center"/>
          </w:tcPr>
          <w:p>
            <w:pPr>
              <w:widowControl/>
              <w:rPr>
                <w:rFonts w:hint="eastAsia" w:ascii="宋体" w:hAnsi="宋体" w:eastAsia="宋体"/>
                <w:kern w:val="0"/>
                <w:lang w:val="en-US" w:eastAsia="zh-CN"/>
              </w:rPr>
            </w:pPr>
            <w:r>
              <w:rPr>
                <w:rFonts w:hint="eastAsia" w:ascii="宋体" w:hAnsi="宋体"/>
                <w:kern w:val="0"/>
                <w:lang w:val="en-US" w:eastAsia="zh-CN"/>
              </w:rPr>
              <w:t>配置管理网站</w:t>
            </w:r>
          </w:p>
        </w:tc>
      </w:tr>
    </w:tbl>
    <w:p>
      <w:pPr>
        <w:rPr>
          <w:b/>
          <w:bCs/>
        </w:rPr>
      </w:pPr>
      <w:r>
        <w:rPr>
          <w:rFonts w:hint="eastAsia"/>
          <w:b/>
          <w:bCs/>
        </w:rPr>
        <w:t>硬件环境</w:t>
      </w:r>
    </w:p>
    <w:tbl>
      <w:tblPr>
        <w:tblStyle w:val="12"/>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rPr>
          <w:rFonts w:hint="eastAsia" w:eastAsia="宋体"/>
          <w:lang w:val="en-US" w:eastAsia="zh-CN"/>
        </w:rPr>
      </w:pPr>
      <w:r>
        <w:rPr>
          <w:rFonts w:hint="eastAsia"/>
        </w:rPr>
        <w:t>小组成员在各自电脑上安装SourceTree客户端，登陆客户端进行配置管理</w:t>
      </w:r>
      <w:r>
        <w:rPr>
          <w:rFonts w:hint="eastAsia"/>
          <w:lang w:val="en-US" w:eastAsia="zh-CN"/>
        </w:rPr>
        <w:t xml:space="preserve"> </w:t>
      </w:r>
    </w:p>
    <w:p>
      <w:pPr>
        <w:pStyle w:val="4"/>
        <w:ind w:firstLine="420"/>
      </w:pPr>
    </w:p>
    <w:p>
      <w:pPr>
        <w:pStyle w:val="7"/>
      </w:pPr>
      <w:bookmarkStart w:id="5" w:name="_Toc496892851"/>
      <w:r>
        <w:rPr>
          <w:rFonts w:hint="eastAsia"/>
        </w:rPr>
        <w:t>11.2.1配置环境</w:t>
      </w:r>
      <w:bookmarkEnd w:id="5"/>
    </w:p>
    <w:p>
      <w:pPr>
        <w:pStyle w:val="4"/>
        <w:ind w:firstLine="420"/>
      </w:pPr>
    </w:p>
    <w:p>
      <w:pPr>
        <w:pStyle w:val="9"/>
        <w:spacing w:after="156" w:afterLines="50"/>
        <w:ind w:firstLine="480"/>
      </w:pPr>
      <w:r>
        <w:rPr>
          <w:rFonts w:hint="eastAsia"/>
        </w:rPr>
        <w:t>在本项目的实施过程中，将配置库分为受控配置库和非受控配置库两种</w:t>
      </w:r>
    </w:p>
    <w:p>
      <w:pPr>
        <w:pStyle w:val="9"/>
        <w:spacing w:after="156" w:afterLines="50"/>
        <w:ind w:firstLine="0" w:firstLineChars="0"/>
        <w:rPr>
          <w:b/>
          <w:bCs/>
        </w:rPr>
      </w:pPr>
      <w:r>
        <w:rPr>
          <w:rFonts w:hint="eastAsia"/>
          <w:b/>
          <w:bCs/>
        </w:rPr>
        <w:t>受控配置库</w:t>
      </w:r>
    </w:p>
    <w:p>
      <w:pPr>
        <w:pStyle w:val="9"/>
        <w:spacing w:after="156" w:afterLines="50"/>
        <w:ind w:firstLine="480"/>
      </w:pPr>
      <w:r>
        <w:rPr>
          <w:rFonts w:hint="eastAsia"/>
        </w:rPr>
        <w:t>在本项目开发实施的整个过程中，根据不同成员，每个成员都有独立的目录，进行上传，以及可以查看所有目录文件信息。</w:t>
      </w:r>
    </w:p>
    <w:p>
      <w:pPr>
        <w:pStyle w:val="9"/>
        <w:spacing w:before="156" w:beforeLines="50"/>
        <w:ind w:firstLine="0" w:firstLineChars="0"/>
        <w:rPr>
          <w:b/>
          <w:bCs/>
        </w:rPr>
      </w:pPr>
      <w:r>
        <w:rPr>
          <w:rFonts w:hint="eastAsia"/>
          <w:b/>
          <w:bCs/>
        </w:rPr>
        <w:t>非受控配置目录</w:t>
      </w:r>
    </w:p>
    <w:p>
      <w:pPr>
        <w:pStyle w:val="9"/>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6" w:name="_Toc496892852"/>
      <w:r>
        <w:rPr>
          <w:rFonts w:hint="eastAsia"/>
        </w:rPr>
        <w:t>11.2.3配置管理员</w:t>
      </w:r>
      <w:bookmarkEnd w:id="6"/>
    </w:p>
    <w:p>
      <w:pPr>
        <w:pStyle w:val="9"/>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7" w:name="_Toc496892853"/>
      <w:r>
        <w:rPr>
          <w:rFonts w:hint="eastAsia"/>
        </w:rPr>
        <w:t>11.3配置计划</w:t>
      </w:r>
      <w:bookmarkEnd w:id="7"/>
    </w:p>
    <w:p>
      <w:pPr>
        <w:pStyle w:val="4"/>
        <w:ind w:firstLine="420"/>
      </w:pPr>
    </w:p>
    <w:p>
      <w:pPr>
        <w:pStyle w:val="7"/>
      </w:pPr>
      <w:bookmarkStart w:id="8" w:name="_Toc496892854"/>
      <w:r>
        <w:rPr>
          <w:rFonts w:hint="eastAsia"/>
        </w:rPr>
        <w:t>11.3.1建立配置库</w:t>
      </w:r>
      <w:bookmarkEnd w:id="8"/>
    </w:p>
    <w:p>
      <w:pPr>
        <w:pStyle w:val="9"/>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9" w:name="_Toc496892855"/>
      <w:r>
        <w:rPr>
          <w:rFonts w:hint="eastAsia"/>
        </w:rPr>
        <w:t>11.3.2配置标识</w:t>
      </w:r>
      <w:bookmarkEnd w:id="9"/>
    </w:p>
    <w:p>
      <w:pPr>
        <w:pStyle w:val="9"/>
        <w:spacing w:after="156" w:afterLines="50"/>
        <w:ind w:firstLine="0" w:firstLineChars="0"/>
        <w:rPr>
          <w:rFonts w:ascii="宋体" w:hAnsi="宋体" w:cs="宋体"/>
          <w:bCs/>
        </w:rPr>
      </w:pPr>
      <w:r>
        <w:rPr>
          <w:rFonts w:hint="eastAsia" w:ascii="宋体" w:hAnsi="宋体" w:cs="宋体"/>
          <w:bCs/>
        </w:rPr>
        <w:t>①识别配置项。</w:t>
      </w:r>
    </w:p>
    <w:p>
      <w:pPr>
        <w:pStyle w:val="9"/>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9"/>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9"/>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9"/>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9"/>
        <w:spacing w:after="156" w:afterLines="50"/>
        <w:ind w:firstLine="0" w:firstLineChars="0"/>
        <w:rPr>
          <w:rFonts w:ascii="宋体" w:hAnsi="宋体" w:cs="宋体"/>
          <w:bCs/>
        </w:rPr>
      </w:pPr>
      <w:r>
        <w:rPr>
          <w:rFonts w:hint="eastAsia" w:ascii="宋体" w:hAnsi="宋体" w:cs="宋体"/>
          <w:bCs/>
        </w:rPr>
        <w:t>⑥填写配置管理表。</w:t>
      </w:r>
    </w:p>
    <w:p>
      <w:pPr>
        <w:pStyle w:val="9"/>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0" w:name="_Toc496892856"/>
      <w:r>
        <w:rPr>
          <w:rFonts w:hint="eastAsia"/>
        </w:rPr>
        <w:t>11.3.3配置库变更</w:t>
      </w:r>
      <w:bookmarkEnd w:id="10"/>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0"/>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bookmarkStart w:id="14" w:name="_GoBack"/>
      <w:bookmarkEnd w:id="14"/>
    </w:p>
    <w:p>
      <w:pPr>
        <w:pStyle w:val="2"/>
      </w:pPr>
      <w:bookmarkStart w:id="11" w:name="_Toc496892857"/>
      <w:r>
        <w:rPr>
          <w:rFonts w:hint="eastAsia"/>
        </w:rPr>
        <w:t>项目时间计划</w:t>
      </w:r>
      <w:bookmarkEnd w:id="11"/>
    </w:p>
    <w:p>
      <w:pPr>
        <w:pStyle w:val="6"/>
      </w:pPr>
      <w:bookmarkStart w:id="12" w:name="_Toc496892858"/>
      <w:r>
        <w:rPr>
          <w:rFonts w:hint="eastAsia"/>
        </w:rPr>
        <w:t>12.1任务分配</w:t>
      </w:r>
      <w:bookmarkEnd w:id="12"/>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r>
              <w:rPr>
                <w:rFonts w:hint="eastAsia"/>
              </w:rPr>
              <w:t>201</w:t>
            </w:r>
            <w:r>
              <w:t>9</w:t>
            </w:r>
            <w:r>
              <w:rPr>
                <w:rFonts w:hint="eastAsia"/>
              </w:rPr>
              <w:t>-1-13</w:t>
            </w:r>
          </w:p>
        </w:tc>
      </w:tr>
    </w:tbl>
    <w:p/>
    <w:p/>
    <w:p/>
    <w:p/>
    <w:p>
      <w:pPr>
        <w:pStyle w:val="6"/>
      </w:pPr>
      <w:bookmarkStart w:id="13" w:name="_Toc496892859"/>
      <w:r>
        <w:rPr>
          <w:rFonts w:hint="eastAsia"/>
        </w:rPr>
        <w:t>12.2任务分解图</w:t>
      </w:r>
      <w:bookmarkEnd w:id="13"/>
    </w:p>
    <w:p/>
    <w:p>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74310" cy="250190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63E5B"/>
    <w:rsid w:val="1863113F"/>
    <w:rsid w:val="69463E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qFormat/>
    <w:uiPriority w:val="0"/>
    <w:pPr>
      <w:numPr>
        <w:ilvl w:val="0"/>
        <w:numId w:val="1"/>
      </w:numPr>
    </w:pPr>
  </w:style>
  <w:style w:type="paragraph" w:styleId="6">
    <w:name w:val="heading 2"/>
    <w:basedOn w:val="1"/>
    <w:next w:val="1"/>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qFormat/>
    <w:uiPriority w:val="0"/>
    <w:pPr>
      <w:keepNext/>
      <w:keepLines/>
      <w:spacing w:before="280" w:after="290" w:line="376" w:lineRule="auto"/>
      <w:outlineLvl w:val="3"/>
    </w:pPr>
    <w:rPr>
      <w:rFonts w:ascii="Calibri Light" w:hAnsi="Calibri Light"/>
      <w:b/>
      <w:bCs/>
      <w:sz w:val="28"/>
      <w:szCs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Title"/>
    <w:basedOn w:val="1"/>
    <w:next w:val="4"/>
    <w:qFormat/>
    <w:uiPriority w:val="0"/>
    <w:pPr>
      <w:keepLines/>
      <w:pageBreakBefore/>
      <w:spacing w:before="240" w:after="120"/>
      <w:jc w:val="center"/>
      <w:outlineLvl w:val="0"/>
    </w:pPr>
    <w:rPr>
      <w:rFonts w:eastAsia="黑体"/>
      <w:b/>
      <w:sz w:val="36"/>
    </w:rPr>
  </w:style>
  <w:style w:type="paragraph" w:styleId="4">
    <w:name w:val="Body Text First Indent"/>
    <w:basedOn w:val="5"/>
    <w:uiPriority w:val="0"/>
    <w:pPr>
      <w:ind w:firstLine="498" w:firstLineChars="200"/>
    </w:pPr>
    <w:rPr>
      <w:rFonts w:asciiTheme="minorHAnsi" w:hAnsiTheme="minorHAnsi" w:eastAsiaTheme="minorEastAsia" w:cstheme="minorBidi"/>
      <w:sz w:val="21"/>
    </w:rPr>
  </w:style>
  <w:style w:type="paragraph" w:styleId="5">
    <w:name w:val="Body Text"/>
    <w:basedOn w:val="1"/>
    <w:qFormat/>
    <w:uiPriority w:val="0"/>
    <w:pPr>
      <w:spacing w:after="120"/>
    </w:pPr>
  </w:style>
  <w:style w:type="paragraph" w:styleId="9">
    <w:name w:val="Normal Indent"/>
    <w:basedOn w:val="1"/>
    <w:qFormat/>
    <w:uiPriority w:val="0"/>
    <w:pPr>
      <w:ind w:firstLine="420" w:firstLineChars="200"/>
    </w:pPr>
    <w:rPr>
      <w:rFonts w:ascii="Arial" w:hAnsi="Arial" w:cs="Arial"/>
      <w:color w:val="000000"/>
      <w:szCs w:val="21"/>
    </w:rPr>
  </w:style>
  <w:style w:type="paragraph" w:styleId="10">
    <w:name w:val="Body Text Indent"/>
    <w:basedOn w:val="1"/>
    <w:uiPriority w:val="0"/>
    <w:pPr>
      <w:spacing w:after="120"/>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2018-11-11T06:18:00Z</dcterms:created>
  <dc:creator>Last_First_Hug~(@^_^@)~</dc:creator>
  <cp:lastModifiedBy>Last_First_Hug~(@^_^@)~</cp:lastModifiedBy>
  <dcterms:modified xsi:type="dcterms:W3CDTF">2018-11-18T05:33:20Z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