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32"/>
          <w:szCs w:val="32"/>
        </w:rPr>
        <w:t xml:space="preserve">TÜRKİYE YÜZYILI MAARİF MODELİ</w:t>
      </w:r>
    </w:p>
    <w:p>
      <w:pPr>
        <w:spacing w:after="60" w:before="0"/>
        <w:jc w:val="center"/>
      </w:pPr>
      <w:r>
        <w:rPr>
          <w:rFonts w:ascii="Calibri" w:cs="Calibri" w:eastAsia="Calibri" w:hAnsi="Calibri"/>
          <w:b/>
          <w:bCs/>
          <w:sz w:val="28"/>
          <w:szCs w:val="28"/>
        </w:rPr>
        <w:t xml:space="preserve">5. SINIF TÜRKÇE DERSİ — DERS PAKETİ</w:t>
      </w:r>
    </w:p>
    <w:p>
      <w:pPr>
        <w:spacing w:after="60" w:before="0"/>
        <w:jc w:val="center"/>
      </w:pPr>
      <w:r>
        <w:rPr>
          <w:rFonts w:ascii="Calibri" w:cs="Calibri" w:eastAsia="Calibri" w:hAnsi="Calibri"/>
          <w:b/>
          <w:bCs/>
          <w:color w:val="2E75B6"/>
          <w:sz w:val="26"/>
          <w:szCs w:val="26"/>
        </w:rPr>
        <w:t xml:space="preserve">YAZIDA İÇERİK VE YAPIYA YÖNELİK SEÇİMLERİ YÖNETME</w:t>
      </w:r>
    </w:p>
    <w:p>
      <w:pPr>
        <w:spacing w:after="60" w:before="0"/>
        <w:jc w:val="center"/>
      </w:pPr>
      <w:r>
        <w:rPr>
          <w:rFonts w:ascii="Calibri" w:cs="Calibri" w:eastAsia="Calibri" w:hAnsi="Calibri"/>
          <w:b w:val="false"/>
          <w:bCs w:val="false"/>
          <w:i/>
          <w:iCs/>
          <w:sz w:val="22"/>
          <w:szCs w:val="22"/>
        </w:rPr>
        <w:t xml:space="preserve">Öğrenme Çıktısı Kodu: T.Y.5.3</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 Ders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Türkçe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Sınıf / Kademe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 / Ortaokul</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Tema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Tema: Oyun Dünyası</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Alan Becerisi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Konu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Bir okur için yazarken hangi bilgilerin metne gireceğine (içerik) ve bilgilerin hangi bölümlere, hangi sırayla yerleşeceğine (yapı) karar verme; kararları gerekçelendirme ve okur gözüyle gözden geçirip düzeltme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Yazısında içerik ve yapıya yönelik seçimlerini yönetebilme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 Kodu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Tahmini Ders Süresi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dakika (1 ders saati)</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Sayısı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ders saati (çıktının ilk bağımsız etkinliği için). </w:t>
            </w:r>
            <w:r>
              <w:rPr>
                <w:rFonts w:ascii="Calibri" w:cs="Calibri" w:eastAsia="Calibri" w:hAnsi="Calibri"/>
                <w:b/>
                <w:bCs/>
                <w:sz w:val="20"/>
                <w:szCs w:val="20"/>
              </w:rPr>
              <w:t xml:space="preserve">Uyarı:</w:t>
            </w:r>
            <w:r>
              <w:rPr>
                <w:rFonts w:ascii="Calibri" w:cs="Calibri" w:eastAsia="Calibri" w:hAnsi="Calibri"/>
                <w:b w:val="false"/>
                <w:bCs w:val="false"/>
                <w:sz w:val="20"/>
                <w:szCs w:val="20"/>
              </w:rPr>
              <w:t xml:space="preserve"> Bu derste öğrenci tek bir metin türünde (bir oyunun kurallarını anlatan kısa bilgilendirici not) içerik ve yapı kararı verir. Başka bir metin türüne (ör. anı, tanıtım afişi) aktarım gözlenmez; bunun için Bölüm 7’deki zenginleştirme görevi ya da ayrı bir 2. ders saati önerilir. Bu, referans dosyada belirtilmiş bir ders sayısı değil pedagojik bir öneridir; 2. ders için ayrıntılı senaryo bu pakette yoktur. Metnin temiz kopyaya geçirilmesi bu ders saatine sığmaz; Üretim Atölyesi’ne ya da sonraki derse bırakılır.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Ön Koşul Öğrenmeler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T.Y.5.3. için ayrı bir “köprü kurma” ifadesi yoktur (Köprü Kurma bölümünde yalnızca T.K.5.1. için resmî ifade vardır). Bu paket serisinde önce işlenen T.Y.5.1. (yazma aşamaları) ve T.Y.5.2. (teknik seçimi) çalışmalarından yararlanılır; bu bağlantı referans dosyadan değil paket sıralamasından çıkarılmıştır. Ayrım: T.Y.5.1. süreci, T.Y.5.2. hazırlık yolunu, T.Y.5.3. ise metnin içinde ne olacağını ve nasıl düzenleneceğini kapsar.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Gerekli Materyaller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Fikir kartları (9.1), yapı şeması (9.2), Seçim Planı Kartı (9.3), Okur Gözüyle Kontrol Listesi (9.4), gözlem kontrol listesi (9.5), çıkış bileti (9.6), makas (kartları kesmek için, öğretmen önceden keser), kâğıt/defter, tahta. Teknoloji gerekmez.</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NOT: Referans dosyada T.Y.5.3. için belirlenmiş bir yazma konusu, metin türü ya da “içerik ve yapı” unsurlarının listesi yoktur; dosya yalnızca “yazıda içerik ve yapı”yı anahtar kavram olarak sayar ve öğrencilerin içerik ve yapıya yönelik seçimlerini yönetebilmelerini sağlayacak çalışmaların yapılacağını belirtir. Kavramın resmî tanımı verilmemiştir. Bu pakette “okura göre bilgi seçme” ve “giriş–gelişme–sonuç” düzeni, ayrıca “Saklambaç” fikir kartları ve “Ali’ye not” senaryosu dersin uygulanabilmesi için üretilmiş ÖRNEK/İLLÜSTRATİF unsurlardır.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2. Öğrenme Çıktısı ve Maarif Modeli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Bileşen</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İlgili Unsur</w:t>
            </w:r>
          </w:p>
        </w:tc>
        <w:tc>
          <w:tcPr>
            <w:tcW w:type="dxa" w:w="5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Derste Nasıl Kullanılacak?</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Öğrenme Çıktısı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Yazısında içerik ve yapıya yönelik seçimlerini yönetebilme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okuruna göre hangi bilgileri koyacağını/koymayacağını ve bilgileri hangi bölümlere, hangi sırayla yerleştireceğini seçer, gerekçelendirir ve okur gözüyle gözden geçirerek düzeltir.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Alan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5-6 cümlelik kısa bir metni kendi seçimlerine dayanarak yazar.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Süreç Bileşeni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T.Y.5.3. için çıktının kendisinden ayrı bir süreç bileşeni alt maddesi verilmemiştir.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Yönetme, gözlenebilir davranışlara çevrilmiştir: içeriği okura göre seçme, yapıyı kurma, seçimleri gerekçelendirme, okur gözüyle düzeltme (Bölüm 11 rubriği).</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Anahtar Kavram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Yazıda içerik ve yapı (referans dosyadaki anahtar kavram)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Öğrenciye “içerik: metinde ne var; yapı: metnin bölümleri ve sırası” çalışma tanımı verilir; bu tanım referans dosyaya değil paketin çalışma diline aittir.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KB2.4. Çözümleme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fikir kartlarını “gerekli / olsa da olur / girmez” ölçütleriyle sınıflar; bilgilerin okur için işlevini çözümler.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 (Beceriler Arası İlişki)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KB2.13. Yapılandırma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Seçilen bilgiler giriş, gelişme ve sonuç bölümlerine, oyundaki sıraya göre yerleştirilir.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E2.1. Empati</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okurunun (oyunu bilmeyen arkadaşının) yerine geçerek “O bunu bilmek ister mi, buna ihtiyaç duyar mı?” diye karar verir.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Sosyal-Duygusal Öğrenme Becerileri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SDB2.1. İletişim, SDB2.2. İş Birliği</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Eşli kart sıralamasında ve okur gözüyle kontrolde eşler seçimlerini gerekçeleriyle konuşur, dönüt verir ve alır.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Değer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D4.4. Arkadaşlarını ve Onlarla Vakit Geçirmeyi Önemsemek</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Yazma bağlamı, sınıfa yeni gelen bir arkadaşı teneffüs oyununa dahil etmek üzere yazılan nottur; metnin amacı bu değerle örtüşür.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Okuryazarlık, Disiplinler Arası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etkinlikte zorlama olmadan somutlaştırılamadığı için tabloya alınmamıştır.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Kapsam sınırı: Bu paket yalnızca T.Y.5.3.’ü işler. Gözden geçirme burada yalnızca içerik ve yapı açısından yapılır; yazım-noktalama (T.Y.5.16.), söz varlığı (T.Y.5.13.), teknik seçimi (T.Y.5.2.) ve tahmin ifade eden yapılar (T.Y.5.6.)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3. Öğrenci Hazırbulunuşluğu ve Muhtemel Güçlükler</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Aşağıdakiler varsayımdır; referans dosyada öğrencilerin bu çıktıya ilişkin hazırbulunuşluğu belirtilmemiştir. 1. aşama bu varsayımları sınamak için kullanılır.</w:t>
      </w:r>
    </w:p>
    <w:p>
      <w:pPr>
        <w:pStyle w:val="Heading3"/>
        <w:keepNext/>
        <w:spacing w:after="70" w:before="160"/>
      </w:pPr>
      <w:r>
        <w:rPr>
          <w:rFonts w:ascii="Calibri" w:cs="Calibri" w:eastAsia="Calibri" w:hAnsi="Calibri"/>
          <w:b/>
          <w:bCs/>
          <w:color w:val="404040"/>
          <w:sz w:val="23"/>
          <w:szCs w:val="23"/>
        </w:rPr>
        <w:t xml:space="preserve">Muhtemel Ön Bilgiler (varsayım)</w:t>
      </w:r>
    </w:p>
    <w:p>
      <w:pPr>
        <w:pStyle w:val="ListParagraph"/>
        <w:numPr>
          <w:ilvl w:val="0"/>
          <w:numId w:val="2"/>
        </w:numPr>
        <w:spacing w:after="60"/>
      </w:pPr>
      <w:r>
        <w:rPr>
          <w:rFonts w:ascii="Calibri" w:cs="Calibri" w:eastAsia="Calibri" w:hAnsi="Calibri"/>
          <w:b w:val="false"/>
          <w:bCs w:val="false"/>
          <w:sz w:val="22"/>
          <w:szCs w:val="22"/>
        </w:rPr>
        <w:t xml:space="preserve">Öğrenciler yazma aşamalarını ve hazırlık tekniklerini önceki çalışmalardan tanıyor olabilir.</w:t>
      </w:r>
    </w:p>
    <w:p>
      <w:pPr>
        <w:pStyle w:val="ListParagraph"/>
        <w:numPr>
          <w:ilvl w:val="0"/>
          <w:numId w:val="2"/>
        </w:numPr>
        <w:spacing w:after="60"/>
      </w:pPr>
      <w:r>
        <w:rPr>
          <w:rFonts w:ascii="Calibri" w:cs="Calibri" w:eastAsia="Calibri" w:hAnsi="Calibri"/>
          <w:b w:val="false"/>
          <w:bCs w:val="false"/>
          <w:sz w:val="22"/>
          <w:szCs w:val="22"/>
        </w:rPr>
        <w:t xml:space="preserve">Öğrenciler giriş–gelişme–sonuç düzenini başka derslerde ya da 4. sınıfta duymuş olabilir; ancak bunu kendi yazılarında bilinçli olarak kullanma deneyimleri sınırlı olabilir (varsayım).</w:t>
      </w:r>
    </w:p>
    <w:p>
      <w:pPr>
        <w:pStyle w:val="ListParagraph"/>
        <w:numPr>
          <w:ilvl w:val="0"/>
          <w:numId w:val="2"/>
        </w:numPr>
        <w:spacing w:after="60"/>
      </w:pPr>
      <w:r>
        <w:rPr>
          <w:rFonts w:ascii="Calibri" w:cs="Calibri" w:eastAsia="Calibri" w:hAnsi="Calibri"/>
          <w:b w:val="false"/>
          <w:bCs w:val="false"/>
          <w:sz w:val="22"/>
          <w:szCs w:val="22"/>
        </w:rPr>
        <w:t xml:space="preserve">Öğrenciler saklambaç gibi yaygın oyunların kurallarını sözlü anlatabilir.</w:t>
      </w:r>
    </w:p>
    <w:p>
      <w:pPr>
        <w:pStyle w:val="Heading3"/>
        <w:keepNext/>
        <w:spacing w:after="70" w:before="160"/>
      </w:pPr>
      <w:r>
        <w:rPr>
          <w:rFonts w:ascii="Calibri" w:cs="Calibri" w:eastAsia="Calibri" w:hAnsi="Calibri"/>
          <w:b/>
          <w:bCs/>
          <w:color w:val="404040"/>
          <w:sz w:val="23"/>
          <w:szCs w:val="23"/>
        </w:rPr>
        <w:t xml:space="preserve">Muhtemel Yanlış Öğrenmeler / Kavramsal Güçlükler (varsayım)</w:t>
      </w:r>
    </w:p>
    <w:p>
      <w:pPr>
        <w:pStyle w:val="ListParagraph"/>
        <w:numPr>
          <w:ilvl w:val="0"/>
          <w:numId w:val="2"/>
        </w:numPr>
        <w:spacing w:after="60"/>
      </w:pPr>
      <w:r>
        <w:rPr>
          <w:rFonts w:ascii="Calibri" w:cs="Calibri" w:eastAsia="Calibri" w:hAnsi="Calibri"/>
          <w:b w:val="false"/>
          <w:bCs w:val="false"/>
          <w:sz w:val="22"/>
          <w:szCs w:val="22"/>
        </w:rPr>
        <w:t xml:space="preserve">“Bildiğim her şeyi yazmalıyım; ne kadar çok bilgi, o kadar iyi yazı.”</w:t>
      </w:r>
    </w:p>
    <w:p>
      <w:pPr>
        <w:pStyle w:val="ListParagraph"/>
        <w:numPr>
          <w:ilvl w:val="0"/>
          <w:numId w:val="2"/>
        </w:numPr>
        <w:spacing w:after="60"/>
      </w:pPr>
      <w:r>
        <w:rPr>
          <w:rFonts w:ascii="Calibri" w:cs="Calibri" w:eastAsia="Calibri" w:hAnsi="Calibri"/>
          <w:b w:val="false"/>
          <w:bCs w:val="false"/>
          <w:sz w:val="22"/>
          <w:szCs w:val="22"/>
        </w:rPr>
        <w:t xml:space="preserve">“Doğru olan her bilgi metne girer”; bilginin okura yararını sorgulamamak.</w:t>
      </w:r>
    </w:p>
    <w:p>
      <w:pPr>
        <w:pStyle w:val="ListParagraph"/>
        <w:numPr>
          <w:ilvl w:val="0"/>
          <w:numId w:val="2"/>
        </w:numPr>
        <w:spacing w:after="60"/>
      </w:pPr>
      <w:r>
        <w:rPr>
          <w:rFonts w:ascii="Calibri" w:cs="Calibri" w:eastAsia="Calibri" w:hAnsi="Calibri"/>
          <w:b w:val="false"/>
          <w:bCs w:val="false"/>
          <w:sz w:val="22"/>
          <w:szCs w:val="22"/>
        </w:rPr>
        <w:t xml:space="preserve">Yazarken kendi bakışında kalıp okurun ne bildiğini düşünmemek (okur bu oyunu bilmiyor).</w:t>
      </w:r>
    </w:p>
    <w:p>
      <w:pPr>
        <w:pStyle w:val="ListParagraph"/>
        <w:numPr>
          <w:ilvl w:val="0"/>
          <w:numId w:val="2"/>
        </w:numPr>
        <w:spacing w:after="60"/>
      </w:pPr>
      <w:r>
        <w:rPr>
          <w:rFonts w:ascii="Calibri" w:cs="Calibri" w:eastAsia="Calibri" w:hAnsi="Calibri"/>
          <w:b w:val="false"/>
          <w:bCs w:val="false"/>
          <w:sz w:val="22"/>
          <w:szCs w:val="22"/>
        </w:rPr>
        <w:t xml:space="preserve">Bölümleri “giriş-gelişme-sonuç yazılacak” diye başlık düzeyinde görüp içerik olarak ayırmamak; adımları oyundaki sıraya göre dizmemek.</w:t>
      </w:r>
    </w:p>
    <w:p>
      <w:pPr>
        <w:pStyle w:val="ListParagraph"/>
        <w:numPr>
          <w:ilvl w:val="0"/>
          <w:numId w:val="2"/>
        </w:numPr>
        <w:spacing w:after="60"/>
      </w:pPr>
      <w:r>
        <w:rPr>
          <w:rFonts w:ascii="Calibri" w:cs="Calibri" w:eastAsia="Calibri" w:hAnsi="Calibri"/>
          <w:b w:val="false"/>
          <w:bCs w:val="false"/>
          <w:sz w:val="22"/>
          <w:szCs w:val="22"/>
        </w:rPr>
        <w:t xml:space="preserve">Gözden geçirmeyi yalnızca yazım hatası aramak sanmak.</w:t>
      </w:r>
    </w:p>
    <w:p>
      <w:pPr>
        <w:pStyle w:val="Heading3"/>
        <w:keepNext/>
        <w:spacing w:after="70" w:before="160"/>
      </w:pPr>
      <w:r>
        <w:rPr>
          <w:rFonts w:ascii="Calibri" w:cs="Calibri" w:eastAsia="Calibri" w:hAnsi="Calibri"/>
          <w:b/>
          <w:bCs/>
          <w:color w:val="404040"/>
          <w:sz w:val="23"/>
          <w:szCs w:val="23"/>
        </w:rPr>
        <w:t xml:space="preserve">Bilişsel Güçlükler ve Olası Destek İhtiyaçları (varsayım)</w:t>
      </w:r>
    </w:p>
    <w:p>
      <w:pPr>
        <w:pStyle w:val="ListParagraph"/>
        <w:numPr>
          <w:ilvl w:val="0"/>
          <w:numId w:val="2"/>
        </w:numPr>
        <w:spacing w:after="60"/>
      </w:pPr>
      <w:r>
        <w:rPr>
          <w:rFonts w:ascii="Calibri" w:cs="Calibri" w:eastAsia="Calibri" w:hAnsi="Calibri"/>
          <w:b w:val="false"/>
          <w:bCs w:val="false"/>
          <w:sz w:val="22"/>
          <w:szCs w:val="22"/>
        </w:rPr>
        <w:t xml:space="preserve">Bir bilginin “gerekli mi, olsa da olur mu, gereksiz mi” olduğuna karar vermek okuru hayal etmeyi gerektirir; “Ali’nin elinde yalnızca bu not olsa” cümlesi destek olur.</w:t>
      </w:r>
    </w:p>
    <w:p>
      <w:pPr>
        <w:pStyle w:val="ListParagraph"/>
        <w:numPr>
          <w:ilvl w:val="0"/>
          <w:numId w:val="2"/>
        </w:numPr>
        <w:spacing w:after="60"/>
      </w:pPr>
      <w:r>
        <w:rPr>
          <w:rFonts w:ascii="Calibri" w:cs="Calibri" w:eastAsia="Calibri" w:hAnsi="Calibri"/>
          <w:b w:val="false"/>
          <w:bCs w:val="false"/>
          <w:sz w:val="22"/>
          <w:szCs w:val="22"/>
        </w:rPr>
        <w:t xml:space="preserve">Sıralamada zorlanan öğrenciler için “önce, sonra, en sonunda” sıra sözcükleri ve cümle şeridi kullanılabilir.</w:t>
      </w:r>
    </w:p>
    <w:p>
      <w:pPr>
        <w:pStyle w:val="ListParagraph"/>
        <w:numPr>
          <w:ilvl w:val="0"/>
          <w:numId w:val="2"/>
        </w:numPr>
        <w:spacing w:after="60"/>
      </w:pPr>
      <w:r>
        <w:rPr>
          <w:rFonts w:ascii="Calibri" w:cs="Calibri" w:eastAsia="Calibri" w:hAnsi="Calibri"/>
          <w:b w:val="false"/>
          <w:bCs w:val="false"/>
          <w:sz w:val="22"/>
          <w:szCs w:val="22"/>
        </w:rPr>
        <w:t xml:space="preserve">Yazmaya başlamakta zorlanan öğrenciler için plan kartındaki giriş cümlesi başlangıcı verilebilir.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4. Dersin Genel Akış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050"/>
        <w:gridCol w:w="2050"/>
        <w:gridCol w:w="1500"/>
        <w:gridCol w:w="1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Aşama</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Süre</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Öğretmen</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Amaç</w:t>
            </w:r>
          </w:p>
        </w:tc>
        <w:tc>
          <w:tcPr>
            <w:tcW w:type="dxa" w:w="1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Öğrenme Kanıtı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 Merak (ön değerlendirme)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 senaryosunu verir; üç kartla “Ali’nin notuna ne girmeli?” diye sorar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Ali’nin yerine geçip kartlar hakkında karar verir, gerekçe söyler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Okura göre bilgi seçme fikrini ortaya çıkarma; ön durumu görme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Sözlü gerekçe; gözlem notu</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 Keşfetme ve Yapılandırma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İlk iki kartı modeller; eşleri yönetir; yapı şemasını gösterir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Eşiyle 10 kartı sınıflar ve sıralar; kararlarını gerekçelendirir; sınıfla karşılaştırır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İçerik seçimi ve yapı kurmanın ölçütlerini keşfetme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Sınıflanmış ve sıralanmış kart dizisi; gerekçe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 Uygulama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Görevi verir; Seçim Planı Kartını dağıtır; dolaşıp “Ali için neden?” sorar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Kendi oyunu için plan kartını doldurur; 5-6 cümlelik notu yazar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Kendi metninde içerik ve yapı seçimlerini yönetme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Doldurulmuş plan kartı, yazılmış not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 Okur Gözüyle Gözden Geçirme ve Pekiştirme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 kontrolünü yönetir; tahta genellemesini öğrencilerle yazar; çıkış bileti verir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 “Ali” rolünde okur; geri bildirim alır, en az bir içerik/yapı değişikliği yapar; çıkış biletini doldurur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Seçimleri okur gözüyle sınama ve düzeltme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Kontrol listesi, yapılan değişiklik notu, çıkış bileti</w:t>
            </w:r>
          </w:p>
        </w:tc>
      </w:tr>
    </w:tbl>
    <w:p>
      <w:pPr>
        <w:spacing w:after="100" w:before="120"/>
      </w:pPr>
      <w:r>
        <w:rPr>
          <w:rFonts w:ascii="Calibri" w:cs="Calibri" w:eastAsia="Calibri" w:hAnsi="Calibri"/>
          <w:b w:val="false"/>
          <w:bCs w:val="false"/>
          <w:i/>
          <w:iCs/>
          <w:sz w:val="20"/>
          <w:szCs w:val="20"/>
        </w:rPr>
        <w:t xml:space="preserve">Toplam süre kontrolü: 5 + 10 + 15 + 10 = 40 dk. 2. aşama: model 2 dk + eşli sınıflama-sıralama 6 dk + paylaşım 2 dk. 3. aşama: yönerge 2 dk + plan kartı 4 dk + yazma 9 dk. 4. aşama: eş kontrolü 4 dk + düzeltme ve not 2 dk + tahta genellemesi 2 dk + çıkış bileti 2 dk. Yönerge ve geçişler bu paylara dâhildir; sınıf yetişemezse ilk kısaltılacak yer 2. aşamadaki paylaşımdır, çıkış bileti korunur.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5. Ders Öncesi Öğretmen Hazırlığı</w:t>
      </w:r>
    </w:p>
    <w:p>
      <w:pPr>
        <w:pStyle w:val="ListParagraph"/>
        <w:numPr>
          <w:ilvl w:val="0"/>
          <w:numId w:val="2"/>
        </w:numPr>
        <w:spacing w:after="60"/>
      </w:pPr>
      <w:r>
        <w:rPr>
          <w:rFonts w:ascii="Calibri" w:cs="Calibri" w:eastAsia="Calibri" w:hAnsi="Calibri"/>
          <w:b w:val="false"/>
          <w:bCs w:val="false"/>
          <w:sz w:val="22"/>
          <w:szCs w:val="22"/>
        </w:rPr>
        <w:t xml:space="preserve">Fikir kartlarını (9.1) her eş için bir set olacak şekilde çoğaltıp kesin ve zarfa koyun; kartları kestikten sonra karıştırın (çıktıdaki sıra “doğru” sıra değildir).</w:t>
      </w:r>
    </w:p>
    <w:p>
      <w:pPr>
        <w:pStyle w:val="ListParagraph"/>
        <w:numPr>
          <w:ilvl w:val="0"/>
          <w:numId w:val="2"/>
        </w:numPr>
        <w:spacing w:after="60"/>
      </w:pPr>
      <w:r>
        <w:rPr>
          <w:rFonts w:ascii="Calibri" w:cs="Calibri" w:eastAsia="Calibri" w:hAnsi="Calibri"/>
          <w:b w:val="false"/>
          <w:bCs w:val="false"/>
          <w:sz w:val="22"/>
          <w:szCs w:val="22"/>
        </w:rPr>
        <w:t xml:space="preserve">Yapı şemasını (9.2) yansıtmaya ya da tahtaya çizmeye hazırlayın; henüz göstermeyin, 2. aşamada göstereceksiniz.</w:t>
      </w:r>
    </w:p>
    <w:p>
      <w:pPr>
        <w:pStyle w:val="ListParagraph"/>
        <w:numPr>
          <w:ilvl w:val="0"/>
          <w:numId w:val="2"/>
        </w:numPr>
        <w:spacing w:after="60"/>
      </w:pPr>
      <w:r>
        <w:rPr>
          <w:rFonts w:ascii="Calibri" w:cs="Calibri" w:eastAsia="Calibri" w:hAnsi="Calibri"/>
          <w:b w:val="false"/>
          <w:bCs w:val="false"/>
          <w:sz w:val="22"/>
          <w:szCs w:val="22"/>
        </w:rPr>
        <w:t xml:space="preserve">Seçim Planı Kartı (9.3), Okur Gözüyle Kontrol Listesi (9.4) ve çıkış biletini (9.6) öğrenci sayısı kadar çoğaltın.</w:t>
      </w:r>
    </w:p>
    <w:p>
      <w:pPr>
        <w:pStyle w:val="ListParagraph"/>
        <w:numPr>
          <w:ilvl w:val="0"/>
          <w:numId w:val="2"/>
        </w:numPr>
        <w:spacing w:after="60"/>
      </w:pPr>
      <w:r>
        <w:rPr>
          <w:rFonts w:ascii="Calibri" w:cs="Calibri" w:eastAsia="Calibri" w:hAnsi="Calibri"/>
          <w:b w:val="false"/>
          <w:bCs w:val="false"/>
          <w:sz w:val="22"/>
          <w:szCs w:val="22"/>
        </w:rPr>
        <w:t xml:space="preserve">1. aşama için üç kartı (“Dün akşam annem börek yaptı.”, “Ebe sayı sayarken diğerleri saklanır.”, “Bence en güzel oyun bu.”) tahtaya yazın.</w:t>
      </w:r>
    </w:p>
    <w:p>
      <w:pPr>
        <w:pStyle w:val="ListParagraph"/>
        <w:numPr>
          <w:ilvl w:val="0"/>
          <w:numId w:val="2"/>
        </w:numPr>
        <w:spacing w:after="60"/>
      </w:pPr>
      <w:r>
        <w:rPr>
          <w:rFonts w:ascii="Calibri" w:cs="Calibri" w:eastAsia="Calibri" w:hAnsi="Calibri"/>
          <w:b w:val="false"/>
          <w:bCs w:val="false"/>
          <w:sz w:val="22"/>
          <w:szCs w:val="22"/>
        </w:rPr>
        <w:t xml:space="preserve">Ali kurgusaldır; sınıfta gerçek bir yeni öğrenci varsa onunla eşleştirmemeye dikkat edin.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6. Öğrenme-Öğretme Yaşantısı</w:t>
      </w:r>
    </w:p>
    <w:p>
      <w:pPr>
        <w:pStyle w:val="Heading2"/>
        <w:keepNext/>
        <w:spacing w:after="100" w:before="240"/>
      </w:pPr>
      <w:r>
        <w:rPr>
          <w:rFonts w:ascii="Calibri" w:cs="Calibri" w:eastAsia="Calibri" w:hAnsi="Calibri"/>
          <w:b/>
          <w:bCs/>
          <w:color w:val="2E75B6"/>
          <w:sz w:val="26"/>
          <w:szCs w:val="26"/>
        </w:rPr>
        <w:t xml:space="preserve">1. Aşama — Hazırlık / Merak (5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Senaryoyu anlatır: “Sınıfımıza Ali adında yeni bir arkadaşımız geldi. Saklambacı hiç oynamamış; teneffüste bizimle oynamak istiyor. Ona oyunu anlatan kısa bir not yazacağız.” Tahtadaki üç kartı gösterir ve her biri için “Ali’nin notunda olsun mu?” diye sorar.</w:t>
      </w:r>
    </w:p>
    <w:p>
      <w:pPr>
        <w:pStyle w:val="ListParagraph"/>
        <w:numPr>
          <w:ilvl w:val="0"/>
          <w:numId w:val="2"/>
        </w:numPr>
        <w:spacing w:after="60"/>
      </w:pPr>
      <w:r>
        <w:rPr>
          <w:rFonts w:ascii="Calibri" w:cs="Calibri" w:eastAsia="Calibri" w:hAnsi="Calibri"/>
          <w:b w:val="false"/>
          <w:bCs w:val="false"/>
          <w:sz w:val="22"/>
          <w:szCs w:val="22"/>
        </w:rPr>
        <w:t xml:space="preserve">Öğrencilerden karar vermeden önce bir cümleyle Ali’nin yerine geçmelerini ister.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Ali’nin yerine geçer; her kart için “olsun / olmasın / olsa da olur” kararı verir ve nedenini söyler.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“Ali bu notu okuyor. Elinde yalnızca bu not var. Oyunu oynayabilmek için hangi kartı mutlaka bilmesi gerekir?”</w:t>
      </w:r>
    </w:p>
    <w:p>
      <w:pPr>
        <w:pStyle w:val="ListParagraph"/>
        <w:numPr>
          <w:ilvl w:val="0"/>
          <w:numId w:val="2"/>
        </w:numPr>
        <w:spacing w:after="60"/>
      </w:pPr>
      <w:r>
        <w:rPr>
          <w:rFonts w:ascii="Calibri" w:cs="Calibri" w:eastAsia="Calibri" w:hAnsi="Calibri"/>
          <w:b w:val="false"/>
          <w:bCs w:val="false"/>
          <w:sz w:val="22"/>
          <w:szCs w:val="22"/>
        </w:rPr>
        <w:t xml:space="preserve">“‘Dün annem börek yaptı’ cümlesi Ali’ye ne kazandırır?”</w:t>
      </w:r>
    </w:p>
    <w:p>
      <w:pPr>
        <w:pStyle w:val="ListParagraph"/>
        <w:numPr>
          <w:ilvl w:val="0"/>
          <w:numId w:val="2"/>
        </w:numPr>
        <w:spacing w:after="60"/>
      </w:pPr>
      <w:r>
        <w:rPr>
          <w:rFonts w:ascii="Calibri" w:cs="Calibri" w:eastAsia="Calibri" w:hAnsi="Calibri"/>
          <w:b w:val="false"/>
          <w:bCs w:val="false"/>
          <w:sz w:val="22"/>
          <w:szCs w:val="22"/>
        </w:rPr>
        <w:t xml:space="preserve">“Bildiğimiz her şeyi yazarsak Ali için not daha iyi mi olur?”</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“Bugün metne ne yazacağımıza ve nasıl dizeceğimize okurumuz Ali’nin ihtiyacına bakarak karar vereceğiz. Yazı yalnızca bizim ne bildiğimizle ilgili değil, okurun neye ihtiyacı olduğuyla da ilgili.”</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“Ebe sayı sayarken diğerleri saklanır” gerekli; “börek” cümlesi girmez; “Bence en güzel oyun” gerekli değil ama Ali’yi oyuna çağırmak için sonda kullanılabilir.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“Börek cümlesi gereksiz” (nedensiz); “Hepsi olabilir ama uzun olur.”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“Hepsi doğru bilgi, hepsini yazalım.”</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“Hepsi doğru bilgi” diyen öğrenciye: “Ali bu cümleyi okuyunca oyunu oynamaya bir adım yaklaşır mı?” sorusunu yöneltin.</w:t>
      </w:r>
    </w:p>
    <w:p>
      <w:pPr>
        <w:pStyle w:val="ListParagraph"/>
        <w:numPr>
          <w:ilvl w:val="0"/>
          <w:numId w:val="2"/>
        </w:numPr>
        <w:spacing w:after="60"/>
      </w:pPr>
      <w:r>
        <w:rPr>
          <w:rFonts w:ascii="Calibri" w:cs="Calibri" w:eastAsia="Calibri" w:hAnsi="Calibri"/>
          <w:b w:val="false"/>
          <w:bCs w:val="false"/>
          <w:sz w:val="22"/>
          <w:szCs w:val="22"/>
        </w:rPr>
        <w:t xml:space="preserve">“Bence…” kartında tartışma çıkarsa kesin hüküm vermeyin; “Bu cümle Ali’nin oyunu oynamasına mı yardım ediyor, oynamak istemesine mi?” diye ayrım yaptırın; iki seçim de gerekçelenirse kabul edilir.</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Öğrencilerin en az üçünün okurun ihtiyacına bağlanan bir gerekçe söylemesi (öğretmen gözlem notu). Bu aşama ön değerlendirmedir; puanlanmaz.</w:t>
      </w:r>
    </w:p>
    <w:p>
      <w:pPr>
        <w:pStyle w:val="Heading2"/>
        <w:keepNext/>
        <w:spacing w:after="100" w:before="240"/>
      </w:pPr>
      <w:r>
        <w:rPr>
          <w:rFonts w:ascii="Calibri" w:cs="Calibri" w:eastAsia="Calibri" w:hAnsi="Calibri"/>
          <w:b/>
          <w:bCs/>
          <w:color w:val="2E75B6"/>
          <w:sz w:val="26"/>
          <w:szCs w:val="26"/>
        </w:rPr>
        <w:t xml:space="preserve">2. Aşama — Keşfetme ve Yapılandırma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(2 dk) Zarfı gösterir, ilk iki kartla modelleme yapar: “Saklambaç en az üç kişiyle oynanan bir gizlenme oyunudur” kartını okur, “Ali ilk bunu öğrenmeli, yani en başa” der; “Dün akşam annem misafirlere börek yaptı” kartını okur, “Ali’nin oyunu oynamasına yardım etmiyor” diyerek ayırır.</w:t>
      </w:r>
    </w:p>
    <w:p>
      <w:pPr>
        <w:pStyle w:val="ListParagraph"/>
        <w:numPr>
          <w:ilvl w:val="0"/>
          <w:numId w:val="2"/>
        </w:numPr>
        <w:spacing w:after="60"/>
      </w:pPr>
      <w:r>
        <w:rPr>
          <w:rFonts w:ascii="Calibri" w:cs="Calibri" w:eastAsia="Calibri" w:hAnsi="Calibri"/>
          <w:b w:val="false"/>
          <w:bCs w:val="false"/>
          <w:sz w:val="22"/>
          <w:szCs w:val="22"/>
        </w:rPr>
        <w:t xml:space="preserve">(6 dk) Eşlere 10 kartlık zarfı verir: </w:t>
      </w:r>
      <w:r>
        <w:rPr>
          <w:rFonts w:ascii="Calibri" w:cs="Calibri" w:eastAsia="Calibri" w:hAnsi="Calibri"/>
          <w:b/>
          <w:bCs/>
          <w:sz w:val="22"/>
          <w:szCs w:val="22"/>
        </w:rPr>
        <w:t xml:space="preserve">Adım 1:</w:t>
      </w:r>
      <w:r>
        <w:rPr>
          <w:rFonts w:ascii="Calibri" w:cs="Calibri" w:eastAsia="Calibri" w:hAnsi="Calibri"/>
          <w:b w:val="false"/>
          <w:bCs w:val="false"/>
          <w:sz w:val="22"/>
          <w:szCs w:val="22"/>
        </w:rPr>
        <w:t xml:space="preserve"> Kartları üç yığına ayırın: “Ali’nin mutlaka bilmesi gereken”, “olsa da olur”, “notuna girmez”. </w:t>
      </w:r>
      <w:r>
        <w:rPr>
          <w:rFonts w:ascii="Calibri" w:cs="Calibri" w:eastAsia="Calibri" w:hAnsi="Calibri"/>
          <w:b/>
          <w:bCs/>
          <w:sz w:val="22"/>
          <w:szCs w:val="22"/>
        </w:rPr>
        <w:t xml:space="preserve">Adım 2:</w:t>
      </w:r>
      <w:r>
        <w:rPr>
          <w:rFonts w:ascii="Calibri" w:cs="Calibri" w:eastAsia="Calibri" w:hAnsi="Calibri"/>
          <w:b w:val="false"/>
          <w:bCs w:val="false"/>
          <w:sz w:val="22"/>
          <w:szCs w:val="22"/>
        </w:rPr>
        <w:t xml:space="preserve"> Nota girecek kartları sıraya dizin. Eşler ilk sıralamayı yaptıktan sonra (yaklaşık 3. dakikada) yapı şemasını (9.2) gösterir ve sıralamalarını şemaya göre bölümlere ayırmalarını ister.</w:t>
      </w:r>
    </w:p>
    <w:p>
      <w:pPr>
        <w:pStyle w:val="ListParagraph"/>
        <w:numPr>
          <w:ilvl w:val="0"/>
          <w:numId w:val="2"/>
        </w:numPr>
        <w:spacing w:after="60"/>
      </w:pPr>
      <w:r>
        <w:rPr>
          <w:rFonts w:ascii="Calibri" w:cs="Calibri" w:eastAsia="Calibri" w:hAnsi="Calibri"/>
          <w:b w:val="false"/>
          <w:bCs w:val="false"/>
          <w:sz w:val="22"/>
          <w:szCs w:val="22"/>
        </w:rPr>
        <w:t xml:space="preserve">(2 dk) İki eşin kararlarını sınıfla paylaştırır; farklılıkları görünür kılar.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Eşiyle kartları okur, üç yığına ayırır, “Ali gerekli mi?” diye tartışır.</w:t>
      </w:r>
    </w:p>
    <w:p>
      <w:pPr>
        <w:pStyle w:val="ListParagraph"/>
        <w:numPr>
          <w:ilvl w:val="0"/>
          <w:numId w:val="2"/>
        </w:numPr>
        <w:spacing w:after="60"/>
      </w:pPr>
      <w:r>
        <w:rPr>
          <w:rFonts w:ascii="Calibri" w:cs="Calibri" w:eastAsia="Calibri" w:hAnsi="Calibri"/>
          <w:b w:val="false"/>
          <w:bCs w:val="false"/>
          <w:sz w:val="22"/>
          <w:szCs w:val="22"/>
        </w:rPr>
        <w:t xml:space="preserve">Kartları oyundaki sıraya göre dizer; giriş, gelişme ve sonuç bölümlerine yerleştirir.</w:t>
      </w:r>
    </w:p>
    <w:p>
      <w:pPr>
        <w:pStyle w:val="ListParagraph"/>
        <w:numPr>
          <w:ilvl w:val="0"/>
          <w:numId w:val="2"/>
        </w:numPr>
        <w:spacing w:after="60"/>
      </w:pPr>
      <w:r>
        <w:rPr>
          <w:rFonts w:ascii="Calibri" w:cs="Calibri" w:eastAsia="Calibri" w:hAnsi="Calibri"/>
          <w:b w:val="false"/>
          <w:bCs w:val="false"/>
          <w:sz w:val="22"/>
          <w:szCs w:val="22"/>
        </w:rPr>
        <w:t xml:space="preserve">Kararlarını gerekçelendirir ve başka eşin kararıyla karşılaştırır.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“Bu kartı neden ‘olsa da olur’a koydunuz? Ali bu kartı okumasa oyunu oynayabilir mi?”</w:t>
      </w:r>
    </w:p>
    <w:p>
      <w:pPr>
        <w:pStyle w:val="ListParagraph"/>
        <w:numPr>
          <w:ilvl w:val="0"/>
          <w:numId w:val="2"/>
        </w:numPr>
        <w:spacing w:after="60"/>
      </w:pPr>
      <w:r>
        <w:rPr>
          <w:rFonts w:ascii="Calibri" w:cs="Calibri" w:eastAsia="Calibri" w:hAnsi="Calibri"/>
          <w:b w:val="false"/>
          <w:bCs w:val="false"/>
          <w:sz w:val="22"/>
          <w:szCs w:val="22"/>
        </w:rPr>
        <w:t xml:space="preserve">“Bu iki kartın yerini değiştirsek Ali ne yaşar?”</w:t>
      </w:r>
    </w:p>
    <w:p>
      <w:pPr>
        <w:pStyle w:val="ListParagraph"/>
        <w:numPr>
          <w:ilvl w:val="0"/>
          <w:numId w:val="2"/>
        </w:numPr>
        <w:spacing w:after="60"/>
      </w:pPr>
      <w:r>
        <w:rPr>
          <w:rFonts w:ascii="Calibri" w:cs="Calibri" w:eastAsia="Calibri" w:hAnsi="Calibri"/>
          <w:b w:val="false"/>
          <w:bCs w:val="false"/>
          <w:sz w:val="22"/>
          <w:szCs w:val="22"/>
        </w:rPr>
        <w:t xml:space="preserve">“Notun ilk cümlesi Ali’ye hangi soruyu cevaplıyor?”</w:t>
      </w:r>
    </w:p>
    <w:p>
      <w:pPr>
        <w:pStyle w:val="ListParagraph"/>
        <w:numPr>
          <w:ilvl w:val="0"/>
          <w:numId w:val="2"/>
        </w:numPr>
        <w:spacing w:after="60"/>
      </w:pPr>
      <w:r>
        <w:rPr>
          <w:rFonts w:ascii="Calibri" w:cs="Calibri" w:eastAsia="Calibri" w:hAnsi="Calibri"/>
          <w:b w:val="false"/>
          <w:bCs w:val="false"/>
          <w:sz w:val="22"/>
          <w:szCs w:val="22"/>
        </w:rPr>
        <w:t xml:space="preserve">“İki eş farklı seçim yaptı. İkisi de gerekçesini söyleyebiliyorsa ikisi de olabilir mi?”</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Modelleme için: “Bu kartı okuyorum: ‘Saklambaç en az üç kişiyle oynanan bir gizlenme oyunudur.’ Ali oyunu hiç bilmiyor; önce ‘bu ne, kaç kişi lazım’ diye merak eder. O yüzden bunu en başa koyuyorum.”</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Yapı şeması için: “Bir metni okuyan kişi neyi nerede bulacağını bilirse rahat eder. Bu şema bir fikir: başta tanıtır, ortada asıl bilgiyi sırayla verir, sonda bitirirsiniz.”</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Gerekli kartlar: oyunun tanımı ve kişi sayısı, ebenin sayması, diğerlerinin saklanması, ebenin aramaya başlaması, bulunanın oyunu bırakması, son bulunanın yeni turda ebe olması. İlgisiz kartlar: börek, kirli ayakkabı. Tartışmalı kartlar: “Bence…” ve “Bizimle oynamak ister misin?” (sonuca konabilir). Sıra oyundaki akışı izler.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Doğru kartları seçip sıralamada iki karta yer değiştirmek; bölümleri yalnızca “baş-orta-son” diye söylemek.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Tüm kartları “gerekli” yığınına koymak; sıralamayı karışık bırakmak; “Bence…” kartını nedenini sormadan “yanlış” saymak.</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Tüm kartlar gerekli yığınındaysa: “Bir kartı çıkarsak Ali yine oyunu oynayabilir mi? Hangisiyle?”</w:t>
      </w:r>
    </w:p>
    <w:p>
      <w:pPr>
        <w:pStyle w:val="ListParagraph"/>
        <w:numPr>
          <w:ilvl w:val="0"/>
          <w:numId w:val="2"/>
        </w:numPr>
        <w:spacing w:after="60"/>
      </w:pPr>
      <w:r>
        <w:rPr>
          <w:rFonts w:ascii="Calibri" w:cs="Calibri" w:eastAsia="Calibri" w:hAnsi="Calibri"/>
          <w:b w:val="false"/>
          <w:bCs w:val="false"/>
          <w:sz w:val="22"/>
          <w:szCs w:val="22"/>
        </w:rPr>
        <w:t xml:space="preserve">Sıra karışıksa: “Ebe bulmaya başlamadan önce diğerleri ne yapmış olmalı?” diye sorun; öğrencinin oyunu zihninde canlandırmasını sağlayın.</w:t>
      </w:r>
    </w:p>
    <w:p>
      <w:pPr>
        <w:pStyle w:val="ListParagraph"/>
        <w:numPr>
          <w:ilvl w:val="0"/>
          <w:numId w:val="2"/>
        </w:numPr>
        <w:spacing w:after="60"/>
      </w:pPr>
      <w:r>
        <w:rPr>
          <w:rFonts w:ascii="Calibri" w:cs="Calibri" w:eastAsia="Calibri" w:hAnsi="Calibri"/>
          <w:b w:val="false"/>
          <w:bCs w:val="false"/>
          <w:sz w:val="22"/>
          <w:szCs w:val="22"/>
        </w:rPr>
        <w:t xml:space="preserve">Öğretmen doğru sırayı vermez; eşler karşılaştırıp kendi düzeltir.</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Kartların üç yığına ayrılmış ve giriş–gelişme–sonuç bölümlerine oyundaki sıraya göre yerleştirilmiş olması; en az bir kart için okura bağlanan gerekçenin söylenmesi.</w:t>
      </w:r>
    </w:p>
    <w:p>
      <w:pPr>
        <w:pStyle w:val="Heading2"/>
        <w:keepNext/>
        <w:spacing w:after="100" w:before="240"/>
      </w:pPr>
      <w:r>
        <w:rPr>
          <w:rFonts w:ascii="Calibri" w:cs="Calibri" w:eastAsia="Calibri" w:hAnsi="Calibri"/>
          <w:b/>
          <w:bCs/>
          <w:color w:val="2E75B6"/>
          <w:sz w:val="26"/>
          <w:szCs w:val="26"/>
        </w:rPr>
        <w:t xml:space="preserve">3. Aşama — Uygulama (15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(2 dk) Görevi verir: “Şimdi sıra sizde. Bildiğiniz bir oyunu seçin (saklambaç dışında olabilir) ve Ali’ye 5-6 cümlelik bir not yazın. Önce plan kartını doldurun.” Plan kartını (9.3) dağıtır. Bilinen oyun bulamayan öğrenciler için saklambaç, körebe, yakan top gibi seçenekleri tahtaya yazar.</w:t>
      </w:r>
    </w:p>
    <w:p>
      <w:pPr>
        <w:pStyle w:val="ListParagraph"/>
        <w:numPr>
          <w:ilvl w:val="0"/>
          <w:numId w:val="2"/>
        </w:numPr>
        <w:spacing w:after="60"/>
      </w:pPr>
      <w:r>
        <w:rPr>
          <w:rFonts w:ascii="Calibri" w:cs="Calibri" w:eastAsia="Calibri" w:hAnsi="Calibri"/>
          <w:b w:val="false"/>
          <w:bCs w:val="false"/>
          <w:sz w:val="22"/>
          <w:szCs w:val="22"/>
        </w:rPr>
        <w:t xml:space="preserve">(4 dk) Öğrenciler plan kartını doldurur; öğretmen dolaşıp “Ali için neden?” sorusunu sorar.</w:t>
      </w:r>
    </w:p>
    <w:p>
      <w:pPr>
        <w:pStyle w:val="ListParagraph"/>
        <w:numPr>
          <w:ilvl w:val="0"/>
          <w:numId w:val="2"/>
        </w:numPr>
        <w:spacing w:after="60"/>
      </w:pPr>
      <w:r>
        <w:rPr>
          <w:rFonts w:ascii="Calibri" w:cs="Calibri" w:eastAsia="Calibri" w:hAnsi="Calibri"/>
          <w:b w:val="false"/>
          <w:bCs w:val="false"/>
          <w:sz w:val="22"/>
          <w:szCs w:val="22"/>
        </w:rPr>
        <w:t xml:space="preserve">(9 dk) Öğrenciler planlarına bakarak notu yazar. Öğretmen 8-10 hedef öğrenciyi gözlem listesiyle (9.5) izler.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Oyununu ve okurunu (Ali) seçer.</w:t>
      </w:r>
    </w:p>
    <w:p>
      <w:pPr>
        <w:pStyle w:val="ListParagraph"/>
        <w:numPr>
          <w:ilvl w:val="0"/>
          <w:numId w:val="2"/>
        </w:numPr>
        <w:spacing w:after="60"/>
      </w:pPr>
      <w:r>
        <w:rPr>
          <w:rFonts w:ascii="Calibri" w:cs="Calibri" w:eastAsia="Calibri" w:hAnsi="Calibri"/>
          <w:b w:val="false"/>
          <w:bCs w:val="false"/>
          <w:sz w:val="22"/>
          <w:szCs w:val="22"/>
        </w:rPr>
        <w:t xml:space="preserve">Plan kartında notta mutlaka olacak üç bilgiyi, notta olmayacak bir bilgiyi ve nedenini, ayrıca giriş, gelişme ve sonuç bölümlerinde ne yazacağını belirler.</w:t>
      </w:r>
    </w:p>
    <w:p>
      <w:pPr>
        <w:pStyle w:val="ListParagraph"/>
        <w:numPr>
          <w:ilvl w:val="0"/>
          <w:numId w:val="2"/>
        </w:numPr>
        <w:spacing w:after="60"/>
      </w:pPr>
      <w:r>
        <w:rPr>
          <w:rFonts w:ascii="Calibri" w:cs="Calibri" w:eastAsia="Calibri" w:hAnsi="Calibri"/>
          <w:b w:val="false"/>
          <w:bCs w:val="false"/>
          <w:sz w:val="22"/>
          <w:szCs w:val="22"/>
        </w:rPr>
        <w:t xml:space="preserve">Planına bakarak 5-6 cümlelik notu yazar.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“Bu bilgiyi neden koydun? Ali bunu bilmese ne olur?”</w:t>
      </w:r>
    </w:p>
    <w:p>
      <w:pPr>
        <w:pStyle w:val="ListParagraph"/>
        <w:numPr>
          <w:ilvl w:val="0"/>
          <w:numId w:val="2"/>
        </w:numPr>
        <w:spacing w:after="60"/>
      </w:pPr>
      <w:r>
        <w:rPr>
          <w:rFonts w:ascii="Calibri" w:cs="Calibri" w:eastAsia="Calibri" w:hAnsi="Calibri"/>
          <w:b w:val="false"/>
          <w:bCs w:val="false"/>
          <w:sz w:val="22"/>
          <w:szCs w:val="22"/>
        </w:rPr>
        <w:t xml:space="preserve">“Koymamaya karar verdiğin bilgi hangisi? Neden Ali’ye lazım değil?”</w:t>
      </w:r>
    </w:p>
    <w:p>
      <w:pPr>
        <w:pStyle w:val="ListParagraph"/>
        <w:numPr>
          <w:ilvl w:val="0"/>
          <w:numId w:val="2"/>
        </w:numPr>
        <w:spacing w:after="60"/>
      </w:pPr>
      <w:r>
        <w:rPr>
          <w:rFonts w:ascii="Calibri" w:cs="Calibri" w:eastAsia="Calibri" w:hAnsi="Calibri"/>
          <w:b w:val="false"/>
          <w:bCs w:val="false"/>
          <w:sz w:val="22"/>
          <w:szCs w:val="22"/>
        </w:rPr>
        <w:t xml:space="preserve">“Gelişme bölümünde adımlar oyundaki sırayla mı?”</w:t>
      </w:r>
    </w:p>
    <w:p>
      <w:pPr>
        <w:pStyle w:val="ListParagraph"/>
        <w:numPr>
          <w:ilvl w:val="0"/>
          <w:numId w:val="2"/>
        </w:numPr>
        <w:spacing w:after="60"/>
      </w:pPr>
      <w:r>
        <w:rPr>
          <w:rFonts w:ascii="Calibri" w:cs="Calibri" w:eastAsia="Calibri" w:hAnsi="Calibri"/>
          <w:b w:val="false"/>
          <w:bCs w:val="false"/>
          <w:sz w:val="22"/>
          <w:szCs w:val="22"/>
        </w:rPr>
        <w:t xml:space="preserve">“Sonuç cümlen Ali’ye ne hissettirecek?”</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En az üç gerekli bilgi seçilir; ilgisiz bir bilgi bilinçli olarak dışarıda bırakılır ve nedeni okura bağlanır (“Ali bunu bilmese de oynar”); gelişme adımları oyunun sırasını izler; giriş ve sonuç cümlesi vardır.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Gerekli bilgileri seçip gerekçeyi genel bırakmak (“gereksiz”); sonuç cümlesini unutmak.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Okurun ihtiyacı yerine kendi ilgisini metne koymak (“ben en çok topu severim”); adımların sırasını karıştırmak; planı doldurmadan yazmak.</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Kendi ilgisini yazan öğrenciye: “Ali bunu okuyunca oyunu başlatabilir mi? Bu cümle ona hangi adımda yardım ediyor?”</w:t>
      </w:r>
    </w:p>
    <w:p>
      <w:pPr>
        <w:pStyle w:val="ListParagraph"/>
        <w:numPr>
          <w:ilvl w:val="0"/>
          <w:numId w:val="2"/>
        </w:numPr>
        <w:spacing w:after="60"/>
      </w:pPr>
      <w:r>
        <w:rPr>
          <w:rFonts w:ascii="Calibri" w:cs="Calibri" w:eastAsia="Calibri" w:hAnsi="Calibri"/>
          <w:b w:val="false"/>
          <w:bCs w:val="false"/>
          <w:sz w:val="22"/>
          <w:szCs w:val="22"/>
        </w:rPr>
        <w:t xml:space="preserve">Planı boş bırakan öğrenciye: “Oyunu Ali’ye sözlü anlatsan ilk ne söylerdin? Onu yaz.”</w:t>
      </w:r>
    </w:p>
    <w:p>
      <w:pPr>
        <w:pStyle w:val="ListParagraph"/>
        <w:numPr>
          <w:ilvl w:val="0"/>
          <w:numId w:val="2"/>
        </w:numPr>
        <w:spacing w:after="60"/>
      </w:pPr>
      <w:r>
        <w:rPr>
          <w:rFonts w:ascii="Calibri" w:cs="Calibri" w:eastAsia="Calibri" w:hAnsi="Calibri"/>
          <w:b w:val="false"/>
          <w:bCs w:val="false"/>
          <w:sz w:val="22"/>
          <w:szCs w:val="22"/>
        </w:rPr>
        <w:t xml:space="preserve">Sırası karışıksa: “Sonra olan şeyi önce yazmışsın gibi görünüyor; Ali önce ne yapmalı?”</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Doldurulmuş plan kartı: en az üç bilgi, bir “koymadım” kararı ve okura bağlı gerekçe; yazılmış not: giriş, sırayla dizilmiş gelişme ve sonuç.</w:t>
      </w:r>
    </w:p>
    <w:p>
      <w:pPr>
        <w:pStyle w:val="Heading2"/>
        <w:keepNext/>
        <w:spacing w:after="100" w:before="240"/>
      </w:pPr>
      <w:r>
        <w:rPr>
          <w:rFonts w:ascii="Calibri" w:cs="Calibri" w:eastAsia="Calibri" w:hAnsi="Calibri"/>
          <w:b/>
          <w:bCs/>
          <w:color w:val="2E75B6"/>
          <w:sz w:val="26"/>
          <w:szCs w:val="26"/>
        </w:rPr>
        <w:t xml:space="preserve">4. Aşama — Okur Gözüyle Gözden Geçirme ve Pekiştirme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Eşleri notlarını değiş tokuş ettirir: eş, Ali rolünde notu okur ve Okur Gözüyle Kontrol Listesini (9.4) doldurur; “Ben Ali olsam ... bilgisini de bilmek isterdim / ... bilgisine ihtiyacım olmazdı” cümlesiyle bir dönüt verir.</w:t>
      </w:r>
    </w:p>
    <w:p>
      <w:pPr>
        <w:pStyle w:val="ListParagraph"/>
        <w:numPr>
          <w:ilvl w:val="0"/>
          <w:numId w:val="2"/>
        </w:numPr>
        <w:spacing w:after="60"/>
      </w:pPr>
      <w:r>
        <w:rPr>
          <w:rFonts w:ascii="Calibri" w:cs="Calibri" w:eastAsia="Calibri" w:hAnsi="Calibri"/>
          <w:b w:val="false"/>
          <w:bCs w:val="false"/>
          <w:sz w:val="22"/>
          <w:szCs w:val="22"/>
        </w:rPr>
        <w:t xml:space="preserve">(2 dk) Yazarın dönüte göre en az bir içerik ya da yapı değişikliği (bilgi ekleme, çıkarma, sırayı değiştirme) yapmasını ve kontrol listesinin altına “Neyi değiştirdim, neden?” diye yazmasını ister.</w:t>
      </w:r>
    </w:p>
    <w:p>
      <w:pPr>
        <w:pStyle w:val="ListParagraph"/>
        <w:numPr>
          <w:ilvl w:val="0"/>
          <w:numId w:val="2"/>
        </w:numPr>
        <w:spacing w:after="60"/>
      </w:pPr>
      <w:r>
        <w:rPr>
          <w:rFonts w:ascii="Calibri" w:cs="Calibri" w:eastAsia="Calibri" w:hAnsi="Calibri"/>
          <w:b w:val="false"/>
          <w:bCs w:val="false"/>
          <w:sz w:val="22"/>
          <w:szCs w:val="22"/>
        </w:rPr>
        <w:t xml:space="preserve">(2 dk) Sınıfla tahtadaki genellemeyi (Bölüm 12) öğrenci sözleriyle tamamlar. (2 dk) Çıkış biletini (9.6) toplar.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Eşinin notunu Ali gibi okur, kontrol listesini doldurur ve dönüt verir.</w:t>
      </w:r>
    </w:p>
    <w:p>
      <w:pPr>
        <w:pStyle w:val="ListParagraph"/>
        <w:numPr>
          <w:ilvl w:val="0"/>
          <w:numId w:val="2"/>
        </w:numPr>
        <w:spacing w:after="60"/>
      </w:pPr>
      <w:r>
        <w:rPr>
          <w:rFonts w:ascii="Calibri" w:cs="Calibri" w:eastAsia="Calibri" w:hAnsi="Calibri"/>
          <w:b w:val="false"/>
          <w:bCs w:val="false"/>
          <w:sz w:val="22"/>
          <w:szCs w:val="22"/>
        </w:rPr>
        <w:t xml:space="preserve">Aldığı dönüte göre notunda bir içerik veya yapı değişikliği yapar ve değişikliğin nedenini yazar.</w:t>
      </w:r>
    </w:p>
    <w:p>
      <w:pPr>
        <w:pStyle w:val="ListParagraph"/>
        <w:numPr>
          <w:ilvl w:val="0"/>
          <w:numId w:val="2"/>
        </w:numPr>
        <w:spacing w:after="60"/>
      </w:pPr>
      <w:r>
        <w:rPr>
          <w:rFonts w:ascii="Calibri" w:cs="Calibri" w:eastAsia="Calibri" w:hAnsi="Calibri"/>
          <w:b w:val="false"/>
          <w:bCs w:val="false"/>
          <w:sz w:val="22"/>
          <w:szCs w:val="22"/>
        </w:rPr>
        <w:t xml:space="preserve">Çıkış biletinde bir bilgiyi neden koyduğunu ya da çıkardığını okuruna bağlayarak yazar.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“Eşinin notunu okurken hangi noktada takıldın?”</w:t>
      </w:r>
    </w:p>
    <w:p>
      <w:pPr>
        <w:pStyle w:val="ListParagraph"/>
        <w:numPr>
          <w:ilvl w:val="0"/>
          <w:numId w:val="2"/>
        </w:numPr>
        <w:spacing w:after="60"/>
      </w:pPr>
      <w:r>
        <w:rPr>
          <w:rFonts w:ascii="Calibri" w:cs="Calibri" w:eastAsia="Calibri" w:hAnsi="Calibri"/>
          <w:b w:val="false"/>
          <w:bCs w:val="false"/>
          <w:sz w:val="22"/>
          <w:szCs w:val="22"/>
        </w:rPr>
        <w:t xml:space="preserve">“Bu dönütten sonra notunda neyi değiştirdin? Değiştirmeseydin Ali ne yaşardı?”</w:t>
      </w:r>
    </w:p>
    <w:p>
      <w:pPr>
        <w:pStyle w:val="ListParagraph"/>
        <w:numPr>
          <w:ilvl w:val="0"/>
          <w:numId w:val="2"/>
        </w:numPr>
        <w:spacing w:after="60"/>
      </w:pPr>
      <w:r>
        <w:rPr>
          <w:rFonts w:ascii="Calibri" w:cs="Calibri" w:eastAsia="Calibri" w:hAnsi="Calibri"/>
          <w:b w:val="false"/>
          <w:bCs w:val="false"/>
          <w:sz w:val="22"/>
          <w:szCs w:val="22"/>
        </w:rPr>
        <w:t xml:space="preserve">“Yazının içeriğine ve yapısına karar verirken neye bakıyoruz?”</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“Ebe ne zaman sayı sayacak bilmiyordum; oraya bir cümle eklenmeli”, “‘Dün gittiğim market’ cümlesi Ali’ye lazım değil, çıkarabilirsin.” Yazar buna göre bir bilgi ekler/çıkarır ya da sırayı düzeltir.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“Güzel olmuş” gibi genel dönüt; yalnızca kelime değişikliği yapmak.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Dönütü yazım hatası bulmaya çevirmek; dönütü sorgulamadan reddetmek.</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Dönüt genelse: “Ali olarak oyunu başlatmak için hangi adımı anlamadın?” diye sorun.</w:t>
      </w:r>
    </w:p>
    <w:p>
      <w:pPr>
        <w:pStyle w:val="ListParagraph"/>
        <w:numPr>
          <w:ilvl w:val="0"/>
          <w:numId w:val="2"/>
        </w:numPr>
        <w:spacing w:after="60"/>
      </w:pPr>
      <w:r>
        <w:rPr>
          <w:rFonts w:ascii="Calibri" w:cs="Calibri" w:eastAsia="Calibri" w:hAnsi="Calibri"/>
          <w:b w:val="false"/>
          <w:bCs w:val="false"/>
          <w:sz w:val="22"/>
          <w:szCs w:val="22"/>
        </w:rPr>
        <w:t xml:space="preserve">Öğrenci yalnızca yazım hatası düzeltirse: “Bu düzeltme Ali’nin oyunu oynamasını nasıl etkiler? İçerikte ya da sırada bir şey değişir mi?”</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Kontrol listesinin doldurulmuş olması; “Neyi değiştirdim?” notunda en az bir içerik veya yapı değişikliği; çıkış biletinde okura bağlı gerekçe.</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7. Farklılaştırılmış Öğretim</w:t>
      </w:r>
    </w:p>
    <w:p>
      <w:pPr>
        <w:pStyle w:val="Heading3"/>
        <w:keepNext/>
        <w:spacing w:after="70" w:before="160"/>
      </w:pPr>
      <w:r>
        <w:rPr>
          <w:rFonts w:ascii="Calibri" w:cs="Calibri" w:eastAsia="Calibri" w:hAnsi="Calibri"/>
          <w:b/>
          <w:bCs/>
          <w:color w:val="404040"/>
          <w:sz w:val="23"/>
          <w:szCs w:val="23"/>
        </w:rPr>
        <w:t xml:space="preserve">Destekleme</w:t>
      </w:r>
    </w:p>
    <w:p>
      <w:pPr>
        <w:pStyle w:val="ListParagraph"/>
        <w:numPr>
          <w:ilvl w:val="0"/>
          <w:numId w:val="2"/>
        </w:numPr>
        <w:spacing w:after="60"/>
      </w:pPr>
      <w:r>
        <w:rPr>
          <w:rFonts w:ascii="Calibri" w:cs="Calibri" w:eastAsia="Calibri" w:hAnsi="Calibri"/>
          <w:b w:val="false"/>
          <w:bCs w:val="false"/>
          <w:sz w:val="22"/>
          <w:szCs w:val="22"/>
        </w:rPr>
        <w:t xml:space="preserve">Fikir kartlarını 10’dan 6’ya indirin (2 ilgisiz kart bırakın) ve sıra sözcüklerini (önce, sonra, en sonunda) tahtaya yazın.</w:t>
      </w:r>
    </w:p>
    <w:p>
      <w:pPr>
        <w:pStyle w:val="ListParagraph"/>
        <w:numPr>
          <w:ilvl w:val="0"/>
          <w:numId w:val="2"/>
        </w:numPr>
        <w:spacing w:after="60"/>
      </w:pPr>
      <w:r>
        <w:rPr>
          <w:rFonts w:ascii="Calibri" w:cs="Calibri" w:eastAsia="Calibri" w:hAnsi="Calibri"/>
          <w:b w:val="false"/>
          <w:bCs w:val="false"/>
          <w:sz w:val="22"/>
          <w:szCs w:val="22"/>
        </w:rPr>
        <w:t xml:space="preserve">Plan kartına yazılı giriş cümlesi başlangıcı verin: “…… en az …… kişiyle oynanan bir oyundur.”</w:t>
      </w:r>
    </w:p>
    <w:p>
      <w:pPr>
        <w:pStyle w:val="ListParagraph"/>
        <w:numPr>
          <w:ilvl w:val="0"/>
          <w:numId w:val="2"/>
        </w:numPr>
        <w:spacing w:after="60"/>
      </w:pPr>
      <w:r>
        <w:rPr>
          <w:rFonts w:ascii="Calibri" w:cs="Calibri" w:eastAsia="Calibri" w:hAnsi="Calibri"/>
          <w:b w:val="false"/>
          <w:bCs w:val="false"/>
          <w:sz w:val="22"/>
          <w:szCs w:val="22"/>
        </w:rPr>
        <w:t xml:space="preserve">Yazmakta zorlanan öğrenci, planını önce eşine sözlü anlatabilir; yazılı notunu 3-4 cümleye indirebilirsiniz.</w:t>
      </w:r>
    </w:p>
    <w:p>
      <w:pPr>
        <w:pStyle w:val="ListParagraph"/>
        <w:numPr>
          <w:ilvl w:val="0"/>
          <w:numId w:val="2"/>
        </w:numPr>
        <w:spacing w:after="60"/>
      </w:pPr>
      <w:r>
        <w:rPr>
          <w:rFonts w:ascii="Calibri" w:cs="Calibri" w:eastAsia="Calibri" w:hAnsi="Calibri"/>
          <w:b w:val="false"/>
          <w:bCs w:val="false"/>
          <w:sz w:val="22"/>
          <w:szCs w:val="22"/>
        </w:rPr>
        <w:t xml:space="preserve">Hazırlık ve yazma için 2-3 dk ek süre tanıyın; kontrol listesini öğretmenle birlikte okuyun.</w:t>
      </w:r>
    </w:p>
    <w:p>
      <w:pPr>
        <w:pStyle w:val="Heading3"/>
        <w:keepNext/>
        <w:spacing w:after="70" w:before="160"/>
      </w:pPr>
      <w:r>
        <w:rPr>
          <w:rFonts w:ascii="Calibri" w:cs="Calibri" w:eastAsia="Calibri" w:hAnsi="Calibri"/>
          <w:b/>
          <w:bCs/>
          <w:color w:val="404040"/>
          <w:sz w:val="23"/>
          <w:szCs w:val="23"/>
        </w:rPr>
        <w:t xml:space="preserve">Zenginleştirme</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Farklı okur:</w:t>
      </w:r>
      <w:r>
        <w:rPr>
          <w:rFonts w:ascii="Calibri" w:cs="Calibri" w:eastAsia="Calibri" w:hAnsi="Calibri"/>
          <w:b w:val="false"/>
          <w:bCs w:val="false"/>
          <w:sz w:val="22"/>
          <w:szCs w:val="22"/>
        </w:rPr>
        <w:t xml:space="preserve"> Aynı oyunu bu kez farklı bir okur için (örn. beş yaşındaki kardeşi, oyunu daha önce oynamış ama kuralları unutmuş bir arkadaşı) yazar; iki notta içeriğin nasıl değiştiğini gerekçesiyle karşılaştırır.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Özgün oyun notu:</w:t>
      </w:r>
      <w:r>
        <w:rPr>
          <w:rFonts w:ascii="Calibri" w:cs="Calibri" w:eastAsia="Calibri" w:hAnsi="Calibri"/>
          <w:b w:val="false"/>
          <w:bCs w:val="false"/>
          <w:sz w:val="22"/>
          <w:szCs w:val="22"/>
        </w:rPr>
        <w:t xml:space="preserve"> Referans dosyada zenginleştirme olarak önerilen “özgün oyun tasarlama” çalışmasıyla bağ kurarak kendi tasarladığı oyunun kural notunu yazar; eşi oyunu bu nota göre oynamayı dener.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Eksik soru bulma:</w:t>
      </w:r>
      <w:r>
        <w:rPr>
          <w:rFonts w:ascii="Calibri" w:cs="Calibri" w:eastAsia="Calibri" w:hAnsi="Calibri"/>
          <w:b w:val="false"/>
          <w:bCs w:val="false"/>
          <w:sz w:val="22"/>
          <w:szCs w:val="22"/>
        </w:rPr>
        <w:t xml:space="preserve"> Eşinin notu için “Ali’nin hâlâ cevap bulamayacağı en az iki soru” yazar ve nota hangi bölümde yer vereceğini gerekçelendirir.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8. Ölçme ve Değerlendirme</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Referans dosyada T.Y.5.3.’e özgü ayrı bir ölçme aracı belirtilmemiştir. Dosya, konuşma ve yazmaya yönelik değerlendirmede öğrenci ürün dosyalarından (portfolyolardan) yararlanılabileceğini ve her temada en az bir performans görevi verilmesinin esas olduğunu belirtir. Aşağıdaki araçlar bu genel ilkeye dayanılarak önerilmiştir. Plan kartı, not ve kontrol listesi portfolyoya eklenebilir.</w:t>
      </w:r>
    </w:p>
    <w:p>
      <w:pPr>
        <w:pStyle w:val="Heading3"/>
        <w:keepNext/>
        <w:spacing w:after="70" w:before="160"/>
      </w:pPr>
      <w:r>
        <w:rPr>
          <w:rFonts w:ascii="Calibri" w:cs="Calibri" w:eastAsia="Calibri" w:hAnsi="Calibri"/>
          <w:b/>
          <w:bCs/>
          <w:color w:val="404040"/>
          <w:sz w:val="23"/>
          <w:szCs w:val="23"/>
        </w:rPr>
        <w:t xml:space="preserve">Ön Değerlendirme</w:t>
      </w:r>
    </w:p>
    <w:p>
      <w:pPr>
        <w:spacing w:after="100" w:before="0"/>
      </w:pPr>
      <w:r>
        <w:rPr>
          <w:rFonts w:ascii="Calibri" w:cs="Calibri" w:eastAsia="Calibri" w:hAnsi="Calibri"/>
          <w:b w:val="false"/>
          <w:bCs w:val="false"/>
          <w:sz w:val="22"/>
          <w:szCs w:val="22"/>
        </w:rPr>
        <w:t xml:space="preserve">1. aşamadaki üç kart karşılaştırması; öğretmen, öğrencilerin okurun ihtiyacına dayalı gerekçe verip vermediğini ve “hepsini yazalım” eğiliminin bulunup bulunmadığını gözlem notuna işler.</w:t>
      </w:r>
    </w:p>
    <w:p>
      <w:pPr>
        <w:pStyle w:val="Heading3"/>
        <w:keepNext/>
        <w:spacing w:after="70" w:before="160"/>
      </w:pPr>
      <w:r>
        <w:rPr>
          <w:rFonts w:ascii="Calibri" w:cs="Calibri" w:eastAsia="Calibri" w:hAnsi="Calibri"/>
          <w:b/>
          <w:bCs/>
          <w:color w:val="404040"/>
          <w:sz w:val="23"/>
          <w:szCs w:val="23"/>
        </w:rPr>
        <w:t xml:space="preserve">Süreç İçi Değerlendirme</w:t>
      </w:r>
    </w:p>
    <w:p>
      <w:pPr>
        <w:spacing w:after="100" w:before="0"/>
      </w:pPr>
      <w:r>
        <w:rPr>
          <w:rFonts w:ascii="Calibri" w:cs="Calibri" w:eastAsia="Calibri" w:hAnsi="Calibri"/>
          <w:b w:val="false"/>
          <w:bCs w:val="false"/>
          <w:sz w:val="22"/>
          <w:szCs w:val="22"/>
        </w:rPr>
        <w:t xml:space="preserve">2. aşamada sınıflanmış ve sıralanmış kartlar ile eş konuşması; 3. aşamada plan kartı ve gözlem kontrol listesi (9.5). Öğretmen okura bağlanmayan gerekçe veren ya da sırası karışık öğrencilere anında dönüt verir.</w:t>
      </w:r>
    </w:p>
    <w:p>
      <w:pPr>
        <w:pStyle w:val="Heading3"/>
        <w:keepNext/>
        <w:spacing w:after="70" w:before="160"/>
      </w:pPr>
      <w:r>
        <w:rPr>
          <w:rFonts w:ascii="Calibri" w:cs="Calibri" w:eastAsia="Calibri" w:hAnsi="Calibri"/>
          <w:b/>
          <w:bCs/>
          <w:color w:val="404040"/>
          <w:sz w:val="23"/>
          <w:szCs w:val="23"/>
        </w:rPr>
        <w:t xml:space="preserve">Sonuç Değerlendirmesi</w:t>
      </w:r>
    </w:p>
    <w:p>
      <w:pPr>
        <w:spacing w:after="100" w:before="0"/>
      </w:pPr>
      <w:r>
        <w:rPr>
          <w:rFonts w:ascii="Calibri" w:cs="Calibri" w:eastAsia="Calibri" w:hAnsi="Calibri"/>
          <w:b w:val="false"/>
          <w:bCs w:val="false"/>
          <w:sz w:val="22"/>
          <w:szCs w:val="22"/>
        </w:rPr>
        <w:t xml:space="preserve">Yazılmış not, plan kartı, okur gözüyle kontrol listesi, “Neyi değiştirdim?” notu ve çıkış bileti; Bölüm 11’deki rubrik. Karar tek bir kanıta değil bu kanıtların tümüne bakılarak verilir.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Ölçme Aracı</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 Ölçer?</w:t>
            </w:r>
          </w:p>
        </w:tc>
        <w:tc>
          <w:tcPr>
            <w:tcW w:type="dxa" w:w="2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Hangi Aşamada?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Kart sınıflama ve sıralama (eş çalışması gözlemi)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 içeriği okura göre seçme, sıra ve bölüm kurma; KB2.4., KB2.13.</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Gözlem kontrol listesi (9.5)</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 gerekçe verme, planı yazıya aktarma</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Plan kartı (9.3) + yazılmış not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 içerik ve yapı seçimlerini gerekçeyle yapma ve metne yansıtma</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Okur Gözüyle Kontrol Listesi (9.4) + değişiklik notu</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 seçimleri okur gözüyle sınama ve düzeltme; SDB2.1.</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Çıkış bileti (9.6)</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 seçimi okura bağlayarak gerekçelendirme</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Analitik rubrik (Bölüm 11)</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 dört ölçüt</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Not, kartlar ve çıkış bileti üzerinden</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9. Öğrenci Materyalleri</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Aşağıdaki materyaller ÖRNEK/İLLÜSTRATİF materyaldir; referans dosyada resmî olarak belirlenmemiştir. Doğrudan kullanıma hazırdır; çoğaltılabilir.</w:t>
      </w:r>
    </w:p>
    <w:p>
      <w:pPr>
        <w:pStyle w:val="Heading2"/>
        <w:keepNext/>
        <w:spacing w:after="100" w:before="240"/>
      </w:pPr>
      <w:r>
        <w:rPr>
          <w:rFonts w:ascii="Calibri" w:cs="Calibri" w:eastAsia="Calibri" w:hAnsi="Calibri"/>
          <w:b/>
          <w:bCs/>
          <w:color w:val="2E75B6"/>
          <w:sz w:val="26"/>
          <w:szCs w:val="26"/>
        </w:rPr>
        <w:t xml:space="preserve">9.1. Fikir Kartları — “Ali’ye Saklambaç Notu” (2. aşama, eşli, 6 dk)</w:t>
      </w:r>
    </w:p>
    <w:p>
      <w:pPr>
        <w:spacing w:after="100" w:before="0"/>
      </w:pPr>
      <w:r>
        <w:rPr>
          <w:rFonts w:ascii="Calibri" w:cs="Calibri" w:eastAsia="Calibri" w:hAnsi="Calibri"/>
          <w:b w:val="false"/>
          <w:bCs w:val="false"/>
          <w:sz w:val="21"/>
          <w:szCs w:val="21"/>
        </w:rPr>
        <w:t xml:space="preserve">Her eş için bir set. Kartları kesip karıştırarak zarfa koyun. </w:t>
      </w:r>
      <w:r>
        <w:rPr>
          <w:rFonts w:ascii="Calibri" w:cs="Calibri" w:eastAsia="Calibri" w:hAnsi="Calibri"/>
          <w:b/>
          <w:bCs/>
          <w:sz w:val="21"/>
          <w:szCs w:val="21"/>
        </w:rPr>
        <w:t xml:space="preserve">Öğrenci yönergesi:</w:t>
      </w:r>
      <w:r>
        <w:rPr>
          <w:rFonts w:ascii="Calibri" w:cs="Calibri" w:eastAsia="Calibri" w:hAnsi="Calibri"/>
          <w:b w:val="false"/>
          <w:bCs w:val="false"/>
          <w:sz w:val="21"/>
          <w:szCs w:val="21"/>
        </w:rPr>
        <w:t xml:space="preserve"> “Ali saklambacı hiç oynamadı. Aşağıdaki kartlardan hangileri Ali’nin notunda mutlaka olmalı, hangileri olsa da olur, hangileri girmemeli? Nota girecek kartları oyunda olduğu sırayla dizin.”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Sütun 1</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Sütun 2</w:t>
            </w:r>
          </w:p>
        </w:tc>
        <w:tc>
          <w:tcPr>
            <w:tcW w:type="dxa" w:w="32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Sütun 3</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Saklambaç en az üç kişiyle oynanan bir gizlenme oyunudur.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Bir oyuncu ebe olur; ebe gözlerini kapatıp sayı sayar.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Dün akşam annem misafirlere börek yaptı.</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Ebe sayı sayarken diğer oyuncular saklanır.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Sayı bitince ebe saklananları aramaya başlar.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Bahçede oynarken ayakkabılarımız kirlenmişti.</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Ebe birini bulursa o oyuncu oyunu bırakır.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Son bulunan oyuncu yeni turda ebe olur.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Bence saklambaç dünyanın en güzel oyunudur.</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Sen de teneffüste bizimle oynamak ister misin?</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p>
        </w:tc>
      </w:tr>
    </w:tbl>
    <w:p>
      <w:pPr>
        <w:spacing w:after="100" w:before="60"/>
      </w:pPr>
      <w:r>
        <w:rPr>
          <w:rFonts w:ascii="Calibri" w:cs="Calibri" w:eastAsia="Calibri" w:hAnsi="Calibri"/>
          <w:b w:val="false"/>
          <w:bCs w:val="false"/>
          <w:i/>
          <w:iCs/>
          <w:sz w:val="18"/>
          <w:szCs w:val="18"/>
        </w:rPr>
        <w:t xml:space="preserve">(Toplam 10 kart. Öğretmen için not: Kartlar kesilirken sırası karıştırılmalıdır; cevap anahtarı Bölüm 10’dadır.)</w:t>
      </w:r>
    </w:p>
    <w:p>
      <w:pPr>
        <w:pStyle w:val="Heading2"/>
        <w:keepNext/>
        <w:spacing w:after="100" w:before="240"/>
      </w:pPr>
      <w:r>
        <w:rPr>
          <w:rFonts w:ascii="Calibri" w:cs="Calibri" w:eastAsia="Calibri" w:hAnsi="Calibri"/>
          <w:b/>
          <w:bCs/>
          <w:color w:val="2E75B6"/>
          <w:sz w:val="26"/>
          <w:szCs w:val="26"/>
        </w:rPr>
        <w:t xml:space="preserve">9.2. Yapı Şeması (2. aşama; yansıtılır ya da tahtaya çizilir)</w:t>
      </w:r>
    </w:p>
    <w:p>
      <w:pPr>
        <w:spacing w:after="100"/>
        <w:jc w:val="center"/>
      </w:pPr>
      <w:r>
        <w:drawing>
          <wp:inline distT="0" distB="0" distL="0" distR="0">
            <wp:extent cx="4953000" cy="3219450"/>
            <wp:effectExtent t="0" r="0" b="0" l="0"/>
            <wp:docPr id="1" name="structure.png" descr="Kavram haritası diyagramı" title="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19450"/>
                    </a:xfrm>
                    <a:prstGeom prst="rect">
                      <a:avLst/>
                    </a:prstGeom>
                  </pic:spPr>
                </pic:pic>
              </a:graphicData>
            </a:graphic>
          </wp:inline>
        </w:drawing>
      </w:r>
    </w:p>
    <w:p>
      <w:pPr>
        <w:spacing w:after="100" w:before="0"/>
      </w:pPr>
      <w:r>
        <w:rPr>
          <w:rFonts w:ascii="Calibri" w:cs="Calibri" w:eastAsia="Calibri" w:hAnsi="Calibri"/>
          <w:b w:val="false"/>
          <w:bCs w:val="false"/>
          <w:i/>
          <w:iCs/>
          <w:sz w:val="20"/>
          <w:szCs w:val="20"/>
        </w:rPr>
        <w:t xml:space="preserve">Çalışma tanımı (referans dosyaya ait değildir): </w:t>
      </w:r>
      <w:r>
        <w:rPr>
          <w:rFonts w:ascii="Calibri" w:cs="Calibri" w:eastAsia="Calibri" w:hAnsi="Calibri"/>
          <w:b/>
          <w:bCs/>
          <w:i/>
          <w:iCs/>
          <w:sz w:val="20"/>
          <w:szCs w:val="20"/>
        </w:rPr>
        <w:t xml:space="preserve">İçerik</w:t>
      </w:r>
      <w:r>
        <w:rPr>
          <w:rFonts w:ascii="Calibri" w:cs="Calibri" w:eastAsia="Calibri" w:hAnsi="Calibri"/>
          <w:b w:val="false"/>
          <w:bCs w:val="false"/>
          <w:i/>
          <w:iCs/>
          <w:sz w:val="20"/>
          <w:szCs w:val="20"/>
        </w:rPr>
        <w:t xml:space="preserve"> metinde neyin olduğu, </w:t>
      </w:r>
      <w:r>
        <w:rPr>
          <w:rFonts w:ascii="Calibri" w:cs="Calibri" w:eastAsia="Calibri" w:hAnsi="Calibri"/>
          <w:b/>
          <w:bCs/>
          <w:i/>
          <w:iCs/>
          <w:sz w:val="20"/>
          <w:szCs w:val="20"/>
        </w:rPr>
        <w:t xml:space="preserve">yapı</w:t>
      </w:r>
      <w:r>
        <w:rPr>
          <w:rFonts w:ascii="Calibri" w:cs="Calibri" w:eastAsia="Calibri" w:hAnsi="Calibri"/>
          <w:b w:val="false"/>
          <w:bCs w:val="false"/>
          <w:i/>
          <w:iCs/>
          <w:sz w:val="20"/>
          <w:szCs w:val="20"/>
        </w:rPr>
        <w:t xml:space="preserve"> metnin hangi bölümlerden oluştuğu ve bölümlerin sırasıdır.</w:t>
      </w:r>
    </w:p>
    <w:p>
      <w:r>
        <w:br w:type="page"/>
      </w:r>
    </w:p>
    <w:p>
      <w:pPr>
        <w:pStyle w:val="Heading2"/>
        <w:keepNext/>
        <w:spacing w:after="100" w:before="240"/>
      </w:pPr>
      <w:r>
        <w:rPr>
          <w:rFonts w:ascii="Calibri" w:cs="Calibri" w:eastAsia="Calibri" w:hAnsi="Calibri"/>
          <w:b/>
          <w:bCs/>
          <w:color w:val="2E75B6"/>
          <w:sz w:val="26"/>
          <w:szCs w:val="26"/>
        </w:rPr>
        <w:t xml:space="preserve">9.3. Seçim Planı Kartı (3. aşama, bireysel, 4 dk)</w:t>
      </w:r>
    </w:p>
    <w:p>
      <w:pPr>
        <w:spacing w:after="100" w:before="0"/>
      </w:pPr>
      <w:r>
        <w:rPr>
          <w:rFonts w:ascii="Calibri" w:cs="Calibri" w:eastAsia="Calibri" w:hAnsi="Calibri"/>
          <w:b w:val="false"/>
          <w:bCs w:val="false"/>
          <w:sz w:val="22"/>
          <w:szCs w:val="22"/>
        </w:rPr>
        <w:t xml:space="preserve">Adım–Soyadım: ……………………………………………  Oyunum: ……………………………………………</w:t>
      </w:r>
    </w:p>
    <w:p>
      <w:pPr>
        <w:spacing w:after="100" w:before="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Okurum:</w:t>
      </w:r>
      <w:r>
        <w:rPr>
          <w:rFonts w:ascii="Calibri" w:cs="Calibri" w:eastAsia="Calibri" w:hAnsi="Calibri"/>
          <w:b w:val="false"/>
          <w:bCs w:val="false"/>
          <w:sz w:val="22"/>
          <w:szCs w:val="22"/>
        </w:rPr>
        <w:t xml:space="preserve"> Ali. Benim seçtiğim oyunu hiç bilmiyor; elinde yalnızca benim notum 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Karar</w:t>
            </w:r>
          </w:p>
        </w:tc>
        <w:tc>
          <w:tcPr>
            <w:tcW w:type="dxa" w:w="6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Notum</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Notta mutlaka olacak 3 bilgi</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Notta olmayacak 1 bilgi ve nedeni</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Bilgi: ……………………………  Neden Ali’ye lazım değil: ……………………………………………………</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Giriş (1 cümle): Ne yazacağım?</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Gelişme (2-4 cümle): Hangi adımları hangi sırayla yazacağım?</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35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Sonuç (1 cümle): Notu nasıl bitireceğim?</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pStyle w:val="Heading3"/>
        <w:keepNext/>
        <w:spacing w:after="70" w:before="160"/>
      </w:pPr>
      <w:r>
        <w:rPr>
          <w:rFonts w:ascii="Calibri" w:cs="Calibri" w:eastAsia="Calibri" w:hAnsi="Calibri"/>
          <w:b/>
          <w:bCs/>
          <w:color w:val="404040"/>
          <w:sz w:val="23"/>
          <w:szCs w:val="23"/>
        </w:rPr>
        <w:t xml:space="preserve">Notum (5-6 cümle, planıma bakarak yazıyorum)</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pStyle w:val="Heading2"/>
        <w:keepNext/>
        <w:spacing w:after="100" w:before="240"/>
      </w:pPr>
      <w:r>
        <w:rPr>
          <w:rFonts w:ascii="Calibri" w:cs="Calibri" w:eastAsia="Calibri" w:hAnsi="Calibri"/>
          <w:b/>
          <w:bCs/>
          <w:color w:val="2E75B6"/>
          <w:sz w:val="26"/>
          <w:szCs w:val="26"/>
        </w:rPr>
        <w:t xml:space="preserve">9.4. Okur Gözüyle Kontrol Listesi (4. aşama, eşli, 4 dk)</w:t>
      </w:r>
    </w:p>
    <w:p>
      <w:pPr>
        <w:spacing w:after="100" w:before="0"/>
      </w:pPr>
      <w:r>
        <w:rPr>
          <w:rFonts w:ascii="Calibri" w:cs="Calibri" w:eastAsia="Calibri" w:hAnsi="Calibri"/>
          <w:b w:val="false"/>
          <w:bCs w:val="false"/>
          <w:sz w:val="21"/>
          <w:szCs w:val="21"/>
        </w:rPr>
        <w:t xml:space="preserve">Eşinin notunu </w:t>
      </w:r>
      <w:r>
        <w:rPr>
          <w:rFonts w:ascii="Calibri" w:cs="Calibri" w:eastAsia="Calibri" w:hAnsi="Calibri"/>
          <w:b/>
          <w:bCs/>
          <w:sz w:val="21"/>
          <w:szCs w:val="21"/>
        </w:rPr>
        <w:t xml:space="preserve">Ali</w:t>
      </w:r>
      <w:r>
        <w:rPr>
          <w:rFonts w:ascii="Calibri" w:cs="Calibri" w:eastAsia="Calibri" w:hAnsi="Calibri"/>
          <w:b w:val="false"/>
          <w:bCs w:val="false"/>
          <w:sz w:val="21"/>
          <w:szCs w:val="21"/>
        </w:rPr>
        <w:t xml:space="preserve"> olarak oku. Kartı sen doldur; yazımdan çok </w:t>
      </w:r>
      <w:r>
        <w:rPr>
          <w:rFonts w:ascii="Calibri" w:cs="Calibri" w:eastAsia="Calibri" w:hAnsi="Calibri"/>
          <w:b/>
          <w:bCs/>
          <w:sz w:val="21"/>
          <w:szCs w:val="21"/>
        </w:rPr>
        <w:t xml:space="preserve">bilgilere ve sıraya</w:t>
      </w:r>
      <w:r>
        <w:rPr>
          <w:rFonts w:ascii="Calibri" w:cs="Calibri" w:eastAsia="Calibri" w:hAnsi="Calibri"/>
          <w:b w:val="false"/>
          <w:bCs w:val="false"/>
          <w:sz w:val="21"/>
          <w:szCs w:val="21"/>
        </w:rPr>
        <w:t xml:space="preserve"> bak.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cantSplit/>
          <w:tblHeader/>
        </w:trPr>
        <w:tc>
          <w:tcPr>
            <w:tcW w:type="dxa" w:w="6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Kontrol Sorusu</w:t>
            </w:r>
          </w:p>
        </w:tc>
        <w:tc>
          <w:tcPr>
            <w:tcW w:type="dxa" w:w="34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Evet / Kısmen / Hayır</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notla oyunu başlatabilirim; ne yapacağımı anladım.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Notta benim işime yaramayan (gereksiz) bir bilgi var.</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Notta eksik olduğunu düşündüğüm bir bilgi var.</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Not bir giriş, adımlar ve bir bitişten oluşuyor; hangisinin nerede olduğunu bulabiliyorum.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Adımlar oyundaki sırayla verilmiş.</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spacing w:after="100" w:before="80"/>
      </w:pPr>
      <w:r>
        <w:rPr>
          <w:rFonts w:ascii="Calibri" w:cs="Calibri" w:eastAsia="Calibri" w:hAnsi="Calibri"/>
          <w:b w:val="false"/>
          <w:bCs w:val="false"/>
          <w:sz w:val="21"/>
          <w:szCs w:val="21"/>
        </w:rPr>
        <w:t xml:space="preserve">Eşime söylediğim cümle: “Ben Ali olsam ……………………………… bilgisini de bilmek isterdim / ……………………………… bilgisine ihtiyacım olmazdı.”</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Neyi değiştirdim, neden?</w:t>
      </w:r>
      <w:r>
        <w:rPr>
          <w:rFonts w:ascii="Calibri" w:cs="Calibri" w:eastAsia="Calibri" w:hAnsi="Calibri"/>
          <w:b w:val="false"/>
          <w:bCs w:val="false"/>
          <w:sz w:val="21"/>
          <w:szCs w:val="21"/>
        </w:rPr>
        <w:t xml:space="preserve"> ……………………………………………………………………………………………………</w:t>
      </w:r>
    </w:p>
    <w:p>
      <w:r>
        <w:br w:type="page"/>
      </w:r>
    </w:p>
    <w:p>
      <w:pPr>
        <w:pStyle w:val="Heading2"/>
        <w:keepNext/>
        <w:spacing w:after="100" w:before="240"/>
      </w:pPr>
      <w:r>
        <w:rPr>
          <w:rFonts w:ascii="Calibri" w:cs="Calibri" w:eastAsia="Calibri" w:hAnsi="Calibri"/>
          <w:b/>
          <w:bCs/>
          <w:color w:val="2E75B6"/>
          <w:sz w:val="26"/>
          <w:szCs w:val="26"/>
        </w:rPr>
        <w:t xml:space="preserve">9.5. Gözlem Kontrol Listesi (öğretmen için, 2-4. aşama)</w:t>
      </w:r>
    </w:p>
    <w:p>
      <w:pPr>
        <w:spacing w:after="100" w:before="0"/>
      </w:pPr>
      <w:r>
        <w:rPr>
          <w:rFonts w:ascii="Calibri" w:cs="Calibri" w:eastAsia="Calibri" w:hAnsi="Calibri"/>
          <w:b w:val="false"/>
          <w:bCs w:val="false"/>
          <w:sz w:val="20"/>
          <w:szCs w:val="20"/>
        </w:rPr>
        <w:t xml:space="preserve">Her öğrenci için ✔ (evet), ~ (kısmen) veya ✘ (hayır) yazın. Tüm sınıf yerine 8-10 hedef öğrenciyi izleyin.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1400"/>
        <w:gridCol w:w="1400"/>
        <w:gridCol w:w="1400"/>
        <w:gridCol w:w="1138"/>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Kartları okura göre ayırdı</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Gerekçe okura bağlı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Planda ≥3 bilgi, 1 “koymadım”</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Notta giriş-gelişme-sonuç var</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Dönütle içerik/yapı değiştirdi</w:t>
            </w:r>
          </w:p>
        </w:tc>
        <w:tc>
          <w:tcPr>
            <w:tcW w:type="dxa" w:w="1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Not</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bl>
    <w:p>
      <w:pPr>
        <w:spacing w:after="80"/>
      </w:pPr>
    </w:p>
    <w:p>
      <w:pPr>
        <w:pStyle w:val="Heading2"/>
        <w:keepNext/>
        <w:spacing w:after="100" w:before="240"/>
      </w:pPr>
      <w:r>
        <w:rPr>
          <w:rFonts w:ascii="Calibri" w:cs="Calibri" w:eastAsia="Calibri" w:hAnsi="Calibri"/>
          <w:b/>
          <w:bCs/>
          <w:color w:val="2E75B6"/>
          <w:sz w:val="26"/>
          <w:szCs w:val="26"/>
        </w:rPr>
        <w:t xml:space="preserve">9.6. Çıkış Bileti (4. aşama, 2 dk)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Ad:</w:t>
            </w:r>
            <w:r>
              <w:rPr>
                <w:rFonts w:ascii="Calibri" w:cs="Calibri" w:eastAsia="Calibri" w:hAnsi="Calibri"/>
                <w:b w:val="false"/>
                <w:bCs w:val="false"/>
                <w:sz w:val="20"/>
                <w:szCs w:val="20"/>
              </w:rPr>
              <w:t xml:space="preserve"> ……………………………………</w:t>
            </w:r>
          </w:p>
          <w:p>
            <w:pPr>
              <w:spacing w:after="40"/>
            </w:pPr>
            <w:r>
              <w:rPr>
                <w:rFonts w:ascii="Calibri" w:cs="Calibri" w:eastAsia="Calibri" w:hAnsi="Calibri"/>
                <w:b w:val="false"/>
                <w:bCs w:val="false"/>
                <w:sz w:val="20"/>
                <w:szCs w:val="20"/>
              </w:rPr>
              <w:t xml:space="preserve">Notuma ………………………………… bilgisini koydum / çıkardım, çünkü Ali ……………………………………………………………</w:t>
            </w:r>
          </w:p>
          <w:p>
            <w:pPr>
              <w:spacing w:after="40"/>
            </w:pPr>
            <w:r>
              <w:rPr>
                <w:rFonts w:ascii="Calibri" w:cs="Calibri" w:eastAsia="Calibri" w:hAnsi="Calibri"/>
                <w:b w:val="false"/>
                <w:bCs w:val="false"/>
                <w:sz w:val="20"/>
                <w:szCs w:val="20"/>
              </w:rPr>
              <w:t xml:space="preserve">Notumu yazarken bir sonraki sefer okuruma göre şuna dikkat edeceğim: ……………………………………………………………</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10. Öğretmen İçin Cevap Anahtarı / Beklenen Yanıtlar</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T.Y.5.3. bir “doğru cevap” değil bir karar yönetimi çıktısıdır. Kartlarda tek bir zorunlu düzen yoktur; aranan şey, kararların okura bağlanan gerekçeyle yapılmasıdır. Aşağıdaki sınıflama önerilen düzenlemedir.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238"/>
      </w:tblGrid>
      <w:tr>
        <w:trPr>
          <w:cantSplit/>
          <w:tblHeader/>
        </w:trPr>
        <w:tc>
          <w:tcPr>
            <w:tcW w:type="dxa" w:w="4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Kart</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Önerilen yığın</w:t>
            </w:r>
          </w:p>
        </w:tc>
        <w:tc>
          <w:tcPr>
            <w:tcW w:type="dxa" w:w="32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Önerilen yer / not</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Saklambaç en az üç kişiyle oynanan bir gizlenme oyunudur.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Mutlaka olmalı</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Giriş</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Bir oyuncu ebe olur; ebe gözlerini kapatıp sayı sayar.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Mutlaka olmalı</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Gelişme, 1. adım</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Ebe sayı sayarken diğer oyuncular saklanır.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Mutlaka olmalı</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Gelişme, 2. adım</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Sayı bitince ebe saklananları aramaya başlar.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Mutlaka olmalı</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Gelişme, 3. adım</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Ebe birini bulursa o oyuncu oyunu bırakır.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Mutlaka olmalı</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Gelişme, 4. adım</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Son bulunan oyuncu yeni turda ebe olur.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Mutlaka olmalı / olsa da olur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Gelişme sonu (oyunun devamı için) ya da sonuç; öğrenci gerekçelendirir</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Bence saklambaç dünyanın en güzel oyunudur.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Olsa da olur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Sonuç (gerekçeyle) ya da çıkarılır</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Sen de teneffüste bizimle oynamak ister misin?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Olsa da olur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Sonuç (davet cümlesi)</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Dün akşam annem misafirlere börek yaptı.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Girmez</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Bahçede oynarken ayakkabılarımız kirlenmişti.</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Girmez</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700"/>
        <w:gridCol w:w="23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Soru</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Doğru/olası</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Kısmen doğru</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Muhtemel yanlış</w:t>
            </w:r>
          </w:p>
        </w:tc>
        <w:tc>
          <w:tcPr>
            <w:tcW w:type="dxa" w:w="2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Yönlendirici soru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“Dün annem börek yaptı” notta olmalı mı?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Hayır; Ali oyunu oynamak için buna ihtiyaç duymaz.</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Olmasa da olur.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Evet, doğru bir bilgi.</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 bu cümleyi okuyunca oyunu oynamaya bir adım yaklaşır mı?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“Bence en güzel oyun” notta olmalı mı?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Oyunu anlatmaya gerek yok; sonda Ali’yi isteklendirmek için kullanılabilir.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Olsun.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Fikir yazmak yanlıştır.</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cümle Ali’nin oyunu oynamasına mı, oynamak istemesine mi yardım ediyor?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kartı neden başa koydun?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 ilk “bu ne, kaç kişi lazım?” diye merak eder.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Başa yakışıyor.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Rastgele koydum.</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 ilk cümleyi okuyunca hangi soruya cevap buldu?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bilgiyi neden notuna koymadın?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Ali’nin oyunu oynamasına yardımı yok.</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Gereksiz.</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Uzun olmasın; ya da boş bırakmak.</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 için neden gereksiz? Ali’nin elinde yalnızca bu not olsa ne olur?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Eşinin dönütüyle ne değiştirdin?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“Ebe ne zaman sayacak eksikti; ekledim.”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 kelimeyi değiştirdim.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Yazım hatasını düzelttim, başka bir şey yok.</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Ali oyunu başlatmak için hangi adımı anlamadı?</w:t>
            </w:r>
          </w:p>
        </w:tc>
      </w:tr>
    </w:tbl>
    <w:p>
      <w:pPr>
        <w:pStyle w:val="Heading3"/>
        <w:keepNext/>
        <w:spacing w:after="70" w:before="160"/>
      </w:pPr>
      <w:r>
        <w:rPr>
          <w:rFonts w:ascii="Calibri" w:cs="Calibri" w:eastAsia="Calibri" w:hAnsi="Calibri"/>
          <w:b/>
          <w:bCs/>
          <w:color w:val="404040"/>
          <w:sz w:val="23"/>
          <w:szCs w:val="23"/>
        </w:rPr>
        <w:t xml:space="preserve">Örnek Öğrenci Çalışmaları (tek doğru değildir; yazım-noktalama puanlanmaz)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Düzey</w:t>
            </w:r>
          </w:p>
        </w:tc>
        <w:tc>
          <w:tcPr>
            <w:tcW w:type="dxa" w:w="7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Not ve açıklama</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Yeterli örnek (Körebe)</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Plan:</w:t>
            </w:r>
            <w:r>
              <w:rPr>
                <w:rFonts w:ascii="Calibri" w:cs="Calibri" w:eastAsia="Calibri" w:hAnsi="Calibri"/>
                <w:b w:val="false"/>
                <w:bCs w:val="false"/>
                <w:sz w:val="19"/>
                <w:szCs w:val="19"/>
              </w:rPr>
              <w:t xml:space="preserve"> 3 bilgi: kaç kişi, gözü bağlanan körebe, yakalanan yeni körebe olur. Koymadım: “Dün okulda körebe oynadık.” Neden: “Ali’nin oyunu oynamasına yardım etmiyor.” </w:t>
            </w:r>
            <w:r>
              <w:rPr>
                <w:rFonts w:ascii="Calibri" w:cs="Calibri" w:eastAsia="Calibri" w:hAnsi="Calibri"/>
                <w:b/>
                <w:bCs/>
                <w:sz w:val="19"/>
                <w:szCs w:val="19"/>
              </w:rPr>
              <w:t xml:space="preserve">Not:</w:t>
            </w:r>
            <w:r>
              <w:rPr>
                <w:rFonts w:ascii="Calibri" w:cs="Calibri" w:eastAsia="Calibri" w:hAnsi="Calibri"/>
                <w:b w:val="false"/>
                <w:bCs w:val="false"/>
                <w:sz w:val="19"/>
                <w:szCs w:val="19"/>
              </w:rPr>
              <w:t xml:space="preserve"> “Körebe en az dört kişiyle oynanan bir oyundur. Önce bir oyuncunun gözleri bir mendille bağlanır; ona körebe denir. Diğer oyuncular körebenin çevresinde dolaşır. Körebe içlerinden birini yakalamaya çalışır. Yakalanan kişi yeni körebe olur. İstersen bizimle oynayabilirsin.” </w:t>
            </w:r>
            <w:r>
              <w:rPr>
                <w:rFonts w:ascii="Calibri" w:cs="Calibri" w:eastAsia="Calibri" w:hAnsi="Calibri"/>
                <w:b/>
                <w:bCs/>
                <w:sz w:val="19"/>
                <w:szCs w:val="19"/>
              </w:rPr>
              <w:t xml:space="preserve">Neden yeterli:</w:t>
            </w:r>
            <w:r>
              <w:rPr>
                <w:rFonts w:ascii="Calibri" w:cs="Calibri" w:eastAsia="Calibri" w:hAnsi="Calibri"/>
                <w:b w:val="false"/>
                <w:bCs w:val="false"/>
                <w:sz w:val="19"/>
                <w:szCs w:val="19"/>
              </w:rPr>
              <w:t xml:space="preserve"> giriş, sırayla gelişme ve sonuç var; ilgisiz bilgi yok.</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Gelişmekte örnek (Yakan top)</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Not:</w:t>
            </w:r>
            <w:r>
              <w:rPr>
                <w:rFonts w:ascii="Calibri" w:cs="Calibri" w:eastAsia="Calibri" w:hAnsi="Calibri"/>
                <w:b w:val="false"/>
                <w:bCs w:val="false"/>
                <w:sz w:val="19"/>
                <w:szCs w:val="19"/>
              </w:rPr>
              <w:t xml:space="preserve"> “Yakan top güzel bir oyundur. Dün okulda yakan top oynadık ve çok eğlendik. Topu atarsın ama kimseye çarpmazsa olmaz. Önce iki takım kurulur. Ben en çok topu yakalamayı severim.” </w:t>
            </w:r>
            <w:r>
              <w:rPr>
                <w:rFonts w:ascii="Calibri" w:cs="Calibri" w:eastAsia="Calibri" w:hAnsi="Calibri"/>
                <w:b/>
                <w:bCs/>
                <w:sz w:val="19"/>
                <w:szCs w:val="19"/>
              </w:rPr>
              <w:t xml:space="preserve">Öğretmenin fark ettikleri:</w:t>
            </w:r>
            <w:r>
              <w:rPr>
                <w:rFonts w:ascii="Calibri" w:cs="Calibri" w:eastAsia="Calibri" w:hAnsi="Calibri"/>
                <w:b w:val="false"/>
                <w:bCs w:val="false"/>
                <w:sz w:val="19"/>
                <w:szCs w:val="19"/>
              </w:rPr>
              <w:t xml:space="preserve"> giriş oyunu tanıtmıyor (kaç kişi/takım yok); “dün oynadık” Ali’ye lazım değil; takım kurma adımı atma adımından sonra gelmiş (sıra karışık); sonuç yok. </w:t>
            </w:r>
            <w:r>
              <w:rPr>
                <w:rFonts w:ascii="Calibri" w:cs="Calibri" w:eastAsia="Calibri" w:hAnsi="Calibri"/>
                <w:b/>
                <w:bCs/>
                <w:sz w:val="19"/>
                <w:szCs w:val="19"/>
              </w:rPr>
              <w:t xml:space="preserve">Yönlendirici soru:</w:t>
            </w:r>
            <w:r>
              <w:rPr>
                <w:rFonts w:ascii="Calibri" w:cs="Calibri" w:eastAsia="Calibri" w:hAnsi="Calibri"/>
                <w:b w:val="false"/>
                <w:bCs w:val="false"/>
                <w:sz w:val="19"/>
                <w:szCs w:val="19"/>
              </w:rPr>
              <w:t xml:space="preserve"> “Ali önce ne yapacak, sonra ne? Hangi cümle önce gelmeli?”</w:t>
            </w:r>
          </w:p>
        </w:tc>
      </w:tr>
    </w:tbl>
    <w:p>
      <w:pPr>
        <w:spacing w:after="100" w:before="10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Kabul edilemez yanıt örneği:</w:t>
      </w:r>
      <w:r>
        <w:rPr>
          <w:rFonts w:ascii="Calibri" w:cs="Calibri" w:eastAsia="Calibri" w:hAnsi="Calibri"/>
          <w:b w:val="false"/>
          <w:bCs w:val="false"/>
          <w:sz w:val="20"/>
          <w:szCs w:val="20"/>
        </w:rPr>
        <w:t xml:space="preserve"> Plan kartını doldurmadan yazmak; “koymadım” satırına hiçbir gerekçe yazmamak; eşinin notunu okumadan kontrol listesini rastgele işaretlemek.</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11. Rubrik / Kontrol Listesi</w:t>
      </w:r>
    </w:p>
    <w:p>
      <w:pPr>
        <w:spacing w:after="100" w:before="0"/>
      </w:pPr>
      <w:r>
        <w:rPr>
          <w:rFonts w:ascii="Calibri" w:cs="Calibri" w:eastAsia="Calibri" w:hAnsi="Calibri"/>
          <w:b w:val="false"/>
          <w:bCs w:val="false"/>
          <w:sz w:val="20"/>
          <w:szCs w:val="20"/>
        </w:rPr>
        <w:t xml:space="preserve">Puanlama mantığı: Her ölçüt 1 (Başlangıç), 2 (Gelişmekte) veya 3 (Yeterli) puan alır; dört ölçütte toplam 4-12 puan oluşur. Karar tek toplam puana değil ölçüt profiline dayanmalıdır: ölçüt 1 ve 4’ün ikisinde de “Yeterli” alan öğrenci, içerik seçimini yönetebildiğini ve düzeltebildiğini gösterir. Toplam puan bandı (10-12 yeterli, 7-9 gelişmekte, 4-6 başlangıç) referans dosyadan değil bu paketten önerilen bir kılavuzdur.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Ölçüt</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Başlangıç (1)</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Gelişmekte (2)</w:t>
            </w:r>
          </w:p>
        </w:tc>
        <w:tc>
          <w:tcPr>
            <w:tcW w:type="dxa" w:w="2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Yeterli (3)</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Okura göre içerik seçimi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Notta okurun oyunu oynaması için gerekli bilgi 0-1 tane; okurla ilgisiz bilgiler çoğunlukta.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En az 2 gerekli bilgi var; 1-2 ilgisiz bilgi de var.</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En az 3 gerekli bilgi var; okurla ilgisiz bilgi yok ya da bilinçli çıkarılmış.</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Yapı kurma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Bölümler ayırt edilemiyor; sıra rastgele.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Giriş ya da sonuç eksik ya da adımlar kısmen oyundaki sırayla değil.</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 giriş cümlesi, oyundaki sırayla dizilmiş gelişme ve bir sonuç cümlesi var.</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Seçimleri gerekçelendirme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Plan kartında gerekçe yok.</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Gerekçe genel (“gereksiz”, “uzun olur”).</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Gerekçe okura bağlı (“Ali bunu bilmese de oynayabilir”) ve “koymadım” kararı için yazılmış.</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Okur gözüyle gözden geçirme ve düzeltme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Dönüt alınmamış ya da değişiklik yapılmamış.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Dönüt alınmış; değişiklik yalnızca kelime/yazım düzeyinde.</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Dönüte dayanarak en az bir içerik veya yapı değişikliği (ekleme, çıkarma, sıra değiştirme) yapılmış ve nedeni yazılmış.</w:t>
            </w:r>
          </w:p>
        </w:tc>
      </w:tr>
    </w:tbl>
    <w:p>
      <w:pPr>
        <w:spacing w:after="100" w:before="100"/>
      </w:pPr>
      <w:r>
        <w:rPr>
          <w:rFonts w:ascii="Calibri" w:cs="Calibri" w:eastAsia="Calibri" w:hAnsi="Calibri"/>
          <w:b w:val="false"/>
          <w:bCs w:val="false"/>
          <w:i/>
          <w:iCs/>
          <w:sz w:val="20"/>
          <w:szCs w:val="20"/>
        </w:rPr>
        <w:t xml:space="preserve">Bu rubrikte metnin uzunluğu, yazım-noktalama doğruluğu (T.Y.5.16.), söz varlığı (T.Y.5.13.), teknik seçimi (T.Y.5.2.), tahmin ifade eden yapılar (T.Y.5.6.), oyunun kurallarının gerçek oyunla birebir örtüşmesi ve el yazısının düzeni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12. Tahta Planı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Başlık:</w:t>
      </w:r>
      <w:r>
        <w:rPr>
          <w:rFonts w:ascii="Calibri" w:cs="Calibri" w:eastAsia="Calibri" w:hAnsi="Calibri"/>
          <w:b w:val="false"/>
          <w:bCs w:val="false"/>
          <w:sz w:val="22"/>
          <w:szCs w:val="22"/>
        </w:rPr>
        <w:t xml:space="preserve"> Okurum için ne yazıyorum, nasıl diziyorum?</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1. aşamada:</w:t>
      </w:r>
      <w:r>
        <w:rPr>
          <w:rFonts w:ascii="Calibri" w:cs="Calibri" w:eastAsia="Calibri" w:hAnsi="Calibri"/>
          <w:b w:val="false"/>
          <w:bCs w:val="false"/>
          <w:sz w:val="22"/>
          <w:szCs w:val="22"/>
        </w:rPr>
        <w:t xml:space="preserve"> Ali senaryosu ve üç kart (öğrencilerin karar ve gerekçeleri).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2. aşamada:</w:t>
      </w:r>
      <w:r>
        <w:rPr>
          <w:rFonts w:ascii="Calibri" w:cs="Calibri" w:eastAsia="Calibri" w:hAnsi="Calibri"/>
          <w:b w:val="false"/>
          <w:bCs w:val="false"/>
          <w:sz w:val="22"/>
          <w:szCs w:val="22"/>
        </w:rPr>
        <w:t xml:space="preserve"> Üç yığın: Mutlaka olmalı — Olsa da olur — Girmez; yanında giriş–gelişme–sonuç şeması.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Süre:</w:t>
      </w:r>
      <w:r>
        <w:rPr>
          <w:rFonts w:ascii="Calibri" w:cs="Calibri" w:eastAsia="Calibri" w:hAnsi="Calibri"/>
          <w:b w:val="false"/>
          <w:bCs w:val="false"/>
          <w:sz w:val="22"/>
          <w:szCs w:val="22"/>
        </w:rPr>
        <w:t xml:space="preserve"> Yönerge 2 dk — Plan kartı 4 dk — Yazma 9 dk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4. aşamada:</w:t>
      </w:r>
      <w:r>
        <w:rPr>
          <w:rFonts w:ascii="Calibri" w:cs="Calibri" w:eastAsia="Calibri" w:hAnsi="Calibri"/>
          <w:b w:val="false"/>
          <w:bCs w:val="false"/>
          <w:sz w:val="22"/>
          <w:szCs w:val="22"/>
        </w:rPr>
        <w:t xml:space="preserve"> Okur gözüyle sorular: Oynayabilir miyim? Gereksiz var mı? Eksik var mı? Sıra doğru mu?</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Sonuç genellemesi (öğrenciler söyledikten sonra yazılır):</w:t>
      </w:r>
      <w:r>
        <w:rPr>
          <w:rFonts w:ascii="Calibri" w:cs="Calibri" w:eastAsia="Calibri" w:hAnsi="Calibri"/>
          <w:b w:val="false"/>
          <w:bCs w:val="false"/>
          <w:sz w:val="22"/>
          <w:szCs w:val="22"/>
        </w:rPr>
        <w:t xml:space="preserve"> “Yazarken önce okurumun neye ihtiyacı olduğunu düşünürüm. Ona lazım olanı seçer, lazım olmayanı çıkarırım. Bilgileri sırayla giriş, gelişme ve sonuç bölümlerine yerleştiririm.”</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13. Olası Sınıf İçi Durumlar ve Çözüm Önerileri</w:t>
      </w:r>
    </w:p>
    <w:p>
      <w:pPr>
        <w:pStyle w:val="Heading3"/>
        <w:keepNext/>
        <w:spacing w:after="70" w:before="160"/>
      </w:pPr>
      <w:r>
        <w:rPr>
          <w:rFonts w:ascii="Calibri" w:cs="Calibri" w:eastAsia="Calibri" w:hAnsi="Calibri"/>
          <w:b/>
          <w:bCs/>
          <w:color w:val="404040"/>
          <w:sz w:val="23"/>
          <w:szCs w:val="23"/>
        </w:rPr>
        <w:t xml:space="preserve">Eğer öğrenciler kavramı anlamazsa (içerik ve yapı ayrımı):</w:t>
      </w:r>
    </w:p>
    <w:p>
      <w:pPr>
        <w:spacing w:after="100" w:before="0"/>
      </w:pPr>
      <w:r>
        <w:rPr>
          <w:rFonts w:ascii="Calibri" w:cs="Calibri" w:eastAsia="Calibri" w:hAnsi="Calibri"/>
          <w:b w:val="false"/>
          <w:bCs w:val="false"/>
          <w:sz w:val="22"/>
          <w:szCs w:val="22"/>
        </w:rPr>
        <w:t xml:space="preserve">Öğretmen aynı üç kartla tahtada “Neyi yazıyoruz?” (içerik) ve “Nereye, hangi sıraya koyuyoruz?” (yapı) diye iki ayrı soru sorar; kartlar üzerinde ikisini ayrı ayrı gösterir.</w:t>
      </w:r>
    </w:p>
    <w:p>
      <w:pPr>
        <w:pStyle w:val="Heading3"/>
        <w:keepNext/>
        <w:spacing w:after="70" w:before="160"/>
      </w:pPr>
      <w:r>
        <w:rPr>
          <w:rFonts w:ascii="Calibri" w:cs="Calibri" w:eastAsia="Calibri" w:hAnsi="Calibri"/>
          <w:b/>
          <w:bCs/>
          <w:color w:val="404040"/>
          <w:sz w:val="23"/>
          <w:szCs w:val="23"/>
        </w:rPr>
        <w:t xml:space="preserve">Eğer öğrenciler beklenen cevabı vermezse (hepsini gerekli sayarsa):</w:t>
      </w:r>
    </w:p>
    <w:p>
      <w:pPr>
        <w:spacing w:after="100" w:before="0"/>
      </w:pPr>
      <w:r>
        <w:rPr>
          <w:rFonts w:ascii="Calibri" w:cs="Calibri" w:eastAsia="Calibri" w:hAnsi="Calibri"/>
          <w:b w:val="false"/>
          <w:bCs w:val="false"/>
          <w:sz w:val="22"/>
          <w:szCs w:val="22"/>
        </w:rPr>
        <w:t xml:space="preserve">Yanlış cevabı düzeltmeyin; Bölüm 10’daki yönlendirici soruyu sorun: “Bir kartı çıkarsak Ali yine oynayabilir mi?”</w:t>
      </w:r>
    </w:p>
    <w:p>
      <w:pPr>
        <w:pStyle w:val="Heading3"/>
        <w:keepNext/>
        <w:spacing w:after="70" w:before="160"/>
      </w:pPr>
      <w:r>
        <w:rPr>
          <w:rFonts w:ascii="Calibri" w:cs="Calibri" w:eastAsia="Calibri" w:hAnsi="Calibri"/>
          <w:b/>
          <w:bCs/>
          <w:color w:val="404040"/>
          <w:sz w:val="23"/>
          <w:szCs w:val="23"/>
        </w:rPr>
        <w:t xml:space="preserve">Eğer eşler kartların yerini tartışırken anlaşamazsa:</w:t>
      </w:r>
    </w:p>
    <w:p>
      <w:pPr>
        <w:spacing w:after="100" w:before="0"/>
      </w:pPr>
      <w:r>
        <w:rPr>
          <w:rFonts w:ascii="Calibri" w:cs="Calibri" w:eastAsia="Calibri" w:hAnsi="Calibri"/>
          <w:b w:val="false"/>
          <w:bCs w:val="false"/>
          <w:sz w:val="22"/>
          <w:szCs w:val="22"/>
        </w:rPr>
        <w:t xml:space="preserve">İkisinin de gerekçesini söylemesini isteyin; ikisi de gerekçelendirilebiliyorsa ikisini de kabul edin; farklılığı sınıf karşılaştırmasına taşıyın.</w:t>
      </w:r>
    </w:p>
    <w:p>
      <w:pPr>
        <w:pStyle w:val="Heading3"/>
        <w:keepNext/>
        <w:spacing w:after="70" w:before="160"/>
      </w:pPr>
      <w:r>
        <w:rPr>
          <w:rFonts w:ascii="Calibri" w:cs="Calibri" w:eastAsia="Calibri" w:hAnsi="Calibri"/>
          <w:b/>
          <w:bCs/>
          <w:color w:val="404040"/>
          <w:sz w:val="23"/>
          <w:szCs w:val="23"/>
        </w:rPr>
        <w:t xml:space="preserve">Eğer öğrenci hiçbir oyunu iyi anlatamıyorsa:</w:t>
      </w:r>
    </w:p>
    <w:p>
      <w:pPr>
        <w:spacing w:after="100" w:before="0"/>
      </w:pPr>
      <w:r>
        <w:rPr>
          <w:rFonts w:ascii="Calibri" w:cs="Calibri" w:eastAsia="Calibri" w:hAnsi="Calibri"/>
          <w:b w:val="false"/>
          <w:bCs w:val="false"/>
          <w:sz w:val="22"/>
          <w:szCs w:val="22"/>
        </w:rPr>
        <w:t xml:space="preserve">Saklambaç ya da körebe gibi bilinen bir oyunu seçmesini önerin; eşine önce sözlü anlattırın, sonra yazdırın.</w:t>
      </w:r>
    </w:p>
    <w:p>
      <w:pPr>
        <w:pStyle w:val="Heading3"/>
        <w:keepNext/>
        <w:spacing w:after="70" w:before="160"/>
      </w:pPr>
      <w:r>
        <w:rPr>
          <w:rFonts w:ascii="Calibri" w:cs="Calibri" w:eastAsia="Calibri" w:hAnsi="Calibri"/>
          <w:b/>
          <w:bCs/>
          <w:color w:val="404040"/>
          <w:sz w:val="23"/>
          <w:szCs w:val="23"/>
        </w:rPr>
        <w:t xml:space="preserve">Eğer etkinlik beklenenden hızlı biterse:</w:t>
      </w:r>
    </w:p>
    <w:p>
      <w:pPr>
        <w:spacing w:after="100" w:before="0"/>
      </w:pPr>
      <w:r>
        <w:rPr>
          <w:rFonts w:ascii="Calibri" w:cs="Calibri" w:eastAsia="Calibri" w:hAnsi="Calibri"/>
          <w:b w:val="false"/>
          <w:bCs w:val="false"/>
          <w:sz w:val="22"/>
          <w:szCs w:val="22"/>
        </w:rPr>
        <w:t xml:space="preserve">Zenginleştirme görevlerine (Bölüm 7) geçin: farklı okur için ikinci not ya da özgün oyun notu.</w:t>
      </w:r>
    </w:p>
    <w:p>
      <w:pPr>
        <w:pStyle w:val="Heading3"/>
        <w:keepNext/>
        <w:spacing w:after="70" w:before="160"/>
      </w:pPr>
      <w:r>
        <w:rPr>
          <w:rFonts w:ascii="Calibri" w:cs="Calibri" w:eastAsia="Calibri" w:hAnsi="Calibri"/>
          <w:b/>
          <w:bCs/>
          <w:color w:val="404040"/>
          <w:sz w:val="23"/>
          <w:szCs w:val="23"/>
        </w:rPr>
        <w:t xml:space="preserve">Eğer etkinlik beklenenden uzun sürerse:</w:t>
      </w:r>
    </w:p>
    <w:p>
      <w:pPr>
        <w:spacing w:after="100" w:before="0"/>
      </w:pPr>
      <w:r>
        <w:rPr>
          <w:rFonts w:ascii="Calibri" w:cs="Calibri" w:eastAsia="Calibri" w:hAnsi="Calibri"/>
          <w:b w:val="false"/>
          <w:bCs w:val="false"/>
          <w:sz w:val="22"/>
          <w:szCs w:val="22"/>
        </w:rPr>
        <w:t xml:space="preserve">2. aşamadaki sınıf paylaşımını kısaltın; notu bitiremeyenler için 4 cümle yeterlidir; çıkış biletini koruyun; kalan kısım sonraki derse ya da Üretim Atölyesi’ne bırakılır.</w:t>
      </w:r>
    </w:p>
    <w:p>
      <w:pPr>
        <w:pStyle w:val="Heading3"/>
        <w:keepNext/>
        <w:spacing w:after="70" w:before="160"/>
      </w:pPr>
      <w:r>
        <w:rPr>
          <w:rFonts w:ascii="Calibri" w:cs="Calibri" w:eastAsia="Calibri" w:hAnsi="Calibri"/>
          <w:b/>
          <w:bCs/>
          <w:color w:val="404040"/>
          <w:sz w:val="23"/>
          <w:szCs w:val="23"/>
        </w:rPr>
        <w:t xml:space="preserve">Eğer sınıf tartışması kontrolden çıkarsa (ör. “Bence…” kartı):</w:t>
      </w:r>
    </w:p>
    <w:p>
      <w:pPr>
        <w:spacing w:after="100" w:before="0"/>
      </w:pPr>
      <w:r>
        <w:rPr>
          <w:rFonts w:ascii="Calibri" w:cs="Calibri" w:eastAsia="Calibri" w:hAnsi="Calibri"/>
          <w:b w:val="false"/>
          <w:bCs w:val="false"/>
          <w:sz w:val="22"/>
          <w:szCs w:val="22"/>
        </w:rPr>
        <w:t xml:space="preserve">Tartışmayı tek soruya bağlayın: “Bu cümle Ali’ye ne kazandırıyor?” Farklı gerekçelerin ikisini de yazıp tartışmayı kapatın.</w:t>
      </w:r>
    </w:p>
    <w:p>
      <w:pPr>
        <w:pStyle w:val="Heading3"/>
        <w:keepNext/>
        <w:spacing w:after="70" w:before="160"/>
      </w:pPr>
      <w:r>
        <w:rPr>
          <w:rFonts w:ascii="Calibri" w:cs="Calibri" w:eastAsia="Calibri" w:hAnsi="Calibri"/>
          <w:b/>
          <w:bCs/>
          <w:color w:val="404040"/>
          <w:sz w:val="23"/>
          <w:szCs w:val="23"/>
        </w:rPr>
        <w:t xml:space="preserve">Eğer öğrenciler arasında seviye farkı yüksekse:</w:t>
      </w:r>
    </w:p>
    <w:p>
      <w:pPr>
        <w:spacing w:after="100" w:before="0"/>
      </w:pPr>
      <w:r>
        <w:rPr>
          <w:rFonts w:ascii="Calibri" w:cs="Calibri" w:eastAsia="Calibri" w:hAnsi="Calibri"/>
          <w:b w:val="false"/>
          <w:bCs w:val="false"/>
          <w:sz w:val="22"/>
          <w:szCs w:val="22"/>
        </w:rPr>
        <w:t xml:space="preserve">Destekleme seçeneklerini (6 kart, giriş cümlesi başlangıcı, sıra sözcükleri, ek süre) hazır tutun; hızlı bitirenlere zenginleştirme verin.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14. Ders Sonu Yansıtma</w:t>
      </w:r>
    </w:p>
    <w:p>
      <w:pPr>
        <w:pStyle w:val="ListParagraph"/>
        <w:numPr>
          <w:ilvl w:val="0"/>
          <w:numId w:val="2"/>
        </w:numPr>
        <w:spacing w:after="60"/>
      </w:pPr>
      <w:r>
        <w:rPr>
          <w:rFonts w:ascii="Calibri" w:cs="Calibri" w:eastAsia="Calibri" w:hAnsi="Calibri"/>
          <w:b w:val="false"/>
          <w:bCs w:val="false"/>
          <w:sz w:val="22"/>
          <w:szCs w:val="22"/>
        </w:rPr>
        <w:t xml:space="preserve">Kaç öğrenci seçimini okura bağlayan bir gerekçeyle açıkladı; kaçı yalnızca “gereksiz” gibi genel gerekçeler kullandı?</w:t>
      </w:r>
    </w:p>
    <w:p>
      <w:pPr>
        <w:pStyle w:val="ListParagraph"/>
        <w:numPr>
          <w:ilvl w:val="0"/>
          <w:numId w:val="2"/>
        </w:numPr>
        <w:spacing w:after="60"/>
      </w:pPr>
      <w:r>
        <w:rPr>
          <w:rFonts w:ascii="Calibri" w:cs="Calibri" w:eastAsia="Calibri" w:hAnsi="Calibri"/>
          <w:b w:val="false"/>
          <w:bCs w:val="false"/>
          <w:sz w:val="22"/>
          <w:szCs w:val="22"/>
        </w:rPr>
        <w:t xml:space="preserve">Hangi bilgi ya da kart en çok tartışma çıkardı; bu tartışma öğrencilerin okur bakışını geliştirdi mi?</w:t>
      </w:r>
    </w:p>
    <w:p>
      <w:pPr>
        <w:pStyle w:val="ListParagraph"/>
        <w:numPr>
          <w:ilvl w:val="0"/>
          <w:numId w:val="2"/>
        </w:numPr>
        <w:spacing w:after="60"/>
      </w:pPr>
      <w:r>
        <w:rPr>
          <w:rFonts w:ascii="Calibri" w:cs="Calibri" w:eastAsia="Calibri" w:hAnsi="Calibri"/>
          <w:b w:val="false"/>
          <w:bCs w:val="false"/>
          <w:sz w:val="22"/>
          <w:szCs w:val="22"/>
        </w:rPr>
        <w:t xml:space="preserve">Adımları oyundaki sıraya göre dizmekte zorlanan öğrenciler kimlerdi?</w:t>
      </w:r>
    </w:p>
    <w:p>
      <w:pPr>
        <w:pStyle w:val="ListParagraph"/>
        <w:numPr>
          <w:ilvl w:val="0"/>
          <w:numId w:val="2"/>
        </w:numPr>
        <w:spacing w:after="60"/>
      </w:pPr>
      <w:r>
        <w:rPr>
          <w:rFonts w:ascii="Calibri" w:cs="Calibri" w:eastAsia="Calibri" w:hAnsi="Calibri"/>
          <w:b w:val="false"/>
          <w:bCs w:val="false"/>
          <w:sz w:val="22"/>
          <w:szCs w:val="22"/>
        </w:rPr>
        <w:t xml:space="preserve">Okur gözüyle dönüt alan öğrencilerden kaçı içerik ya da yapıda değişiklik yaptı; kaçı yalnızca yazım düzeltti?</w:t>
      </w:r>
    </w:p>
    <w:p>
      <w:pPr>
        <w:pStyle w:val="ListParagraph"/>
        <w:numPr>
          <w:ilvl w:val="0"/>
          <w:numId w:val="2"/>
        </w:numPr>
        <w:spacing w:after="60"/>
      </w:pPr>
      <w:r>
        <w:rPr>
          <w:rFonts w:ascii="Calibri" w:cs="Calibri" w:eastAsia="Calibri" w:hAnsi="Calibri"/>
          <w:b w:val="false"/>
          <w:bCs w:val="false"/>
          <w:sz w:val="22"/>
          <w:szCs w:val="22"/>
        </w:rPr>
        <w:t xml:space="preserve">T.Y.5.3.’ün hangi göstergesi (içerik seçimi, yapı kurma, gerekçelendirme, düzeltme) yeterince gözlenemedi?</w:t>
      </w:r>
    </w:p>
    <w:p>
      <w:pPr>
        <w:pStyle w:val="ListParagraph"/>
        <w:numPr>
          <w:ilvl w:val="0"/>
          <w:numId w:val="2"/>
        </w:numPr>
        <w:spacing w:after="60"/>
      </w:pPr>
      <w:r>
        <w:rPr>
          <w:rFonts w:ascii="Calibri" w:cs="Calibri" w:eastAsia="Calibri" w:hAnsi="Calibri"/>
          <w:b w:val="false"/>
          <w:bCs w:val="false"/>
          <w:sz w:val="22"/>
          <w:szCs w:val="22"/>
        </w:rPr>
        <w:t xml:space="preserve">Bir sonraki derste (T.Y.5.6. gibi yazılı üretimde tahminlerden yararlanmaya geçilecekse) bu dersteki okur bakışı nasıl köprülenebilir?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15. Evde Öğrenme / Ders Dışı Bağlantı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İsteğe bağlı görev:</w:t>
      </w:r>
      <w:r>
        <w:rPr>
          <w:rFonts w:ascii="Calibri" w:cs="Calibri" w:eastAsia="Calibri" w:hAnsi="Calibri"/>
          <w:b w:val="false"/>
          <w:bCs w:val="false"/>
          <w:sz w:val="22"/>
          <w:szCs w:val="22"/>
        </w:rPr>
        <w:t xml:space="preserve"> Öğrenci, evde oynanabilecek bir oyunun kurallarını 4-5 cümlelik bir notla yazar ve notu bir aile bireyine (kardeş, anne, baba, büyükanne/büyükbaba) okutup oyunu notu okuyarak başlatmasını ister. Notu okuyan kişinin nerede takıldığını ya da hangi bilgiyi eksik bulduğunu öğrenci bir cümleyle not eder. Bu görev, dersteki okur gözüyle sınamayı gerçek bir okurla yeniden yaşatır; zorunlu değildir.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16. Öğretmen İçin Tek Sayfalık Hızlı Uygulama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T.Y.5.3. Yazısında içerik ve yapıya yönelik seçimlerini yönetebilme</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Süre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dk</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1. Hazırlık (5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Ali senaryosu; üç kartla “Notuna ne girmeli, neden?” sorusuyla ön durumu gör.</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2. Keşfetme ve Yapılandırma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İlk iki kartı modelle (2) → eşler 10 kartı üç yığına ayırıp sıraya dizer, yapı şemasıyla bölümlere yerleştirir (6) → iki eş paylaşır (2).</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3. Uygulama (15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Yönerge (2) → Seçim Planı Kartı: 3 bilgi, 1 “koymadım” + neden, giriş-gelişme-sonuç (4) → 5-6 cümlelik not (9).</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4. Okur Gözüyle Gözden Geçirme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“Ali” olarak okur, kontrol listesi + dönüt (4) → en az bir içerik/yapı değişikliği ve neden (2) → tahta genellemesi (2) → çıkış bileti (2).</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Ölçme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Kart sınıflaması + gözlem listesi + plan kartı (süreç içi); yazılmış not + kontrol listesi + değişiklik notu + çıkış bileti + rubrik (sonuç).</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Destekleme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6 kart, giriş cümlesi başlangıcı, sıra sözcükleri, ek süre, önce sözlü anlatma.</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Zenginleştirme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Farklı okur için ikinci not; özgün oyun notu; eşinin notunda eksik soru bulma.</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Dikkat</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Tek doğru düzen yoktur; aranan okura bağlı gerekçedir. Yazım-noktalama, söz varlığı, teknik seçimi bu dersin odağı değildir. Temiz kopya Üretim Atölyesi’ne/bir sonraki derse bırakılır.</w:t>
            </w:r>
          </w:p>
        </w:tc>
      </w:tr>
    </w:tbl>
    <w:p>
      <w:pPr>
        <w:spacing w:after="100" w:before="160"/>
      </w:pPr>
      <w:r>
        <w:rPr>
          <w:rFonts w:ascii="Calibri" w:cs="Calibri" w:eastAsia="Calibri" w:hAnsi="Calibri"/>
          <w:b w:val="false"/>
          <w:bCs w:val="false"/>
          <w:i/>
          <w:iCs/>
          <w:sz w:val="18"/>
          <w:szCs w:val="18"/>
        </w:rPr>
        <w:t xml:space="preserve">Kaynak: Ortaokul Türkçe Dersi 5. Sınıf 1. Tema: Oyun Dünyası — Türkiye Yüzyılı Maarif Modeli (güncelleme tarihi: 27.08.2026).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T.Y.5.3 Ders Paketi — Sayfa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6"/>
      <w:szCs w:val="26"/>
    </w:rPr>
  </w:style>
  <w:style w:type="paragraph" w:styleId="Heading3">
    <w:name w:val="Heading 3"/>
    <w:basedOn w:val="Normal"/>
    <w:next w:val="Normal"/>
    <w:qFormat/>
    <w:pPr>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5668c9e42fd0c3446fae25a4c187e18a7b32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T.Y.5.3 Ders Paketi</dc:title>
  <dc:creator>Ders Paketi</dc:creator>
  <cp:lastModifiedBy>Un-named</cp:lastModifiedBy>
  <cp:revision>1</cp:revision>
  <dcterms:created xsi:type="dcterms:W3CDTF">2026-09-29T04:18:33.936Z</dcterms:created>
  <dcterms:modified xsi:type="dcterms:W3CDTF">2026-09-29T04:18:33.937Z</dcterms:modified>
</cp:coreProperties>
</file>

<file path=docProps/custom.xml><?xml version="1.0" encoding="utf-8"?>
<Properties xmlns="http://schemas.openxmlformats.org/officeDocument/2006/custom-properties" xmlns:vt="http://schemas.openxmlformats.org/officeDocument/2006/docPropsVTypes"/>
</file>