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E3B15" w14:textId="77777777" w:rsidR="003E49E4" w:rsidRPr="00B00696" w:rsidRDefault="00B00696">
      <w:pPr>
        <w:jc w:val="center"/>
        <w:rPr>
          <w:b/>
          <w:bCs/>
          <w:sz w:val="48"/>
          <w:szCs w:val="48"/>
        </w:rPr>
      </w:pPr>
      <w:r w:rsidRPr="00B00696">
        <w:rPr>
          <w:rFonts w:hint="eastAsia"/>
          <w:b/>
          <w:bCs/>
          <w:sz w:val="48"/>
          <w:szCs w:val="48"/>
        </w:rPr>
        <w:t>S</w:t>
      </w:r>
      <w:r w:rsidRPr="00B00696">
        <w:rPr>
          <w:rFonts w:hint="eastAsia"/>
          <w:b/>
          <w:bCs/>
          <w:sz w:val="48"/>
          <w:szCs w:val="48"/>
        </w:rPr>
        <w:t xml:space="preserve">etpoint modification plan in </w:t>
      </w:r>
      <w:proofErr w:type="spellStart"/>
      <w:r w:rsidRPr="00B00696">
        <w:rPr>
          <w:rFonts w:hint="eastAsia"/>
          <w:b/>
          <w:bCs/>
          <w:sz w:val="48"/>
          <w:szCs w:val="48"/>
        </w:rPr>
        <w:t>P</w:t>
      </w:r>
      <w:r w:rsidRPr="00B00696">
        <w:rPr>
          <w:rFonts w:hint="eastAsia"/>
          <w:b/>
          <w:bCs/>
          <w:sz w:val="48"/>
          <w:szCs w:val="48"/>
        </w:rPr>
        <w:t>olydome</w:t>
      </w:r>
      <w:proofErr w:type="spellEnd"/>
    </w:p>
    <w:p w14:paraId="218D5F8F" w14:textId="77777777" w:rsidR="003E49E4" w:rsidRDefault="003E49E4">
      <w:pPr>
        <w:jc w:val="left"/>
      </w:pPr>
    </w:p>
    <w:p w14:paraId="3D6FBB87" w14:textId="77777777" w:rsidR="00B00696" w:rsidRDefault="00B00696">
      <w:pPr>
        <w:jc w:val="left"/>
        <w:rPr>
          <w:sz w:val="32"/>
          <w:szCs w:val="32"/>
        </w:rPr>
      </w:pPr>
      <w:r w:rsidRPr="00B00696">
        <w:rPr>
          <w:rFonts w:hint="eastAsia"/>
          <w:sz w:val="32"/>
          <w:szCs w:val="32"/>
        </w:rPr>
        <w:t xml:space="preserve">* Reason: </w:t>
      </w:r>
    </w:p>
    <w:p w14:paraId="4797BD00" w14:textId="0607D42C" w:rsidR="003E49E4" w:rsidRPr="00B00696" w:rsidRDefault="00B00696" w:rsidP="00B00696">
      <w:pPr>
        <w:ind w:left="420"/>
        <w:jc w:val="left"/>
        <w:rPr>
          <w:sz w:val="32"/>
          <w:szCs w:val="32"/>
        </w:rPr>
      </w:pPr>
      <w:r>
        <w:rPr>
          <w:sz w:val="32"/>
          <w:szCs w:val="32"/>
        </w:rPr>
        <w:t>C</w:t>
      </w:r>
      <w:r w:rsidRPr="00B00696">
        <w:rPr>
          <w:rFonts w:hint="eastAsia"/>
          <w:sz w:val="32"/>
          <w:szCs w:val="32"/>
        </w:rPr>
        <w:t>onduct active measurements of the</w:t>
      </w:r>
      <w:r>
        <w:rPr>
          <w:sz w:val="32"/>
          <w:szCs w:val="32"/>
        </w:rPr>
        <w:t xml:space="preserve"> different variables (</w:t>
      </w:r>
      <w:proofErr w:type="gramStart"/>
      <w:r>
        <w:rPr>
          <w:sz w:val="32"/>
          <w:szCs w:val="32"/>
        </w:rPr>
        <w:t>e.g.</w:t>
      </w:r>
      <w:proofErr w:type="gramEnd"/>
      <w:r>
        <w:rPr>
          <w:sz w:val="32"/>
          <w:szCs w:val="32"/>
        </w:rPr>
        <w:t xml:space="preserve"> heat pump electrical cost, indoor temperature) in</w:t>
      </w:r>
      <w:r w:rsidRPr="00B00696">
        <w:rPr>
          <w:rFonts w:hint="eastAsia"/>
          <w:sz w:val="32"/>
          <w:szCs w:val="32"/>
        </w:rPr>
        <w:t xml:space="preserve"> </w:t>
      </w:r>
      <w:proofErr w:type="spellStart"/>
      <w:r w:rsidRPr="00B00696">
        <w:rPr>
          <w:rFonts w:hint="eastAsia"/>
          <w:sz w:val="32"/>
          <w:szCs w:val="32"/>
        </w:rPr>
        <w:t>Polydome</w:t>
      </w:r>
      <w:proofErr w:type="spellEnd"/>
      <w:r w:rsidRPr="00B00696">
        <w:rPr>
          <w:rFonts w:hint="eastAsia"/>
          <w:sz w:val="32"/>
          <w:szCs w:val="32"/>
        </w:rPr>
        <w:t xml:space="preserve"> for the research purpose.</w:t>
      </w:r>
      <w:r>
        <w:rPr>
          <w:sz w:val="32"/>
          <w:szCs w:val="32"/>
        </w:rPr>
        <w:t xml:space="preserve"> </w:t>
      </w:r>
    </w:p>
    <w:p w14:paraId="233A90DA" w14:textId="77777777" w:rsidR="003E49E4" w:rsidRPr="00B00696" w:rsidRDefault="003E49E4">
      <w:pPr>
        <w:jc w:val="left"/>
        <w:rPr>
          <w:sz w:val="32"/>
          <w:szCs w:val="32"/>
        </w:rPr>
      </w:pPr>
    </w:p>
    <w:p w14:paraId="37C8EF8F" w14:textId="77777777" w:rsidR="00B00696" w:rsidRDefault="00B00696">
      <w:pPr>
        <w:jc w:val="left"/>
        <w:rPr>
          <w:sz w:val="32"/>
          <w:szCs w:val="32"/>
        </w:rPr>
      </w:pPr>
      <w:r w:rsidRPr="00B00696">
        <w:rPr>
          <w:rFonts w:hint="eastAsia"/>
          <w:sz w:val="32"/>
          <w:szCs w:val="32"/>
        </w:rPr>
        <w:t xml:space="preserve">* Rough description: </w:t>
      </w:r>
    </w:p>
    <w:p w14:paraId="18D3CB99" w14:textId="04D25860" w:rsidR="003E49E4" w:rsidRPr="00B00696" w:rsidRDefault="00B00696" w:rsidP="00B00696">
      <w:pPr>
        <w:ind w:firstLine="420"/>
        <w:jc w:val="left"/>
        <w:rPr>
          <w:sz w:val="32"/>
          <w:szCs w:val="32"/>
        </w:rPr>
      </w:pPr>
      <w:r>
        <w:rPr>
          <w:sz w:val="32"/>
          <w:szCs w:val="32"/>
        </w:rPr>
        <w:t>C</w:t>
      </w:r>
      <w:r w:rsidRPr="00B00696">
        <w:rPr>
          <w:rFonts w:hint="eastAsia"/>
          <w:sz w:val="32"/>
          <w:szCs w:val="32"/>
        </w:rPr>
        <w:t xml:space="preserve">hange the setpoints of the heat pump slowly. </w:t>
      </w:r>
    </w:p>
    <w:p w14:paraId="10365C3D" w14:textId="77777777" w:rsidR="003E49E4" w:rsidRPr="00B00696" w:rsidRDefault="003E49E4">
      <w:pPr>
        <w:jc w:val="left"/>
        <w:rPr>
          <w:sz w:val="32"/>
          <w:szCs w:val="32"/>
        </w:rPr>
      </w:pPr>
    </w:p>
    <w:p w14:paraId="107D57B8" w14:textId="77777777" w:rsidR="003E49E4" w:rsidRPr="00B00696" w:rsidRDefault="00B00696">
      <w:pPr>
        <w:jc w:val="left"/>
        <w:rPr>
          <w:sz w:val="32"/>
          <w:szCs w:val="32"/>
        </w:rPr>
      </w:pPr>
      <w:r w:rsidRPr="00B00696">
        <w:rPr>
          <w:rFonts w:hint="eastAsia"/>
          <w:sz w:val="32"/>
          <w:szCs w:val="32"/>
        </w:rPr>
        <w:t>*Details: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89"/>
        <w:gridCol w:w="1335"/>
        <w:gridCol w:w="1574"/>
      </w:tblGrid>
      <w:tr w:rsidR="003E49E4" w:rsidRPr="00B00696" w14:paraId="5D04CDE9" w14:textId="77777777">
        <w:tc>
          <w:tcPr>
            <w:tcW w:w="1217" w:type="dxa"/>
          </w:tcPr>
          <w:p w14:paraId="339AF33A" w14:textId="77777777" w:rsidR="003E49E4" w:rsidRPr="00B00696" w:rsidRDefault="00B00696">
            <w:pPr>
              <w:jc w:val="left"/>
              <w:rPr>
                <w:sz w:val="32"/>
                <w:szCs w:val="32"/>
              </w:rPr>
            </w:pPr>
            <w:r w:rsidRPr="00B00696">
              <w:rPr>
                <w:rFonts w:hint="eastAsia"/>
                <w:sz w:val="32"/>
                <w:szCs w:val="32"/>
              </w:rPr>
              <w:t>Start date</w:t>
            </w:r>
          </w:p>
        </w:tc>
        <w:tc>
          <w:tcPr>
            <w:tcW w:w="1217" w:type="dxa"/>
          </w:tcPr>
          <w:p w14:paraId="5A71D98D" w14:textId="77777777" w:rsidR="003E49E4" w:rsidRPr="00B00696" w:rsidRDefault="00B00696">
            <w:pPr>
              <w:jc w:val="left"/>
              <w:rPr>
                <w:sz w:val="32"/>
                <w:szCs w:val="32"/>
              </w:rPr>
            </w:pPr>
            <w:r w:rsidRPr="00B00696">
              <w:rPr>
                <w:rFonts w:hint="eastAsia"/>
                <w:sz w:val="32"/>
                <w:szCs w:val="32"/>
              </w:rPr>
              <w:t>End date</w:t>
            </w:r>
          </w:p>
        </w:tc>
        <w:tc>
          <w:tcPr>
            <w:tcW w:w="1217" w:type="dxa"/>
          </w:tcPr>
          <w:p w14:paraId="5CB3DC20" w14:textId="77777777" w:rsidR="003E49E4" w:rsidRPr="00B00696" w:rsidRDefault="00B00696">
            <w:pPr>
              <w:jc w:val="left"/>
              <w:rPr>
                <w:sz w:val="32"/>
                <w:szCs w:val="32"/>
              </w:rPr>
            </w:pPr>
            <w:r w:rsidRPr="00B00696">
              <w:rPr>
                <w:rFonts w:hint="eastAsia"/>
                <w:sz w:val="32"/>
                <w:szCs w:val="32"/>
              </w:rPr>
              <w:t>Minimal setpoint</w:t>
            </w:r>
          </w:p>
        </w:tc>
        <w:tc>
          <w:tcPr>
            <w:tcW w:w="1217" w:type="dxa"/>
          </w:tcPr>
          <w:p w14:paraId="7B1092A9" w14:textId="77777777" w:rsidR="003E49E4" w:rsidRPr="00B00696" w:rsidRDefault="00B00696">
            <w:pPr>
              <w:jc w:val="left"/>
              <w:rPr>
                <w:sz w:val="32"/>
                <w:szCs w:val="32"/>
              </w:rPr>
            </w:pPr>
            <w:r w:rsidRPr="00B00696">
              <w:rPr>
                <w:rFonts w:hint="eastAsia"/>
                <w:sz w:val="32"/>
                <w:szCs w:val="32"/>
              </w:rPr>
              <w:t xml:space="preserve">Maximal </w:t>
            </w:r>
            <w:r w:rsidRPr="00B00696">
              <w:rPr>
                <w:rFonts w:hint="eastAsia"/>
                <w:sz w:val="32"/>
                <w:szCs w:val="32"/>
              </w:rPr>
              <w:t>setpoint</w:t>
            </w:r>
          </w:p>
        </w:tc>
        <w:tc>
          <w:tcPr>
            <w:tcW w:w="1218" w:type="dxa"/>
          </w:tcPr>
          <w:p w14:paraId="45D751D5" w14:textId="77777777" w:rsidR="003E49E4" w:rsidRPr="00B00696" w:rsidRDefault="00B00696">
            <w:pPr>
              <w:jc w:val="left"/>
              <w:rPr>
                <w:sz w:val="32"/>
                <w:szCs w:val="32"/>
              </w:rPr>
            </w:pPr>
            <w:r w:rsidRPr="00B00696">
              <w:rPr>
                <w:rFonts w:hint="eastAsia"/>
                <w:sz w:val="32"/>
                <w:szCs w:val="32"/>
              </w:rPr>
              <w:t>Maximal</w:t>
            </w:r>
          </w:p>
          <w:p w14:paraId="706B3CB5" w14:textId="77777777" w:rsidR="003E49E4" w:rsidRPr="00B00696" w:rsidRDefault="00B00696">
            <w:pPr>
              <w:jc w:val="left"/>
              <w:rPr>
                <w:sz w:val="32"/>
                <w:szCs w:val="32"/>
              </w:rPr>
            </w:pPr>
            <w:r w:rsidRPr="00B00696">
              <w:rPr>
                <w:rFonts w:hint="eastAsia"/>
                <w:sz w:val="32"/>
                <w:szCs w:val="32"/>
              </w:rPr>
              <w:t>Frequency</w:t>
            </w:r>
          </w:p>
        </w:tc>
      </w:tr>
      <w:tr w:rsidR="003E49E4" w:rsidRPr="00B00696" w14:paraId="5899AB0C" w14:textId="77777777">
        <w:trPr>
          <w:trHeight w:val="303"/>
        </w:trPr>
        <w:tc>
          <w:tcPr>
            <w:tcW w:w="1217" w:type="dxa"/>
          </w:tcPr>
          <w:p w14:paraId="1C5C3BB0" w14:textId="77777777" w:rsidR="003E49E4" w:rsidRPr="00B00696" w:rsidRDefault="003E49E4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1217" w:type="dxa"/>
          </w:tcPr>
          <w:p w14:paraId="196A92D3" w14:textId="77777777" w:rsidR="003E49E4" w:rsidRPr="00B00696" w:rsidRDefault="003E49E4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1217" w:type="dxa"/>
          </w:tcPr>
          <w:p w14:paraId="288F71DC" w14:textId="77777777" w:rsidR="003E49E4" w:rsidRPr="00B00696" w:rsidRDefault="003E49E4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1217" w:type="dxa"/>
          </w:tcPr>
          <w:p w14:paraId="220FCA28" w14:textId="77777777" w:rsidR="003E49E4" w:rsidRPr="00B00696" w:rsidRDefault="003E49E4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1218" w:type="dxa"/>
          </w:tcPr>
          <w:p w14:paraId="52CB3413" w14:textId="77777777" w:rsidR="003E49E4" w:rsidRPr="00B00696" w:rsidRDefault="003E49E4">
            <w:pPr>
              <w:jc w:val="left"/>
              <w:rPr>
                <w:sz w:val="32"/>
                <w:szCs w:val="32"/>
              </w:rPr>
            </w:pPr>
          </w:p>
        </w:tc>
      </w:tr>
    </w:tbl>
    <w:p w14:paraId="1A43C5A7" w14:textId="77777777" w:rsidR="003E49E4" w:rsidRDefault="003E49E4">
      <w:pPr>
        <w:jc w:val="left"/>
      </w:pPr>
    </w:p>
    <w:p w14:paraId="3502466D" w14:textId="77777777" w:rsidR="003E49E4" w:rsidRDefault="00B00696">
      <w:pPr>
        <w:ind w:left="5245"/>
        <w:jc w:val="left"/>
      </w:pPr>
      <w:r>
        <w:rPr>
          <w:rFonts w:hint="eastAsia"/>
          <w:noProof/>
        </w:rPr>
        <w:drawing>
          <wp:inline distT="0" distB="0" distL="114300" distR="114300" wp14:anchorId="4C62CED0" wp14:editId="05A4DE8D">
            <wp:extent cx="1652905" cy="720090"/>
            <wp:effectExtent l="0" t="0" r="4445" b="3810"/>
            <wp:docPr id="1" name="图片 1" descr="la_log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a_logp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2905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48443" w14:textId="77777777" w:rsidR="003E49E4" w:rsidRDefault="00B00696">
      <w:pPr>
        <w:ind w:left="5245"/>
        <w:jc w:val="left"/>
      </w:pPr>
      <w:r>
        <w:rPr>
          <w:rStyle w:val="Strong"/>
          <w:rFonts w:ascii="Arial" w:eastAsia="宋体" w:hAnsi="Arial" w:cs="Arial"/>
          <w:bCs/>
          <w:color w:val="212121"/>
          <w:sz w:val="27"/>
          <w:szCs w:val="27"/>
          <w:shd w:val="clear" w:color="auto" w:fill="FFFFFF"/>
        </w:rPr>
        <w:t>EPFL STI IGM LA3</w:t>
      </w:r>
      <w:r>
        <w:rPr>
          <w:rStyle w:val="Strong"/>
          <w:rFonts w:ascii="Arial" w:eastAsia="宋体" w:hAnsi="Arial" w:cs="Arial"/>
          <w:bCs/>
          <w:color w:val="212121"/>
          <w:sz w:val="27"/>
          <w:szCs w:val="27"/>
          <w:shd w:val="clear" w:color="auto" w:fill="FFFFFF"/>
        </w:rPr>
        <w:t> </w:t>
      </w:r>
      <w:r>
        <w:rPr>
          <w:rFonts w:ascii="Arial" w:eastAsia="宋体" w:hAnsi="Arial" w:cs="Arial"/>
          <w:color w:val="212121"/>
          <w:sz w:val="27"/>
          <w:szCs w:val="27"/>
          <w:shd w:val="clear" w:color="auto" w:fill="FFFFFF"/>
        </w:rPr>
        <w:br/>
        <w:t>ME C2</w:t>
      </w:r>
      <w:r>
        <w:rPr>
          <w:rFonts w:ascii="Arial" w:eastAsia="宋体" w:hAnsi="Arial" w:cs="Arial"/>
          <w:color w:val="212121"/>
          <w:sz w:val="27"/>
          <w:szCs w:val="27"/>
          <w:shd w:val="clear" w:color="auto" w:fill="FFFFFF"/>
        </w:rPr>
        <w:br/>
        <w:t>Station 9 </w:t>
      </w:r>
      <w:r>
        <w:rPr>
          <w:rFonts w:ascii="Arial" w:eastAsia="宋体" w:hAnsi="Arial" w:cs="Arial"/>
          <w:color w:val="212121"/>
          <w:sz w:val="27"/>
          <w:szCs w:val="27"/>
          <w:shd w:val="clear" w:color="auto" w:fill="FFFFFF"/>
        </w:rPr>
        <w:br/>
        <w:t>CH-1015 Lausanne</w:t>
      </w:r>
    </w:p>
    <w:sectPr w:rsidR="003E49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49E4"/>
    <w:rsid w:val="003E49E4"/>
    <w:rsid w:val="006D4D2D"/>
    <w:rsid w:val="00B00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A63B27"/>
  <w15:docId w15:val="{2733E7E2-A05B-45CE-9109-6884A1DB1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qFormat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sjcsz</dc:creator>
  <cp:lastModifiedBy>季铖 施</cp:lastModifiedBy>
  <cp:revision>2</cp:revision>
  <dcterms:created xsi:type="dcterms:W3CDTF">2021-12-02T15:47:00Z</dcterms:created>
  <dcterms:modified xsi:type="dcterms:W3CDTF">2021-12-02T16:14:00Z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67292F4155744E51BCB2C7F7B9DCFA05</vt:lpwstr>
  </property>
</Properties>
</file>