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OF CARTESIAN 3D PRINTER MACHINE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EXPT No : 3 </w:t>
        <w:tab/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simulate the construction of cartesian 3D printer and to get in-depth knowledge of mechatronics of cartesian 3D printers.</w:t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5900" cy="173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System - Windows 7 or higher, 1 GB 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X-Axis Assembly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X-Axis Assembly from the visible list.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the parts related to X-Axis will be shown on the screen.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Y-Axis Assembly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Y-Axis Assembly from the visible list.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the parts related to Y-Axis will be shown on the screen.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Z-Axis Assembly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Z-Axis Assembly from the visible list.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the parts related to Z-Axis will be shown on the screen.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Complete-Axis Assembly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Complete-Axis Assembly from the visible list.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the parts related to Complete-Axis will be shown on the screen.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Playing with Axes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x-axis slider or enter the value (within the given range) in the given text box and press/select ENTER. Now observe the movement of the x-axis assembly.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y-axis slider or enter the value (within the given range) in the given text box and press/select ENTER. Now observe the movement of the y-axis assembly.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z-axis slider or enter the value (within the given range) in the given text box and press/select ENTER. Now observe the movement of the z-axis assembly.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5085"/>
        <w:gridCol w:w="3780"/>
        <w:tblGridChange w:id="0">
          <w:tblGrid>
            <w:gridCol w:w="5085"/>
            <w:gridCol w:w="3780"/>
          </w:tblGrid>
        </w:tblGridChange>
      </w:tblGrid>
      <w:tr>
        <w:trPr>
          <w:cantSplit w:val="0"/>
          <w:trHeight w:val="1080" w:hRule="atLeast"/>
          <w:tblHeader w:val="1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62300" cy="3344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1807" r="-18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344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Smooth Rod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 smooth rods are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typically used to support and guide the print head and print bed as they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Bearing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The round, wheel-like devices are used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to carry loads and reduce friction between two moving parts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Idler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idler wheel is used 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to push the filament into the teeth of the drive wheel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Extruder:extruder i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s responsible for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pushing the filament along, melting it, and placing it on the bed to build the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Motor:they help in moving a object to a repeatable position.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1: X Axis Assembly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279988</wp:posOffset>
            </wp:positionV>
            <wp:extent cx="1962150" cy="15621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300"/>
        <w:gridCol w:w="5565"/>
        <w:tblGridChange w:id="0">
          <w:tblGrid>
            <w:gridCol w:w="3300"/>
            <w:gridCol w:w="55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62150" cy="15621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Supporter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y-axis supporter is used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to move the print head forward and backward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Horiz. &amp; Vertical Threaded Rod :Horizontal and vertical rods shave </w:t>
            </w:r>
            <w:r w:rsidDel="00000000" w:rsidR="00000000" w:rsidRPr="00000000">
              <w:rPr>
                <w:color w:val="484848"/>
                <w:sz w:val="24"/>
                <w:szCs w:val="24"/>
                <w:highlight w:val="white"/>
                <w:rtl w:val="0"/>
              </w:rPr>
              <w:t xml:space="preserve">off the base material in subtractive manufacturing  methods until the desired shape is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Smooth Rod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 smooth rods are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typically used to support and guide the print head and print bed as they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Pulley :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they are the component that transmit the force of the motor to the filament.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:they help in moving a object to a repeatable position.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Frame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 Y axis on a printer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represents movement forward and back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Base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the Y axis base on a printer provides 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movement forward and backward.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2: Y Axis Assembly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5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395"/>
        <w:gridCol w:w="4455"/>
        <w:tblGridChange w:id="0">
          <w:tblGrid>
            <w:gridCol w:w="4395"/>
            <w:gridCol w:w="4455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38735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Z-Axis Rod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The movement system used for the z-axis in 3D printing is typically based on a threaded rod or leadscrew that rotates to move the print bed or extruder up and 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Z-Axis Top Cover :z axis base provides basic vertical movement.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:they help in moving a object to a repeatable position.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3: Z Axis Assembly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7950" cy="3924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Cartesian-style printers consist of a rectangular frame wherein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the nozzle can move along the X,Y and Z axes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assembly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the Y axis on a printer represents movement forward and 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Z-Axis Assembly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 Z offset is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a parameter that adjusts the initial height of the print nozzle above the bed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.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X-Axis Assembly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The X axis on a 3D printer is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usually the lateral movement left to right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 (or vice versa)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SMPS :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Shape memory polymers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 (SMPs) are polymers which ''remember'' their original shape and can return to it after deformation, if an external stimulus—often an increased temperature – is applied.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LCD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LCD (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Liquid Crystal Display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) printers are resin-based (or vat-polymerization) 3D printing technologies. Both processes work thanks to a photosensitive resin that is stored in a tank and cured by a light source. This light source is used to solidify the resin.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Spool Holder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The spool </w:t>
            </w:r>
            <w:r w:rsidDel="00000000" w:rsidR="00000000" w:rsidRPr="00000000">
              <w:rPr>
                <w:color w:val="040c28"/>
                <w:sz w:val="30"/>
                <w:szCs w:val="30"/>
                <w:rtl w:val="0"/>
              </w:rPr>
              <w:t xml:space="preserve">fits on a roller called spool holder normally on the back of the 3D printer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Spool :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The ABS /PLA is heated as it is drawn through the print head, which moves side to side. As the print head moves, it lays down a layer. This is slowly built up, producing the final 3D object.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4: Completed Assembly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83100" cy="4051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5: Playing with Axes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sz w:val="24"/>
          <w:szCs w:val="24"/>
          <w:rtl w:val="0"/>
        </w:rPr>
        <w:t xml:space="preserve">Thus the simulation on construction of cartesian 3D printer is completed &amp; movement of axis along X, Y, &amp; Z has been studied.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