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42C" w:rsidRDefault="0014742C" w:rsidP="0014742C">
      <w:pPr>
        <w:pStyle w:val="BodyText"/>
        <w:tabs>
          <w:tab w:val="left" w:pos="8705"/>
        </w:tabs>
        <w:spacing w:before="44"/>
        <w:ind w:left="115"/>
      </w:pPr>
      <w:r>
        <w:rPr>
          <w:w w:val="105"/>
        </w:rPr>
        <w:tab/>
      </w:r>
    </w:p>
    <w:p w:rsidR="0014742C" w:rsidRDefault="0014742C" w:rsidP="0014742C">
      <w:pPr>
        <w:pStyle w:val="BodyText"/>
        <w:spacing w:before="8"/>
        <w:jc w:val="center"/>
        <w:rPr>
          <w:b/>
          <w:sz w:val="41"/>
        </w:rPr>
      </w:pPr>
      <w:r>
        <w:rPr>
          <w:noProof/>
          <w:w w:val="105"/>
        </w:rPr>
        <w:drawing>
          <wp:inline distT="0" distB="0" distL="0" distR="0">
            <wp:extent cx="1200647" cy="1038080"/>
            <wp:effectExtent l="19050" t="0" r="0" b="0"/>
            <wp:docPr id="4"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
                    <a:stretch>
                      <a:fillRect/>
                    </a:stretch>
                  </pic:blipFill>
                  <pic:spPr>
                    <a:xfrm>
                      <a:off x="0" y="0"/>
                      <a:ext cx="1205972" cy="1042684"/>
                    </a:xfrm>
                    <a:prstGeom prst="rect">
                      <a:avLst/>
                    </a:prstGeom>
                  </pic:spPr>
                </pic:pic>
              </a:graphicData>
            </a:graphic>
          </wp:inline>
        </w:drawing>
      </w:r>
    </w:p>
    <w:p w:rsidR="0014742C" w:rsidRDefault="0014742C" w:rsidP="0014742C">
      <w:pPr>
        <w:pStyle w:val="BodyText"/>
        <w:spacing w:before="8"/>
        <w:jc w:val="center"/>
        <w:rPr>
          <w:b/>
          <w:sz w:val="41"/>
          <w:u w:val="single"/>
        </w:rPr>
      </w:pPr>
      <w:r w:rsidRPr="00FF7672">
        <w:rPr>
          <w:b/>
          <w:sz w:val="41"/>
          <w:u w:val="single"/>
        </w:rPr>
        <w:t>VSA GROUP OF INSTITUTIONS</w:t>
      </w:r>
    </w:p>
    <w:p w:rsidR="0014742C" w:rsidRDefault="0014742C" w:rsidP="0014742C">
      <w:pPr>
        <w:pStyle w:val="BodyText"/>
        <w:spacing w:before="8"/>
        <w:rPr>
          <w:b/>
          <w:sz w:val="41"/>
        </w:rPr>
      </w:pPr>
    </w:p>
    <w:p w:rsidR="0014742C" w:rsidRPr="00FF7672" w:rsidRDefault="0014742C" w:rsidP="0014742C">
      <w:pPr>
        <w:pStyle w:val="BodyText"/>
        <w:spacing w:before="8"/>
        <w:jc w:val="center"/>
        <w:rPr>
          <w:b/>
          <w:sz w:val="41"/>
          <w:u w:val="single"/>
        </w:rPr>
      </w:pPr>
      <w:r w:rsidRPr="00FF7672">
        <w:rPr>
          <w:b/>
          <w:sz w:val="41"/>
          <w:u w:val="single"/>
        </w:rPr>
        <w:t>PROJECT TITLE</w:t>
      </w:r>
    </w:p>
    <w:p w:rsidR="0014742C" w:rsidRDefault="0014742C" w:rsidP="0014742C">
      <w:pPr>
        <w:pStyle w:val="BodyText"/>
        <w:spacing w:before="8"/>
        <w:rPr>
          <w:b/>
          <w:sz w:val="41"/>
          <w:u w:val="single"/>
        </w:rPr>
      </w:pPr>
    </w:p>
    <w:p w:rsidR="0014742C" w:rsidRPr="00FF7672" w:rsidRDefault="0014742C" w:rsidP="0014742C">
      <w:pPr>
        <w:pStyle w:val="BodyText"/>
        <w:spacing w:before="8"/>
        <w:rPr>
          <w:b/>
          <w:sz w:val="41"/>
          <w:u w:val="single"/>
        </w:rPr>
      </w:pPr>
    </w:p>
    <w:p w:rsidR="0014742C" w:rsidRDefault="0014742C" w:rsidP="0014742C">
      <w:pPr>
        <w:pStyle w:val="BodyText"/>
        <w:spacing w:before="5"/>
        <w:jc w:val="center"/>
        <w:rPr>
          <w:b/>
          <w:sz w:val="40"/>
        </w:rPr>
      </w:pPr>
      <w:r>
        <w:rPr>
          <w:b/>
          <w:sz w:val="40"/>
        </w:rPr>
        <w:t>WATER QUALITY ANALYSIS</w:t>
      </w:r>
    </w:p>
    <w:p w:rsidR="0014742C" w:rsidRDefault="0014742C" w:rsidP="0014742C">
      <w:pPr>
        <w:pStyle w:val="BodyText"/>
        <w:spacing w:before="5"/>
        <w:rPr>
          <w:b/>
          <w:sz w:val="40"/>
        </w:rPr>
      </w:pPr>
    </w:p>
    <w:p w:rsidR="0014742C" w:rsidRDefault="0014742C" w:rsidP="0014742C">
      <w:pPr>
        <w:pStyle w:val="BodyText"/>
        <w:spacing w:before="5"/>
        <w:rPr>
          <w:b/>
          <w:sz w:val="40"/>
        </w:rPr>
      </w:pPr>
    </w:p>
    <w:p w:rsidR="0014742C" w:rsidRPr="002F5603" w:rsidRDefault="0014742C" w:rsidP="0014742C">
      <w:pPr>
        <w:pStyle w:val="Heading1"/>
        <w:spacing w:line="286" w:lineRule="exact"/>
        <w:ind w:right="484" w:hanging="534"/>
        <w:jc w:val="center"/>
        <w:rPr>
          <w:rFonts w:ascii="Calibri"/>
        </w:rPr>
      </w:pPr>
      <w:r>
        <w:rPr>
          <w:rFonts w:ascii="Calibri"/>
        </w:rPr>
        <w:t>Team members</w:t>
      </w:r>
    </w:p>
    <w:p w:rsidR="0014742C" w:rsidRDefault="0014742C" w:rsidP="0014742C">
      <w:pPr>
        <w:pStyle w:val="BodyText"/>
        <w:rPr>
          <w:sz w:val="24"/>
        </w:rPr>
      </w:pPr>
    </w:p>
    <w:p w:rsidR="0014742C" w:rsidRDefault="0014742C" w:rsidP="0014742C">
      <w:pPr>
        <w:pStyle w:val="BodyText"/>
        <w:rPr>
          <w:sz w:val="24"/>
        </w:rPr>
      </w:pPr>
    </w:p>
    <w:p w:rsidR="0014742C" w:rsidRPr="00FF7672" w:rsidRDefault="0014742C" w:rsidP="0014742C">
      <w:pPr>
        <w:pStyle w:val="BodyText"/>
        <w:jc w:val="center"/>
        <w:rPr>
          <w:b/>
          <w:sz w:val="24"/>
        </w:rPr>
      </w:pPr>
      <w:r w:rsidRPr="00FF7672">
        <w:rPr>
          <w:b/>
          <w:sz w:val="24"/>
        </w:rPr>
        <w:t xml:space="preserve">Name                                         </w:t>
      </w:r>
      <w:proofErr w:type="spellStart"/>
      <w:r w:rsidRPr="00FF7672">
        <w:rPr>
          <w:b/>
          <w:sz w:val="24"/>
        </w:rPr>
        <w:t>Reg</w:t>
      </w:r>
      <w:proofErr w:type="spellEnd"/>
      <w:r w:rsidRPr="00FF7672">
        <w:rPr>
          <w:b/>
          <w:sz w:val="24"/>
        </w:rPr>
        <w:t xml:space="preserve"> No</w:t>
      </w:r>
    </w:p>
    <w:p w:rsidR="0014742C" w:rsidRPr="00FF7672" w:rsidRDefault="0014742C" w:rsidP="0014742C">
      <w:pPr>
        <w:pStyle w:val="BodyText"/>
        <w:jc w:val="center"/>
        <w:rPr>
          <w:sz w:val="24"/>
        </w:rPr>
      </w:pPr>
      <w:r w:rsidRPr="00FF7672">
        <w:rPr>
          <w:sz w:val="24"/>
        </w:rPr>
        <w:t>K.KADHAR FERRASH                              623121104001</w:t>
      </w:r>
    </w:p>
    <w:p w:rsidR="0014742C" w:rsidRPr="00FF7672" w:rsidRDefault="0014742C" w:rsidP="0014742C">
      <w:pPr>
        <w:pStyle w:val="BodyText"/>
        <w:jc w:val="center"/>
        <w:rPr>
          <w:sz w:val="24"/>
        </w:rPr>
      </w:pPr>
      <w:r w:rsidRPr="00FF7672">
        <w:rPr>
          <w:sz w:val="24"/>
        </w:rPr>
        <w:t>M.S.KRISHNA KUMAR                           623121104003</w:t>
      </w:r>
    </w:p>
    <w:p w:rsidR="0014742C" w:rsidRPr="00FF7672" w:rsidRDefault="0014742C" w:rsidP="0014742C">
      <w:pPr>
        <w:pStyle w:val="BodyText"/>
        <w:jc w:val="center"/>
        <w:rPr>
          <w:sz w:val="24"/>
        </w:rPr>
      </w:pPr>
      <w:r w:rsidRPr="00FF7672">
        <w:rPr>
          <w:sz w:val="24"/>
        </w:rPr>
        <w:t>P.PREMKUMAR                                      623121104006</w:t>
      </w:r>
    </w:p>
    <w:p w:rsidR="0014742C" w:rsidRPr="00FF7672" w:rsidRDefault="0014742C" w:rsidP="0014742C">
      <w:pPr>
        <w:pStyle w:val="BodyText"/>
        <w:jc w:val="center"/>
        <w:rPr>
          <w:sz w:val="24"/>
        </w:rPr>
      </w:pPr>
      <w:r w:rsidRPr="00FF7672">
        <w:rPr>
          <w:sz w:val="24"/>
        </w:rPr>
        <w:t>A.REGANRAJA                                         623121104007</w:t>
      </w:r>
    </w:p>
    <w:p w:rsidR="0014742C" w:rsidRDefault="0014742C" w:rsidP="0014742C">
      <w:pPr>
        <w:pStyle w:val="BodyText"/>
        <w:jc w:val="center"/>
        <w:rPr>
          <w:sz w:val="24"/>
        </w:rPr>
      </w:pPr>
    </w:p>
    <w:p w:rsidR="0014742C" w:rsidRDefault="0014742C" w:rsidP="0014742C">
      <w:pPr>
        <w:pStyle w:val="BodyText"/>
        <w:jc w:val="center"/>
        <w:rPr>
          <w:sz w:val="24"/>
        </w:rPr>
      </w:pPr>
    </w:p>
    <w:p w:rsidR="0014742C" w:rsidRDefault="0014742C" w:rsidP="0014742C">
      <w:pPr>
        <w:pStyle w:val="BodyText"/>
        <w:jc w:val="center"/>
        <w:rPr>
          <w:sz w:val="24"/>
        </w:rPr>
      </w:pPr>
    </w:p>
    <w:p w:rsidR="0014742C" w:rsidRDefault="0014742C" w:rsidP="0014742C">
      <w:pPr>
        <w:pStyle w:val="BodyText"/>
        <w:jc w:val="center"/>
        <w:rPr>
          <w:sz w:val="24"/>
        </w:rPr>
      </w:pPr>
    </w:p>
    <w:p w:rsidR="0014742C" w:rsidRDefault="0014742C" w:rsidP="0014742C">
      <w:pPr>
        <w:pStyle w:val="BodyText"/>
        <w:jc w:val="center"/>
        <w:rPr>
          <w:sz w:val="24"/>
        </w:rPr>
      </w:pPr>
    </w:p>
    <w:p w:rsidR="0014742C" w:rsidRDefault="0014742C" w:rsidP="0014742C">
      <w:pPr>
        <w:pStyle w:val="BodyText"/>
        <w:jc w:val="center"/>
        <w:rPr>
          <w:sz w:val="24"/>
        </w:rPr>
      </w:pPr>
    </w:p>
    <w:p w:rsidR="0014742C" w:rsidRDefault="0014742C" w:rsidP="0014742C">
      <w:pPr>
        <w:pStyle w:val="BodyText"/>
        <w:jc w:val="center"/>
        <w:rPr>
          <w:sz w:val="24"/>
        </w:rPr>
      </w:pPr>
    </w:p>
    <w:p w:rsidR="0014742C" w:rsidRPr="00FF7672" w:rsidRDefault="0014742C" w:rsidP="0014742C">
      <w:pPr>
        <w:pStyle w:val="BodyText"/>
        <w:jc w:val="center"/>
        <w:rPr>
          <w:b/>
          <w:sz w:val="24"/>
        </w:rPr>
      </w:pPr>
      <w:r w:rsidRPr="00FF7672">
        <w:rPr>
          <w:b/>
          <w:sz w:val="24"/>
        </w:rPr>
        <w:t>Under by</w:t>
      </w:r>
    </w:p>
    <w:p w:rsidR="0014742C" w:rsidRDefault="0014742C" w:rsidP="0014742C">
      <w:pPr>
        <w:pStyle w:val="BodyText"/>
        <w:jc w:val="center"/>
        <w:rPr>
          <w:sz w:val="24"/>
        </w:rPr>
      </w:pPr>
      <w:r>
        <w:rPr>
          <w:sz w:val="24"/>
        </w:rPr>
        <w:t>M.LAVANYAPRABHA.,AP/CSE</w:t>
      </w:r>
    </w:p>
    <w:p w:rsidR="0014742C" w:rsidRDefault="0014742C" w:rsidP="0014742C">
      <w:pPr>
        <w:pStyle w:val="BodyText"/>
        <w:rPr>
          <w:sz w:val="24"/>
        </w:rPr>
      </w:pPr>
    </w:p>
    <w:p w:rsidR="0014742C" w:rsidRDefault="0014742C" w:rsidP="0014742C">
      <w:pPr>
        <w:pStyle w:val="BodyText"/>
        <w:rPr>
          <w:sz w:val="24"/>
        </w:rPr>
      </w:pPr>
    </w:p>
    <w:p w:rsidR="0014742C" w:rsidRDefault="0014742C" w:rsidP="0014742C">
      <w:pPr>
        <w:pStyle w:val="BodyText"/>
        <w:rPr>
          <w:sz w:val="24"/>
        </w:rPr>
      </w:pPr>
    </w:p>
    <w:p w:rsidR="0014742C" w:rsidRDefault="0014742C" w:rsidP="0014742C">
      <w:pPr>
        <w:pStyle w:val="BodyText"/>
        <w:rPr>
          <w:sz w:val="24"/>
        </w:rPr>
      </w:pPr>
    </w:p>
    <w:p w:rsidR="0014742C" w:rsidRDefault="0014742C" w:rsidP="0014742C">
      <w:pPr>
        <w:pStyle w:val="BodyText"/>
        <w:rPr>
          <w:sz w:val="24"/>
        </w:rPr>
      </w:pPr>
    </w:p>
    <w:p w:rsidR="0014742C" w:rsidRDefault="0014742C" w:rsidP="009F01D5">
      <w:pPr>
        <w:rPr>
          <w:b/>
        </w:rPr>
      </w:pPr>
    </w:p>
    <w:p w:rsidR="0014742C" w:rsidRDefault="0014742C" w:rsidP="009F01D5">
      <w:pPr>
        <w:rPr>
          <w:b/>
        </w:rPr>
      </w:pPr>
    </w:p>
    <w:p w:rsidR="0014742C" w:rsidRDefault="0014742C" w:rsidP="009F01D5">
      <w:pPr>
        <w:rPr>
          <w:b/>
        </w:rPr>
      </w:pPr>
    </w:p>
    <w:p w:rsidR="0014742C" w:rsidRDefault="0014742C" w:rsidP="009F01D5">
      <w:pPr>
        <w:rPr>
          <w:b/>
        </w:rPr>
      </w:pPr>
    </w:p>
    <w:p w:rsidR="0014742C" w:rsidRDefault="0014742C" w:rsidP="009F01D5">
      <w:pPr>
        <w:rPr>
          <w:b/>
        </w:rPr>
      </w:pPr>
    </w:p>
    <w:p w:rsidR="009F01D5" w:rsidRPr="009F01D5" w:rsidRDefault="009F01D5" w:rsidP="009F01D5">
      <w:pPr>
        <w:rPr>
          <w:b/>
        </w:rPr>
      </w:pPr>
      <w:r w:rsidRPr="009F01D5">
        <w:rPr>
          <w:b/>
        </w:rPr>
        <w:t>Introduction:</w:t>
      </w:r>
    </w:p>
    <w:p w:rsidR="009F01D5" w:rsidRDefault="009F01D5" w:rsidP="009F01D5"/>
    <w:p w:rsidR="009F01D5" w:rsidRDefault="009F01D5" w:rsidP="009F01D5">
      <w:r>
        <w:t>Water quality analysis is a critical process that assesses the physical, chemical, and biological characteristics of water to determine its suitability for various purposes, such as drinking, recreational activities, industrial processes, and ecosystem health. Ensuring the availability of clean and safe water is essential for human well-being and the sustainability of ecosystems.</w:t>
      </w:r>
    </w:p>
    <w:p w:rsidR="009F01D5" w:rsidRDefault="009F01D5" w:rsidP="009F01D5"/>
    <w:p w:rsidR="009F01D5" w:rsidRDefault="009F01D5" w:rsidP="009F01D5">
      <w:r>
        <w:t>The quality of water is influenced by a myriad of factors, including natural processes, human activities, and environmental conditions. Contaminants such as pollutants, heavy metals, pathogens, and nutrients can adversely affect water quality, posing risks to both human health and the environment. Therefore, the systematic evaluation of water quality is crucial in identifying potential threats and implementing effective management strategies.</w:t>
      </w:r>
    </w:p>
    <w:p w:rsidR="009F01D5" w:rsidRDefault="009F01D5" w:rsidP="009F01D5"/>
    <w:p w:rsidR="009F01D5" w:rsidRDefault="009F01D5" w:rsidP="009F01D5">
      <w:r>
        <w:t xml:space="preserve">Water quality analysis involves the collection of water samples from different sources, followed by the </w:t>
      </w:r>
      <w:proofErr w:type="gramStart"/>
      <w:r>
        <w:t>measurement</w:t>
      </w:r>
      <w:proofErr w:type="gramEnd"/>
      <w:r>
        <w:t xml:space="preserve"> and interpretation of various parameters. Common parameters include pH, dissolved oxygen, turbidity, temperature, nutrients, and the presence of specific pollutants. Advanced analytical techniques, such as </w:t>
      </w:r>
      <w:proofErr w:type="spellStart"/>
      <w:r>
        <w:t>spectrophotometry</w:t>
      </w:r>
      <w:proofErr w:type="spellEnd"/>
      <w:r>
        <w:t>, chromatography, and molecular biology methods, are employed to detect and quantify contaminants with high precision.</w:t>
      </w:r>
    </w:p>
    <w:p w:rsidR="009F01D5" w:rsidRDefault="009F01D5" w:rsidP="009F01D5"/>
    <w:p w:rsidR="009F01D5" w:rsidRDefault="009F01D5" w:rsidP="009F01D5">
      <w:r>
        <w:t>Governments, regulatory bodies, environmental organizations, and research institutions play pivotal roles in establishing water quality standards and guidelines. These standards help define acceptable levels of various parameters, ensuring the protection of public health and the environment. Regular monitoring and analysis of water quality also contribute to early detection of pollution events, enabling prompt remediation efforts.</w:t>
      </w:r>
    </w:p>
    <w:p w:rsidR="009F01D5" w:rsidRDefault="009F01D5" w:rsidP="009F01D5"/>
    <w:p w:rsidR="009F01D5" w:rsidRDefault="009F01D5" w:rsidP="009F01D5">
      <w:r>
        <w:t>In recent years, technological advancements have facilitated the development of innovative sensors and monitoring systems that provide real-time data on water quality. These tools enhance the efficiency of water management practices and contribute to the timely identification of emerging issues.</w:t>
      </w:r>
    </w:p>
    <w:p w:rsidR="009F01D5" w:rsidRDefault="009F01D5" w:rsidP="009F01D5"/>
    <w:p w:rsidR="00001B71" w:rsidRDefault="009F01D5" w:rsidP="009F01D5">
      <w:r>
        <w:t>This introduction highlights the importance of water quality analysis in safeguarding human health, preserving ecosystems, and promoting sustainable water resource management. As populations grow and environmental pressures increase, a proactive and comprehensive approach to water quality analysis becomes increasingly vital for maintaining a healthy and resilient water supply.</w:t>
      </w:r>
    </w:p>
    <w:p w:rsidR="009F01D5" w:rsidRPr="009F01D5" w:rsidRDefault="009F01D5" w:rsidP="009F01D5">
      <w:pPr>
        <w:rPr>
          <w:b/>
        </w:rPr>
      </w:pPr>
      <w:r w:rsidRPr="009F01D5">
        <w:rPr>
          <w:b/>
        </w:rPr>
        <w:t>Problem Definition for Water Quality Analysis:</w:t>
      </w:r>
    </w:p>
    <w:p w:rsidR="009F01D5" w:rsidRDefault="009F01D5" w:rsidP="009F01D5"/>
    <w:p w:rsidR="009F01D5" w:rsidRDefault="009F01D5" w:rsidP="009F01D5">
      <w:r>
        <w:t>Water quality analysis addresses a range of complex issues stemming from the potential contamination and degradation of water sources. Several key challenges and problem areas define the need for comprehensive water quality analysis:</w:t>
      </w:r>
    </w:p>
    <w:p w:rsidR="009F01D5" w:rsidRDefault="009F01D5" w:rsidP="009F01D5"/>
    <w:p w:rsidR="009F01D5" w:rsidRDefault="009F01D5" w:rsidP="009F01D5">
      <w:r>
        <w:t>1. Pollutant Sources and Identification:</w:t>
      </w:r>
    </w:p>
    <w:p w:rsidR="009F01D5" w:rsidRDefault="009F01D5" w:rsidP="009F01D5">
      <w:r>
        <w:t xml:space="preserve">   Problem: Identifying and tracking the sources of pollutants in water bodies is a significant challenge. Various human activities, such as industrial discharges, agricultural runoff, and urban development, contribute to the introduction of pollutants.</w:t>
      </w:r>
    </w:p>
    <w:p w:rsidR="009F01D5" w:rsidRDefault="009F01D5" w:rsidP="009F01D5">
      <w:r>
        <w:t xml:space="preserve">   Significance:  Pinpointing pollutant sources is essential for implementing targeted mitigation measures and regulatory controls.</w:t>
      </w:r>
    </w:p>
    <w:p w:rsidR="009F01D5" w:rsidRDefault="009F01D5" w:rsidP="009F01D5"/>
    <w:p w:rsidR="009F01D5" w:rsidRDefault="009F01D5" w:rsidP="009F01D5">
      <w:r>
        <w:t>2. Emerging Contaminants:</w:t>
      </w:r>
    </w:p>
    <w:p w:rsidR="009F01D5" w:rsidRDefault="009F01D5" w:rsidP="009F01D5">
      <w:r>
        <w:t xml:space="preserve">   Problem:  The detection and analysis of emerging contaminants, including pharmaceuticals, personal care products, and new chemical compounds, present challenges due to evolving water quality standards and the need for advanced analytical techniques.</w:t>
      </w:r>
    </w:p>
    <w:p w:rsidR="009F01D5" w:rsidRDefault="009F01D5" w:rsidP="009F01D5">
      <w:r>
        <w:t xml:space="preserve">   Significance: Emerging contaminants may not be adequately regulated, posing potential risks to human health and the environment. Robust analytical methods are required to monitor and manage these contaminants.</w:t>
      </w:r>
    </w:p>
    <w:p w:rsidR="009F01D5" w:rsidRDefault="009F01D5" w:rsidP="009F01D5"/>
    <w:p w:rsidR="009F01D5" w:rsidRDefault="009F01D5" w:rsidP="009F01D5">
      <w:r>
        <w:t>3. Climate Change Impacts:</w:t>
      </w:r>
    </w:p>
    <w:p w:rsidR="009F01D5" w:rsidRDefault="009F01D5" w:rsidP="009F01D5">
      <w:r>
        <w:t xml:space="preserve">   Problem: Climate change introduces uncertainties in water quality patterns, affecting factors such as temperature, precipitation, and hydrological cycles. These changes can influence the distribution and behavior of contaminants.</w:t>
      </w:r>
    </w:p>
    <w:p w:rsidR="009F01D5" w:rsidRDefault="009F01D5" w:rsidP="009F01D5">
      <w:r>
        <w:lastRenderedPageBreak/>
        <w:t xml:space="preserve">   Significance:  Understanding the impact of climate change on water quality is crucial for adaptive water resource management and the development of resilient infrastructure.</w:t>
      </w:r>
    </w:p>
    <w:p w:rsidR="009F01D5" w:rsidRDefault="009F01D5" w:rsidP="009F01D5"/>
    <w:p w:rsidR="009F01D5" w:rsidRDefault="009F01D5" w:rsidP="009F01D5">
      <w:r>
        <w:t>4. Data Integration and Management:</w:t>
      </w:r>
    </w:p>
    <w:p w:rsidR="009F01D5" w:rsidRDefault="009F01D5" w:rsidP="009F01D5">
      <w:r>
        <w:t xml:space="preserve">  Problem:  Managing vast amounts of data generated from water quality monitoring poses challenges in terms of storage, analysis, and interpretation. Integrating data from various sources is essential for obtaining a comprehensive understanding of water quality dynamics.</w:t>
      </w:r>
    </w:p>
    <w:p w:rsidR="009F01D5" w:rsidRDefault="009F01D5" w:rsidP="009F01D5">
      <w:r>
        <w:t xml:space="preserve">   Significance: Effective water quality management requires streamlined data management systems to facilitate decision-making and policy development.</w:t>
      </w:r>
    </w:p>
    <w:p w:rsidR="009F01D5" w:rsidRDefault="009F01D5" w:rsidP="009F01D5"/>
    <w:p w:rsidR="009F01D5" w:rsidRDefault="009F01D5" w:rsidP="009F01D5">
      <w:r>
        <w:t>5. Human Health Risks:</w:t>
      </w:r>
    </w:p>
    <w:p w:rsidR="009F01D5" w:rsidRDefault="009F01D5" w:rsidP="009F01D5">
      <w:r>
        <w:t xml:space="preserve">   Problem: Assessing the potential risks to human health associated with contaminated water sources requires a thorough understanding of exposure pathways, dose-response relationships, and the cumulative effects of multiple contaminants.</w:t>
      </w:r>
    </w:p>
    <w:p w:rsidR="009F01D5" w:rsidRDefault="009F01D5" w:rsidP="009F01D5">
      <w:r>
        <w:t xml:space="preserve">   Significance: Protecting public health necessitates accurate risk assessments and the establishment of appropriate water quality standards.</w:t>
      </w:r>
    </w:p>
    <w:p w:rsidR="009F01D5" w:rsidRDefault="009F01D5" w:rsidP="009F01D5"/>
    <w:p w:rsidR="009F01D5" w:rsidRDefault="009F01D5" w:rsidP="009F01D5">
      <w:r>
        <w:t>6. Ecosystem Impacts:</w:t>
      </w:r>
    </w:p>
    <w:p w:rsidR="009F01D5" w:rsidRDefault="009F01D5" w:rsidP="009F01D5">
      <w:r>
        <w:t xml:space="preserve">   Problem: The impact of water quality on aquatic ecosystems is a multifaceted issue, encompassing disruptions in biodiversity, habitat degradation, and the bioaccumulation of pollutants in aquatic organisms.</w:t>
      </w:r>
    </w:p>
    <w:p w:rsidR="009F01D5" w:rsidRDefault="009F01D5" w:rsidP="009F01D5">
      <w:r>
        <w:t xml:space="preserve">   Significance: Preserving ecosystems is crucial for maintaining overall environmental health and resilience. Water quality analysis helps assess and mitigate the impacts on aquatic life.</w:t>
      </w:r>
    </w:p>
    <w:p w:rsidR="009F01D5" w:rsidRDefault="009F01D5" w:rsidP="009F01D5"/>
    <w:p w:rsidR="009F01D5" w:rsidRDefault="009F01D5" w:rsidP="009F01D5">
      <w:r>
        <w:t>7. Community Engagement:</w:t>
      </w:r>
    </w:p>
    <w:p w:rsidR="009F01D5" w:rsidRDefault="009F01D5" w:rsidP="009F01D5">
      <w:r>
        <w:t xml:space="preserve">   Problem: Engaging communities in water quality monitoring and management initiatives is challenging, requiring effective communication, education, and collaboration.</w:t>
      </w:r>
    </w:p>
    <w:p w:rsidR="009F01D5" w:rsidRDefault="009F01D5" w:rsidP="009F01D5">
      <w:r>
        <w:t xml:space="preserve">  Significance: Involving local communities fosters a sense of responsibility and ensures a more holistic approach to addressing water quality issues.</w:t>
      </w:r>
    </w:p>
    <w:p w:rsidR="009F01D5" w:rsidRDefault="009F01D5" w:rsidP="009F01D5"/>
    <w:p w:rsidR="009F01D5" w:rsidRDefault="009F01D5" w:rsidP="009F01D5">
      <w:r>
        <w:lastRenderedPageBreak/>
        <w:t>8. Infrastructure Aging and Contamination:</w:t>
      </w:r>
    </w:p>
    <w:p w:rsidR="009F01D5" w:rsidRDefault="009F01D5" w:rsidP="009F01D5">
      <w:r>
        <w:t>Problem:  Aging water infrastructure can contribute to the contamination of drinking water through the leaching of metals and other pollutants. Monitoring and managing this infrastructure to prevent contamination is critical.</w:t>
      </w:r>
    </w:p>
    <w:p w:rsidR="009F01D5" w:rsidRDefault="009F01D5" w:rsidP="009F01D5">
      <w:r>
        <w:t>Significance:  Ensuring the integrity of water supply systems is essential for safeguarding public health and maintaining the quality of drinking water.</w:t>
      </w:r>
    </w:p>
    <w:p w:rsidR="009F01D5" w:rsidRDefault="009F01D5" w:rsidP="009F01D5"/>
    <w:p w:rsidR="009F01D5" w:rsidRDefault="009F01D5" w:rsidP="009F01D5">
      <w:r>
        <w:t>Addressing these problem areas requires a multidisciplinary approach, combining scientific research, technological innovation, policy development, and community engagement to achieve sustainable water quality management. Continuous efforts in water quality analysis are essential to address existing challenges and adapt to emerging issues in an ever-changing environmental landscape.</w:t>
      </w:r>
    </w:p>
    <w:p w:rsidR="00D52085" w:rsidRDefault="00D52085" w:rsidP="009F01D5"/>
    <w:p w:rsidR="00D52085" w:rsidRDefault="00D52085" w:rsidP="009F01D5"/>
    <w:p w:rsidR="00D52085" w:rsidRPr="00D52085" w:rsidRDefault="00D52085" w:rsidP="00D52085">
      <w:pPr>
        <w:rPr>
          <w:b/>
        </w:rPr>
      </w:pPr>
      <w:r w:rsidRPr="00D52085">
        <w:rPr>
          <w:b/>
        </w:rPr>
        <w:t xml:space="preserve">Design thinking is a </w:t>
      </w:r>
      <w:proofErr w:type="gramStart"/>
      <w:r w:rsidRPr="00D52085">
        <w:rPr>
          <w:b/>
        </w:rPr>
        <w:t>problem :</w:t>
      </w:r>
      <w:proofErr w:type="gramEnd"/>
    </w:p>
    <w:p w:rsidR="00D52085" w:rsidRDefault="00D52085" w:rsidP="00D52085">
      <w:proofErr w:type="gramStart"/>
      <w:r>
        <w:t>It  solving</w:t>
      </w:r>
      <w:proofErr w:type="gramEnd"/>
      <w:r>
        <w:t xml:space="preserve"> approach that emphasizes empathy, ideation, prototyping, and testing to create innovative solutions. When applying design thinking to water quality analysis, the focus is on understanding the needs of users, considering the broader context, and developing effective and user-friendly solutions. Here's a design thinking framework for water quality analysis:</w:t>
      </w:r>
    </w:p>
    <w:p w:rsidR="00D52085" w:rsidRDefault="00D52085" w:rsidP="00D52085"/>
    <w:p w:rsidR="00D52085" w:rsidRDefault="00D52085" w:rsidP="00D52085">
      <w:r>
        <w:t>1. Empathize: Understand Stakeholder Needs and Challenges</w:t>
      </w:r>
    </w:p>
    <w:p w:rsidR="00D52085" w:rsidRDefault="00D52085" w:rsidP="00D52085">
      <w:r>
        <w:t xml:space="preserve">   User Interviews:  Conduct interviews with stakeholders such as environmental scientists, water quality regulators, community members, and policymakers to understand their perspectives, challenges, and goals related to water quality analysis.</w:t>
      </w:r>
    </w:p>
    <w:p w:rsidR="00D52085" w:rsidRDefault="00D52085" w:rsidP="00D52085">
      <w:r>
        <w:t xml:space="preserve">   Field Observation:  Observe fieldwork and data collection processes to gain insights into the practical challenges faced by those involved in water quality monitoring.</w:t>
      </w:r>
    </w:p>
    <w:p w:rsidR="00D52085" w:rsidRDefault="00D52085" w:rsidP="00D52085"/>
    <w:p w:rsidR="00D52085" w:rsidRDefault="00D52085" w:rsidP="00D52085">
      <w:r>
        <w:t>2. Define: Clearly Articulate the Problem and Stakeholder Needs</w:t>
      </w:r>
    </w:p>
    <w:p w:rsidR="00D52085" w:rsidRDefault="00D52085" w:rsidP="00D52085">
      <w:r>
        <w:t xml:space="preserve">   Problem Definition:  Clearly define the key problems and challenges identified during the empathy phase. For example, issues could include the need for real-time monitoring, challenges in community engagement, or limitations in existing analytical methods.</w:t>
      </w:r>
    </w:p>
    <w:p w:rsidR="00D52085" w:rsidRDefault="00D52085" w:rsidP="00D52085">
      <w:r>
        <w:lastRenderedPageBreak/>
        <w:t xml:space="preserve">   User Personas:  Create user personas to represent different stakeholders and their specific needs in water quality analysis.</w:t>
      </w:r>
    </w:p>
    <w:p w:rsidR="00D52085" w:rsidRDefault="00D52085" w:rsidP="00D52085"/>
    <w:p w:rsidR="00D52085" w:rsidRDefault="00D52085" w:rsidP="00D52085">
      <w:r>
        <w:t>3. Ideate: Generate Creative Solutions</w:t>
      </w:r>
    </w:p>
    <w:p w:rsidR="00D52085" w:rsidRDefault="00D52085" w:rsidP="00D52085">
      <w:r>
        <w:t xml:space="preserve">   Brainstorming Sessions:  Facilitate brainstorming sessions with a diverse group of stakeholders to generate a wide range of ideas for improving water quality analysis.</w:t>
      </w:r>
    </w:p>
    <w:p w:rsidR="00D52085" w:rsidRDefault="00D52085" w:rsidP="00D52085">
      <w:r>
        <w:t xml:space="preserve">   Ideation Workshops:  Encourage participants to think creatively about potential technological innovations, community engagement strategies, or data visualization methods.</w:t>
      </w:r>
    </w:p>
    <w:p w:rsidR="00D52085" w:rsidRDefault="00D52085" w:rsidP="00D52085"/>
    <w:p w:rsidR="00D52085" w:rsidRDefault="00D52085" w:rsidP="00D52085">
      <w:r>
        <w:t>4. Prototype: Develop Low-Fidelity Solutions</w:t>
      </w:r>
    </w:p>
    <w:p w:rsidR="00D52085" w:rsidRDefault="00D52085" w:rsidP="00D52085">
      <w:r>
        <w:t xml:space="preserve">   Concept Sketches:  Create rough sketches or diagrams of potential solutions, whether they involve new monitoring devices, user interfaces, or community engagement strategies.</w:t>
      </w:r>
    </w:p>
    <w:p w:rsidR="00D52085" w:rsidRDefault="00D52085" w:rsidP="00D52085">
      <w:r>
        <w:t xml:space="preserve">   Physical Prototypes: Develop low-cost, tangible prototypes that represent the core features of the proposed solutions.</w:t>
      </w:r>
    </w:p>
    <w:p w:rsidR="00D52085" w:rsidRDefault="00D52085" w:rsidP="00D52085"/>
    <w:p w:rsidR="00D52085" w:rsidRDefault="00D52085" w:rsidP="00D52085">
      <w:r>
        <w:t>5. Test: Gather Feedback and Refine Prototypes</w:t>
      </w:r>
    </w:p>
    <w:p w:rsidR="00D52085" w:rsidRDefault="00D52085" w:rsidP="00D52085">
      <w:r>
        <w:t xml:space="preserve">   User Testing:  Engage stakeholders in testing prototypes to gather feedback on usability, effectiveness, and overall satisfaction.</w:t>
      </w:r>
    </w:p>
    <w:p w:rsidR="00D52085" w:rsidRDefault="00D52085" w:rsidP="00D52085">
      <w:r>
        <w:t xml:space="preserve">   Iterative Refinement:  Based on user feedback, refine and iterate on the prototypes to address identified issues and improve the overall solution.</w:t>
      </w:r>
    </w:p>
    <w:p w:rsidR="00D52085" w:rsidRDefault="00D52085" w:rsidP="00D52085"/>
    <w:p w:rsidR="00D52085" w:rsidRDefault="00D52085" w:rsidP="00D52085">
      <w:r>
        <w:t>6. Implement: Scale and Integrate Solutions</w:t>
      </w:r>
    </w:p>
    <w:p w:rsidR="00D52085" w:rsidRDefault="00D52085" w:rsidP="00D52085">
      <w:r>
        <w:t xml:space="preserve">   Pilot Programs:  Implement small-scale pilot programs to test the viability of the solutions in real-world settings.</w:t>
      </w:r>
    </w:p>
    <w:p w:rsidR="00D52085" w:rsidRDefault="00D52085" w:rsidP="00D52085">
      <w:r>
        <w:t xml:space="preserve">   Collaboration:  Collaborate with relevant organizations, government agencies, and communities to integrate successful solutions into existing water quality monitoring systems.</w:t>
      </w:r>
    </w:p>
    <w:p w:rsidR="00D52085" w:rsidRDefault="00D52085" w:rsidP="00D52085"/>
    <w:p w:rsidR="00D52085" w:rsidRDefault="00D52085" w:rsidP="00D52085">
      <w:r>
        <w:t>7. Evaluate: Measure Impact and Adapt as Needed</w:t>
      </w:r>
    </w:p>
    <w:p w:rsidR="00D52085" w:rsidRDefault="00D52085" w:rsidP="00D52085">
      <w:r>
        <w:lastRenderedPageBreak/>
        <w:t xml:space="preserve">   Impact Assessment:  Evaluate the impact of implemented solutions on water quality monitoring efficiency, data accuracy, and community engagement.</w:t>
      </w:r>
    </w:p>
    <w:p w:rsidR="00D52085" w:rsidRDefault="00D52085" w:rsidP="00D52085">
      <w:r>
        <w:t xml:space="preserve">   Continuous Improvement:  Continuously gather feedback and make adjustments to the solutions based on evolving needs, technological advancements, and changing environmental conditions.</w:t>
      </w:r>
    </w:p>
    <w:p w:rsidR="00D52085" w:rsidRDefault="00D52085" w:rsidP="00D52085"/>
    <w:p w:rsidR="00D52085" w:rsidRDefault="00D52085" w:rsidP="00D52085">
      <w:r>
        <w:t>Applying design thinking to water quality analysis encourages a user-centric and iterative approach to problem-solving, fostering the development of innovative and effective solutions that address the diverse needs of stakeholders involved in water quality monitoring and management.</w:t>
      </w:r>
    </w:p>
    <w:p w:rsidR="009F01D5" w:rsidRDefault="009F01D5" w:rsidP="009F01D5"/>
    <w:p w:rsidR="009F01D5" w:rsidRDefault="00D52085" w:rsidP="009F01D5">
      <w:pPr>
        <w:rPr>
          <w:b/>
        </w:rPr>
      </w:pPr>
      <w:proofErr w:type="gramStart"/>
      <w:r w:rsidRPr="00D52085">
        <w:rPr>
          <w:b/>
        </w:rPr>
        <w:t>CONCLUSION</w:t>
      </w:r>
      <w:r>
        <w:rPr>
          <w:b/>
        </w:rPr>
        <w:t xml:space="preserve"> :</w:t>
      </w:r>
      <w:proofErr w:type="gramEnd"/>
    </w:p>
    <w:p w:rsidR="00D52085" w:rsidRPr="00CE7417" w:rsidRDefault="00D52085" w:rsidP="009F01D5">
      <w:r w:rsidRPr="00CE7417">
        <w:t>In conclusion, water quality analysis plays a pivotal role in safeguarding both human health and environmental integrity. By systematically assessing the physical, chemical, and biological aspects of water, we gain crucial insights into potential contaminants and their sources. This knowledge forms the basis for informed decision-making, effective pollution control measures, and the establishment of water quality standards. As we face emerging challenges such as climate change and the presence of new contaminants, a continued commitment to innovative technologies, community engagement, and sustainable management practices is essential. Ultimately, the ongoing pursuit of water quality analysis ensures the preservation of clean and safe water resources for present and future generations.</w:t>
      </w:r>
    </w:p>
    <w:sectPr w:rsidR="00D52085" w:rsidRPr="00CE7417" w:rsidSect="008511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01D5"/>
    <w:rsid w:val="0014742C"/>
    <w:rsid w:val="008511AE"/>
    <w:rsid w:val="009F01D5"/>
    <w:rsid w:val="00C207C7"/>
    <w:rsid w:val="00CE7417"/>
    <w:rsid w:val="00D52085"/>
    <w:rsid w:val="00ED2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AE"/>
  </w:style>
  <w:style w:type="paragraph" w:styleId="Heading1">
    <w:name w:val="heading 1"/>
    <w:basedOn w:val="Normal"/>
    <w:link w:val="Heading1Char"/>
    <w:uiPriority w:val="1"/>
    <w:qFormat/>
    <w:rsid w:val="0014742C"/>
    <w:pPr>
      <w:widowControl w:val="0"/>
      <w:autoSpaceDE w:val="0"/>
      <w:autoSpaceDN w:val="0"/>
      <w:spacing w:after="0" w:line="240" w:lineRule="auto"/>
      <w:ind w:left="534" w:hanging="53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742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4742C"/>
    <w:pPr>
      <w:widowControl w:val="0"/>
      <w:autoSpaceDE w:val="0"/>
      <w:autoSpaceDN w:val="0"/>
      <w:spacing w:after="0" w:line="240" w:lineRule="auto"/>
    </w:pPr>
    <w:rPr>
      <w:rFonts w:ascii="Calibri" w:eastAsia="Calibri" w:hAnsi="Calibri" w:cs="Calibri"/>
      <w:sz w:val="18"/>
      <w:szCs w:val="18"/>
    </w:rPr>
  </w:style>
  <w:style w:type="character" w:customStyle="1" w:styleId="BodyTextChar">
    <w:name w:val="Body Text Char"/>
    <w:basedOn w:val="DefaultParagraphFont"/>
    <w:link w:val="BodyText"/>
    <w:uiPriority w:val="1"/>
    <w:rsid w:val="0014742C"/>
    <w:rPr>
      <w:rFonts w:ascii="Calibri" w:eastAsia="Calibri" w:hAnsi="Calibri" w:cs="Calibri"/>
      <w:sz w:val="18"/>
      <w:szCs w:val="18"/>
    </w:rPr>
  </w:style>
  <w:style w:type="paragraph" w:styleId="BalloonText">
    <w:name w:val="Balloon Text"/>
    <w:basedOn w:val="Normal"/>
    <w:link w:val="BalloonTextChar"/>
    <w:uiPriority w:val="99"/>
    <w:semiHidden/>
    <w:unhideWhenUsed/>
    <w:rsid w:val="0014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4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524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Lokeswaran</dc:creator>
  <cp:lastModifiedBy>Lokeswaran</cp:lastModifiedBy>
  <cp:revision>2</cp:revision>
  <dcterms:created xsi:type="dcterms:W3CDTF">2023-11-21T08:51:00Z</dcterms:created>
  <dcterms:modified xsi:type="dcterms:W3CDTF">2023-11-21T09:18:00Z</dcterms:modified>
</cp:coreProperties>
</file>