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8D3" w:rsidRDefault="00D57E9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</w:t>
      </w:r>
      <w:r w:rsidRPr="00D57E98">
        <w:rPr>
          <w:b/>
          <w:sz w:val="40"/>
          <w:szCs w:val="40"/>
        </w:rPr>
        <w:t xml:space="preserve"> PDO</w:t>
      </w:r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vs</w:t>
      </w:r>
      <w:proofErr w:type="spellEnd"/>
      <w:r>
        <w:rPr>
          <w:b/>
          <w:sz w:val="40"/>
          <w:szCs w:val="40"/>
        </w:rPr>
        <w:t xml:space="preserve"> MYSQULI</w:t>
      </w:r>
    </w:p>
    <w:p w:rsidR="00D57E98" w:rsidRDefault="00D57E98">
      <w:pPr>
        <w:rPr>
          <w:rFonts w:cstheme="minorHAnsi"/>
          <w:b/>
          <w:sz w:val="36"/>
          <w:szCs w:val="36"/>
        </w:rPr>
      </w:pPr>
      <w:r w:rsidRPr="00D57E98">
        <w:rPr>
          <w:rFonts w:cstheme="minorHAnsi"/>
          <w:b/>
          <w:sz w:val="36"/>
          <w:szCs w:val="36"/>
        </w:rPr>
        <w:t xml:space="preserve">Q. PDO </w:t>
      </w:r>
      <w:proofErr w:type="spellStart"/>
      <w:r w:rsidRPr="00D57E98">
        <w:rPr>
          <w:rFonts w:cstheme="minorHAnsi"/>
          <w:b/>
          <w:sz w:val="36"/>
          <w:szCs w:val="36"/>
        </w:rPr>
        <w:t>vs</w:t>
      </w:r>
      <w:proofErr w:type="spellEnd"/>
      <w:r w:rsidRPr="00D57E98">
        <w:rPr>
          <w:rFonts w:cstheme="minorHAnsi"/>
          <w:b/>
          <w:sz w:val="36"/>
          <w:szCs w:val="36"/>
        </w:rPr>
        <w:t xml:space="preserve"> </w:t>
      </w:r>
      <w:proofErr w:type="spellStart"/>
      <w:proofErr w:type="gramStart"/>
      <w:r w:rsidRPr="00D57E98">
        <w:rPr>
          <w:rFonts w:cstheme="minorHAnsi"/>
          <w:b/>
          <w:sz w:val="36"/>
          <w:szCs w:val="36"/>
        </w:rPr>
        <w:t>Mysqli</w:t>
      </w:r>
      <w:proofErr w:type="spellEnd"/>
      <w:r w:rsidRPr="00D57E98">
        <w:rPr>
          <w:rFonts w:cstheme="minorHAnsi"/>
          <w:b/>
          <w:sz w:val="36"/>
          <w:szCs w:val="36"/>
        </w:rPr>
        <w:t xml:space="preserve"> .</w:t>
      </w:r>
      <w:proofErr w:type="gramEnd"/>
      <w:r w:rsidRPr="00D57E98">
        <w:rPr>
          <w:rFonts w:cstheme="minorHAnsi"/>
          <w:b/>
          <w:sz w:val="36"/>
          <w:szCs w:val="36"/>
        </w:rPr>
        <w:t xml:space="preserve"> </w:t>
      </w:r>
      <w:proofErr w:type="spellStart"/>
      <w:proofErr w:type="gramStart"/>
      <w:r w:rsidRPr="00D57E98">
        <w:rPr>
          <w:rFonts w:cstheme="minorHAnsi"/>
          <w:b/>
          <w:sz w:val="36"/>
          <w:szCs w:val="36"/>
        </w:rPr>
        <w:t>perpared</w:t>
      </w:r>
      <w:proofErr w:type="spellEnd"/>
      <w:proofErr w:type="gramEnd"/>
      <w:r w:rsidRPr="00D57E98">
        <w:rPr>
          <w:rFonts w:cstheme="minorHAnsi"/>
          <w:b/>
          <w:sz w:val="36"/>
          <w:szCs w:val="36"/>
        </w:rPr>
        <w:t xml:space="preserve"> statement &amp; parameter bindin</w:t>
      </w:r>
      <w:r>
        <w:rPr>
          <w:rFonts w:cstheme="minorHAnsi"/>
          <w:b/>
          <w:sz w:val="36"/>
          <w:szCs w:val="36"/>
        </w:rPr>
        <w:t>g?</w:t>
      </w:r>
    </w:p>
    <w:p w:rsidR="00D57E98" w:rsidRPr="00D57E98" w:rsidRDefault="00D57E98" w:rsidP="00D57E98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Ans</w:t>
      </w:r>
      <w:proofErr w:type="spellEnd"/>
      <w:r>
        <w:rPr>
          <w:rFonts w:cstheme="minorHAnsi"/>
          <w:b/>
          <w:sz w:val="36"/>
          <w:szCs w:val="36"/>
        </w:rPr>
        <w:t>=&gt;</w:t>
      </w:r>
    </w:p>
    <w:p w:rsidR="00D57E98" w:rsidRP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eastAsia="Times New Roman" w:cstheme="minorHAnsi"/>
          <w:b/>
          <w:bCs/>
          <w:sz w:val="32"/>
          <w:szCs w:val="32"/>
        </w:rPr>
        <w:t>PDO (PHP Data Objects)</w:t>
      </w:r>
      <w:r w:rsidRPr="00D57E98">
        <w:rPr>
          <w:rFonts w:eastAsia="Times New Roman" w:cstheme="minorHAnsi"/>
          <w:sz w:val="32"/>
          <w:szCs w:val="32"/>
        </w:rPr>
        <w:t xml:space="preserve"> is a way in PHP to connect and work with databases.</w:t>
      </w:r>
    </w:p>
    <w:p w:rsidR="00D57E98" w:rsidRP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ascii="Times New Roman" w:eastAsia="Times New Roman" w:hAnsi="Times New Roman" w:cstheme="minorHAnsi"/>
          <w:sz w:val="32"/>
          <w:szCs w:val="32"/>
        </w:rPr>
        <w:t>👉</w:t>
      </w:r>
      <w:r w:rsidRPr="00D57E98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D57E98">
        <w:rPr>
          <w:rFonts w:eastAsia="Times New Roman" w:cstheme="minorHAnsi"/>
          <w:sz w:val="32"/>
          <w:szCs w:val="32"/>
        </w:rPr>
        <w:t>In</w:t>
      </w:r>
      <w:proofErr w:type="gramEnd"/>
      <w:r w:rsidRPr="00D57E98">
        <w:rPr>
          <w:rFonts w:eastAsia="Times New Roman" w:cstheme="minorHAnsi"/>
          <w:sz w:val="32"/>
          <w:szCs w:val="32"/>
        </w:rPr>
        <w:t xml:space="preserve"> simple words:</w:t>
      </w:r>
    </w:p>
    <w:p w:rsidR="00D57E98" w:rsidRPr="00D57E98" w:rsidRDefault="00D57E98" w:rsidP="00D57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eastAsia="Times New Roman" w:cstheme="minorHAnsi"/>
          <w:sz w:val="32"/>
          <w:szCs w:val="32"/>
        </w:rPr>
        <w:t xml:space="preserve">It is a </w:t>
      </w:r>
      <w:r w:rsidRPr="00D57E98">
        <w:rPr>
          <w:rFonts w:eastAsia="Times New Roman" w:cstheme="minorHAnsi"/>
          <w:b/>
          <w:bCs/>
          <w:sz w:val="32"/>
          <w:szCs w:val="32"/>
        </w:rPr>
        <w:t>universal database tool</w:t>
      </w:r>
      <w:r w:rsidRPr="00D57E98">
        <w:rPr>
          <w:rFonts w:eastAsia="Times New Roman" w:cstheme="minorHAnsi"/>
          <w:sz w:val="32"/>
          <w:szCs w:val="32"/>
        </w:rPr>
        <w:t xml:space="preserve"> in PHP </w:t>
      </w:r>
    </w:p>
    <w:p w:rsidR="00D57E98" w:rsidRPr="00D57E98" w:rsidRDefault="00D57E98" w:rsidP="00D57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eastAsia="Times New Roman" w:cstheme="minorHAnsi"/>
          <w:sz w:val="32"/>
          <w:szCs w:val="32"/>
        </w:rPr>
        <w:t xml:space="preserve">It can work with many databases like </w:t>
      </w:r>
      <w:proofErr w:type="spellStart"/>
      <w:r w:rsidRPr="00D57E98">
        <w:rPr>
          <w:rFonts w:eastAsia="Times New Roman" w:cstheme="minorHAnsi"/>
          <w:sz w:val="32"/>
          <w:szCs w:val="32"/>
        </w:rPr>
        <w:t>MySQL</w:t>
      </w:r>
      <w:proofErr w:type="spellEnd"/>
      <w:r w:rsidRPr="00D57E98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D57E98">
        <w:rPr>
          <w:rFonts w:eastAsia="Times New Roman" w:cstheme="minorHAnsi"/>
          <w:sz w:val="32"/>
          <w:szCs w:val="32"/>
        </w:rPr>
        <w:t>PostgreSQL</w:t>
      </w:r>
      <w:proofErr w:type="spellEnd"/>
      <w:r w:rsidRPr="00D57E98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D57E98">
        <w:rPr>
          <w:rFonts w:eastAsia="Times New Roman" w:cstheme="minorHAnsi"/>
          <w:sz w:val="32"/>
          <w:szCs w:val="32"/>
        </w:rPr>
        <w:t>SQLite</w:t>
      </w:r>
      <w:proofErr w:type="spellEnd"/>
      <w:r w:rsidRPr="00D57E98">
        <w:rPr>
          <w:rFonts w:eastAsia="Times New Roman" w:cstheme="minorHAnsi"/>
          <w:sz w:val="32"/>
          <w:szCs w:val="32"/>
        </w:rPr>
        <w:t xml:space="preserve">, etc. </w:t>
      </w:r>
    </w:p>
    <w:p w:rsid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MS Mincho" w:hAnsi="MS Mincho" w:cstheme="minorHAnsi"/>
          <w:sz w:val="32"/>
          <w:szCs w:val="32"/>
        </w:rPr>
        <w:t xml:space="preserve"> </w:t>
      </w:r>
      <w:r w:rsidRPr="00D57E98">
        <w:rPr>
          <w:rFonts w:eastAsia="Times New Roman" w:cstheme="minorHAnsi"/>
          <w:sz w:val="32"/>
          <w:szCs w:val="32"/>
        </w:rPr>
        <w:t>It is modern, flexible, and widely used.</w:t>
      </w:r>
    </w:p>
    <w:p w:rsidR="00D57E98" w:rsidRP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2D6F2F">
        <w:rPr>
          <w:rFonts w:eastAsia="Times New Roman" w:cstheme="minorHAnsi"/>
          <w:b/>
          <w:bCs/>
          <w:sz w:val="32"/>
          <w:szCs w:val="32"/>
        </w:rPr>
        <w:t>MySQLi</w:t>
      </w:r>
      <w:proofErr w:type="spellEnd"/>
      <w:r w:rsidRPr="002D6F2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gramStart"/>
      <w:r w:rsidRPr="002D6F2F">
        <w:rPr>
          <w:rFonts w:eastAsia="Times New Roman" w:cstheme="minorHAnsi"/>
          <w:b/>
          <w:bCs/>
          <w:sz w:val="32"/>
          <w:szCs w:val="32"/>
        </w:rPr>
        <w:t>(</w:t>
      </w:r>
      <w:r w:rsidR="002D6F2F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2D6F2F">
        <w:rPr>
          <w:rFonts w:eastAsia="Times New Roman" w:cstheme="minorHAnsi"/>
          <w:b/>
          <w:bCs/>
          <w:sz w:val="32"/>
          <w:szCs w:val="32"/>
        </w:rPr>
        <w:t>MySQL</w:t>
      </w:r>
      <w:proofErr w:type="spellEnd"/>
      <w:proofErr w:type="gramEnd"/>
      <w:r w:rsidRPr="002D6F2F">
        <w:rPr>
          <w:rFonts w:eastAsia="Times New Roman" w:cstheme="minorHAnsi"/>
          <w:b/>
          <w:bCs/>
          <w:sz w:val="32"/>
          <w:szCs w:val="32"/>
        </w:rPr>
        <w:t xml:space="preserve"> Improved)</w:t>
      </w:r>
      <w:r w:rsidRPr="00D57E98">
        <w:rPr>
          <w:rFonts w:eastAsia="Times New Roman" w:cstheme="minorHAnsi"/>
          <w:sz w:val="32"/>
          <w:szCs w:val="32"/>
        </w:rPr>
        <w:t xml:space="preserve"> is also a way in PHP to connect to a database.</w:t>
      </w:r>
    </w:p>
    <w:p w:rsidR="00D57E98" w:rsidRP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ascii="Times New Roman" w:eastAsia="Times New Roman" w:hAnsi="Times New Roman" w:cstheme="minorHAnsi"/>
          <w:sz w:val="32"/>
          <w:szCs w:val="32"/>
        </w:rPr>
        <w:t>👉</w:t>
      </w:r>
      <w:r w:rsidRPr="00D57E98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D57E98">
        <w:rPr>
          <w:rFonts w:eastAsia="Times New Roman" w:cstheme="minorHAnsi"/>
          <w:sz w:val="32"/>
          <w:szCs w:val="32"/>
        </w:rPr>
        <w:t>In</w:t>
      </w:r>
      <w:proofErr w:type="gramEnd"/>
      <w:r w:rsidRPr="00D57E98">
        <w:rPr>
          <w:rFonts w:eastAsia="Times New Roman" w:cstheme="minorHAnsi"/>
          <w:sz w:val="32"/>
          <w:szCs w:val="32"/>
        </w:rPr>
        <w:t xml:space="preserve"> simple words:</w:t>
      </w:r>
    </w:p>
    <w:p w:rsidR="00D57E98" w:rsidRPr="00D57E98" w:rsidRDefault="00D57E98" w:rsidP="00D57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eastAsia="Times New Roman" w:cstheme="minorHAnsi"/>
          <w:sz w:val="32"/>
          <w:szCs w:val="32"/>
        </w:rPr>
        <w:t xml:space="preserve">It is used </w:t>
      </w:r>
      <w:r w:rsidRPr="002D6F2F">
        <w:rPr>
          <w:rFonts w:eastAsia="Times New Roman" w:cstheme="minorHAnsi"/>
          <w:b/>
          <w:bCs/>
          <w:sz w:val="32"/>
          <w:szCs w:val="32"/>
        </w:rPr>
        <w:t xml:space="preserve">only for </w:t>
      </w:r>
      <w:proofErr w:type="spellStart"/>
      <w:r w:rsidRPr="002D6F2F">
        <w:rPr>
          <w:rFonts w:eastAsia="Times New Roman" w:cstheme="minorHAnsi"/>
          <w:b/>
          <w:bCs/>
          <w:sz w:val="32"/>
          <w:szCs w:val="32"/>
        </w:rPr>
        <w:t>MySQL</w:t>
      </w:r>
      <w:proofErr w:type="spellEnd"/>
      <w:r w:rsidRPr="002D6F2F">
        <w:rPr>
          <w:rFonts w:eastAsia="Times New Roman" w:cstheme="minorHAnsi"/>
          <w:b/>
          <w:bCs/>
          <w:sz w:val="32"/>
          <w:szCs w:val="32"/>
        </w:rPr>
        <w:t xml:space="preserve"> database</w:t>
      </w:r>
      <w:r w:rsidRPr="00D57E98">
        <w:rPr>
          <w:rFonts w:eastAsia="Times New Roman" w:cstheme="minorHAnsi"/>
          <w:sz w:val="32"/>
          <w:szCs w:val="32"/>
        </w:rPr>
        <w:t xml:space="preserve"> </w:t>
      </w:r>
    </w:p>
    <w:p w:rsidR="00D57E98" w:rsidRPr="00D57E98" w:rsidRDefault="00D57E98" w:rsidP="00D57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eastAsia="Times New Roman" w:cstheme="minorHAnsi"/>
          <w:sz w:val="32"/>
          <w:szCs w:val="32"/>
        </w:rPr>
        <w:t xml:space="preserve">It is an improved version of older </w:t>
      </w:r>
      <w:proofErr w:type="spellStart"/>
      <w:r w:rsidRPr="00D57E98">
        <w:rPr>
          <w:rFonts w:eastAsia="Times New Roman" w:cstheme="minorHAnsi"/>
          <w:sz w:val="32"/>
          <w:szCs w:val="32"/>
        </w:rPr>
        <w:t>MySQL</w:t>
      </w:r>
      <w:proofErr w:type="spellEnd"/>
      <w:r w:rsidRPr="00D57E98">
        <w:rPr>
          <w:rFonts w:eastAsia="Times New Roman" w:cstheme="minorHAnsi"/>
          <w:sz w:val="32"/>
          <w:szCs w:val="32"/>
        </w:rPr>
        <w:t xml:space="preserve"> functions </w:t>
      </w:r>
    </w:p>
    <w:p w:rsid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57E98">
        <w:rPr>
          <w:rFonts w:eastAsia="Times New Roman" w:cstheme="minorHAnsi"/>
          <w:sz w:val="32"/>
          <w:szCs w:val="32"/>
        </w:rPr>
        <w:t xml:space="preserve"> It is more specific and less flexible than PDO</w:t>
      </w:r>
      <w:r w:rsidR="002D6F2F">
        <w:rPr>
          <w:rFonts w:eastAsia="Times New Roman" w:cstheme="minorHAnsi"/>
          <w:sz w:val="32"/>
          <w:szCs w:val="32"/>
        </w:rPr>
        <w:t>.</w:t>
      </w:r>
    </w:p>
    <w:p w:rsidR="002D6F2F" w:rsidRDefault="002D6F2F" w:rsidP="002D6F2F">
      <w:pPr>
        <w:pStyle w:val="Heading1"/>
      </w:pPr>
      <w:r>
        <w:t>2. What is a Prepared Statement?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D6F2F">
        <w:rPr>
          <w:rFonts w:asciiTheme="minorHAnsi" w:hAnsiTheme="minorHAnsi" w:cstheme="minorHAnsi"/>
          <w:sz w:val="32"/>
          <w:szCs w:val="32"/>
        </w:rPr>
        <w:t xml:space="preserve"> A prepared statement means</w:t>
      </w:r>
      <w:proofErr w:type="gramStart"/>
      <w:r w:rsidRPr="002D6F2F">
        <w:rPr>
          <w:rFonts w:asciiTheme="minorHAnsi" w:hAnsiTheme="minorHAnsi" w:cstheme="minorHAnsi"/>
          <w:sz w:val="32"/>
          <w:szCs w:val="32"/>
        </w:rPr>
        <w:t>:</w:t>
      </w:r>
      <w:proofErr w:type="gramEnd"/>
      <w:r w:rsidRPr="002D6F2F">
        <w:rPr>
          <w:rFonts w:asciiTheme="minorHAnsi" w:hAnsiTheme="minorHAnsi" w:cstheme="minorHAnsi"/>
          <w:sz w:val="32"/>
          <w:szCs w:val="32"/>
        </w:rPr>
        <w:br/>
        <w:t>You first create a SQL query structure, and then you insert data into it separately.</w:t>
      </w:r>
    </w:p>
    <w:p w:rsidR="002D6F2F" w:rsidRPr="002D6F2F" w:rsidRDefault="002D6F2F" w:rsidP="002D6F2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6F2F">
        <w:rPr>
          <w:rFonts w:asciiTheme="minorHAnsi" w:hAnsiTheme="minorHAnsi" w:cstheme="minorHAnsi"/>
          <w:sz w:val="32"/>
          <w:szCs w:val="32"/>
        </w:rPr>
        <w:lastRenderedPageBreak/>
        <w:t>Simple meaning:</w:t>
      </w:r>
    </w:p>
    <w:p w:rsidR="002D6F2F" w:rsidRPr="002D6F2F" w:rsidRDefault="002D6F2F" w:rsidP="002D6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First: SQL query is prepared (like a template) </w:t>
      </w:r>
    </w:p>
    <w:p w:rsidR="002D6F2F" w:rsidRPr="002D6F2F" w:rsidRDefault="002D6F2F" w:rsidP="002D6F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Then: data is added later 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2D6F2F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2D6F2F">
        <w:rPr>
          <w:rFonts w:asciiTheme="minorHAnsi" w:hAnsiTheme="minorHAnsi" w:cstheme="minorHAnsi"/>
          <w:b/>
          <w:sz w:val="32"/>
          <w:szCs w:val="32"/>
        </w:rPr>
        <w:t>it</w:t>
      </w:r>
      <w:proofErr w:type="gramEnd"/>
      <w:r w:rsidRPr="002D6F2F">
        <w:rPr>
          <w:rFonts w:asciiTheme="minorHAnsi" w:hAnsiTheme="minorHAnsi" w:cstheme="minorHAnsi"/>
          <w:b/>
          <w:sz w:val="32"/>
          <w:szCs w:val="32"/>
        </w:rPr>
        <w:t xml:space="preserve"> is used:</w:t>
      </w:r>
    </w:p>
    <w:p w:rsidR="002D6F2F" w:rsidRPr="002D6F2F" w:rsidRDefault="002D6F2F" w:rsidP="002D6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Protects from SQL injection </w:t>
      </w:r>
    </w:p>
    <w:p w:rsidR="002D6F2F" w:rsidRPr="002D6F2F" w:rsidRDefault="002D6F2F" w:rsidP="002D6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Improves security </w:t>
      </w:r>
    </w:p>
    <w:p w:rsidR="002D6F2F" w:rsidRPr="002D6F2F" w:rsidRDefault="002D6F2F" w:rsidP="002D6F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>Makes queries more efficient</w:t>
      </w:r>
    </w:p>
    <w:p w:rsidR="002D6F2F" w:rsidRDefault="002D6F2F" w:rsidP="002D6F2F">
      <w:pPr>
        <w:pStyle w:val="Heading1"/>
      </w:pPr>
      <w:proofErr w:type="gramStart"/>
      <w:r>
        <w:t>3.What</w:t>
      </w:r>
      <w:proofErr w:type="gramEnd"/>
      <w:r>
        <w:t xml:space="preserve"> is Parameter Binding?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2D6F2F">
        <w:rPr>
          <w:rFonts w:cstheme="minorHAnsi"/>
          <w:b/>
          <w:sz w:val="32"/>
          <w:szCs w:val="32"/>
        </w:rPr>
        <w:t>👉</w:t>
      </w:r>
      <w:r w:rsidRPr="002D6F2F">
        <w:rPr>
          <w:rFonts w:asciiTheme="minorHAnsi" w:hAnsiTheme="minorHAnsi" w:cstheme="minorHAnsi"/>
          <w:b/>
          <w:sz w:val="32"/>
          <w:szCs w:val="32"/>
        </w:rPr>
        <w:t xml:space="preserve"> Parameter binding means</w:t>
      </w:r>
      <w:proofErr w:type="gramStart"/>
      <w:r w:rsidRPr="002D6F2F">
        <w:rPr>
          <w:rFonts w:asciiTheme="minorHAnsi" w:hAnsiTheme="minorHAnsi" w:cstheme="minorHAnsi"/>
          <w:b/>
          <w:sz w:val="32"/>
          <w:szCs w:val="32"/>
        </w:rPr>
        <w:t>:</w:t>
      </w:r>
      <w:proofErr w:type="gramEnd"/>
      <w:r w:rsidRPr="002D6F2F">
        <w:rPr>
          <w:rFonts w:asciiTheme="minorHAnsi" w:hAnsiTheme="minorHAnsi" w:cstheme="minorHAnsi"/>
          <w:b/>
          <w:sz w:val="32"/>
          <w:szCs w:val="32"/>
        </w:rPr>
        <w:br/>
        <w:t>Attaching real values to placeholders in a prepared query.</w:t>
      </w:r>
    </w:p>
    <w:p w:rsidR="002D6F2F" w:rsidRPr="002D6F2F" w:rsidRDefault="002D6F2F" w:rsidP="002D6F2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2D6F2F">
        <w:rPr>
          <w:rFonts w:asciiTheme="minorHAnsi" w:hAnsiTheme="minorHAnsi" w:cstheme="minorHAnsi"/>
          <w:sz w:val="32"/>
          <w:szCs w:val="32"/>
        </w:rPr>
        <w:t>Simple meaning:</w:t>
      </w:r>
    </w:p>
    <w:p w:rsidR="002D6F2F" w:rsidRPr="002D6F2F" w:rsidRDefault="002D6F2F" w:rsidP="002D6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b/>
          <w:sz w:val="32"/>
          <w:szCs w:val="32"/>
        </w:rPr>
      </w:pPr>
      <w:r w:rsidRPr="002D6F2F">
        <w:rPr>
          <w:rFonts w:cstheme="minorHAnsi"/>
          <w:b/>
          <w:sz w:val="32"/>
          <w:szCs w:val="32"/>
        </w:rPr>
        <w:t xml:space="preserve">Query has empty placeholders </w:t>
      </w:r>
    </w:p>
    <w:p w:rsidR="002D6F2F" w:rsidRPr="002D6F2F" w:rsidRDefault="002D6F2F" w:rsidP="002D6F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b/>
          <w:sz w:val="32"/>
          <w:szCs w:val="32"/>
        </w:rPr>
      </w:pPr>
      <w:r w:rsidRPr="002D6F2F">
        <w:rPr>
          <w:rFonts w:cstheme="minorHAnsi"/>
          <w:b/>
          <w:sz w:val="32"/>
          <w:szCs w:val="32"/>
        </w:rPr>
        <w:t xml:space="preserve">Actual values are filled into those placeholders safely 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2D6F2F">
        <w:rPr>
          <w:rFonts w:cstheme="minorHAnsi"/>
          <w:b/>
          <w:sz w:val="32"/>
          <w:szCs w:val="32"/>
        </w:rPr>
        <w:t>👉</w:t>
      </w:r>
      <w:r w:rsidRPr="002D6F2F">
        <w:rPr>
          <w:rFonts w:asciiTheme="minorHAnsi" w:hAnsiTheme="minorHAnsi" w:cstheme="minorHAnsi"/>
          <w:b/>
          <w:sz w:val="32"/>
          <w:szCs w:val="32"/>
        </w:rPr>
        <w:t xml:space="preserve"> Example idea</w:t>
      </w:r>
      <w:proofErr w:type="gramStart"/>
      <w:r w:rsidRPr="002D6F2F">
        <w:rPr>
          <w:rFonts w:asciiTheme="minorHAnsi" w:hAnsiTheme="minorHAnsi" w:cstheme="minorHAnsi"/>
          <w:b/>
          <w:sz w:val="32"/>
          <w:szCs w:val="32"/>
        </w:rPr>
        <w:t>:</w:t>
      </w:r>
      <w:proofErr w:type="gramEnd"/>
      <w:r w:rsidRPr="002D6F2F">
        <w:rPr>
          <w:rFonts w:asciiTheme="minorHAnsi" w:hAnsiTheme="minorHAnsi" w:cstheme="minorHAnsi"/>
          <w:b/>
          <w:sz w:val="32"/>
          <w:szCs w:val="32"/>
        </w:rPr>
        <w:br/>
        <w:t>Instead of putting data directly into SQL, you "bind" values securely.</w:t>
      </w:r>
    </w:p>
    <w:p w:rsidR="002D6F2F" w:rsidRDefault="002D6F2F" w:rsidP="002D6F2F">
      <w:pPr>
        <w:pStyle w:val="Heading1"/>
      </w:pPr>
      <w:proofErr w:type="gramStart"/>
      <w:r>
        <w:t>4.PDO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(Prepared Statement &amp; Binding)</w:t>
      </w:r>
    </w:p>
    <w:p w:rsidR="002D6F2F" w:rsidRPr="002D6F2F" w:rsidRDefault="002D6F2F" w:rsidP="002D6F2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2D6F2F">
        <w:rPr>
          <w:rFonts w:asciiTheme="minorHAnsi" w:hAnsiTheme="minorHAnsi" w:cstheme="minorHAnsi"/>
          <w:sz w:val="32"/>
          <w:szCs w:val="32"/>
        </w:rPr>
        <w:t>PDO:</w:t>
      </w:r>
    </w:p>
    <w:p w:rsidR="002D6F2F" w:rsidRPr="002D6F2F" w:rsidRDefault="002D6F2F" w:rsidP="002D6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Supports </w:t>
      </w:r>
      <w:r w:rsidRPr="002D6F2F">
        <w:rPr>
          <w:rStyle w:val="Strong"/>
          <w:rFonts w:cstheme="minorHAnsi"/>
          <w:sz w:val="32"/>
          <w:szCs w:val="32"/>
        </w:rPr>
        <w:t>named placeholders</w:t>
      </w:r>
      <w:r w:rsidRPr="002D6F2F">
        <w:rPr>
          <w:rFonts w:cstheme="minorHAnsi"/>
          <w:sz w:val="32"/>
          <w:szCs w:val="32"/>
        </w:rPr>
        <w:t xml:space="preserve"> (like :email) </w:t>
      </w:r>
    </w:p>
    <w:p w:rsidR="002D6F2F" w:rsidRPr="002D6F2F" w:rsidRDefault="002D6F2F" w:rsidP="002D6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Easier and more readable binding </w:t>
      </w:r>
    </w:p>
    <w:p w:rsidR="002D6F2F" w:rsidRPr="002D6F2F" w:rsidRDefault="002D6F2F" w:rsidP="002D6F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Works with multiple databases </w:t>
      </w:r>
    </w:p>
    <w:p w:rsidR="002D6F2F" w:rsidRPr="002D6F2F" w:rsidRDefault="002D6F2F" w:rsidP="002D6F2F">
      <w:pPr>
        <w:pStyle w:val="Heading2"/>
        <w:rPr>
          <w:rFonts w:asciiTheme="minorHAnsi" w:hAnsiTheme="minorHAnsi" w:cstheme="minorHAnsi"/>
          <w:sz w:val="32"/>
          <w:szCs w:val="32"/>
        </w:rPr>
      </w:pPr>
      <w:proofErr w:type="spellStart"/>
      <w:r w:rsidRPr="002D6F2F">
        <w:rPr>
          <w:rFonts w:asciiTheme="minorHAnsi" w:hAnsiTheme="minorHAnsi" w:cstheme="minorHAnsi"/>
          <w:sz w:val="32"/>
          <w:szCs w:val="32"/>
        </w:rPr>
        <w:lastRenderedPageBreak/>
        <w:t>MySQLi</w:t>
      </w:r>
      <w:proofErr w:type="spellEnd"/>
      <w:r w:rsidRPr="002D6F2F">
        <w:rPr>
          <w:rFonts w:asciiTheme="minorHAnsi" w:hAnsiTheme="minorHAnsi" w:cstheme="minorHAnsi"/>
          <w:sz w:val="32"/>
          <w:szCs w:val="32"/>
        </w:rPr>
        <w:t>:</w:t>
      </w:r>
    </w:p>
    <w:p w:rsidR="002D6F2F" w:rsidRPr="002D6F2F" w:rsidRDefault="002D6F2F" w:rsidP="002D6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Uses only </w:t>
      </w:r>
      <w:r w:rsidRPr="002D6F2F">
        <w:rPr>
          <w:rStyle w:val="Strong"/>
          <w:rFonts w:cstheme="minorHAnsi"/>
          <w:sz w:val="32"/>
          <w:szCs w:val="32"/>
        </w:rPr>
        <w:t>question mark (?) placeholders</w:t>
      </w:r>
      <w:r w:rsidRPr="002D6F2F">
        <w:rPr>
          <w:rFonts w:cstheme="minorHAnsi"/>
          <w:sz w:val="32"/>
          <w:szCs w:val="32"/>
        </w:rPr>
        <w:t xml:space="preserve"> </w:t>
      </w:r>
    </w:p>
    <w:p w:rsidR="002D6F2F" w:rsidRPr="002D6F2F" w:rsidRDefault="002D6F2F" w:rsidP="002D6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Requires specifying data types (string, integer, etc.) </w:t>
      </w:r>
    </w:p>
    <w:p w:rsidR="002D6F2F" w:rsidRPr="002D6F2F" w:rsidRDefault="002D6F2F" w:rsidP="002D6F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 xml:space="preserve">More strict and less flexible </w:t>
      </w:r>
    </w:p>
    <w:p w:rsidR="002D6F2F" w:rsidRPr="00D57E98" w:rsidRDefault="002D6F2F" w:rsidP="00D57E98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</w:p>
    <w:p w:rsidR="002D6F2F" w:rsidRDefault="002D6F2F" w:rsidP="002D6F2F">
      <w:pPr>
        <w:pStyle w:val="Heading1"/>
      </w:pPr>
      <w:r>
        <w:rPr>
          <w:rFonts w:cstheme="minorHAnsi"/>
          <w:sz w:val="32"/>
          <w:szCs w:val="32"/>
        </w:rPr>
        <w:t>5.</w:t>
      </w:r>
      <w:r w:rsidRPr="002D6F2F">
        <w:t xml:space="preserve"> </w:t>
      </w:r>
      <w:r>
        <w:t>What is Database Exception Handling?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t>👉</w:t>
      </w:r>
      <w:r w:rsidRPr="002D6F2F">
        <w:rPr>
          <w:rFonts w:asciiTheme="minorHAnsi" w:hAnsiTheme="minorHAnsi" w:cstheme="minorHAnsi"/>
          <w:sz w:val="36"/>
          <w:szCs w:val="36"/>
        </w:rPr>
        <w:t xml:space="preserve"> It means</w:t>
      </w:r>
      <w:proofErr w:type="gramStart"/>
      <w:r w:rsidRPr="002D6F2F">
        <w:rPr>
          <w:rFonts w:asciiTheme="minorHAnsi" w:hAnsiTheme="minorHAnsi" w:cstheme="minorHAnsi"/>
          <w:sz w:val="36"/>
          <w:szCs w:val="36"/>
        </w:rPr>
        <w:t>:</w:t>
      </w:r>
      <w:proofErr w:type="gramEnd"/>
      <w:r w:rsidRPr="002D6F2F">
        <w:rPr>
          <w:rFonts w:asciiTheme="minorHAnsi" w:hAnsiTheme="minorHAnsi" w:cstheme="minorHAnsi"/>
          <w:sz w:val="36"/>
          <w:szCs w:val="36"/>
        </w:rPr>
        <w:br/>
        <w:t>Handling errors that happen while working with a database (like connection failure or query error).</w:t>
      </w:r>
    </w:p>
    <w:p w:rsidR="002D6F2F" w:rsidRPr="002D6F2F" w:rsidRDefault="002D6F2F" w:rsidP="002D6F2F">
      <w:pPr>
        <w:rPr>
          <w:rFonts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2D6F2F" w:rsidRPr="002D6F2F" w:rsidRDefault="002D6F2F" w:rsidP="002D6F2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2D6F2F">
        <w:rPr>
          <w:rFonts w:asciiTheme="minorHAnsi" w:hAnsiTheme="minorHAnsi" w:cstheme="minorHAnsi"/>
          <w:sz w:val="36"/>
          <w:szCs w:val="36"/>
        </w:rPr>
        <w:t>In PDO:</w:t>
      </w:r>
    </w:p>
    <w:p w:rsidR="002D6F2F" w:rsidRPr="002D6F2F" w:rsidRDefault="002D6F2F" w:rsidP="002D6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t xml:space="preserve">Errors are handled as </w:t>
      </w:r>
      <w:r w:rsidRPr="002D6F2F">
        <w:rPr>
          <w:rStyle w:val="Strong"/>
          <w:rFonts w:cstheme="minorHAnsi"/>
          <w:sz w:val="36"/>
          <w:szCs w:val="36"/>
        </w:rPr>
        <w:t>exceptions</w:t>
      </w:r>
      <w:r w:rsidRPr="002D6F2F">
        <w:rPr>
          <w:rFonts w:cstheme="minorHAnsi"/>
          <w:sz w:val="36"/>
          <w:szCs w:val="36"/>
        </w:rPr>
        <w:t xml:space="preserve"> </w:t>
      </w:r>
    </w:p>
    <w:p w:rsidR="002D6F2F" w:rsidRPr="002D6F2F" w:rsidRDefault="002D6F2F" w:rsidP="002D6F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t xml:space="preserve">You can catch and manage errors in a clean way 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D6F2F">
        <w:rPr>
          <w:rFonts w:asciiTheme="minorHAnsi" w:eastAsia="MS Mincho" w:hAnsi="MS Mincho" w:cstheme="minorHAnsi"/>
          <w:sz w:val="36"/>
          <w:szCs w:val="36"/>
        </w:rPr>
        <w:t>✔</w:t>
      </w:r>
      <w:r w:rsidRPr="002D6F2F">
        <w:rPr>
          <w:rFonts w:asciiTheme="minorHAnsi" w:hAnsiTheme="minorHAnsi" w:cstheme="minorHAnsi"/>
          <w:sz w:val="36"/>
          <w:szCs w:val="36"/>
        </w:rPr>
        <w:t xml:space="preserve"> Benefits:</w:t>
      </w:r>
    </w:p>
    <w:p w:rsidR="002D6F2F" w:rsidRPr="002D6F2F" w:rsidRDefault="002D6F2F" w:rsidP="002D6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t xml:space="preserve">Better debugging </w:t>
      </w:r>
    </w:p>
    <w:p w:rsidR="002D6F2F" w:rsidRPr="002D6F2F" w:rsidRDefault="002D6F2F" w:rsidP="002D6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t xml:space="preserve">Cleaner error handling </w:t>
      </w:r>
    </w:p>
    <w:p w:rsidR="002D6F2F" w:rsidRPr="002D6F2F" w:rsidRDefault="002D6F2F" w:rsidP="002D6F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2D6F2F">
        <w:rPr>
          <w:rFonts w:cstheme="minorHAnsi"/>
          <w:sz w:val="36"/>
          <w:szCs w:val="36"/>
        </w:rPr>
        <w:t>Professional approach</w:t>
      </w:r>
    </w:p>
    <w:p w:rsidR="002D6F2F" w:rsidRDefault="002D6F2F" w:rsidP="002D6F2F">
      <w:pPr>
        <w:pStyle w:val="Heading1"/>
      </w:pPr>
      <w:r>
        <w:t>Final Simple Conclusion</w:t>
      </w:r>
    </w:p>
    <w:p w:rsidR="002D6F2F" w:rsidRPr="002D6F2F" w:rsidRDefault="002D6F2F" w:rsidP="002D6F2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2D6F2F">
        <w:rPr>
          <w:rFonts w:cstheme="minorHAnsi"/>
          <w:sz w:val="32"/>
          <w:szCs w:val="32"/>
        </w:rPr>
        <w:t>👉</w:t>
      </w:r>
      <w:r w:rsidRPr="002D6F2F">
        <w:rPr>
          <w:rFonts w:asciiTheme="minorHAnsi" w:hAnsiTheme="minorHAnsi" w:cstheme="minorHAnsi"/>
          <w:sz w:val="32"/>
          <w:szCs w:val="32"/>
        </w:rPr>
        <w:t xml:space="preserve"> </w:t>
      </w:r>
      <w:r w:rsidRPr="002D6F2F">
        <w:rPr>
          <w:rStyle w:val="Strong"/>
          <w:rFonts w:asciiTheme="minorHAnsi" w:hAnsiTheme="minorHAnsi" w:cstheme="minorHAnsi"/>
          <w:sz w:val="32"/>
          <w:szCs w:val="32"/>
        </w:rPr>
        <w:t>PDO = modern, flexible, safer, supports many databases, better error handling</w:t>
      </w:r>
      <w:r w:rsidRPr="002D6F2F">
        <w:rPr>
          <w:rFonts w:asciiTheme="minorHAnsi" w:hAnsiTheme="minorHAnsi" w:cstheme="minorHAnsi"/>
          <w:sz w:val="32"/>
          <w:szCs w:val="32"/>
        </w:rPr>
        <w:br/>
      </w:r>
      <w:r w:rsidRPr="002D6F2F">
        <w:rPr>
          <w:rFonts w:cstheme="minorHAnsi"/>
          <w:sz w:val="32"/>
          <w:szCs w:val="32"/>
        </w:rPr>
        <w:t>👉</w:t>
      </w:r>
      <w:r w:rsidRPr="002D6F2F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2D6F2F">
        <w:rPr>
          <w:rStyle w:val="Strong"/>
          <w:rFonts w:asciiTheme="minorHAnsi" w:hAnsiTheme="minorHAnsi" w:cstheme="minorHAnsi"/>
          <w:sz w:val="32"/>
          <w:szCs w:val="32"/>
        </w:rPr>
        <w:t>MySQLi</w:t>
      </w:r>
      <w:proofErr w:type="spellEnd"/>
      <w:r w:rsidRPr="002D6F2F">
        <w:rPr>
          <w:rStyle w:val="Strong"/>
          <w:rFonts w:asciiTheme="minorHAnsi" w:hAnsiTheme="minorHAnsi" w:cstheme="minorHAnsi"/>
          <w:sz w:val="32"/>
          <w:szCs w:val="32"/>
        </w:rPr>
        <w:t xml:space="preserve"> = </w:t>
      </w:r>
      <w:proofErr w:type="spellStart"/>
      <w:r w:rsidRPr="002D6F2F">
        <w:rPr>
          <w:rStyle w:val="Strong"/>
          <w:rFonts w:asciiTheme="minorHAnsi" w:hAnsiTheme="minorHAnsi" w:cstheme="minorHAnsi"/>
          <w:sz w:val="32"/>
          <w:szCs w:val="32"/>
        </w:rPr>
        <w:t>MySQL</w:t>
      </w:r>
      <w:proofErr w:type="spellEnd"/>
      <w:r w:rsidRPr="002D6F2F">
        <w:rPr>
          <w:rStyle w:val="Strong"/>
          <w:rFonts w:asciiTheme="minorHAnsi" w:hAnsiTheme="minorHAnsi" w:cstheme="minorHAnsi"/>
          <w:sz w:val="32"/>
          <w:szCs w:val="32"/>
        </w:rPr>
        <w:t>-only, more strict, mostly used in older or specific projects</w:t>
      </w:r>
    </w:p>
    <w:p w:rsidR="00D57E98" w:rsidRPr="00D57E98" w:rsidRDefault="00D57E98" w:rsidP="00D57E98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</w:p>
    <w:p w:rsidR="00D57E98" w:rsidRPr="00D57E98" w:rsidRDefault="00D57E98">
      <w:pPr>
        <w:rPr>
          <w:rFonts w:cstheme="minorHAnsi"/>
          <w:b/>
          <w:sz w:val="32"/>
          <w:szCs w:val="32"/>
        </w:rPr>
      </w:pPr>
    </w:p>
    <w:sectPr w:rsidR="00D57E98" w:rsidRPr="00D57E98" w:rsidSect="0083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52723"/>
    <w:multiLevelType w:val="multilevel"/>
    <w:tmpl w:val="38E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F0283E"/>
    <w:multiLevelType w:val="multilevel"/>
    <w:tmpl w:val="2BDE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E84C7E"/>
    <w:multiLevelType w:val="multilevel"/>
    <w:tmpl w:val="9CA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B45B35"/>
    <w:multiLevelType w:val="multilevel"/>
    <w:tmpl w:val="9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E2EA8"/>
    <w:multiLevelType w:val="multilevel"/>
    <w:tmpl w:val="43A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C50415"/>
    <w:multiLevelType w:val="multilevel"/>
    <w:tmpl w:val="A98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B37A3F"/>
    <w:multiLevelType w:val="multilevel"/>
    <w:tmpl w:val="216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E625E0"/>
    <w:multiLevelType w:val="multilevel"/>
    <w:tmpl w:val="86FA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2F4088"/>
    <w:multiLevelType w:val="multilevel"/>
    <w:tmpl w:val="CA1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CE1F94"/>
    <w:rsid w:val="002D6F2F"/>
    <w:rsid w:val="008358D3"/>
    <w:rsid w:val="00CE1F94"/>
    <w:rsid w:val="00D57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D3"/>
  </w:style>
  <w:style w:type="paragraph" w:styleId="Heading1">
    <w:name w:val="heading 1"/>
    <w:basedOn w:val="Normal"/>
    <w:link w:val="Heading1Char"/>
    <w:uiPriority w:val="9"/>
    <w:qFormat/>
    <w:rsid w:val="00D57E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E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57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E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2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2026-06-09T20:44:00Z</dcterms:created>
  <dcterms:modified xsi:type="dcterms:W3CDTF">2026-06-09T21:04:00Z</dcterms:modified>
</cp:coreProperties>
</file>