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B62B" w14:textId="17274D62" w:rsidR="00201088" w:rsidRDefault="00542602" w:rsidP="00201088">
      <w:pPr>
        <w:spacing w:after="0"/>
        <w:rPr>
          <w:rFonts w:ascii="Arial" w:hAnsi="Arial" w:cs="Arial"/>
          <w:b/>
          <w:sz w:val="20"/>
          <w:szCs w:val="20"/>
        </w:rPr>
      </w:pPr>
      <w:r w:rsidRPr="00E11686">
        <w:rPr>
          <w:rFonts w:ascii="Arial" w:hAnsi="Arial" w:cs="Arial"/>
          <w:b/>
          <w:sz w:val="20"/>
          <w:szCs w:val="20"/>
        </w:rPr>
        <w:t>Rotavirus</w:t>
      </w:r>
      <w:r w:rsidR="00F35283" w:rsidRPr="00E11686">
        <w:rPr>
          <w:rFonts w:ascii="Arial" w:hAnsi="Arial" w:cs="Arial"/>
          <w:b/>
          <w:sz w:val="20"/>
          <w:szCs w:val="20"/>
        </w:rPr>
        <w:t>-</w:t>
      </w:r>
      <w:r w:rsidR="00B0364E" w:rsidRPr="00E11686">
        <w:rPr>
          <w:rFonts w:ascii="Arial" w:hAnsi="Arial" w:cs="Arial"/>
          <w:b/>
          <w:sz w:val="20"/>
          <w:szCs w:val="20"/>
        </w:rPr>
        <w:t>s</w:t>
      </w:r>
      <w:r w:rsidRPr="00E11686">
        <w:rPr>
          <w:rFonts w:ascii="Arial" w:hAnsi="Arial" w:cs="Arial"/>
          <w:b/>
          <w:sz w:val="20"/>
          <w:szCs w:val="20"/>
        </w:rPr>
        <w:t>pecific IgA and IgG</w:t>
      </w:r>
      <w:r w:rsidR="00D20219" w:rsidRPr="00E11686">
        <w:rPr>
          <w:rFonts w:ascii="Arial" w:hAnsi="Arial" w:cs="Arial"/>
          <w:b/>
          <w:sz w:val="20"/>
          <w:szCs w:val="20"/>
        </w:rPr>
        <w:t xml:space="preserve"> Patterns</w:t>
      </w:r>
      <w:r w:rsidR="000E645E" w:rsidRPr="00E11686">
        <w:rPr>
          <w:rFonts w:ascii="Arial" w:hAnsi="Arial" w:cs="Arial"/>
          <w:b/>
          <w:sz w:val="20"/>
          <w:szCs w:val="20"/>
        </w:rPr>
        <w:t xml:space="preserve"> </w:t>
      </w:r>
      <w:r w:rsidR="00ED1CE9" w:rsidRPr="00E11686">
        <w:rPr>
          <w:rFonts w:ascii="Arial" w:hAnsi="Arial" w:cs="Arial"/>
          <w:b/>
          <w:sz w:val="20"/>
          <w:szCs w:val="20"/>
        </w:rPr>
        <w:t>D</w:t>
      </w:r>
      <w:r w:rsidR="000E645E" w:rsidRPr="00E11686">
        <w:rPr>
          <w:rFonts w:ascii="Arial" w:hAnsi="Arial" w:cs="Arial"/>
          <w:b/>
          <w:sz w:val="20"/>
          <w:szCs w:val="20"/>
        </w:rPr>
        <w:t xml:space="preserve">uring the </w:t>
      </w:r>
      <w:r w:rsidR="001A704C" w:rsidRPr="00E11686">
        <w:rPr>
          <w:rFonts w:ascii="Arial" w:hAnsi="Arial" w:cs="Arial"/>
          <w:b/>
          <w:sz w:val="20"/>
          <w:szCs w:val="20"/>
        </w:rPr>
        <w:t>First Two Years of Life</w:t>
      </w:r>
      <w:r w:rsidR="006B4701" w:rsidRPr="00E11686">
        <w:rPr>
          <w:rFonts w:ascii="Arial" w:hAnsi="Arial" w:cs="Arial"/>
          <w:b/>
          <w:sz w:val="20"/>
          <w:szCs w:val="20"/>
        </w:rPr>
        <w:t>: Analysis of the PREVAIL</w:t>
      </w:r>
      <w:r w:rsidR="001A704C" w:rsidRPr="00E11686">
        <w:rPr>
          <w:rFonts w:ascii="Arial" w:hAnsi="Arial" w:cs="Arial"/>
          <w:b/>
          <w:sz w:val="20"/>
          <w:szCs w:val="20"/>
        </w:rPr>
        <w:t xml:space="preserve"> Birth Cohort</w:t>
      </w:r>
    </w:p>
    <w:p w14:paraId="59D05B7A" w14:textId="77777777" w:rsidR="00766E3D" w:rsidRPr="00766E3D" w:rsidRDefault="00766E3D" w:rsidP="00201088">
      <w:pPr>
        <w:spacing w:after="0"/>
        <w:rPr>
          <w:rFonts w:ascii="Arial" w:hAnsi="Arial" w:cs="Arial"/>
          <w:b/>
          <w:sz w:val="20"/>
          <w:szCs w:val="20"/>
        </w:rPr>
      </w:pPr>
    </w:p>
    <w:p w14:paraId="017ADA86" w14:textId="56DA6F8E" w:rsidR="007C1712" w:rsidRPr="00E11686" w:rsidRDefault="0009548E" w:rsidP="00201088">
      <w:pPr>
        <w:spacing w:after="0"/>
        <w:rPr>
          <w:rFonts w:ascii="Arial" w:hAnsi="Arial" w:cs="Arial"/>
          <w:sz w:val="20"/>
          <w:szCs w:val="20"/>
        </w:rPr>
      </w:pPr>
      <w:r w:rsidRPr="00E11686">
        <w:rPr>
          <w:rFonts w:ascii="Arial" w:hAnsi="Arial" w:cs="Arial"/>
          <w:sz w:val="20"/>
          <w:szCs w:val="20"/>
          <w:u w:val="single"/>
        </w:rPr>
        <w:t>Julia M. Baker</w:t>
      </w:r>
      <w:r w:rsidR="00253FAD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Pr="00E11686">
        <w:rPr>
          <w:rFonts w:ascii="Arial" w:hAnsi="Arial" w:cs="Arial"/>
          <w:sz w:val="20"/>
          <w:szCs w:val="20"/>
        </w:rPr>
        <w:t xml:space="preserve">, </w:t>
      </w:r>
      <w:r w:rsidR="007D118B" w:rsidRPr="00E11686">
        <w:rPr>
          <w:rFonts w:ascii="Arial" w:hAnsi="Arial" w:cs="Arial"/>
          <w:sz w:val="20"/>
          <w:szCs w:val="20"/>
        </w:rPr>
        <w:t>Slavica Mijatovic</w:t>
      </w:r>
      <w:r w:rsidR="009A6527" w:rsidRPr="00E11686">
        <w:rPr>
          <w:rFonts w:ascii="Arial" w:hAnsi="Arial" w:cs="Arial"/>
          <w:sz w:val="20"/>
          <w:szCs w:val="20"/>
        </w:rPr>
        <w:t>-</w:t>
      </w:r>
      <w:r w:rsidR="007D118B" w:rsidRPr="00E11686">
        <w:rPr>
          <w:rFonts w:ascii="Arial" w:hAnsi="Arial" w:cs="Arial"/>
          <w:sz w:val="20"/>
          <w:szCs w:val="20"/>
        </w:rPr>
        <w:t>Rustempasic</w:t>
      </w:r>
      <w:r w:rsidR="004004BC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7D118B" w:rsidRPr="00E11686">
        <w:rPr>
          <w:rFonts w:ascii="Arial" w:hAnsi="Arial" w:cs="Arial"/>
          <w:sz w:val="20"/>
          <w:szCs w:val="20"/>
        </w:rPr>
        <w:t xml:space="preserve">, </w:t>
      </w:r>
      <w:r w:rsidR="002D1D3B" w:rsidRPr="00E11686">
        <w:rPr>
          <w:rFonts w:ascii="Arial" w:hAnsi="Arial" w:cs="Arial"/>
          <w:sz w:val="20"/>
          <w:szCs w:val="20"/>
        </w:rPr>
        <w:t>Mary C. Casey-Moore</w:t>
      </w:r>
      <w:r w:rsidR="002D1D3B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2D1D3B" w:rsidRPr="00E11686">
        <w:rPr>
          <w:rFonts w:ascii="Arial" w:hAnsi="Arial" w:cs="Arial"/>
          <w:sz w:val="20"/>
          <w:szCs w:val="20"/>
        </w:rPr>
        <w:t xml:space="preserve">, </w:t>
      </w:r>
      <w:r w:rsidR="00F24E93" w:rsidRPr="00E11686">
        <w:rPr>
          <w:rFonts w:ascii="Arial" w:hAnsi="Arial" w:cs="Arial"/>
          <w:sz w:val="20"/>
          <w:szCs w:val="20"/>
        </w:rPr>
        <w:t>Brendon White</w:t>
      </w:r>
      <w:r w:rsidR="00414352" w:rsidRPr="00E11686">
        <w:rPr>
          <w:rFonts w:ascii="Arial" w:hAnsi="Arial" w:cs="Arial"/>
          <w:sz w:val="20"/>
          <w:szCs w:val="20"/>
          <w:vertAlign w:val="superscript"/>
        </w:rPr>
        <w:t>2</w:t>
      </w:r>
      <w:r w:rsidR="00F24E93" w:rsidRPr="00E11686">
        <w:rPr>
          <w:rFonts w:ascii="Arial" w:hAnsi="Arial" w:cs="Arial"/>
          <w:sz w:val="20"/>
          <w:szCs w:val="20"/>
        </w:rPr>
        <w:t xml:space="preserve">, </w:t>
      </w:r>
      <w:r w:rsidR="003B6A3B" w:rsidRPr="00E11686">
        <w:rPr>
          <w:rFonts w:ascii="Arial" w:hAnsi="Arial" w:cs="Arial"/>
          <w:sz w:val="20"/>
          <w:szCs w:val="20"/>
        </w:rPr>
        <w:t>Claire P. Mattison</w:t>
      </w:r>
      <w:r w:rsidR="003B6A3B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AD2B4D" w:rsidRPr="00E11686">
        <w:rPr>
          <w:rFonts w:ascii="Arial" w:hAnsi="Arial" w:cs="Arial"/>
          <w:sz w:val="20"/>
          <w:szCs w:val="20"/>
          <w:vertAlign w:val="superscript"/>
        </w:rPr>
        <w:t>,</w:t>
      </w:r>
      <w:r w:rsidR="0089565F" w:rsidRPr="00E11686">
        <w:rPr>
          <w:rFonts w:ascii="Arial" w:hAnsi="Arial" w:cs="Arial"/>
          <w:sz w:val="20"/>
          <w:szCs w:val="20"/>
          <w:vertAlign w:val="superscript"/>
        </w:rPr>
        <w:t>3</w:t>
      </w:r>
      <w:r w:rsidR="003B6A3B" w:rsidRPr="00E11686">
        <w:rPr>
          <w:rFonts w:ascii="Arial" w:hAnsi="Arial" w:cs="Arial"/>
          <w:sz w:val="20"/>
          <w:szCs w:val="20"/>
        </w:rPr>
        <w:t xml:space="preserve">, </w:t>
      </w:r>
      <w:r w:rsidR="00730552" w:rsidRPr="00E11686">
        <w:rPr>
          <w:rFonts w:ascii="Arial" w:hAnsi="Arial" w:cs="Arial"/>
          <w:sz w:val="20"/>
          <w:szCs w:val="20"/>
        </w:rPr>
        <w:t>Rachel M. Burke</w:t>
      </w:r>
      <w:r w:rsidR="004004BC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730552" w:rsidRPr="00E11686">
        <w:rPr>
          <w:rFonts w:ascii="Arial" w:hAnsi="Arial" w:cs="Arial"/>
          <w:sz w:val="20"/>
          <w:szCs w:val="20"/>
        </w:rPr>
        <w:t xml:space="preserve">, </w:t>
      </w:r>
      <w:r w:rsidR="004030AB" w:rsidRPr="00E11686">
        <w:rPr>
          <w:rFonts w:ascii="Arial" w:hAnsi="Arial" w:cs="Arial"/>
          <w:sz w:val="20"/>
          <w:szCs w:val="20"/>
        </w:rPr>
        <w:t>S</w:t>
      </w:r>
      <w:r w:rsidR="00482492" w:rsidRPr="00E11686">
        <w:rPr>
          <w:rFonts w:ascii="Arial" w:hAnsi="Arial" w:cs="Arial"/>
          <w:sz w:val="20"/>
          <w:szCs w:val="20"/>
        </w:rPr>
        <w:t xml:space="preserve">hannon </w:t>
      </w:r>
      <w:r w:rsidR="0074418D" w:rsidRPr="00E11686">
        <w:rPr>
          <w:rFonts w:ascii="Arial" w:hAnsi="Arial" w:cs="Arial"/>
          <w:sz w:val="20"/>
          <w:szCs w:val="20"/>
        </w:rPr>
        <w:t>C. Conrey</w:t>
      </w:r>
      <w:r w:rsidR="00470199" w:rsidRPr="00E11686">
        <w:rPr>
          <w:rFonts w:ascii="Arial" w:hAnsi="Arial" w:cs="Arial"/>
          <w:sz w:val="20"/>
          <w:szCs w:val="20"/>
          <w:vertAlign w:val="superscript"/>
        </w:rPr>
        <w:t>2,4</w:t>
      </w:r>
      <w:r w:rsidR="001173DB" w:rsidRPr="00E11686">
        <w:rPr>
          <w:rFonts w:ascii="Arial" w:hAnsi="Arial" w:cs="Arial"/>
          <w:sz w:val="20"/>
          <w:szCs w:val="20"/>
        </w:rPr>
        <w:t xml:space="preserve">, </w:t>
      </w:r>
      <w:r w:rsidR="004030AB" w:rsidRPr="00E11686">
        <w:rPr>
          <w:rFonts w:ascii="Arial" w:hAnsi="Arial" w:cs="Arial"/>
          <w:sz w:val="20"/>
          <w:szCs w:val="20"/>
        </w:rPr>
        <w:t>A</w:t>
      </w:r>
      <w:r w:rsidR="00B77246" w:rsidRPr="00E11686">
        <w:rPr>
          <w:rFonts w:ascii="Arial" w:hAnsi="Arial" w:cs="Arial"/>
          <w:sz w:val="20"/>
          <w:szCs w:val="20"/>
        </w:rPr>
        <w:t>rdythe</w:t>
      </w:r>
      <w:r w:rsidR="00482492" w:rsidRPr="00E11686">
        <w:rPr>
          <w:rFonts w:ascii="Arial" w:hAnsi="Arial" w:cs="Arial"/>
          <w:sz w:val="20"/>
          <w:szCs w:val="20"/>
        </w:rPr>
        <w:t xml:space="preserve"> </w:t>
      </w:r>
      <w:r w:rsidR="00F51C79" w:rsidRPr="00E11686">
        <w:rPr>
          <w:rFonts w:ascii="Arial" w:hAnsi="Arial" w:cs="Arial"/>
          <w:sz w:val="20"/>
          <w:szCs w:val="20"/>
        </w:rPr>
        <w:t xml:space="preserve">L. </w:t>
      </w:r>
      <w:r w:rsidR="00A9256A" w:rsidRPr="00E11686">
        <w:rPr>
          <w:rFonts w:ascii="Arial" w:hAnsi="Arial" w:cs="Arial"/>
          <w:sz w:val="20"/>
          <w:szCs w:val="20"/>
        </w:rPr>
        <w:t>Morrow</w:t>
      </w:r>
      <w:r w:rsidR="00470199" w:rsidRPr="00E11686">
        <w:rPr>
          <w:rFonts w:ascii="Arial" w:hAnsi="Arial" w:cs="Arial"/>
          <w:sz w:val="20"/>
          <w:szCs w:val="20"/>
          <w:vertAlign w:val="superscript"/>
        </w:rPr>
        <w:t>2,4</w:t>
      </w:r>
      <w:r w:rsidR="00A9256A" w:rsidRPr="00E11686">
        <w:rPr>
          <w:rFonts w:ascii="Arial" w:hAnsi="Arial" w:cs="Arial"/>
          <w:sz w:val="20"/>
          <w:szCs w:val="20"/>
        </w:rPr>
        <w:t xml:space="preserve">, </w:t>
      </w:r>
      <w:r w:rsidR="00482492" w:rsidRPr="00E11686">
        <w:rPr>
          <w:rFonts w:ascii="Arial" w:hAnsi="Arial" w:cs="Arial"/>
          <w:sz w:val="20"/>
          <w:szCs w:val="20"/>
        </w:rPr>
        <w:t>Dan</w:t>
      </w:r>
      <w:r w:rsidR="004F272D" w:rsidRPr="00E11686">
        <w:rPr>
          <w:rFonts w:ascii="Arial" w:hAnsi="Arial" w:cs="Arial"/>
          <w:sz w:val="20"/>
          <w:szCs w:val="20"/>
        </w:rPr>
        <w:t>iel</w:t>
      </w:r>
      <w:r w:rsidR="00482492" w:rsidRPr="00E11686">
        <w:rPr>
          <w:rFonts w:ascii="Arial" w:hAnsi="Arial" w:cs="Arial"/>
          <w:sz w:val="20"/>
          <w:szCs w:val="20"/>
        </w:rPr>
        <w:t xml:space="preserve"> C. Payne</w:t>
      </w:r>
      <w:r w:rsidR="00253A0C" w:rsidRPr="00E11686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5</w:t>
      </w:r>
      <w:r w:rsidR="00D838F8" w:rsidRPr="00E11686">
        <w:rPr>
          <w:rFonts w:ascii="Arial" w:hAnsi="Arial" w:cs="Arial"/>
          <w:sz w:val="20"/>
          <w:szCs w:val="20"/>
        </w:rPr>
        <w:t xml:space="preserve">, </w:t>
      </w:r>
      <w:r w:rsidR="00284461" w:rsidRPr="00E11686">
        <w:rPr>
          <w:rFonts w:ascii="Arial" w:hAnsi="Arial" w:cs="Arial"/>
          <w:sz w:val="20"/>
          <w:szCs w:val="20"/>
        </w:rPr>
        <w:t>Rashi Gautam</w:t>
      </w:r>
      <w:r w:rsidR="00284461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284461" w:rsidRPr="00E11686">
        <w:rPr>
          <w:rFonts w:ascii="Arial" w:hAnsi="Arial" w:cs="Arial"/>
          <w:sz w:val="20"/>
          <w:szCs w:val="20"/>
        </w:rPr>
        <w:t xml:space="preserve">, </w:t>
      </w:r>
      <w:r w:rsidR="00482492" w:rsidRPr="00E11686">
        <w:rPr>
          <w:rFonts w:ascii="Arial" w:hAnsi="Arial" w:cs="Arial"/>
          <w:sz w:val="20"/>
          <w:szCs w:val="20"/>
        </w:rPr>
        <w:t>Umesh D. Parashar</w:t>
      </w:r>
      <w:r w:rsidR="0015688D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482492" w:rsidRPr="00E11686">
        <w:rPr>
          <w:rFonts w:ascii="Arial" w:hAnsi="Arial" w:cs="Arial"/>
          <w:sz w:val="20"/>
          <w:szCs w:val="20"/>
        </w:rPr>
        <w:t>, Jacqueline E. Tate</w:t>
      </w:r>
      <w:r w:rsidR="0015688D"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482492" w:rsidRPr="00E11686">
        <w:rPr>
          <w:rFonts w:ascii="Arial" w:hAnsi="Arial" w:cs="Arial"/>
          <w:sz w:val="20"/>
          <w:szCs w:val="20"/>
        </w:rPr>
        <w:t xml:space="preserve">, </w:t>
      </w:r>
      <w:r w:rsidR="004030AB" w:rsidRPr="00E11686">
        <w:rPr>
          <w:rFonts w:ascii="Arial" w:hAnsi="Arial" w:cs="Arial"/>
          <w:sz w:val="20"/>
          <w:szCs w:val="20"/>
        </w:rPr>
        <w:t>M</w:t>
      </w:r>
      <w:r w:rsidR="00722701" w:rsidRPr="00E11686">
        <w:rPr>
          <w:rFonts w:ascii="Arial" w:hAnsi="Arial" w:cs="Arial"/>
          <w:sz w:val="20"/>
          <w:szCs w:val="20"/>
        </w:rPr>
        <w:t>ary</w:t>
      </w:r>
      <w:r w:rsidR="004030AB" w:rsidRPr="00E11686">
        <w:rPr>
          <w:rFonts w:ascii="Arial" w:hAnsi="Arial" w:cs="Arial"/>
          <w:sz w:val="20"/>
          <w:szCs w:val="20"/>
        </w:rPr>
        <w:t xml:space="preserve"> </w:t>
      </w:r>
      <w:r w:rsidR="00D66D79" w:rsidRPr="00E11686">
        <w:rPr>
          <w:rFonts w:ascii="Arial" w:hAnsi="Arial" w:cs="Arial"/>
          <w:sz w:val="20"/>
          <w:szCs w:val="20"/>
        </w:rPr>
        <w:t xml:space="preserve">Allen </w:t>
      </w:r>
      <w:r w:rsidR="00C3769F" w:rsidRPr="00E11686">
        <w:rPr>
          <w:rFonts w:ascii="Arial" w:hAnsi="Arial" w:cs="Arial"/>
          <w:sz w:val="20"/>
          <w:szCs w:val="20"/>
        </w:rPr>
        <w:t>Staat</w:t>
      </w:r>
      <w:r w:rsidR="00F32F52" w:rsidRPr="00E11686">
        <w:rPr>
          <w:rFonts w:ascii="Arial" w:hAnsi="Arial" w:cs="Arial"/>
          <w:sz w:val="20"/>
          <w:szCs w:val="20"/>
          <w:vertAlign w:val="superscript"/>
        </w:rPr>
        <w:t>2</w:t>
      </w:r>
      <w:r w:rsidR="00CF4EF4" w:rsidRPr="00E11686">
        <w:rPr>
          <w:rFonts w:ascii="Arial" w:hAnsi="Arial" w:cs="Arial"/>
          <w:sz w:val="20"/>
          <w:szCs w:val="20"/>
          <w:vertAlign w:val="superscript"/>
        </w:rPr>
        <w:t>,</w:t>
      </w:r>
      <w:r w:rsidR="00253A0C" w:rsidRPr="00E11686">
        <w:rPr>
          <w:rFonts w:ascii="Arial" w:hAnsi="Arial" w:cs="Arial"/>
          <w:sz w:val="20"/>
          <w:szCs w:val="20"/>
          <w:vertAlign w:val="superscript"/>
        </w:rPr>
        <w:t>6</w:t>
      </w:r>
      <w:r w:rsidR="00D80611" w:rsidRPr="00E11686">
        <w:rPr>
          <w:rFonts w:ascii="Arial" w:hAnsi="Arial" w:cs="Arial"/>
          <w:sz w:val="20"/>
          <w:szCs w:val="20"/>
        </w:rPr>
        <w:t xml:space="preserve">, </w:t>
      </w:r>
      <w:r w:rsidR="00B77246" w:rsidRPr="00E11686">
        <w:rPr>
          <w:rFonts w:ascii="Arial" w:hAnsi="Arial" w:cs="Arial"/>
          <w:sz w:val="20"/>
          <w:szCs w:val="20"/>
        </w:rPr>
        <w:t>Monica M. McNeal</w:t>
      </w:r>
      <w:r w:rsidR="00F32F52" w:rsidRPr="00E11686">
        <w:rPr>
          <w:rFonts w:ascii="Arial" w:hAnsi="Arial" w:cs="Arial"/>
          <w:sz w:val="20"/>
          <w:szCs w:val="20"/>
          <w:vertAlign w:val="superscript"/>
        </w:rPr>
        <w:t>2</w:t>
      </w:r>
      <w:r w:rsidR="00CF4EF4" w:rsidRPr="00E11686">
        <w:rPr>
          <w:rFonts w:ascii="Arial" w:hAnsi="Arial" w:cs="Arial"/>
          <w:sz w:val="20"/>
          <w:szCs w:val="20"/>
          <w:vertAlign w:val="superscript"/>
        </w:rPr>
        <w:t>,</w:t>
      </w:r>
      <w:r w:rsidR="00253A0C" w:rsidRPr="00E11686">
        <w:rPr>
          <w:rFonts w:ascii="Arial" w:hAnsi="Arial" w:cs="Arial"/>
          <w:sz w:val="20"/>
          <w:szCs w:val="20"/>
          <w:vertAlign w:val="superscript"/>
        </w:rPr>
        <w:t>6</w:t>
      </w:r>
    </w:p>
    <w:p w14:paraId="5C2FC6A6" w14:textId="3D649293" w:rsidR="00337950" w:rsidRPr="00E11686" w:rsidRDefault="00337950" w:rsidP="00201088">
      <w:pPr>
        <w:spacing w:after="0"/>
        <w:rPr>
          <w:rFonts w:ascii="Arial" w:hAnsi="Arial" w:cs="Arial"/>
          <w:sz w:val="20"/>
          <w:szCs w:val="20"/>
        </w:rPr>
      </w:pPr>
    </w:p>
    <w:p w14:paraId="06AF9DF7" w14:textId="4F8D5487" w:rsidR="00772A65" w:rsidRPr="00E11686" w:rsidRDefault="00253FAD" w:rsidP="00772A65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11686">
        <w:rPr>
          <w:rFonts w:ascii="Arial" w:hAnsi="Arial" w:cs="Arial"/>
          <w:sz w:val="20"/>
          <w:szCs w:val="20"/>
          <w:vertAlign w:val="superscript"/>
        </w:rPr>
        <w:t>1</w:t>
      </w:r>
      <w:r w:rsidR="00011889" w:rsidRPr="00E11686">
        <w:rPr>
          <w:rFonts w:ascii="Arial" w:hAnsi="Arial" w:cs="Arial"/>
          <w:sz w:val="20"/>
          <w:szCs w:val="20"/>
        </w:rPr>
        <w:t xml:space="preserve"> </w:t>
      </w:r>
      <w:r w:rsidR="00772A65" w:rsidRPr="00E11686">
        <w:rPr>
          <w:rFonts w:ascii="Arial" w:hAnsi="Arial" w:cs="Arial"/>
          <w:sz w:val="20"/>
          <w:szCs w:val="20"/>
        </w:rPr>
        <w:t xml:space="preserve">Division of Viral Diseases, </w:t>
      </w:r>
      <w:r w:rsidR="00C755A2" w:rsidRPr="00E11686">
        <w:rPr>
          <w:rFonts w:ascii="Arial" w:hAnsi="Arial" w:cs="Arial"/>
          <w:sz w:val="20"/>
          <w:szCs w:val="20"/>
        </w:rPr>
        <w:t xml:space="preserve">US </w:t>
      </w:r>
      <w:r w:rsidR="00772A65" w:rsidRPr="00E11686">
        <w:rPr>
          <w:rFonts w:ascii="Arial" w:hAnsi="Arial" w:cs="Arial"/>
          <w:sz w:val="20"/>
          <w:szCs w:val="20"/>
        </w:rPr>
        <w:t>C</w:t>
      </w:r>
      <w:r w:rsidR="00DF73D9" w:rsidRPr="00E11686">
        <w:rPr>
          <w:rFonts w:ascii="Arial" w:hAnsi="Arial" w:cs="Arial"/>
          <w:sz w:val="20"/>
          <w:szCs w:val="20"/>
        </w:rPr>
        <w:t>enters for Disease Control and Prevention</w:t>
      </w:r>
    </w:p>
    <w:p w14:paraId="5E6A5982" w14:textId="502AEE21" w:rsidR="00CF575C" w:rsidRPr="00E11686" w:rsidRDefault="00CF575C" w:rsidP="00CF575C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E11686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E11686">
        <w:rPr>
          <w:rFonts w:ascii="Arial" w:hAnsi="Arial" w:cs="Arial"/>
          <w:sz w:val="20"/>
          <w:szCs w:val="20"/>
          <w:shd w:val="clear" w:color="auto" w:fill="FFFFFF"/>
        </w:rPr>
        <w:t>Division of Infectious Diseases, Cincinnati Children’s Hospital Medical Center</w:t>
      </w:r>
    </w:p>
    <w:p w14:paraId="580111F9" w14:textId="4BBFC1B6" w:rsidR="00253A0C" w:rsidRPr="00E11686" w:rsidRDefault="00CF575C" w:rsidP="00772A65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11686">
        <w:rPr>
          <w:rFonts w:ascii="Arial" w:hAnsi="Arial" w:cs="Arial"/>
          <w:sz w:val="20"/>
          <w:szCs w:val="20"/>
          <w:vertAlign w:val="superscript"/>
        </w:rPr>
        <w:t>3</w:t>
      </w:r>
      <w:r w:rsidR="00253A0C" w:rsidRPr="00E11686">
        <w:rPr>
          <w:rFonts w:ascii="Arial" w:hAnsi="Arial" w:cs="Arial"/>
          <w:sz w:val="20"/>
          <w:szCs w:val="20"/>
        </w:rPr>
        <w:t xml:space="preserve"> Cherokee Nation Assurance</w:t>
      </w:r>
    </w:p>
    <w:p w14:paraId="23BCDB91" w14:textId="046FB4C8" w:rsidR="004F6873" w:rsidRPr="00E11686" w:rsidRDefault="00253A0C" w:rsidP="004F687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E11686">
        <w:rPr>
          <w:rFonts w:ascii="Arial" w:hAnsi="Arial" w:cs="Arial"/>
          <w:sz w:val="20"/>
          <w:szCs w:val="20"/>
          <w:vertAlign w:val="superscript"/>
        </w:rPr>
        <w:t>4</w:t>
      </w:r>
      <w:r w:rsidR="004F6873" w:rsidRPr="00E11686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4F6873" w:rsidRPr="00E11686">
        <w:rPr>
          <w:rFonts w:ascii="Arial" w:hAnsi="Arial" w:cs="Arial"/>
          <w:sz w:val="20"/>
          <w:szCs w:val="20"/>
          <w:shd w:val="clear" w:color="auto" w:fill="FFFFFF"/>
        </w:rPr>
        <w:t>Department of Environmental and Public Health Sciences, University of Cincinnati College of Medicine</w:t>
      </w:r>
    </w:p>
    <w:p w14:paraId="57702D8F" w14:textId="06A4B727" w:rsidR="00706758" w:rsidRPr="00E11686" w:rsidRDefault="00253A0C" w:rsidP="004F687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E11686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5</w:t>
      </w:r>
      <w:r w:rsidR="00706758" w:rsidRPr="00E1168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61512" w:rsidRPr="00E11686">
        <w:rPr>
          <w:rFonts w:ascii="Arial" w:hAnsi="Arial" w:cs="Arial"/>
          <w:sz w:val="20"/>
          <w:szCs w:val="20"/>
        </w:rPr>
        <w:t>Division of Global Migration and Quarantine, US Centers for Disease Control and Prevention</w:t>
      </w:r>
    </w:p>
    <w:p w14:paraId="4A7FE084" w14:textId="2BB32525" w:rsidR="00ED7F44" w:rsidRDefault="00253A0C" w:rsidP="00ED7F44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E11686">
        <w:rPr>
          <w:rFonts w:ascii="Arial" w:hAnsi="Arial" w:cs="Arial"/>
          <w:sz w:val="20"/>
          <w:szCs w:val="20"/>
          <w:vertAlign w:val="superscript"/>
        </w:rPr>
        <w:t>6</w:t>
      </w:r>
      <w:r w:rsidR="00ED7F44" w:rsidRPr="00E11686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ED7F44" w:rsidRPr="00E11686">
        <w:rPr>
          <w:rFonts w:ascii="Arial" w:hAnsi="Arial" w:cs="Arial"/>
          <w:sz w:val="20"/>
          <w:szCs w:val="20"/>
          <w:shd w:val="clear" w:color="auto" w:fill="FFFFFF"/>
        </w:rPr>
        <w:t>Department of Pediatrics, University of Cincinnati College of Medicine</w:t>
      </w:r>
    </w:p>
    <w:p w14:paraId="12A4C9B2" w14:textId="77777777" w:rsidR="00766E3D" w:rsidRPr="00E11686" w:rsidRDefault="00766E3D" w:rsidP="00ED7F44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4417384F" w14:textId="77777777" w:rsidR="00D57095" w:rsidRPr="00E11686" w:rsidRDefault="00D57095" w:rsidP="0020108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04A95ABC" w14:textId="0918348E" w:rsidR="009C238F" w:rsidRPr="00E11686" w:rsidRDefault="00CC4CB0" w:rsidP="004E76C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1686">
        <w:rPr>
          <w:rFonts w:ascii="Arial" w:hAnsi="Arial" w:cs="Arial"/>
          <w:b/>
          <w:bCs/>
          <w:iCs/>
          <w:sz w:val="20"/>
          <w:szCs w:val="20"/>
        </w:rPr>
        <w:t>Background:</w:t>
      </w:r>
      <w:r w:rsidRPr="00E11686">
        <w:rPr>
          <w:rFonts w:ascii="Arial" w:hAnsi="Arial" w:cs="Arial"/>
          <w:sz w:val="20"/>
          <w:szCs w:val="20"/>
        </w:rPr>
        <w:t xml:space="preserve"> </w:t>
      </w:r>
      <w:r w:rsidR="008C365A" w:rsidRPr="00E11686">
        <w:rPr>
          <w:rFonts w:ascii="Arial" w:hAnsi="Arial" w:cs="Arial"/>
          <w:sz w:val="20"/>
          <w:szCs w:val="20"/>
        </w:rPr>
        <w:t>B</w:t>
      </w:r>
      <w:r w:rsidR="00914BB2" w:rsidRPr="00E11686">
        <w:rPr>
          <w:rFonts w:ascii="Arial" w:hAnsi="Arial" w:cs="Arial"/>
          <w:sz w:val="20"/>
          <w:szCs w:val="20"/>
        </w:rPr>
        <w:t xml:space="preserve">irth cohort studies </w:t>
      </w:r>
      <w:r w:rsidR="00671318" w:rsidRPr="00E11686">
        <w:rPr>
          <w:rFonts w:ascii="Arial" w:hAnsi="Arial" w:cs="Arial"/>
          <w:sz w:val="20"/>
          <w:szCs w:val="20"/>
        </w:rPr>
        <w:t>that</w:t>
      </w:r>
      <w:r w:rsidR="008C365A" w:rsidRPr="00E11686">
        <w:rPr>
          <w:rFonts w:ascii="Arial" w:hAnsi="Arial" w:cs="Arial"/>
          <w:sz w:val="20"/>
          <w:szCs w:val="20"/>
        </w:rPr>
        <w:t xml:space="preserve"> </w:t>
      </w:r>
      <w:r w:rsidR="003A52F9" w:rsidRPr="00E11686">
        <w:rPr>
          <w:rFonts w:ascii="Arial" w:hAnsi="Arial" w:cs="Arial"/>
          <w:sz w:val="20"/>
          <w:szCs w:val="20"/>
        </w:rPr>
        <w:t xml:space="preserve">track immune response over time </w:t>
      </w:r>
      <w:r w:rsidR="009A7D0E" w:rsidRPr="00E11686">
        <w:rPr>
          <w:rFonts w:ascii="Arial" w:hAnsi="Arial" w:cs="Arial"/>
          <w:sz w:val="20"/>
          <w:szCs w:val="20"/>
        </w:rPr>
        <w:t xml:space="preserve">may contribute to our understanding of </w:t>
      </w:r>
      <w:r w:rsidR="00BD244F" w:rsidRPr="00E11686">
        <w:rPr>
          <w:rFonts w:ascii="Arial" w:hAnsi="Arial" w:cs="Arial"/>
          <w:sz w:val="20"/>
          <w:szCs w:val="20"/>
        </w:rPr>
        <w:t>differential</w:t>
      </w:r>
      <w:r w:rsidR="0038010D" w:rsidRPr="00E11686">
        <w:rPr>
          <w:rFonts w:ascii="Arial" w:hAnsi="Arial" w:cs="Arial"/>
          <w:sz w:val="20"/>
          <w:szCs w:val="20"/>
        </w:rPr>
        <w:t xml:space="preserve"> rotavirus</w:t>
      </w:r>
      <w:r w:rsidR="00BD244F" w:rsidRPr="00E11686">
        <w:rPr>
          <w:rFonts w:ascii="Arial" w:hAnsi="Arial" w:cs="Arial"/>
          <w:sz w:val="20"/>
          <w:szCs w:val="20"/>
        </w:rPr>
        <w:t xml:space="preserve"> </w:t>
      </w:r>
      <w:r w:rsidR="00F74E03" w:rsidRPr="00E11686">
        <w:rPr>
          <w:rFonts w:ascii="Arial" w:hAnsi="Arial" w:cs="Arial"/>
          <w:sz w:val="20"/>
          <w:szCs w:val="20"/>
        </w:rPr>
        <w:t xml:space="preserve">immunity and disease burden across settings.  </w:t>
      </w:r>
      <w:r w:rsidR="00576B97" w:rsidRPr="00E11686">
        <w:rPr>
          <w:rFonts w:ascii="Arial" w:hAnsi="Arial" w:cs="Arial"/>
          <w:sz w:val="20"/>
          <w:szCs w:val="20"/>
        </w:rPr>
        <w:t xml:space="preserve">The </w:t>
      </w:r>
      <w:r w:rsidR="00F91090" w:rsidRPr="00E11686">
        <w:rPr>
          <w:rFonts w:ascii="Arial" w:hAnsi="Arial" w:cs="Arial"/>
          <w:sz w:val="20"/>
          <w:szCs w:val="20"/>
        </w:rPr>
        <w:t xml:space="preserve">Pediatric Respiratory </w:t>
      </w:r>
      <w:r w:rsidR="00594A1E" w:rsidRPr="00E11686">
        <w:rPr>
          <w:rFonts w:ascii="Arial" w:hAnsi="Arial" w:cs="Arial"/>
          <w:sz w:val="20"/>
          <w:szCs w:val="20"/>
        </w:rPr>
        <w:t>and</w:t>
      </w:r>
      <w:r w:rsidR="00F91090" w:rsidRPr="00E11686">
        <w:rPr>
          <w:rFonts w:ascii="Arial" w:hAnsi="Arial" w:cs="Arial"/>
          <w:sz w:val="20"/>
          <w:szCs w:val="20"/>
        </w:rPr>
        <w:t xml:space="preserve"> Enteric Virus Acquisition and </w:t>
      </w:r>
      <w:proofErr w:type="spellStart"/>
      <w:r w:rsidR="00F91090" w:rsidRPr="00E11686">
        <w:rPr>
          <w:rFonts w:ascii="Arial" w:hAnsi="Arial" w:cs="Arial"/>
          <w:sz w:val="20"/>
          <w:szCs w:val="20"/>
        </w:rPr>
        <w:t>Immunogenesis</w:t>
      </w:r>
      <w:proofErr w:type="spellEnd"/>
      <w:r w:rsidR="00F91090" w:rsidRPr="00E11686">
        <w:rPr>
          <w:rFonts w:ascii="Arial" w:hAnsi="Arial" w:cs="Arial"/>
          <w:sz w:val="20"/>
          <w:szCs w:val="20"/>
        </w:rPr>
        <w:t xml:space="preserve"> Longitudinal </w:t>
      </w:r>
      <w:r w:rsidR="006A6286" w:rsidRPr="00E11686">
        <w:rPr>
          <w:rFonts w:ascii="Arial" w:hAnsi="Arial" w:cs="Arial"/>
          <w:sz w:val="20"/>
          <w:szCs w:val="20"/>
        </w:rPr>
        <w:t xml:space="preserve">(PREVAIL) </w:t>
      </w:r>
      <w:r w:rsidR="00F91090" w:rsidRPr="00E11686">
        <w:rPr>
          <w:rFonts w:ascii="Arial" w:hAnsi="Arial" w:cs="Arial"/>
          <w:sz w:val="20"/>
          <w:szCs w:val="20"/>
        </w:rPr>
        <w:t>study</w:t>
      </w:r>
      <w:r w:rsidR="00576B97" w:rsidRPr="00E11686">
        <w:rPr>
          <w:rFonts w:ascii="Arial" w:hAnsi="Arial" w:cs="Arial"/>
          <w:sz w:val="20"/>
          <w:szCs w:val="20"/>
        </w:rPr>
        <w:t xml:space="preserve"> </w:t>
      </w:r>
      <w:r w:rsidR="00894277" w:rsidRPr="00E11686">
        <w:rPr>
          <w:rFonts w:ascii="Arial" w:hAnsi="Arial" w:cs="Arial"/>
          <w:sz w:val="20"/>
          <w:szCs w:val="20"/>
        </w:rPr>
        <w:t xml:space="preserve">is </w:t>
      </w:r>
      <w:r w:rsidR="3AF0094F" w:rsidRPr="00E11686">
        <w:rPr>
          <w:rFonts w:ascii="Arial" w:hAnsi="Arial" w:cs="Arial"/>
          <w:sz w:val="20"/>
          <w:szCs w:val="20"/>
        </w:rPr>
        <w:t>a</w:t>
      </w:r>
      <w:r w:rsidR="004150FF" w:rsidRPr="00E11686">
        <w:rPr>
          <w:rFonts w:ascii="Arial" w:hAnsi="Arial" w:cs="Arial"/>
          <w:sz w:val="20"/>
          <w:szCs w:val="20"/>
        </w:rPr>
        <w:t xml:space="preserve"> </w:t>
      </w:r>
      <w:r w:rsidR="008F1522" w:rsidRPr="00E11686">
        <w:rPr>
          <w:rFonts w:ascii="Arial" w:hAnsi="Arial" w:cs="Arial"/>
          <w:sz w:val="20"/>
          <w:szCs w:val="20"/>
        </w:rPr>
        <w:t xml:space="preserve">birth cohort study based in </w:t>
      </w:r>
      <w:r w:rsidR="004150FF" w:rsidRPr="00E11686">
        <w:rPr>
          <w:rFonts w:ascii="Arial" w:hAnsi="Arial" w:cs="Arial"/>
          <w:sz w:val="20"/>
          <w:szCs w:val="20"/>
        </w:rPr>
        <w:t>Cincinnati, Ohio</w:t>
      </w:r>
      <w:r w:rsidR="00F91090" w:rsidRPr="00E11686">
        <w:rPr>
          <w:rFonts w:ascii="Arial" w:hAnsi="Arial" w:cs="Arial"/>
          <w:sz w:val="20"/>
          <w:szCs w:val="20"/>
        </w:rPr>
        <w:t>.</w:t>
      </w:r>
      <w:r w:rsidR="00B81C11" w:rsidRPr="00E11686">
        <w:rPr>
          <w:rFonts w:ascii="Arial" w:hAnsi="Arial" w:cs="Arial"/>
          <w:sz w:val="20"/>
          <w:szCs w:val="20"/>
        </w:rPr>
        <w:t xml:space="preserve"> </w:t>
      </w:r>
      <w:r w:rsidR="00746453" w:rsidRPr="00E11686">
        <w:rPr>
          <w:rFonts w:ascii="Arial" w:hAnsi="Arial" w:cs="Arial"/>
          <w:sz w:val="20"/>
          <w:szCs w:val="20"/>
        </w:rPr>
        <w:t>Here, we present</w:t>
      </w:r>
      <w:r w:rsidR="00B81C11" w:rsidRPr="00E11686">
        <w:rPr>
          <w:rFonts w:ascii="Arial" w:hAnsi="Arial" w:cs="Arial"/>
          <w:sz w:val="20"/>
          <w:szCs w:val="20"/>
        </w:rPr>
        <w:t xml:space="preserve"> </w:t>
      </w:r>
      <w:r w:rsidR="009C238F" w:rsidRPr="00E11686">
        <w:rPr>
          <w:rFonts w:ascii="Arial" w:hAnsi="Arial" w:cs="Arial"/>
          <w:sz w:val="20"/>
          <w:szCs w:val="20"/>
        </w:rPr>
        <w:t>PREVAIL data on</w:t>
      </w:r>
      <w:r w:rsidR="00245760" w:rsidRPr="00E11686">
        <w:rPr>
          <w:rFonts w:ascii="Arial" w:hAnsi="Arial" w:cs="Arial"/>
          <w:sz w:val="20"/>
          <w:szCs w:val="20"/>
        </w:rPr>
        <w:t xml:space="preserve"> </w:t>
      </w:r>
      <w:r w:rsidR="001D04C0" w:rsidRPr="00E11686">
        <w:rPr>
          <w:rFonts w:ascii="Arial" w:hAnsi="Arial" w:cs="Arial"/>
          <w:sz w:val="20"/>
          <w:szCs w:val="20"/>
        </w:rPr>
        <w:t>natural</w:t>
      </w:r>
      <w:r w:rsidR="007C0544" w:rsidRPr="00E11686">
        <w:rPr>
          <w:rFonts w:ascii="Arial" w:hAnsi="Arial" w:cs="Arial"/>
          <w:sz w:val="20"/>
          <w:szCs w:val="20"/>
        </w:rPr>
        <w:t xml:space="preserve"> infection</w:t>
      </w:r>
      <w:r w:rsidR="001D04C0" w:rsidRPr="00E11686">
        <w:rPr>
          <w:rFonts w:ascii="Arial" w:hAnsi="Arial" w:cs="Arial"/>
          <w:sz w:val="20"/>
          <w:szCs w:val="20"/>
        </w:rPr>
        <w:t xml:space="preserve"> and vaccine</w:t>
      </w:r>
      <w:r w:rsidR="00EE4271" w:rsidRPr="00E11686">
        <w:rPr>
          <w:rFonts w:ascii="Arial" w:hAnsi="Arial" w:cs="Arial"/>
          <w:sz w:val="20"/>
          <w:szCs w:val="20"/>
        </w:rPr>
        <w:t>-</w:t>
      </w:r>
      <w:r w:rsidR="00554319" w:rsidRPr="00E11686">
        <w:rPr>
          <w:rFonts w:ascii="Arial" w:hAnsi="Arial" w:cs="Arial"/>
          <w:sz w:val="20"/>
          <w:szCs w:val="20"/>
        </w:rPr>
        <w:t xml:space="preserve">induced </w:t>
      </w:r>
      <w:r w:rsidR="008956D7" w:rsidRPr="00E11686">
        <w:rPr>
          <w:rFonts w:ascii="Arial" w:hAnsi="Arial" w:cs="Arial"/>
          <w:sz w:val="20"/>
          <w:szCs w:val="20"/>
        </w:rPr>
        <w:t xml:space="preserve">rotavirus-specific </w:t>
      </w:r>
      <w:r w:rsidR="00554319" w:rsidRPr="00E11686">
        <w:rPr>
          <w:rFonts w:ascii="Arial" w:hAnsi="Arial" w:cs="Arial"/>
          <w:sz w:val="20"/>
          <w:szCs w:val="20"/>
        </w:rPr>
        <w:t>immune response</w:t>
      </w:r>
      <w:r w:rsidR="00C4470E" w:rsidRPr="00E11686">
        <w:rPr>
          <w:rFonts w:ascii="Arial" w:hAnsi="Arial" w:cs="Arial"/>
          <w:sz w:val="20"/>
          <w:szCs w:val="20"/>
        </w:rPr>
        <w:t xml:space="preserve"> </w:t>
      </w:r>
      <w:r w:rsidR="002F606D" w:rsidRPr="00E11686">
        <w:rPr>
          <w:rFonts w:ascii="Arial" w:hAnsi="Arial" w:cs="Arial"/>
          <w:sz w:val="20"/>
          <w:szCs w:val="20"/>
        </w:rPr>
        <w:t>during</w:t>
      </w:r>
      <w:r w:rsidR="009C238F" w:rsidRPr="00E11686">
        <w:rPr>
          <w:rFonts w:ascii="Arial" w:hAnsi="Arial" w:cs="Arial"/>
          <w:sz w:val="20"/>
          <w:szCs w:val="20"/>
        </w:rPr>
        <w:t xml:space="preserve"> the first </w:t>
      </w:r>
      <w:r w:rsidR="00D20219" w:rsidRPr="00E11686">
        <w:rPr>
          <w:rFonts w:ascii="Arial" w:hAnsi="Arial" w:cs="Arial"/>
          <w:sz w:val="20"/>
          <w:szCs w:val="20"/>
        </w:rPr>
        <w:t xml:space="preserve">two </w:t>
      </w:r>
      <w:r w:rsidR="009C238F" w:rsidRPr="00E11686">
        <w:rPr>
          <w:rFonts w:ascii="Arial" w:hAnsi="Arial" w:cs="Arial"/>
          <w:sz w:val="20"/>
          <w:szCs w:val="20"/>
        </w:rPr>
        <w:t>year</w:t>
      </w:r>
      <w:r w:rsidR="00D20219" w:rsidRPr="00E11686">
        <w:rPr>
          <w:rFonts w:ascii="Arial" w:hAnsi="Arial" w:cs="Arial"/>
          <w:sz w:val="20"/>
          <w:szCs w:val="20"/>
        </w:rPr>
        <w:t>s</w:t>
      </w:r>
      <w:r w:rsidR="009C238F" w:rsidRPr="00E11686">
        <w:rPr>
          <w:rFonts w:ascii="Arial" w:hAnsi="Arial" w:cs="Arial"/>
          <w:sz w:val="20"/>
          <w:szCs w:val="20"/>
        </w:rPr>
        <w:t xml:space="preserve"> of life. </w:t>
      </w:r>
      <w:r w:rsidR="00F91090" w:rsidRPr="00E11686">
        <w:rPr>
          <w:rFonts w:ascii="Arial" w:hAnsi="Arial" w:cs="Arial"/>
          <w:sz w:val="20"/>
          <w:szCs w:val="20"/>
        </w:rPr>
        <w:t xml:space="preserve"> </w:t>
      </w:r>
    </w:p>
    <w:p w14:paraId="77B3E870" w14:textId="77777777" w:rsidR="004E76CE" w:rsidRPr="00E11686" w:rsidRDefault="004E76CE" w:rsidP="004E76C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87880C" w14:textId="48177491" w:rsidR="006E2A5B" w:rsidRPr="00E11686" w:rsidRDefault="00CC4CB0" w:rsidP="00694A2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1686">
        <w:rPr>
          <w:rFonts w:ascii="Arial" w:hAnsi="Arial" w:cs="Arial"/>
          <w:b/>
          <w:bCs/>
          <w:iCs/>
          <w:sz w:val="20"/>
          <w:szCs w:val="20"/>
        </w:rPr>
        <w:t>Methods:</w:t>
      </w:r>
      <w:r w:rsidRPr="00E11686">
        <w:rPr>
          <w:rFonts w:ascii="Arial" w:hAnsi="Arial" w:cs="Arial"/>
          <w:sz w:val="20"/>
          <w:szCs w:val="20"/>
        </w:rPr>
        <w:t xml:space="preserve"> </w:t>
      </w:r>
      <w:r w:rsidR="00576B97" w:rsidRPr="00E11686">
        <w:rPr>
          <w:rFonts w:ascii="Arial" w:hAnsi="Arial" w:cs="Arial"/>
          <w:sz w:val="20"/>
          <w:szCs w:val="20"/>
        </w:rPr>
        <w:t>A total of</w:t>
      </w:r>
      <w:r w:rsidR="001B3E3E" w:rsidRPr="00E11686">
        <w:rPr>
          <w:rFonts w:ascii="Arial" w:hAnsi="Arial" w:cs="Arial"/>
          <w:sz w:val="20"/>
          <w:szCs w:val="20"/>
        </w:rPr>
        <w:t xml:space="preserve"> 24</w:t>
      </w:r>
      <w:r w:rsidR="00E026C2" w:rsidRPr="00E11686">
        <w:rPr>
          <w:rFonts w:ascii="Arial" w:hAnsi="Arial" w:cs="Arial"/>
          <w:sz w:val="20"/>
          <w:szCs w:val="20"/>
        </w:rPr>
        <w:t>5</w:t>
      </w:r>
      <w:r w:rsidR="001B3E3E" w:rsidRPr="00E11686">
        <w:rPr>
          <w:rFonts w:ascii="Arial" w:hAnsi="Arial" w:cs="Arial"/>
          <w:sz w:val="20"/>
          <w:szCs w:val="20"/>
        </w:rPr>
        <w:t xml:space="preserve"> children </w:t>
      </w:r>
      <w:r w:rsidR="00C765C9" w:rsidRPr="00E11686">
        <w:rPr>
          <w:rFonts w:ascii="Arial" w:hAnsi="Arial" w:cs="Arial"/>
          <w:sz w:val="20"/>
          <w:szCs w:val="20"/>
        </w:rPr>
        <w:t xml:space="preserve">were </w:t>
      </w:r>
      <w:r w:rsidR="001B3E3E" w:rsidRPr="00E11686">
        <w:rPr>
          <w:rFonts w:ascii="Arial" w:hAnsi="Arial" w:cs="Arial"/>
          <w:sz w:val="20"/>
          <w:szCs w:val="20"/>
        </w:rPr>
        <w:t xml:space="preserve">enrolled </w:t>
      </w:r>
      <w:r w:rsidR="00E026C2" w:rsidRPr="00E11686">
        <w:rPr>
          <w:rFonts w:ascii="Arial" w:hAnsi="Arial" w:cs="Arial"/>
          <w:sz w:val="20"/>
          <w:szCs w:val="20"/>
        </w:rPr>
        <w:t>f</w:t>
      </w:r>
      <w:r w:rsidR="00AF6194" w:rsidRPr="00E11686">
        <w:rPr>
          <w:rFonts w:ascii="Arial" w:hAnsi="Arial" w:cs="Arial"/>
          <w:sz w:val="20"/>
          <w:szCs w:val="20"/>
        </w:rPr>
        <w:t xml:space="preserve">rom </w:t>
      </w:r>
      <w:r w:rsidR="00583A5C" w:rsidRPr="00E11686">
        <w:rPr>
          <w:rFonts w:ascii="Arial" w:hAnsi="Arial" w:cs="Arial"/>
          <w:sz w:val="20"/>
          <w:szCs w:val="20"/>
        </w:rPr>
        <w:t>2017-201</w:t>
      </w:r>
      <w:r w:rsidR="00BB537D" w:rsidRPr="00E11686">
        <w:rPr>
          <w:rFonts w:ascii="Arial" w:hAnsi="Arial" w:cs="Arial"/>
          <w:sz w:val="20"/>
          <w:szCs w:val="20"/>
        </w:rPr>
        <w:t>8</w:t>
      </w:r>
      <w:r w:rsidR="00004F09" w:rsidRPr="00E11686">
        <w:rPr>
          <w:rFonts w:ascii="Arial" w:hAnsi="Arial" w:cs="Arial"/>
          <w:sz w:val="20"/>
          <w:szCs w:val="20"/>
        </w:rPr>
        <w:t xml:space="preserve"> and followed </w:t>
      </w:r>
      <w:r w:rsidR="00FE0611" w:rsidRPr="00E11686">
        <w:rPr>
          <w:rFonts w:ascii="Arial" w:hAnsi="Arial" w:cs="Arial"/>
          <w:sz w:val="20"/>
          <w:szCs w:val="20"/>
        </w:rPr>
        <w:t xml:space="preserve">weekly </w:t>
      </w:r>
      <w:r w:rsidR="00C765C9" w:rsidRPr="00E11686">
        <w:rPr>
          <w:rFonts w:ascii="Arial" w:hAnsi="Arial" w:cs="Arial"/>
          <w:sz w:val="20"/>
          <w:szCs w:val="20"/>
        </w:rPr>
        <w:t xml:space="preserve">up </w:t>
      </w:r>
      <w:r w:rsidR="00446FAA" w:rsidRPr="00E11686">
        <w:rPr>
          <w:rFonts w:ascii="Arial" w:hAnsi="Arial" w:cs="Arial"/>
          <w:sz w:val="20"/>
          <w:szCs w:val="20"/>
        </w:rPr>
        <w:t>to two years of age</w:t>
      </w:r>
      <w:r w:rsidR="00583A5C" w:rsidRPr="00E11686">
        <w:rPr>
          <w:rFonts w:ascii="Arial" w:hAnsi="Arial" w:cs="Arial"/>
          <w:sz w:val="20"/>
          <w:szCs w:val="20"/>
        </w:rPr>
        <w:t xml:space="preserve">.  </w:t>
      </w:r>
      <w:r w:rsidR="006465DC" w:rsidRPr="00E11686">
        <w:rPr>
          <w:rFonts w:ascii="Arial" w:hAnsi="Arial" w:cs="Arial"/>
          <w:sz w:val="20"/>
          <w:szCs w:val="20"/>
        </w:rPr>
        <w:t xml:space="preserve">Serum </w:t>
      </w:r>
      <w:r w:rsidR="00A41097" w:rsidRPr="00E11686">
        <w:rPr>
          <w:rFonts w:ascii="Arial" w:hAnsi="Arial" w:cs="Arial"/>
          <w:sz w:val="20"/>
          <w:szCs w:val="20"/>
        </w:rPr>
        <w:t>was</w:t>
      </w:r>
      <w:r w:rsidR="006465DC" w:rsidRPr="00E11686">
        <w:rPr>
          <w:rFonts w:ascii="Arial" w:hAnsi="Arial" w:cs="Arial"/>
          <w:sz w:val="20"/>
          <w:szCs w:val="20"/>
        </w:rPr>
        <w:t xml:space="preserve"> collected at birth (cord blood), 6 weeks, 6 months, 12 months, 18 months and 24 months </w:t>
      </w:r>
      <w:r w:rsidR="0090256F" w:rsidRPr="00E11686">
        <w:rPr>
          <w:rFonts w:ascii="Arial" w:hAnsi="Arial" w:cs="Arial"/>
          <w:sz w:val="20"/>
          <w:szCs w:val="20"/>
        </w:rPr>
        <w:t>and</w:t>
      </w:r>
      <w:r w:rsidR="006465DC" w:rsidRPr="00E11686">
        <w:rPr>
          <w:rFonts w:ascii="Arial" w:hAnsi="Arial" w:cs="Arial"/>
          <w:sz w:val="20"/>
          <w:szCs w:val="20"/>
        </w:rPr>
        <w:t xml:space="preserve"> tested for rotavirus</w:t>
      </w:r>
      <w:r w:rsidR="001132D5" w:rsidRPr="00E11686">
        <w:rPr>
          <w:rFonts w:ascii="Arial" w:hAnsi="Arial" w:cs="Arial"/>
          <w:sz w:val="20"/>
          <w:szCs w:val="20"/>
        </w:rPr>
        <w:t>-</w:t>
      </w:r>
      <w:r w:rsidR="006465DC" w:rsidRPr="00E11686">
        <w:rPr>
          <w:rFonts w:ascii="Arial" w:hAnsi="Arial" w:cs="Arial"/>
          <w:sz w:val="20"/>
          <w:szCs w:val="20"/>
        </w:rPr>
        <w:t>specific</w:t>
      </w:r>
      <w:r w:rsidR="004A53E2" w:rsidRPr="00E11686">
        <w:rPr>
          <w:rFonts w:ascii="Arial" w:hAnsi="Arial" w:cs="Arial"/>
          <w:sz w:val="20"/>
          <w:szCs w:val="20"/>
        </w:rPr>
        <w:t xml:space="preserve"> immunoglobulin A and G (IgA, IgG) </w:t>
      </w:r>
      <w:r w:rsidR="006465DC" w:rsidRPr="00E11686">
        <w:rPr>
          <w:rFonts w:ascii="Arial" w:hAnsi="Arial" w:cs="Arial"/>
          <w:sz w:val="20"/>
          <w:szCs w:val="20"/>
        </w:rPr>
        <w:t>using a G1P[8]-</w:t>
      </w:r>
      <w:r w:rsidR="009D5BB6" w:rsidRPr="00E11686">
        <w:rPr>
          <w:rFonts w:ascii="Arial" w:hAnsi="Arial" w:cs="Arial"/>
          <w:sz w:val="20"/>
          <w:szCs w:val="20"/>
        </w:rPr>
        <w:t>based ELI</w:t>
      </w:r>
      <w:r w:rsidR="00BF7908" w:rsidRPr="00E11686">
        <w:rPr>
          <w:rFonts w:ascii="Arial" w:hAnsi="Arial" w:cs="Arial"/>
          <w:sz w:val="20"/>
          <w:szCs w:val="20"/>
        </w:rPr>
        <w:t>S</w:t>
      </w:r>
      <w:r w:rsidR="009D5BB6" w:rsidRPr="00E11686">
        <w:rPr>
          <w:rFonts w:ascii="Arial" w:hAnsi="Arial" w:cs="Arial"/>
          <w:sz w:val="20"/>
          <w:szCs w:val="20"/>
        </w:rPr>
        <w:t xml:space="preserve">A </w:t>
      </w:r>
      <w:r w:rsidR="006465DC" w:rsidRPr="00E11686">
        <w:rPr>
          <w:rFonts w:ascii="Arial" w:hAnsi="Arial" w:cs="Arial"/>
          <w:sz w:val="20"/>
          <w:szCs w:val="20"/>
        </w:rPr>
        <w:t>assay.</w:t>
      </w:r>
      <w:r w:rsidR="00BB7F96" w:rsidRPr="00E11686">
        <w:rPr>
          <w:rFonts w:ascii="Arial" w:hAnsi="Arial" w:cs="Arial"/>
          <w:sz w:val="20"/>
          <w:szCs w:val="20"/>
        </w:rPr>
        <w:t xml:space="preserve">  </w:t>
      </w:r>
      <w:r w:rsidR="003A2E1E" w:rsidRPr="00E11686">
        <w:rPr>
          <w:rFonts w:ascii="Arial" w:hAnsi="Arial" w:cs="Arial"/>
          <w:sz w:val="20"/>
          <w:szCs w:val="20"/>
        </w:rPr>
        <w:t xml:space="preserve">Stool specimens were collected </w:t>
      </w:r>
      <w:r w:rsidR="00AE3EBB" w:rsidRPr="00E11686">
        <w:rPr>
          <w:rFonts w:ascii="Arial" w:hAnsi="Arial" w:cs="Arial"/>
          <w:sz w:val="20"/>
          <w:szCs w:val="20"/>
        </w:rPr>
        <w:t xml:space="preserve">at birth, </w:t>
      </w:r>
      <w:r w:rsidR="003A2E1E" w:rsidRPr="00E11686">
        <w:rPr>
          <w:rFonts w:ascii="Arial" w:hAnsi="Arial" w:cs="Arial"/>
          <w:sz w:val="20"/>
          <w:szCs w:val="20"/>
        </w:rPr>
        <w:t>weekly</w:t>
      </w:r>
      <w:r w:rsidR="00AE3EBB" w:rsidRPr="00E11686">
        <w:rPr>
          <w:rFonts w:ascii="Arial" w:hAnsi="Arial" w:cs="Arial"/>
          <w:sz w:val="20"/>
          <w:szCs w:val="20"/>
        </w:rPr>
        <w:t>,</w:t>
      </w:r>
      <w:r w:rsidR="003A2E1E" w:rsidRPr="00E11686">
        <w:rPr>
          <w:rFonts w:ascii="Arial" w:hAnsi="Arial" w:cs="Arial"/>
          <w:sz w:val="20"/>
          <w:szCs w:val="20"/>
        </w:rPr>
        <w:t xml:space="preserve"> </w:t>
      </w:r>
      <w:r w:rsidR="00D67CD8" w:rsidRPr="00E11686">
        <w:rPr>
          <w:rFonts w:ascii="Arial" w:hAnsi="Arial" w:cs="Arial"/>
          <w:sz w:val="20"/>
          <w:szCs w:val="20"/>
        </w:rPr>
        <w:t xml:space="preserve">and during </w:t>
      </w:r>
      <w:r w:rsidR="006465DC" w:rsidRPr="00E11686">
        <w:rPr>
          <w:rFonts w:ascii="Arial" w:hAnsi="Arial" w:cs="Arial"/>
          <w:sz w:val="20"/>
          <w:szCs w:val="20"/>
        </w:rPr>
        <w:t>acute gastroenteritis</w:t>
      </w:r>
      <w:r w:rsidR="00BD6240" w:rsidRPr="00E11686">
        <w:rPr>
          <w:rFonts w:ascii="Arial" w:hAnsi="Arial" w:cs="Arial"/>
          <w:sz w:val="20"/>
          <w:szCs w:val="20"/>
        </w:rPr>
        <w:t xml:space="preserve"> and</w:t>
      </w:r>
      <w:r w:rsidR="003A2E1E" w:rsidRPr="00E11686">
        <w:rPr>
          <w:rFonts w:ascii="Arial" w:hAnsi="Arial" w:cs="Arial"/>
          <w:sz w:val="20"/>
          <w:szCs w:val="20"/>
        </w:rPr>
        <w:t xml:space="preserve"> </w:t>
      </w:r>
      <w:r w:rsidR="00A00C53" w:rsidRPr="00E11686">
        <w:rPr>
          <w:rFonts w:ascii="Arial" w:hAnsi="Arial" w:cs="Arial"/>
          <w:sz w:val="20"/>
          <w:szCs w:val="20"/>
        </w:rPr>
        <w:t>tested for</w:t>
      </w:r>
      <w:r w:rsidR="003A2E1E" w:rsidRPr="00E11686">
        <w:rPr>
          <w:rFonts w:ascii="Arial" w:hAnsi="Arial" w:cs="Arial"/>
          <w:sz w:val="20"/>
          <w:szCs w:val="20"/>
        </w:rPr>
        <w:t xml:space="preserve"> </w:t>
      </w:r>
      <w:r w:rsidR="00A00C53" w:rsidRPr="00E11686">
        <w:rPr>
          <w:rFonts w:ascii="Arial" w:hAnsi="Arial" w:cs="Arial"/>
          <w:sz w:val="20"/>
          <w:szCs w:val="20"/>
        </w:rPr>
        <w:t xml:space="preserve">rotavirus using </w:t>
      </w:r>
      <w:r w:rsidR="003A2E1E" w:rsidRPr="00E1168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3A2E1E" w:rsidRPr="00E11686">
        <w:rPr>
          <w:rFonts w:ascii="Arial" w:hAnsi="Arial" w:cs="Arial"/>
          <w:sz w:val="20"/>
          <w:szCs w:val="20"/>
        </w:rPr>
        <w:t>xT</w:t>
      </w:r>
      <w:r w:rsidR="0044019A" w:rsidRPr="00E11686">
        <w:rPr>
          <w:rFonts w:ascii="Arial" w:hAnsi="Arial" w:cs="Arial"/>
          <w:sz w:val="20"/>
          <w:szCs w:val="20"/>
        </w:rPr>
        <w:t>AG</w:t>
      </w:r>
      <w:proofErr w:type="spellEnd"/>
      <w:r w:rsidR="00176902" w:rsidRPr="00E11686">
        <w:rPr>
          <w:rFonts w:ascii="Arial" w:hAnsi="Arial" w:cs="Arial"/>
          <w:sz w:val="20"/>
          <w:szCs w:val="20"/>
        </w:rPr>
        <w:t>®</w:t>
      </w:r>
      <w:r w:rsidR="003A2E1E" w:rsidRPr="00E11686">
        <w:rPr>
          <w:rFonts w:ascii="Arial" w:hAnsi="Arial" w:cs="Arial"/>
          <w:sz w:val="20"/>
          <w:szCs w:val="20"/>
        </w:rPr>
        <w:t xml:space="preserve"> Gastrointestinal </w:t>
      </w:r>
      <w:r w:rsidR="0044019A" w:rsidRPr="00E11686">
        <w:rPr>
          <w:rFonts w:ascii="Arial" w:hAnsi="Arial" w:cs="Arial"/>
          <w:sz w:val="20"/>
          <w:szCs w:val="20"/>
        </w:rPr>
        <w:t xml:space="preserve">Pathogen </w:t>
      </w:r>
      <w:r w:rsidR="003A2E1E" w:rsidRPr="00E11686">
        <w:rPr>
          <w:rFonts w:ascii="Arial" w:hAnsi="Arial" w:cs="Arial"/>
          <w:sz w:val="20"/>
          <w:szCs w:val="20"/>
        </w:rPr>
        <w:t>Panel</w:t>
      </w:r>
      <w:r w:rsidR="00E040A8" w:rsidRPr="00E11686">
        <w:rPr>
          <w:rFonts w:ascii="Arial" w:hAnsi="Arial" w:cs="Arial"/>
          <w:sz w:val="20"/>
          <w:szCs w:val="20"/>
        </w:rPr>
        <w:t xml:space="preserve"> and</w:t>
      </w:r>
      <w:r w:rsidR="00A00C53" w:rsidRPr="00E11686">
        <w:rPr>
          <w:rFonts w:ascii="Arial" w:hAnsi="Arial" w:cs="Arial"/>
          <w:sz w:val="20"/>
          <w:szCs w:val="20"/>
        </w:rPr>
        <w:t xml:space="preserve"> </w:t>
      </w:r>
      <w:r w:rsidR="00E040A8" w:rsidRPr="00E11686">
        <w:rPr>
          <w:rFonts w:ascii="Arial" w:hAnsi="Arial" w:cs="Arial"/>
          <w:sz w:val="20"/>
          <w:szCs w:val="20"/>
        </w:rPr>
        <w:t>reverse transcription-polymerase chain reaction</w:t>
      </w:r>
      <w:r w:rsidR="003A2E1E" w:rsidRPr="00E11686">
        <w:rPr>
          <w:rFonts w:ascii="Arial" w:hAnsi="Arial" w:cs="Arial"/>
          <w:sz w:val="20"/>
          <w:szCs w:val="20"/>
        </w:rPr>
        <w:t xml:space="preserve">. </w:t>
      </w:r>
      <w:r w:rsidR="00BE46FC" w:rsidRPr="00E11686">
        <w:rPr>
          <w:rFonts w:ascii="Arial" w:hAnsi="Arial" w:cs="Arial"/>
          <w:sz w:val="20"/>
          <w:szCs w:val="20"/>
        </w:rPr>
        <w:t xml:space="preserve"> </w:t>
      </w:r>
      <w:r w:rsidR="006E2A5B" w:rsidRPr="00E11686">
        <w:rPr>
          <w:rFonts w:ascii="Arial" w:hAnsi="Arial" w:cs="Arial"/>
          <w:sz w:val="20"/>
          <w:szCs w:val="20"/>
        </w:rPr>
        <w:t xml:space="preserve">Children enrolled for </w:t>
      </w:r>
      <w:r w:rsidR="0067790A" w:rsidRPr="00E11686">
        <w:rPr>
          <w:rFonts w:ascii="Arial" w:hAnsi="Arial" w:cs="Arial"/>
          <w:sz w:val="20"/>
          <w:szCs w:val="20"/>
        </w:rPr>
        <w:t>≥</w:t>
      </w:r>
      <w:r w:rsidR="006E2A5B" w:rsidRPr="00E11686">
        <w:rPr>
          <w:rFonts w:ascii="Arial" w:hAnsi="Arial" w:cs="Arial"/>
          <w:sz w:val="20"/>
          <w:szCs w:val="20"/>
        </w:rPr>
        <w:t>18 month</w:t>
      </w:r>
      <w:r w:rsidR="00486421" w:rsidRPr="00E11686">
        <w:rPr>
          <w:rFonts w:ascii="Arial" w:hAnsi="Arial" w:cs="Arial"/>
          <w:sz w:val="20"/>
          <w:szCs w:val="20"/>
        </w:rPr>
        <w:t>s</w:t>
      </w:r>
      <w:r w:rsidR="006E2A5B" w:rsidRPr="00E11686">
        <w:rPr>
          <w:rFonts w:ascii="Arial" w:hAnsi="Arial" w:cs="Arial"/>
          <w:sz w:val="20"/>
          <w:szCs w:val="20"/>
        </w:rPr>
        <w:t xml:space="preserve"> who submitted </w:t>
      </w:r>
      <w:r w:rsidR="0067790A" w:rsidRPr="00E11686">
        <w:rPr>
          <w:rFonts w:ascii="Arial" w:hAnsi="Arial" w:cs="Arial"/>
          <w:sz w:val="20"/>
          <w:szCs w:val="20"/>
        </w:rPr>
        <w:t>≥</w:t>
      </w:r>
      <w:r w:rsidR="006E2A5B" w:rsidRPr="00E11686">
        <w:rPr>
          <w:rFonts w:ascii="Arial" w:hAnsi="Arial" w:cs="Arial"/>
          <w:sz w:val="20"/>
          <w:szCs w:val="20"/>
        </w:rPr>
        <w:t xml:space="preserve">70% of </w:t>
      </w:r>
      <w:r w:rsidR="00544797" w:rsidRPr="00E11686">
        <w:rPr>
          <w:rFonts w:ascii="Arial" w:hAnsi="Arial" w:cs="Arial"/>
          <w:sz w:val="20"/>
          <w:szCs w:val="20"/>
        </w:rPr>
        <w:t>samples were considered adherent.</w:t>
      </w:r>
      <w:r w:rsidR="00694A2F" w:rsidRPr="00E11686">
        <w:rPr>
          <w:rFonts w:ascii="Arial" w:hAnsi="Arial" w:cs="Arial"/>
          <w:sz w:val="20"/>
          <w:szCs w:val="20"/>
        </w:rPr>
        <w:t xml:space="preserve">  </w:t>
      </w:r>
      <w:r w:rsidR="00042F87" w:rsidRPr="00E11686">
        <w:rPr>
          <w:rFonts w:ascii="Arial" w:hAnsi="Arial" w:cs="Arial"/>
          <w:sz w:val="20"/>
          <w:szCs w:val="20"/>
        </w:rPr>
        <w:t>Geometric mean titer</w:t>
      </w:r>
      <w:r w:rsidR="00AB5A78" w:rsidRPr="00E11686">
        <w:rPr>
          <w:rFonts w:ascii="Arial" w:hAnsi="Arial" w:cs="Arial"/>
          <w:sz w:val="20"/>
          <w:szCs w:val="20"/>
        </w:rPr>
        <w:t>s</w:t>
      </w:r>
      <w:r w:rsidR="00042F87" w:rsidRPr="00E11686">
        <w:rPr>
          <w:rFonts w:ascii="Arial" w:hAnsi="Arial" w:cs="Arial"/>
          <w:sz w:val="20"/>
          <w:szCs w:val="20"/>
        </w:rPr>
        <w:t xml:space="preserve"> (GMT</w:t>
      </w:r>
      <w:r w:rsidR="00AB5A78" w:rsidRPr="00E11686">
        <w:rPr>
          <w:rFonts w:ascii="Arial" w:hAnsi="Arial" w:cs="Arial"/>
          <w:sz w:val="20"/>
          <w:szCs w:val="20"/>
        </w:rPr>
        <w:t>s</w:t>
      </w:r>
      <w:r w:rsidR="00694A2F" w:rsidRPr="00E11686">
        <w:rPr>
          <w:rFonts w:ascii="Arial" w:hAnsi="Arial" w:cs="Arial"/>
          <w:sz w:val="20"/>
          <w:szCs w:val="20"/>
        </w:rPr>
        <w:t xml:space="preserve">) </w:t>
      </w:r>
      <w:r w:rsidR="00117652" w:rsidRPr="00E11686">
        <w:rPr>
          <w:rFonts w:ascii="Arial" w:hAnsi="Arial" w:cs="Arial"/>
          <w:sz w:val="20"/>
          <w:szCs w:val="20"/>
        </w:rPr>
        <w:t xml:space="preserve">and 95% confidence intervals (CIs) </w:t>
      </w:r>
      <w:r w:rsidR="00694A2F" w:rsidRPr="00E11686">
        <w:rPr>
          <w:rFonts w:ascii="Arial" w:hAnsi="Arial" w:cs="Arial"/>
          <w:sz w:val="20"/>
          <w:szCs w:val="20"/>
        </w:rPr>
        <w:t xml:space="preserve">were </w:t>
      </w:r>
      <w:r w:rsidR="00DE10F1" w:rsidRPr="00E11686">
        <w:rPr>
          <w:rFonts w:ascii="Arial" w:hAnsi="Arial" w:cs="Arial"/>
          <w:sz w:val="20"/>
          <w:szCs w:val="20"/>
        </w:rPr>
        <w:t>estimated</w:t>
      </w:r>
      <w:r w:rsidR="005E1376" w:rsidRPr="00E11686">
        <w:rPr>
          <w:rFonts w:ascii="Arial" w:hAnsi="Arial" w:cs="Arial"/>
          <w:sz w:val="20"/>
          <w:szCs w:val="20"/>
        </w:rPr>
        <w:t xml:space="preserve"> and </w:t>
      </w:r>
      <w:r w:rsidR="00706F17" w:rsidRPr="00E11686">
        <w:rPr>
          <w:rFonts w:ascii="Arial" w:hAnsi="Arial" w:cs="Arial"/>
          <w:sz w:val="20"/>
          <w:szCs w:val="20"/>
        </w:rPr>
        <w:t xml:space="preserve">stratified by </w:t>
      </w:r>
      <w:r w:rsidR="002523D7" w:rsidRPr="00E11686">
        <w:rPr>
          <w:rFonts w:ascii="Arial" w:hAnsi="Arial" w:cs="Arial"/>
          <w:sz w:val="20"/>
          <w:szCs w:val="20"/>
        </w:rPr>
        <w:t>time</w:t>
      </w:r>
      <w:r w:rsidR="00D108AF" w:rsidRPr="00E11686">
        <w:rPr>
          <w:rFonts w:ascii="Arial" w:hAnsi="Arial" w:cs="Arial"/>
          <w:sz w:val="20"/>
          <w:szCs w:val="20"/>
        </w:rPr>
        <w:t xml:space="preserve"> point</w:t>
      </w:r>
      <w:r w:rsidR="00706F17" w:rsidRPr="00E11686">
        <w:rPr>
          <w:rFonts w:ascii="Arial" w:hAnsi="Arial" w:cs="Arial"/>
          <w:sz w:val="20"/>
          <w:szCs w:val="20"/>
        </w:rPr>
        <w:t>,</w:t>
      </w:r>
      <w:r w:rsidR="00D108AF" w:rsidRPr="00E11686">
        <w:rPr>
          <w:rFonts w:ascii="Arial" w:hAnsi="Arial" w:cs="Arial"/>
          <w:sz w:val="20"/>
          <w:szCs w:val="20"/>
        </w:rPr>
        <w:t xml:space="preserve"> </w:t>
      </w:r>
      <w:r w:rsidR="00D05C5F" w:rsidRPr="00E11686">
        <w:rPr>
          <w:rFonts w:ascii="Arial" w:hAnsi="Arial" w:cs="Arial"/>
          <w:sz w:val="20"/>
          <w:szCs w:val="20"/>
        </w:rPr>
        <w:t xml:space="preserve">rotavirus infection </w:t>
      </w:r>
      <w:r w:rsidR="00706F17" w:rsidRPr="00E11686">
        <w:rPr>
          <w:rFonts w:ascii="Arial" w:hAnsi="Arial" w:cs="Arial"/>
          <w:sz w:val="20"/>
          <w:szCs w:val="20"/>
        </w:rPr>
        <w:t xml:space="preserve">status </w:t>
      </w:r>
      <w:r w:rsidR="00D05C5F" w:rsidRPr="00E11686">
        <w:rPr>
          <w:rFonts w:ascii="Arial" w:hAnsi="Arial" w:cs="Arial"/>
          <w:sz w:val="20"/>
          <w:szCs w:val="20"/>
        </w:rPr>
        <w:t>and vaccination status.</w:t>
      </w:r>
    </w:p>
    <w:p w14:paraId="6ADA765B" w14:textId="77777777" w:rsidR="006465DC" w:rsidRPr="00E11686" w:rsidRDefault="006465DC" w:rsidP="00646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FF28BA" w14:textId="60C018B5" w:rsidR="001009A8" w:rsidRPr="00E11686" w:rsidRDefault="00CC4CB0" w:rsidP="001009A8">
      <w:pPr>
        <w:pStyle w:val="CommentText"/>
        <w:spacing w:after="0"/>
        <w:rPr>
          <w:rFonts w:ascii="Arial" w:hAnsi="Arial" w:cs="Arial"/>
        </w:rPr>
      </w:pPr>
      <w:r w:rsidRPr="00E11686">
        <w:rPr>
          <w:rFonts w:ascii="Arial" w:hAnsi="Arial" w:cs="Arial"/>
          <w:b/>
          <w:bCs/>
          <w:iCs/>
        </w:rPr>
        <w:t>Results:</w:t>
      </w:r>
      <w:r w:rsidRPr="00E11686">
        <w:rPr>
          <w:rFonts w:ascii="Arial" w:hAnsi="Arial" w:cs="Arial"/>
        </w:rPr>
        <w:t xml:space="preserve"> </w:t>
      </w:r>
      <w:r w:rsidR="00706F17" w:rsidRPr="00E11686">
        <w:rPr>
          <w:rFonts w:ascii="Arial" w:hAnsi="Arial" w:cs="Arial"/>
        </w:rPr>
        <w:t xml:space="preserve">A total </w:t>
      </w:r>
      <w:r w:rsidR="0017717D" w:rsidRPr="00E11686">
        <w:rPr>
          <w:rFonts w:ascii="Arial" w:hAnsi="Arial" w:cs="Arial"/>
        </w:rPr>
        <w:t>of</w:t>
      </w:r>
      <w:r w:rsidR="00E85513" w:rsidRPr="00E11686">
        <w:rPr>
          <w:rFonts w:ascii="Arial" w:hAnsi="Arial" w:cs="Arial"/>
        </w:rPr>
        <w:t xml:space="preserve"> </w:t>
      </w:r>
      <w:r w:rsidR="000D338E" w:rsidRPr="00E11686">
        <w:rPr>
          <w:rFonts w:ascii="Arial" w:hAnsi="Arial" w:cs="Arial"/>
        </w:rPr>
        <w:t>1,179</w:t>
      </w:r>
      <w:r w:rsidR="00E85513" w:rsidRPr="00E11686">
        <w:rPr>
          <w:rFonts w:ascii="Arial" w:hAnsi="Arial" w:cs="Arial"/>
        </w:rPr>
        <w:t xml:space="preserve"> </w:t>
      </w:r>
      <w:r w:rsidR="001A6B5B" w:rsidRPr="00E11686">
        <w:rPr>
          <w:rFonts w:ascii="Arial" w:hAnsi="Arial" w:cs="Arial"/>
        </w:rPr>
        <w:t>serum samples</w:t>
      </w:r>
      <w:r w:rsidR="007636DC" w:rsidRPr="00E11686">
        <w:rPr>
          <w:rFonts w:ascii="Arial" w:hAnsi="Arial" w:cs="Arial"/>
        </w:rPr>
        <w:t xml:space="preserve"> </w:t>
      </w:r>
      <w:r w:rsidR="0017717D" w:rsidRPr="00E11686">
        <w:rPr>
          <w:rFonts w:ascii="Arial" w:hAnsi="Arial" w:cs="Arial"/>
        </w:rPr>
        <w:t xml:space="preserve">from 242 children </w:t>
      </w:r>
      <w:r w:rsidR="007636DC" w:rsidRPr="00E11686">
        <w:rPr>
          <w:rFonts w:ascii="Arial" w:hAnsi="Arial" w:cs="Arial"/>
        </w:rPr>
        <w:t>were</w:t>
      </w:r>
      <w:r w:rsidR="001A6B5B" w:rsidRPr="00E11686">
        <w:rPr>
          <w:rFonts w:ascii="Arial" w:hAnsi="Arial" w:cs="Arial"/>
        </w:rPr>
        <w:t xml:space="preserve"> </w:t>
      </w:r>
      <w:r w:rsidR="0041516F" w:rsidRPr="00E11686">
        <w:rPr>
          <w:rFonts w:ascii="Arial" w:hAnsi="Arial" w:cs="Arial"/>
        </w:rPr>
        <w:t xml:space="preserve">available for </w:t>
      </w:r>
      <w:r w:rsidR="00060B4F" w:rsidRPr="00E11686">
        <w:rPr>
          <w:rFonts w:ascii="Arial" w:hAnsi="Arial" w:cs="Arial"/>
        </w:rPr>
        <w:t>anal</w:t>
      </w:r>
      <w:r w:rsidR="0041516F" w:rsidRPr="00E11686">
        <w:rPr>
          <w:rFonts w:ascii="Arial" w:hAnsi="Arial" w:cs="Arial"/>
        </w:rPr>
        <w:t>ysis</w:t>
      </w:r>
      <w:r w:rsidR="001A6B5B" w:rsidRPr="00E11686">
        <w:rPr>
          <w:rFonts w:ascii="Arial" w:hAnsi="Arial" w:cs="Arial"/>
        </w:rPr>
        <w:t>.</w:t>
      </w:r>
      <w:r w:rsidR="00C87CDB" w:rsidRPr="00E11686">
        <w:rPr>
          <w:rFonts w:ascii="Arial" w:hAnsi="Arial" w:cs="Arial"/>
        </w:rPr>
        <w:t xml:space="preserve">  </w:t>
      </w:r>
      <w:r w:rsidR="00096CFE" w:rsidRPr="00E11686">
        <w:rPr>
          <w:rFonts w:ascii="Arial" w:hAnsi="Arial" w:cs="Arial"/>
        </w:rPr>
        <w:t>N</w:t>
      </w:r>
      <w:r w:rsidR="00C87CDB" w:rsidRPr="00E11686">
        <w:rPr>
          <w:rFonts w:ascii="Arial" w:hAnsi="Arial" w:cs="Arial"/>
        </w:rPr>
        <w:t xml:space="preserve">ineteen (8%) children </w:t>
      </w:r>
      <w:r w:rsidR="00DD655F" w:rsidRPr="00E11686">
        <w:rPr>
          <w:rFonts w:ascii="Arial" w:hAnsi="Arial" w:cs="Arial"/>
        </w:rPr>
        <w:t>were unvaccinated</w:t>
      </w:r>
      <w:r w:rsidR="00503636" w:rsidRPr="00E11686">
        <w:rPr>
          <w:rFonts w:ascii="Arial" w:hAnsi="Arial" w:cs="Arial"/>
        </w:rPr>
        <w:t xml:space="preserve"> </w:t>
      </w:r>
      <w:r w:rsidR="008A0D12" w:rsidRPr="00E11686">
        <w:rPr>
          <w:rFonts w:ascii="Arial" w:hAnsi="Arial" w:cs="Arial"/>
        </w:rPr>
        <w:t xml:space="preserve">against rotavirus </w:t>
      </w:r>
      <w:r w:rsidR="0090505F" w:rsidRPr="00E11686">
        <w:rPr>
          <w:rFonts w:ascii="Arial" w:hAnsi="Arial" w:cs="Arial"/>
        </w:rPr>
        <w:t>and</w:t>
      </w:r>
      <w:r w:rsidR="002B6991" w:rsidRPr="00E11686">
        <w:rPr>
          <w:rFonts w:ascii="Arial" w:hAnsi="Arial" w:cs="Arial"/>
        </w:rPr>
        <w:t xml:space="preserve"> 188 (77.7%) completed a full </w:t>
      </w:r>
      <w:r w:rsidR="001E346E" w:rsidRPr="00E11686">
        <w:rPr>
          <w:rFonts w:ascii="Arial" w:hAnsi="Arial" w:cs="Arial"/>
        </w:rPr>
        <w:t xml:space="preserve">rotavirus </w:t>
      </w:r>
      <w:r w:rsidR="002B6991" w:rsidRPr="00E11686">
        <w:rPr>
          <w:rFonts w:ascii="Arial" w:hAnsi="Arial" w:cs="Arial"/>
        </w:rPr>
        <w:t>vaccine series</w:t>
      </w:r>
      <w:r w:rsidR="009F224F" w:rsidRPr="00E11686">
        <w:rPr>
          <w:rFonts w:ascii="Arial" w:hAnsi="Arial" w:cs="Arial"/>
        </w:rPr>
        <w:t>.</w:t>
      </w:r>
      <w:r w:rsidR="00A715FE" w:rsidRPr="00E11686">
        <w:rPr>
          <w:rFonts w:ascii="Arial" w:hAnsi="Arial" w:cs="Arial"/>
        </w:rPr>
        <w:t xml:space="preserve">  </w:t>
      </w:r>
      <w:r w:rsidR="000D1780" w:rsidRPr="00E11686">
        <w:rPr>
          <w:rFonts w:ascii="Arial" w:hAnsi="Arial" w:cs="Arial"/>
        </w:rPr>
        <w:t>T</w:t>
      </w:r>
      <w:r w:rsidR="007E43CD" w:rsidRPr="00E11686">
        <w:rPr>
          <w:rFonts w:ascii="Arial" w:hAnsi="Arial" w:cs="Arial"/>
        </w:rPr>
        <w:t xml:space="preserve">he </w:t>
      </w:r>
      <w:r w:rsidR="00F22728" w:rsidRPr="00E11686">
        <w:rPr>
          <w:rFonts w:ascii="Arial" w:hAnsi="Arial" w:cs="Arial"/>
        </w:rPr>
        <w:t>median</w:t>
      </w:r>
      <w:r w:rsidR="007E43CD" w:rsidRPr="00E11686">
        <w:rPr>
          <w:rFonts w:ascii="Arial" w:hAnsi="Arial" w:cs="Arial"/>
        </w:rPr>
        <w:t xml:space="preserve"> change in IgA</w:t>
      </w:r>
      <w:r w:rsidR="00A93678" w:rsidRPr="00E11686">
        <w:rPr>
          <w:rFonts w:ascii="Arial" w:hAnsi="Arial" w:cs="Arial"/>
        </w:rPr>
        <w:t xml:space="preserve"> </w:t>
      </w:r>
      <w:r w:rsidR="007E43CD" w:rsidRPr="00E11686">
        <w:rPr>
          <w:rFonts w:ascii="Arial" w:hAnsi="Arial" w:cs="Arial"/>
        </w:rPr>
        <w:t xml:space="preserve">following </w:t>
      </w:r>
      <w:r w:rsidR="00385E79" w:rsidRPr="00E11686">
        <w:rPr>
          <w:rFonts w:ascii="Arial" w:hAnsi="Arial" w:cs="Arial"/>
        </w:rPr>
        <w:t xml:space="preserve">full vaccination </w:t>
      </w:r>
      <w:r w:rsidR="007E43CD" w:rsidRPr="00E11686">
        <w:rPr>
          <w:rFonts w:ascii="Arial" w:hAnsi="Arial" w:cs="Arial"/>
        </w:rPr>
        <w:t xml:space="preserve">was </w:t>
      </w:r>
      <w:r w:rsidR="004871D0" w:rsidRPr="00E11686">
        <w:rPr>
          <w:rFonts w:ascii="Arial" w:hAnsi="Arial" w:cs="Arial"/>
        </w:rPr>
        <w:t>86.7</w:t>
      </w:r>
      <w:r w:rsidR="009C2C2F" w:rsidRPr="00E11686">
        <w:rPr>
          <w:rFonts w:ascii="Arial" w:hAnsi="Arial" w:cs="Arial"/>
        </w:rPr>
        <w:t xml:space="preserve"> [range: 0</w:t>
      </w:r>
      <w:r w:rsidR="00E777C8" w:rsidRPr="00E11686">
        <w:rPr>
          <w:rFonts w:ascii="Arial" w:hAnsi="Arial" w:cs="Arial"/>
        </w:rPr>
        <w:t>-</w:t>
      </w:r>
      <w:r w:rsidR="0090550E" w:rsidRPr="00E11686">
        <w:rPr>
          <w:rFonts w:ascii="Arial" w:hAnsi="Arial" w:cs="Arial"/>
        </w:rPr>
        <w:t>794</w:t>
      </w:r>
      <w:r w:rsidR="00170DD8" w:rsidRPr="00E11686">
        <w:rPr>
          <w:rFonts w:ascii="Arial" w:hAnsi="Arial" w:cs="Arial"/>
        </w:rPr>
        <w:t>]</w:t>
      </w:r>
      <w:r w:rsidR="006D4F01" w:rsidRPr="00E11686">
        <w:rPr>
          <w:rFonts w:ascii="Arial" w:hAnsi="Arial" w:cs="Arial"/>
        </w:rPr>
        <w:t xml:space="preserve"> (6</w:t>
      </w:r>
      <w:r w:rsidR="00C155C6" w:rsidRPr="00E11686">
        <w:rPr>
          <w:rFonts w:ascii="Arial" w:hAnsi="Arial" w:cs="Arial"/>
        </w:rPr>
        <w:t>-</w:t>
      </w:r>
      <w:r w:rsidR="006D4F01" w:rsidRPr="00E11686">
        <w:rPr>
          <w:rFonts w:ascii="Arial" w:hAnsi="Arial" w:cs="Arial"/>
        </w:rPr>
        <w:t>week GMT=7.5, 95% CI: 7.4-7.7; 6</w:t>
      </w:r>
      <w:r w:rsidR="00C155C6" w:rsidRPr="00E11686">
        <w:rPr>
          <w:rFonts w:ascii="Arial" w:hAnsi="Arial" w:cs="Arial"/>
        </w:rPr>
        <w:t>-</w:t>
      </w:r>
      <w:r w:rsidR="006D4F01" w:rsidRPr="00E11686">
        <w:rPr>
          <w:rFonts w:ascii="Arial" w:hAnsi="Arial" w:cs="Arial"/>
        </w:rPr>
        <w:t xml:space="preserve">month </w:t>
      </w:r>
      <w:r w:rsidR="00C155C6" w:rsidRPr="00E11686">
        <w:rPr>
          <w:rFonts w:ascii="Arial" w:hAnsi="Arial" w:cs="Arial"/>
        </w:rPr>
        <w:t>GMT=</w:t>
      </w:r>
      <w:r w:rsidR="003F11DF" w:rsidRPr="00E11686">
        <w:rPr>
          <w:rFonts w:ascii="Arial" w:hAnsi="Arial" w:cs="Arial"/>
        </w:rPr>
        <w:t>6</w:t>
      </w:r>
      <w:r w:rsidR="00F91536" w:rsidRPr="00E11686">
        <w:rPr>
          <w:rFonts w:ascii="Arial" w:hAnsi="Arial" w:cs="Arial"/>
        </w:rPr>
        <w:t>9.8</w:t>
      </w:r>
      <w:r w:rsidR="00C155C6" w:rsidRPr="00E11686">
        <w:rPr>
          <w:rFonts w:ascii="Arial" w:hAnsi="Arial" w:cs="Arial"/>
        </w:rPr>
        <w:t xml:space="preserve">, 95% CI: </w:t>
      </w:r>
      <w:r w:rsidR="00F91536" w:rsidRPr="00E11686">
        <w:rPr>
          <w:rFonts w:ascii="Arial" w:hAnsi="Arial" w:cs="Arial"/>
        </w:rPr>
        <w:t>4</w:t>
      </w:r>
      <w:r w:rsidR="00A17D02" w:rsidRPr="00E11686">
        <w:rPr>
          <w:rFonts w:ascii="Arial" w:hAnsi="Arial" w:cs="Arial"/>
        </w:rPr>
        <w:t>8</w:t>
      </w:r>
      <w:r w:rsidR="00F91536" w:rsidRPr="00E11686">
        <w:rPr>
          <w:rFonts w:ascii="Arial" w:hAnsi="Arial" w:cs="Arial"/>
        </w:rPr>
        <w:t>.7-99.9</w:t>
      </w:r>
      <w:r w:rsidR="00C155C6" w:rsidRPr="00E11686">
        <w:rPr>
          <w:rFonts w:ascii="Arial" w:hAnsi="Arial" w:cs="Arial"/>
        </w:rPr>
        <w:t>)</w:t>
      </w:r>
      <w:r w:rsidR="006A04E5" w:rsidRPr="00E11686">
        <w:rPr>
          <w:rFonts w:ascii="Arial" w:hAnsi="Arial" w:cs="Arial"/>
        </w:rPr>
        <w:t>.</w:t>
      </w:r>
      <w:r w:rsidR="00B65A0A" w:rsidRPr="00E11686">
        <w:rPr>
          <w:rFonts w:ascii="Arial" w:hAnsi="Arial" w:cs="Arial"/>
        </w:rPr>
        <w:t xml:space="preserve">  </w:t>
      </w:r>
      <w:r w:rsidR="00CF7F1F" w:rsidRPr="00E11686">
        <w:rPr>
          <w:rFonts w:ascii="Arial" w:hAnsi="Arial" w:cs="Arial"/>
        </w:rPr>
        <w:t>B</w:t>
      </w:r>
      <w:r w:rsidR="00ED60C7" w:rsidRPr="00E11686">
        <w:rPr>
          <w:rFonts w:ascii="Arial" w:hAnsi="Arial" w:cs="Arial"/>
        </w:rPr>
        <w:t>ased on</w:t>
      </w:r>
      <w:r w:rsidR="004B4986" w:rsidRPr="00E11686">
        <w:rPr>
          <w:rFonts w:ascii="Arial" w:hAnsi="Arial" w:cs="Arial"/>
        </w:rPr>
        <w:t xml:space="preserve"> </w:t>
      </w:r>
      <w:r w:rsidR="00ED60C7" w:rsidRPr="00E11686">
        <w:rPr>
          <w:rFonts w:ascii="Arial" w:hAnsi="Arial" w:cs="Arial"/>
        </w:rPr>
        <w:t>stool sample</w:t>
      </w:r>
      <w:r w:rsidR="004B4986" w:rsidRPr="00E11686">
        <w:rPr>
          <w:rFonts w:ascii="Arial" w:hAnsi="Arial" w:cs="Arial"/>
        </w:rPr>
        <w:t xml:space="preserve"> testing</w:t>
      </w:r>
      <w:r w:rsidR="00425F1F" w:rsidRPr="00E11686">
        <w:rPr>
          <w:rFonts w:ascii="Arial" w:hAnsi="Arial" w:cs="Arial"/>
        </w:rPr>
        <w:t xml:space="preserve">, </w:t>
      </w:r>
      <w:r w:rsidR="0012656F" w:rsidRPr="00E11686">
        <w:rPr>
          <w:rFonts w:ascii="Arial" w:hAnsi="Arial" w:cs="Arial"/>
        </w:rPr>
        <w:t>72 (</w:t>
      </w:r>
      <w:r w:rsidR="00170872" w:rsidRPr="00E11686">
        <w:rPr>
          <w:rFonts w:ascii="Arial" w:hAnsi="Arial" w:cs="Arial"/>
        </w:rPr>
        <w:t>30%</w:t>
      </w:r>
      <w:r w:rsidR="0012656F" w:rsidRPr="00E11686">
        <w:rPr>
          <w:rFonts w:ascii="Arial" w:hAnsi="Arial" w:cs="Arial"/>
        </w:rPr>
        <w:t>)</w:t>
      </w:r>
      <w:r w:rsidR="00425F1F" w:rsidRPr="00E11686">
        <w:rPr>
          <w:rFonts w:ascii="Arial" w:hAnsi="Arial" w:cs="Arial"/>
        </w:rPr>
        <w:t xml:space="preserve"> children experienced </w:t>
      </w:r>
      <w:r w:rsidR="00DC6D2D" w:rsidRPr="00E11686">
        <w:rPr>
          <w:rFonts w:ascii="Arial" w:hAnsi="Arial" w:cs="Arial"/>
        </w:rPr>
        <w:t xml:space="preserve">≥1 </w:t>
      </w:r>
      <w:r w:rsidR="0012656F" w:rsidRPr="00E11686">
        <w:rPr>
          <w:rFonts w:ascii="Arial" w:hAnsi="Arial" w:cs="Arial"/>
        </w:rPr>
        <w:t xml:space="preserve">rotavirus </w:t>
      </w:r>
      <w:r w:rsidR="00041ACF" w:rsidRPr="00E11686">
        <w:rPr>
          <w:rFonts w:ascii="Arial" w:hAnsi="Arial" w:cs="Arial"/>
        </w:rPr>
        <w:t>infection</w:t>
      </w:r>
      <w:r w:rsidR="001E57FC" w:rsidRPr="00E11686">
        <w:rPr>
          <w:rFonts w:ascii="Arial" w:hAnsi="Arial" w:cs="Arial"/>
        </w:rPr>
        <w:t>.</w:t>
      </w:r>
      <w:r w:rsidR="00653E70" w:rsidRPr="00E11686">
        <w:rPr>
          <w:rFonts w:ascii="Arial" w:hAnsi="Arial" w:cs="Arial"/>
        </w:rPr>
        <w:t xml:space="preserve">  </w:t>
      </w:r>
      <w:r w:rsidR="00E41153" w:rsidRPr="00E11686">
        <w:rPr>
          <w:rFonts w:ascii="Arial" w:hAnsi="Arial" w:cs="Arial"/>
        </w:rPr>
        <w:t>T</w:t>
      </w:r>
      <w:r w:rsidR="008D2AF2" w:rsidRPr="00E11686">
        <w:rPr>
          <w:rFonts w:ascii="Arial" w:hAnsi="Arial" w:cs="Arial"/>
        </w:rPr>
        <w:t>he median</w:t>
      </w:r>
      <w:r w:rsidR="005F4AF3" w:rsidRPr="00E11686">
        <w:rPr>
          <w:rFonts w:ascii="Arial" w:hAnsi="Arial" w:cs="Arial"/>
        </w:rPr>
        <w:t xml:space="preserve"> </w:t>
      </w:r>
      <w:r w:rsidR="008D2AF2" w:rsidRPr="00E11686">
        <w:rPr>
          <w:rFonts w:ascii="Arial" w:hAnsi="Arial" w:cs="Arial"/>
        </w:rPr>
        <w:t>change in IgA</w:t>
      </w:r>
      <w:r w:rsidR="003E0184" w:rsidRPr="00E11686">
        <w:rPr>
          <w:rFonts w:ascii="Arial" w:hAnsi="Arial" w:cs="Arial"/>
        </w:rPr>
        <w:t xml:space="preserve"> f</w:t>
      </w:r>
      <w:r w:rsidR="00B93093" w:rsidRPr="00E11686">
        <w:rPr>
          <w:rFonts w:ascii="Arial" w:hAnsi="Arial" w:cs="Arial"/>
        </w:rPr>
        <w:t>ollowing</w:t>
      </w:r>
      <w:r w:rsidR="008D2AF2" w:rsidRPr="00E11686">
        <w:rPr>
          <w:rFonts w:ascii="Arial" w:hAnsi="Arial" w:cs="Arial"/>
        </w:rPr>
        <w:t xml:space="preserve"> infection</w:t>
      </w:r>
      <w:r w:rsidR="00C5153A" w:rsidRPr="00E11686">
        <w:rPr>
          <w:rFonts w:ascii="Arial" w:hAnsi="Arial" w:cs="Arial"/>
        </w:rPr>
        <w:t xml:space="preserve"> among </w:t>
      </w:r>
      <w:r w:rsidR="00501C6D" w:rsidRPr="00E11686">
        <w:rPr>
          <w:rFonts w:ascii="Arial" w:hAnsi="Arial" w:cs="Arial"/>
        </w:rPr>
        <w:t>fully vaccinated,</w:t>
      </w:r>
      <w:r w:rsidR="003C12E4" w:rsidRPr="00E11686">
        <w:rPr>
          <w:rFonts w:ascii="Arial" w:hAnsi="Arial" w:cs="Arial"/>
        </w:rPr>
        <w:t xml:space="preserve"> </w:t>
      </w:r>
      <w:r w:rsidR="00C5153A" w:rsidRPr="00E11686">
        <w:rPr>
          <w:rFonts w:ascii="Arial" w:hAnsi="Arial" w:cs="Arial"/>
        </w:rPr>
        <w:t>adherent children</w:t>
      </w:r>
      <w:r w:rsidR="008D2AF2" w:rsidRPr="00E11686">
        <w:rPr>
          <w:rFonts w:ascii="Arial" w:hAnsi="Arial" w:cs="Arial"/>
        </w:rPr>
        <w:t xml:space="preserve"> was </w:t>
      </w:r>
      <w:r w:rsidR="00501C6D" w:rsidRPr="00E11686">
        <w:rPr>
          <w:rFonts w:ascii="Arial" w:hAnsi="Arial" w:cs="Arial"/>
        </w:rPr>
        <w:t>104</w:t>
      </w:r>
      <w:r w:rsidR="00BF6DF0" w:rsidRPr="00E11686">
        <w:rPr>
          <w:rFonts w:ascii="Arial" w:hAnsi="Arial" w:cs="Arial"/>
        </w:rPr>
        <w:t>.0</w:t>
      </w:r>
      <w:r w:rsidR="00AC07E9" w:rsidRPr="00E11686">
        <w:rPr>
          <w:rFonts w:ascii="Arial" w:hAnsi="Arial" w:cs="Arial"/>
        </w:rPr>
        <w:t xml:space="preserve"> [range:0-56,600]</w:t>
      </w:r>
      <w:r w:rsidR="008F1A22" w:rsidRPr="00E11686">
        <w:rPr>
          <w:rFonts w:ascii="Arial" w:hAnsi="Arial" w:cs="Arial"/>
        </w:rPr>
        <w:t xml:space="preserve"> (pr</w:t>
      </w:r>
      <w:r w:rsidR="00A66C0C" w:rsidRPr="00E11686">
        <w:rPr>
          <w:rFonts w:ascii="Arial" w:hAnsi="Arial" w:cs="Arial"/>
        </w:rPr>
        <w:t>e-infection GMT=20.7, 95% CI: 12.8-33.5; post-infection GMT=</w:t>
      </w:r>
      <w:r w:rsidR="00875150" w:rsidRPr="00E11686">
        <w:rPr>
          <w:rFonts w:ascii="Arial" w:hAnsi="Arial" w:cs="Arial"/>
        </w:rPr>
        <w:t>114.0, 95% CI: 44.6-291.0)</w:t>
      </w:r>
      <w:r w:rsidR="00624A00" w:rsidRPr="00E11686">
        <w:rPr>
          <w:rFonts w:ascii="Arial" w:hAnsi="Arial" w:cs="Arial"/>
        </w:rPr>
        <w:t xml:space="preserve">.  </w:t>
      </w:r>
      <w:r w:rsidR="006E27C5" w:rsidRPr="00E11686">
        <w:rPr>
          <w:rFonts w:ascii="Arial" w:hAnsi="Arial" w:cs="Arial"/>
        </w:rPr>
        <w:t xml:space="preserve">Among </w:t>
      </w:r>
      <w:r w:rsidR="00AF6378" w:rsidRPr="00E11686">
        <w:rPr>
          <w:rFonts w:ascii="Arial" w:hAnsi="Arial" w:cs="Arial"/>
        </w:rPr>
        <w:t>fully vaccinated</w:t>
      </w:r>
      <w:r w:rsidR="00DE763F" w:rsidRPr="00E11686">
        <w:rPr>
          <w:rFonts w:ascii="Arial" w:hAnsi="Arial" w:cs="Arial"/>
        </w:rPr>
        <w:t>,</w:t>
      </w:r>
      <w:r w:rsidR="00AF6378" w:rsidRPr="00E11686">
        <w:rPr>
          <w:rFonts w:ascii="Arial" w:hAnsi="Arial" w:cs="Arial"/>
        </w:rPr>
        <w:t xml:space="preserve"> </w:t>
      </w:r>
      <w:r w:rsidR="005C5735" w:rsidRPr="00E11686">
        <w:rPr>
          <w:rFonts w:ascii="Arial" w:hAnsi="Arial" w:cs="Arial"/>
        </w:rPr>
        <w:t xml:space="preserve">adherent </w:t>
      </w:r>
      <w:r w:rsidR="006E27C5" w:rsidRPr="00E11686">
        <w:rPr>
          <w:rFonts w:ascii="Arial" w:hAnsi="Arial" w:cs="Arial"/>
        </w:rPr>
        <w:t>children with no</w:t>
      </w:r>
      <w:r w:rsidR="00512D65" w:rsidRPr="00E11686">
        <w:rPr>
          <w:rFonts w:ascii="Arial" w:hAnsi="Arial" w:cs="Arial"/>
        </w:rPr>
        <w:t xml:space="preserve"> known previous infections, </w:t>
      </w:r>
      <w:r w:rsidR="00562201" w:rsidRPr="00E11686">
        <w:rPr>
          <w:rFonts w:ascii="Arial" w:hAnsi="Arial" w:cs="Arial"/>
        </w:rPr>
        <w:t xml:space="preserve">12- and 24-month IgA GMTs </w:t>
      </w:r>
      <w:r w:rsidR="003119D2" w:rsidRPr="00E11686">
        <w:rPr>
          <w:rFonts w:ascii="Arial" w:hAnsi="Arial" w:cs="Arial"/>
        </w:rPr>
        <w:t>remained elevated at</w:t>
      </w:r>
      <w:r w:rsidR="00562201" w:rsidRPr="00E11686">
        <w:rPr>
          <w:rFonts w:ascii="Arial" w:hAnsi="Arial" w:cs="Arial"/>
        </w:rPr>
        <w:t xml:space="preserve"> </w:t>
      </w:r>
      <w:r w:rsidR="00455E12" w:rsidRPr="00E11686">
        <w:rPr>
          <w:rFonts w:ascii="Arial" w:hAnsi="Arial" w:cs="Arial"/>
        </w:rPr>
        <w:t>33.0</w:t>
      </w:r>
      <w:r w:rsidR="00562201" w:rsidRPr="00E11686">
        <w:rPr>
          <w:rFonts w:ascii="Arial" w:hAnsi="Arial" w:cs="Arial"/>
        </w:rPr>
        <w:t xml:space="preserve"> (</w:t>
      </w:r>
      <w:r w:rsidR="00DF0746" w:rsidRPr="00E11686">
        <w:rPr>
          <w:rFonts w:ascii="Arial" w:hAnsi="Arial" w:cs="Arial"/>
        </w:rPr>
        <w:t>95%</w:t>
      </w:r>
      <w:r w:rsidR="00345F7D" w:rsidRPr="00E11686">
        <w:rPr>
          <w:rFonts w:ascii="Arial" w:hAnsi="Arial" w:cs="Arial"/>
        </w:rPr>
        <w:t xml:space="preserve"> </w:t>
      </w:r>
      <w:r w:rsidR="00DF0746" w:rsidRPr="00E11686">
        <w:rPr>
          <w:rFonts w:ascii="Arial" w:hAnsi="Arial" w:cs="Arial"/>
        </w:rPr>
        <w:t xml:space="preserve">CI: </w:t>
      </w:r>
      <w:r w:rsidR="00455E12" w:rsidRPr="00E11686">
        <w:rPr>
          <w:rFonts w:ascii="Arial" w:hAnsi="Arial" w:cs="Arial"/>
        </w:rPr>
        <w:t>24.4</w:t>
      </w:r>
      <w:r w:rsidR="000C00D4" w:rsidRPr="00E11686">
        <w:rPr>
          <w:rFonts w:ascii="Arial" w:hAnsi="Arial" w:cs="Arial"/>
        </w:rPr>
        <w:t>-</w:t>
      </w:r>
      <w:r w:rsidR="00455E12" w:rsidRPr="00E11686">
        <w:rPr>
          <w:rFonts w:ascii="Arial" w:hAnsi="Arial" w:cs="Arial"/>
        </w:rPr>
        <w:t>44.5</w:t>
      </w:r>
      <w:r w:rsidR="00562201" w:rsidRPr="00E11686">
        <w:rPr>
          <w:rFonts w:ascii="Arial" w:hAnsi="Arial" w:cs="Arial"/>
        </w:rPr>
        <w:t xml:space="preserve">) and </w:t>
      </w:r>
      <w:r w:rsidR="00A271CE" w:rsidRPr="00E11686">
        <w:rPr>
          <w:rFonts w:ascii="Arial" w:hAnsi="Arial" w:cs="Arial"/>
        </w:rPr>
        <w:t>22.3</w:t>
      </w:r>
      <w:r w:rsidR="003E6328" w:rsidRPr="00E11686">
        <w:rPr>
          <w:rFonts w:ascii="Arial" w:hAnsi="Arial" w:cs="Arial"/>
        </w:rPr>
        <w:t xml:space="preserve"> (95% CI: </w:t>
      </w:r>
      <w:r w:rsidR="000C00D4" w:rsidRPr="00E11686">
        <w:rPr>
          <w:rFonts w:ascii="Arial" w:hAnsi="Arial" w:cs="Arial"/>
        </w:rPr>
        <w:t>15</w:t>
      </w:r>
      <w:r w:rsidR="00A271CE" w:rsidRPr="00E11686">
        <w:rPr>
          <w:rFonts w:ascii="Arial" w:hAnsi="Arial" w:cs="Arial"/>
        </w:rPr>
        <w:t>.9</w:t>
      </w:r>
      <w:r w:rsidR="003E6328" w:rsidRPr="00E11686">
        <w:rPr>
          <w:rFonts w:ascii="Arial" w:hAnsi="Arial" w:cs="Arial"/>
        </w:rPr>
        <w:t>-</w:t>
      </w:r>
      <w:r w:rsidR="00A271CE" w:rsidRPr="00E11686">
        <w:rPr>
          <w:rFonts w:ascii="Arial" w:hAnsi="Arial" w:cs="Arial"/>
        </w:rPr>
        <w:t>31.2</w:t>
      </w:r>
      <w:r w:rsidR="003E6328" w:rsidRPr="00E11686">
        <w:rPr>
          <w:rFonts w:ascii="Arial" w:hAnsi="Arial" w:cs="Arial"/>
        </w:rPr>
        <w:t>)</w:t>
      </w:r>
      <w:r w:rsidR="00C73B98" w:rsidRPr="00E11686">
        <w:rPr>
          <w:rFonts w:ascii="Arial" w:hAnsi="Arial" w:cs="Arial"/>
        </w:rPr>
        <w:t>;</w:t>
      </w:r>
      <w:r w:rsidR="008E0739" w:rsidRPr="00E11686">
        <w:rPr>
          <w:rFonts w:ascii="Arial" w:hAnsi="Arial" w:cs="Arial"/>
        </w:rPr>
        <w:t xml:space="preserve"> </w:t>
      </w:r>
      <w:r w:rsidR="002F7540" w:rsidRPr="00E11686">
        <w:rPr>
          <w:rFonts w:ascii="Arial" w:hAnsi="Arial" w:cs="Arial"/>
        </w:rPr>
        <w:t>s</w:t>
      </w:r>
      <w:r w:rsidR="00F96768" w:rsidRPr="00E11686">
        <w:rPr>
          <w:rFonts w:ascii="Arial" w:hAnsi="Arial" w:cs="Arial"/>
        </w:rPr>
        <w:t>imultaneously</w:t>
      </w:r>
      <w:r w:rsidR="00062C99" w:rsidRPr="00E11686">
        <w:rPr>
          <w:rFonts w:ascii="Arial" w:hAnsi="Arial" w:cs="Arial"/>
        </w:rPr>
        <w:t>,</w:t>
      </w:r>
      <w:r w:rsidR="005C5735" w:rsidRPr="00E11686">
        <w:rPr>
          <w:rFonts w:ascii="Arial" w:hAnsi="Arial" w:cs="Arial"/>
        </w:rPr>
        <w:t xml:space="preserve"> IgG GMT declined</w:t>
      </w:r>
      <w:r w:rsidR="00062C99" w:rsidRPr="00E11686">
        <w:rPr>
          <w:rFonts w:ascii="Arial" w:hAnsi="Arial" w:cs="Arial"/>
        </w:rPr>
        <w:t xml:space="preserve"> from </w:t>
      </w:r>
      <w:r w:rsidR="00A271CE" w:rsidRPr="00E11686">
        <w:rPr>
          <w:rFonts w:ascii="Arial" w:hAnsi="Arial" w:cs="Arial"/>
        </w:rPr>
        <w:t>69.4</w:t>
      </w:r>
      <w:r w:rsidR="00272FAB" w:rsidRPr="00E11686">
        <w:rPr>
          <w:rFonts w:ascii="Arial" w:hAnsi="Arial" w:cs="Arial"/>
        </w:rPr>
        <w:t xml:space="preserve"> (95% CI: </w:t>
      </w:r>
      <w:r w:rsidR="00A271CE" w:rsidRPr="00E11686">
        <w:rPr>
          <w:rFonts w:ascii="Arial" w:hAnsi="Arial" w:cs="Arial"/>
        </w:rPr>
        <w:t>53.8-89.5</w:t>
      </w:r>
      <w:r w:rsidR="00272FAB" w:rsidRPr="00E11686">
        <w:rPr>
          <w:rFonts w:ascii="Arial" w:hAnsi="Arial" w:cs="Arial"/>
        </w:rPr>
        <w:t xml:space="preserve">) to </w:t>
      </w:r>
      <w:r w:rsidR="00A271CE" w:rsidRPr="00E11686">
        <w:rPr>
          <w:rFonts w:ascii="Arial" w:hAnsi="Arial" w:cs="Arial"/>
        </w:rPr>
        <w:t>35.3</w:t>
      </w:r>
      <w:r w:rsidR="00731CD3" w:rsidRPr="00E11686">
        <w:rPr>
          <w:rFonts w:ascii="Arial" w:hAnsi="Arial" w:cs="Arial"/>
        </w:rPr>
        <w:t xml:space="preserve"> (95% CI: </w:t>
      </w:r>
      <w:r w:rsidR="00E46016" w:rsidRPr="00E11686">
        <w:rPr>
          <w:rFonts w:ascii="Arial" w:hAnsi="Arial" w:cs="Arial"/>
        </w:rPr>
        <w:t>26.4-47.2</w:t>
      </w:r>
      <w:r w:rsidR="00731CD3" w:rsidRPr="00E11686">
        <w:rPr>
          <w:rFonts w:ascii="Arial" w:hAnsi="Arial" w:cs="Arial"/>
        </w:rPr>
        <w:t>)</w:t>
      </w:r>
      <w:r w:rsidR="000B53A8" w:rsidRPr="00E11686">
        <w:rPr>
          <w:rFonts w:ascii="Arial" w:hAnsi="Arial" w:cs="Arial"/>
        </w:rPr>
        <w:t>.</w:t>
      </w:r>
    </w:p>
    <w:p w14:paraId="3A2C6D87" w14:textId="77777777" w:rsidR="001009A8" w:rsidRPr="00E11686" w:rsidRDefault="001009A8" w:rsidP="001009A8">
      <w:pPr>
        <w:pStyle w:val="CommentText"/>
        <w:spacing w:after="0"/>
        <w:rPr>
          <w:rFonts w:ascii="Arial" w:hAnsi="Arial" w:cs="Arial"/>
        </w:rPr>
      </w:pPr>
    </w:p>
    <w:p w14:paraId="62DC6AFC" w14:textId="4480BEB5" w:rsidR="005F1647" w:rsidRPr="00E11686" w:rsidRDefault="00CC4CB0" w:rsidP="001009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11686">
        <w:rPr>
          <w:rFonts w:ascii="Arial" w:hAnsi="Arial" w:cs="Arial"/>
          <w:b/>
          <w:bCs/>
          <w:iCs/>
          <w:sz w:val="20"/>
          <w:szCs w:val="20"/>
        </w:rPr>
        <w:t>Conclusions:</w:t>
      </w:r>
      <w:r w:rsidRPr="00E11686">
        <w:rPr>
          <w:rFonts w:ascii="Arial" w:hAnsi="Arial" w:cs="Arial"/>
          <w:sz w:val="20"/>
          <w:szCs w:val="20"/>
        </w:rPr>
        <w:t xml:space="preserve"> </w:t>
      </w:r>
      <w:r w:rsidR="0060098D" w:rsidRPr="00E11686">
        <w:rPr>
          <w:rFonts w:ascii="Arial" w:hAnsi="Arial" w:cs="Arial"/>
          <w:sz w:val="20"/>
          <w:szCs w:val="20"/>
        </w:rPr>
        <w:t xml:space="preserve"> </w:t>
      </w:r>
      <w:r w:rsidR="0075500F" w:rsidRPr="00E11686">
        <w:rPr>
          <w:rFonts w:ascii="Arial" w:hAnsi="Arial" w:cs="Arial"/>
          <w:sz w:val="20"/>
          <w:szCs w:val="20"/>
        </w:rPr>
        <w:t xml:space="preserve">Rotavirus-specific immune response </w:t>
      </w:r>
      <w:r w:rsidR="009E2DDB" w:rsidRPr="00E11686">
        <w:rPr>
          <w:rFonts w:ascii="Arial" w:hAnsi="Arial" w:cs="Arial"/>
          <w:sz w:val="20"/>
          <w:szCs w:val="20"/>
        </w:rPr>
        <w:t>increased following</w:t>
      </w:r>
      <w:r w:rsidR="00AB6A5D" w:rsidRPr="00E11686">
        <w:rPr>
          <w:rFonts w:ascii="Arial" w:hAnsi="Arial" w:cs="Arial"/>
          <w:sz w:val="20"/>
          <w:szCs w:val="20"/>
        </w:rPr>
        <w:t xml:space="preserve"> </w:t>
      </w:r>
      <w:r w:rsidR="009E2DDB" w:rsidRPr="00E11686">
        <w:rPr>
          <w:rFonts w:ascii="Arial" w:hAnsi="Arial" w:cs="Arial"/>
          <w:sz w:val="20"/>
          <w:szCs w:val="20"/>
        </w:rPr>
        <w:t xml:space="preserve">natural </w:t>
      </w:r>
      <w:r w:rsidR="00AB6A5D" w:rsidRPr="00E11686">
        <w:rPr>
          <w:rFonts w:ascii="Arial" w:hAnsi="Arial" w:cs="Arial"/>
          <w:sz w:val="20"/>
          <w:szCs w:val="20"/>
        </w:rPr>
        <w:t xml:space="preserve">infection and vaccination </w:t>
      </w:r>
      <w:r w:rsidR="00E46016" w:rsidRPr="00E11686">
        <w:rPr>
          <w:rFonts w:ascii="Arial" w:hAnsi="Arial" w:cs="Arial"/>
          <w:sz w:val="20"/>
          <w:szCs w:val="20"/>
        </w:rPr>
        <w:t>and remained elevated</w:t>
      </w:r>
      <w:r w:rsidR="001B1BAA" w:rsidRPr="00E11686">
        <w:rPr>
          <w:rFonts w:ascii="Arial" w:hAnsi="Arial" w:cs="Arial"/>
          <w:sz w:val="20"/>
          <w:szCs w:val="20"/>
        </w:rPr>
        <w:t xml:space="preserve"> among </w:t>
      </w:r>
      <w:r w:rsidR="005E7FA5" w:rsidRPr="00E11686">
        <w:rPr>
          <w:rFonts w:ascii="Arial" w:hAnsi="Arial" w:cs="Arial"/>
          <w:sz w:val="20"/>
          <w:szCs w:val="20"/>
        </w:rPr>
        <w:t xml:space="preserve">fully vaccinated </w:t>
      </w:r>
      <w:r w:rsidR="001B1BAA" w:rsidRPr="00E11686">
        <w:rPr>
          <w:rFonts w:ascii="Arial" w:hAnsi="Arial" w:cs="Arial"/>
          <w:sz w:val="20"/>
          <w:szCs w:val="20"/>
        </w:rPr>
        <w:t>children aged 2 years</w:t>
      </w:r>
      <w:r w:rsidR="00E46016" w:rsidRPr="00E11686">
        <w:rPr>
          <w:rFonts w:ascii="Arial" w:hAnsi="Arial" w:cs="Arial"/>
          <w:sz w:val="20"/>
          <w:szCs w:val="20"/>
        </w:rPr>
        <w:t>.</w:t>
      </w:r>
      <w:r w:rsidR="0075500F" w:rsidRPr="00E11686">
        <w:rPr>
          <w:rFonts w:ascii="Arial" w:hAnsi="Arial" w:cs="Arial"/>
          <w:sz w:val="20"/>
          <w:szCs w:val="20"/>
        </w:rPr>
        <w:t xml:space="preserve"> </w:t>
      </w:r>
      <w:r w:rsidR="00E46016" w:rsidRPr="00E11686">
        <w:rPr>
          <w:rFonts w:ascii="Arial" w:hAnsi="Arial" w:cs="Arial"/>
          <w:sz w:val="20"/>
          <w:szCs w:val="20"/>
        </w:rPr>
        <w:t xml:space="preserve"> </w:t>
      </w:r>
      <w:r w:rsidR="0060098D" w:rsidRPr="00E11686">
        <w:rPr>
          <w:rFonts w:ascii="Arial" w:hAnsi="Arial" w:cs="Arial"/>
          <w:sz w:val="20"/>
          <w:szCs w:val="20"/>
        </w:rPr>
        <w:t xml:space="preserve">Subsequent analyses are needed to </w:t>
      </w:r>
      <w:r w:rsidR="00B828A5" w:rsidRPr="00E11686">
        <w:rPr>
          <w:rFonts w:ascii="Arial" w:hAnsi="Arial" w:cs="Arial"/>
          <w:sz w:val="20"/>
          <w:szCs w:val="20"/>
        </w:rPr>
        <w:t xml:space="preserve">describe </w:t>
      </w:r>
      <w:r w:rsidR="0075500F" w:rsidRPr="00E11686">
        <w:rPr>
          <w:rFonts w:ascii="Arial" w:hAnsi="Arial" w:cs="Arial"/>
          <w:sz w:val="20"/>
          <w:szCs w:val="20"/>
        </w:rPr>
        <w:t xml:space="preserve">potential reduced </w:t>
      </w:r>
      <w:r w:rsidR="00B828A5" w:rsidRPr="00E11686">
        <w:rPr>
          <w:rFonts w:ascii="Arial" w:hAnsi="Arial" w:cs="Arial"/>
          <w:sz w:val="20"/>
          <w:szCs w:val="20"/>
        </w:rPr>
        <w:t xml:space="preserve">risk of rotavirus infection associated with </w:t>
      </w:r>
      <w:r w:rsidR="00E46016" w:rsidRPr="00E11686">
        <w:rPr>
          <w:rFonts w:ascii="Arial" w:hAnsi="Arial" w:cs="Arial"/>
          <w:sz w:val="20"/>
          <w:szCs w:val="20"/>
        </w:rPr>
        <w:t>naturally acquired and vaccine</w:t>
      </w:r>
      <w:r w:rsidR="00EE4271" w:rsidRPr="00E11686">
        <w:rPr>
          <w:rFonts w:ascii="Arial" w:hAnsi="Arial" w:cs="Arial"/>
          <w:sz w:val="20"/>
          <w:szCs w:val="20"/>
        </w:rPr>
        <w:t>-</w:t>
      </w:r>
      <w:r w:rsidR="00E46016" w:rsidRPr="00E11686">
        <w:rPr>
          <w:rFonts w:ascii="Arial" w:hAnsi="Arial" w:cs="Arial"/>
          <w:sz w:val="20"/>
          <w:szCs w:val="20"/>
        </w:rPr>
        <w:t xml:space="preserve">induced </w:t>
      </w:r>
      <w:r w:rsidR="00CE2534" w:rsidRPr="00E11686">
        <w:rPr>
          <w:rFonts w:ascii="Arial" w:hAnsi="Arial" w:cs="Arial"/>
          <w:sz w:val="20"/>
          <w:szCs w:val="20"/>
        </w:rPr>
        <w:t>IgA and IgG</w:t>
      </w:r>
      <w:r w:rsidR="001B1BAA" w:rsidRPr="00E11686">
        <w:rPr>
          <w:rFonts w:ascii="Arial" w:hAnsi="Arial" w:cs="Arial"/>
          <w:sz w:val="20"/>
          <w:szCs w:val="20"/>
        </w:rPr>
        <w:t xml:space="preserve"> responses</w:t>
      </w:r>
      <w:r w:rsidR="00CE2534" w:rsidRPr="00E11686">
        <w:rPr>
          <w:rFonts w:ascii="Arial" w:hAnsi="Arial" w:cs="Arial"/>
          <w:sz w:val="20"/>
          <w:szCs w:val="20"/>
        </w:rPr>
        <w:t>.</w:t>
      </w:r>
      <w:r w:rsidR="009B3E6C" w:rsidRPr="00E11686">
        <w:rPr>
          <w:rFonts w:ascii="Arial" w:hAnsi="Arial" w:cs="Arial"/>
          <w:sz w:val="20"/>
          <w:szCs w:val="20"/>
        </w:rPr>
        <w:t xml:space="preserve">  </w:t>
      </w:r>
      <w:r w:rsidR="00102305" w:rsidRPr="00E11686">
        <w:rPr>
          <w:rFonts w:ascii="Arial" w:hAnsi="Arial" w:cs="Arial"/>
          <w:sz w:val="20"/>
          <w:szCs w:val="20"/>
        </w:rPr>
        <w:t xml:space="preserve"> </w:t>
      </w:r>
    </w:p>
    <w:sectPr w:rsidR="005F1647" w:rsidRPr="00E1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EDC4" w14:textId="77777777" w:rsidR="00D74D79" w:rsidRDefault="00D74D79" w:rsidP="002D5939">
      <w:pPr>
        <w:spacing w:after="0" w:line="240" w:lineRule="auto"/>
      </w:pPr>
      <w:r>
        <w:separator/>
      </w:r>
    </w:p>
  </w:endnote>
  <w:endnote w:type="continuationSeparator" w:id="0">
    <w:p w14:paraId="01DB768D" w14:textId="77777777" w:rsidR="00D74D79" w:rsidRDefault="00D74D79" w:rsidP="002D5939">
      <w:pPr>
        <w:spacing w:after="0" w:line="240" w:lineRule="auto"/>
      </w:pPr>
      <w:r>
        <w:continuationSeparator/>
      </w:r>
    </w:p>
  </w:endnote>
  <w:endnote w:type="continuationNotice" w:id="1">
    <w:p w14:paraId="7FE75F40" w14:textId="77777777" w:rsidR="00D74D79" w:rsidRDefault="00D74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54E1" w14:textId="77777777" w:rsidR="00D74D79" w:rsidRDefault="00D74D79" w:rsidP="002D5939">
      <w:pPr>
        <w:spacing w:after="0" w:line="240" w:lineRule="auto"/>
      </w:pPr>
      <w:r>
        <w:separator/>
      </w:r>
    </w:p>
  </w:footnote>
  <w:footnote w:type="continuationSeparator" w:id="0">
    <w:p w14:paraId="0E6114BB" w14:textId="77777777" w:rsidR="00D74D79" w:rsidRDefault="00D74D79" w:rsidP="002D5939">
      <w:pPr>
        <w:spacing w:after="0" w:line="240" w:lineRule="auto"/>
      </w:pPr>
      <w:r>
        <w:continuationSeparator/>
      </w:r>
    </w:p>
  </w:footnote>
  <w:footnote w:type="continuationNotice" w:id="1">
    <w:p w14:paraId="67A22812" w14:textId="77777777" w:rsidR="00D74D79" w:rsidRDefault="00D74D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468"/>
    <w:multiLevelType w:val="hybridMultilevel"/>
    <w:tmpl w:val="0C4E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260B"/>
    <w:multiLevelType w:val="hybridMultilevel"/>
    <w:tmpl w:val="53D2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74C9"/>
    <w:multiLevelType w:val="hybridMultilevel"/>
    <w:tmpl w:val="01E650F6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52117E"/>
    <w:multiLevelType w:val="hybridMultilevel"/>
    <w:tmpl w:val="4C38665C"/>
    <w:lvl w:ilvl="0" w:tplc="7576C582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753C1E"/>
    <w:multiLevelType w:val="hybridMultilevel"/>
    <w:tmpl w:val="1C2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C31"/>
    <w:multiLevelType w:val="hybridMultilevel"/>
    <w:tmpl w:val="E01E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E6B02"/>
    <w:multiLevelType w:val="multilevel"/>
    <w:tmpl w:val="EFE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A4B9C"/>
    <w:multiLevelType w:val="hybridMultilevel"/>
    <w:tmpl w:val="8C9C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7775D"/>
    <w:multiLevelType w:val="hybridMultilevel"/>
    <w:tmpl w:val="629A3C80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6937327">
    <w:abstractNumId w:val="3"/>
  </w:num>
  <w:num w:numId="2" w16cid:durableId="842550097">
    <w:abstractNumId w:val="8"/>
  </w:num>
  <w:num w:numId="3" w16cid:durableId="593975815">
    <w:abstractNumId w:val="2"/>
  </w:num>
  <w:num w:numId="4" w16cid:durableId="295065702">
    <w:abstractNumId w:val="0"/>
  </w:num>
  <w:num w:numId="5" w16cid:durableId="1969122382">
    <w:abstractNumId w:val="1"/>
  </w:num>
  <w:num w:numId="6" w16cid:durableId="2002654966">
    <w:abstractNumId w:val="5"/>
  </w:num>
  <w:num w:numId="7" w16cid:durableId="1612856464">
    <w:abstractNumId w:val="7"/>
  </w:num>
  <w:num w:numId="8" w16cid:durableId="1434746103">
    <w:abstractNumId w:val="4"/>
  </w:num>
  <w:num w:numId="9" w16cid:durableId="27232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90"/>
    <w:rsid w:val="00002580"/>
    <w:rsid w:val="00004970"/>
    <w:rsid w:val="00004F09"/>
    <w:rsid w:val="0001001B"/>
    <w:rsid w:val="00011889"/>
    <w:rsid w:val="000124EF"/>
    <w:rsid w:val="00014C66"/>
    <w:rsid w:val="00016ABD"/>
    <w:rsid w:val="00021080"/>
    <w:rsid w:val="000244E8"/>
    <w:rsid w:val="00027224"/>
    <w:rsid w:val="00032A91"/>
    <w:rsid w:val="000373A2"/>
    <w:rsid w:val="000407DD"/>
    <w:rsid w:val="00041A65"/>
    <w:rsid w:val="00041ACF"/>
    <w:rsid w:val="00042F87"/>
    <w:rsid w:val="000439D8"/>
    <w:rsid w:val="0004706C"/>
    <w:rsid w:val="0005221A"/>
    <w:rsid w:val="0005459C"/>
    <w:rsid w:val="000547B8"/>
    <w:rsid w:val="00057697"/>
    <w:rsid w:val="00060B4F"/>
    <w:rsid w:val="00060DC9"/>
    <w:rsid w:val="00061CC9"/>
    <w:rsid w:val="00062C99"/>
    <w:rsid w:val="0007203F"/>
    <w:rsid w:val="000832E5"/>
    <w:rsid w:val="00085C68"/>
    <w:rsid w:val="0008671F"/>
    <w:rsid w:val="00090DC4"/>
    <w:rsid w:val="0009548E"/>
    <w:rsid w:val="00095D27"/>
    <w:rsid w:val="00096CFE"/>
    <w:rsid w:val="00096D07"/>
    <w:rsid w:val="000A095C"/>
    <w:rsid w:val="000A1D5C"/>
    <w:rsid w:val="000A595D"/>
    <w:rsid w:val="000A6FAC"/>
    <w:rsid w:val="000B0ACE"/>
    <w:rsid w:val="000B1B7C"/>
    <w:rsid w:val="000B3CC2"/>
    <w:rsid w:val="000B53A8"/>
    <w:rsid w:val="000B7C43"/>
    <w:rsid w:val="000C00D4"/>
    <w:rsid w:val="000C0996"/>
    <w:rsid w:val="000C1703"/>
    <w:rsid w:val="000C26EB"/>
    <w:rsid w:val="000C4FAE"/>
    <w:rsid w:val="000D1780"/>
    <w:rsid w:val="000D338E"/>
    <w:rsid w:val="000E0445"/>
    <w:rsid w:val="000E43A8"/>
    <w:rsid w:val="000E6128"/>
    <w:rsid w:val="000E645E"/>
    <w:rsid w:val="000E7412"/>
    <w:rsid w:val="001009A8"/>
    <w:rsid w:val="00102305"/>
    <w:rsid w:val="001132D5"/>
    <w:rsid w:val="001139A9"/>
    <w:rsid w:val="001173DB"/>
    <w:rsid w:val="00117652"/>
    <w:rsid w:val="0012090A"/>
    <w:rsid w:val="00123022"/>
    <w:rsid w:val="00125D2D"/>
    <w:rsid w:val="0012656F"/>
    <w:rsid w:val="0013142F"/>
    <w:rsid w:val="00131F7B"/>
    <w:rsid w:val="001405D3"/>
    <w:rsid w:val="0015688D"/>
    <w:rsid w:val="00157524"/>
    <w:rsid w:val="00161512"/>
    <w:rsid w:val="001623CF"/>
    <w:rsid w:val="0016753D"/>
    <w:rsid w:val="001700F3"/>
    <w:rsid w:val="00170872"/>
    <w:rsid w:val="00170DD8"/>
    <w:rsid w:val="00176902"/>
    <w:rsid w:val="0017717D"/>
    <w:rsid w:val="00194324"/>
    <w:rsid w:val="001A2CBC"/>
    <w:rsid w:val="001A36B4"/>
    <w:rsid w:val="001A426A"/>
    <w:rsid w:val="001A6B5B"/>
    <w:rsid w:val="001A704C"/>
    <w:rsid w:val="001B0A8B"/>
    <w:rsid w:val="001B1BAA"/>
    <w:rsid w:val="001B3E3E"/>
    <w:rsid w:val="001B547A"/>
    <w:rsid w:val="001C03CB"/>
    <w:rsid w:val="001C4136"/>
    <w:rsid w:val="001C4FA9"/>
    <w:rsid w:val="001D04C0"/>
    <w:rsid w:val="001D0C29"/>
    <w:rsid w:val="001D71E3"/>
    <w:rsid w:val="001E346E"/>
    <w:rsid w:val="001E3FD9"/>
    <w:rsid w:val="001E46EF"/>
    <w:rsid w:val="001E57FC"/>
    <w:rsid w:val="001E60A3"/>
    <w:rsid w:val="001E692C"/>
    <w:rsid w:val="001F0197"/>
    <w:rsid w:val="001F429E"/>
    <w:rsid w:val="001F48E8"/>
    <w:rsid w:val="001F6961"/>
    <w:rsid w:val="001F7C5F"/>
    <w:rsid w:val="001F7DB9"/>
    <w:rsid w:val="00201088"/>
    <w:rsid w:val="002015B8"/>
    <w:rsid w:val="00204823"/>
    <w:rsid w:val="00206034"/>
    <w:rsid w:val="002133E8"/>
    <w:rsid w:val="00213469"/>
    <w:rsid w:val="00223BBC"/>
    <w:rsid w:val="00230FFB"/>
    <w:rsid w:val="002314E0"/>
    <w:rsid w:val="00237CCD"/>
    <w:rsid w:val="00240D2D"/>
    <w:rsid w:val="00241F88"/>
    <w:rsid w:val="00245760"/>
    <w:rsid w:val="002479D3"/>
    <w:rsid w:val="002523D7"/>
    <w:rsid w:val="00253A0C"/>
    <w:rsid w:val="00253FAD"/>
    <w:rsid w:val="00257CD3"/>
    <w:rsid w:val="00265655"/>
    <w:rsid w:val="00265BAB"/>
    <w:rsid w:val="00271129"/>
    <w:rsid w:val="00272CAD"/>
    <w:rsid w:val="00272FAB"/>
    <w:rsid w:val="002733CA"/>
    <w:rsid w:val="00274034"/>
    <w:rsid w:val="00274EB3"/>
    <w:rsid w:val="0027544F"/>
    <w:rsid w:val="00281151"/>
    <w:rsid w:val="0028279E"/>
    <w:rsid w:val="00284461"/>
    <w:rsid w:val="00287BA2"/>
    <w:rsid w:val="00291B6A"/>
    <w:rsid w:val="002925C0"/>
    <w:rsid w:val="00294972"/>
    <w:rsid w:val="00295132"/>
    <w:rsid w:val="00295819"/>
    <w:rsid w:val="002A35FD"/>
    <w:rsid w:val="002A63C9"/>
    <w:rsid w:val="002B0636"/>
    <w:rsid w:val="002B41A7"/>
    <w:rsid w:val="002B6991"/>
    <w:rsid w:val="002C75F2"/>
    <w:rsid w:val="002D1C03"/>
    <w:rsid w:val="002D1D3B"/>
    <w:rsid w:val="002D269B"/>
    <w:rsid w:val="002D31CD"/>
    <w:rsid w:val="002D5939"/>
    <w:rsid w:val="002E3BDF"/>
    <w:rsid w:val="002E3CB9"/>
    <w:rsid w:val="002E76E0"/>
    <w:rsid w:val="002F1365"/>
    <w:rsid w:val="002F606D"/>
    <w:rsid w:val="002F74EC"/>
    <w:rsid w:val="002F7540"/>
    <w:rsid w:val="003017C5"/>
    <w:rsid w:val="00305B98"/>
    <w:rsid w:val="0030770B"/>
    <w:rsid w:val="00310280"/>
    <w:rsid w:val="003119D2"/>
    <w:rsid w:val="00312AE4"/>
    <w:rsid w:val="0032105F"/>
    <w:rsid w:val="00321F06"/>
    <w:rsid w:val="00322353"/>
    <w:rsid w:val="00324804"/>
    <w:rsid w:val="00324F94"/>
    <w:rsid w:val="00336C80"/>
    <w:rsid w:val="00337136"/>
    <w:rsid w:val="00337950"/>
    <w:rsid w:val="00345F7D"/>
    <w:rsid w:val="00355E69"/>
    <w:rsid w:val="00360A5F"/>
    <w:rsid w:val="00361FE5"/>
    <w:rsid w:val="0036285B"/>
    <w:rsid w:val="003638C6"/>
    <w:rsid w:val="003651EE"/>
    <w:rsid w:val="0038010D"/>
    <w:rsid w:val="003839C5"/>
    <w:rsid w:val="00385E79"/>
    <w:rsid w:val="00386E7C"/>
    <w:rsid w:val="00387183"/>
    <w:rsid w:val="0039177E"/>
    <w:rsid w:val="003919DC"/>
    <w:rsid w:val="00394B30"/>
    <w:rsid w:val="003962A8"/>
    <w:rsid w:val="00396A77"/>
    <w:rsid w:val="003A2E1E"/>
    <w:rsid w:val="003A4527"/>
    <w:rsid w:val="003A52F9"/>
    <w:rsid w:val="003A5896"/>
    <w:rsid w:val="003B4B61"/>
    <w:rsid w:val="003B6A3B"/>
    <w:rsid w:val="003B6B22"/>
    <w:rsid w:val="003C12E4"/>
    <w:rsid w:val="003C1B95"/>
    <w:rsid w:val="003C3607"/>
    <w:rsid w:val="003C62C5"/>
    <w:rsid w:val="003C65E5"/>
    <w:rsid w:val="003C6AD5"/>
    <w:rsid w:val="003D1586"/>
    <w:rsid w:val="003E0184"/>
    <w:rsid w:val="003E053D"/>
    <w:rsid w:val="003E6328"/>
    <w:rsid w:val="003F11DF"/>
    <w:rsid w:val="003F30B4"/>
    <w:rsid w:val="003F4E55"/>
    <w:rsid w:val="003F647A"/>
    <w:rsid w:val="004004BC"/>
    <w:rsid w:val="0040245F"/>
    <w:rsid w:val="004030AB"/>
    <w:rsid w:val="00403955"/>
    <w:rsid w:val="00403F12"/>
    <w:rsid w:val="0040491C"/>
    <w:rsid w:val="0040708B"/>
    <w:rsid w:val="004078C8"/>
    <w:rsid w:val="0041058F"/>
    <w:rsid w:val="004112AC"/>
    <w:rsid w:val="00412209"/>
    <w:rsid w:val="00412CA9"/>
    <w:rsid w:val="0041320D"/>
    <w:rsid w:val="004132EE"/>
    <w:rsid w:val="00414352"/>
    <w:rsid w:val="004146B0"/>
    <w:rsid w:val="004150FF"/>
    <w:rsid w:val="0041516F"/>
    <w:rsid w:val="00421583"/>
    <w:rsid w:val="00423131"/>
    <w:rsid w:val="00425F1F"/>
    <w:rsid w:val="0043056A"/>
    <w:rsid w:val="00431F32"/>
    <w:rsid w:val="00432117"/>
    <w:rsid w:val="0044019A"/>
    <w:rsid w:val="00442E13"/>
    <w:rsid w:val="00446FAA"/>
    <w:rsid w:val="00453675"/>
    <w:rsid w:val="00455E12"/>
    <w:rsid w:val="00457633"/>
    <w:rsid w:val="00460190"/>
    <w:rsid w:val="0046734B"/>
    <w:rsid w:val="0046791D"/>
    <w:rsid w:val="00470199"/>
    <w:rsid w:val="00482492"/>
    <w:rsid w:val="00486421"/>
    <w:rsid w:val="004871D0"/>
    <w:rsid w:val="00487C86"/>
    <w:rsid w:val="00490908"/>
    <w:rsid w:val="0049256D"/>
    <w:rsid w:val="004A53E2"/>
    <w:rsid w:val="004B08EC"/>
    <w:rsid w:val="004B26BF"/>
    <w:rsid w:val="004B291D"/>
    <w:rsid w:val="004B4986"/>
    <w:rsid w:val="004B5395"/>
    <w:rsid w:val="004C0E09"/>
    <w:rsid w:val="004C3BF0"/>
    <w:rsid w:val="004C6E0D"/>
    <w:rsid w:val="004C70FA"/>
    <w:rsid w:val="004D15E4"/>
    <w:rsid w:val="004D6182"/>
    <w:rsid w:val="004D71CA"/>
    <w:rsid w:val="004D7914"/>
    <w:rsid w:val="004D7983"/>
    <w:rsid w:val="004E0AEA"/>
    <w:rsid w:val="004E1A47"/>
    <w:rsid w:val="004E4B8E"/>
    <w:rsid w:val="004E52B5"/>
    <w:rsid w:val="004E6055"/>
    <w:rsid w:val="004E76CE"/>
    <w:rsid w:val="004F272D"/>
    <w:rsid w:val="004F6873"/>
    <w:rsid w:val="00501C6D"/>
    <w:rsid w:val="00502751"/>
    <w:rsid w:val="00503636"/>
    <w:rsid w:val="0051183B"/>
    <w:rsid w:val="00512D65"/>
    <w:rsid w:val="00525C64"/>
    <w:rsid w:val="00531AE3"/>
    <w:rsid w:val="0053372C"/>
    <w:rsid w:val="005339F2"/>
    <w:rsid w:val="00534DCF"/>
    <w:rsid w:val="00537066"/>
    <w:rsid w:val="00537D21"/>
    <w:rsid w:val="00542602"/>
    <w:rsid w:val="005427D6"/>
    <w:rsid w:val="00544797"/>
    <w:rsid w:val="00547328"/>
    <w:rsid w:val="00554319"/>
    <w:rsid w:val="005571A4"/>
    <w:rsid w:val="00562201"/>
    <w:rsid w:val="00562BF7"/>
    <w:rsid w:val="0056577B"/>
    <w:rsid w:val="00566925"/>
    <w:rsid w:val="00566E90"/>
    <w:rsid w:val="00571A09"/>
    <w:rsid w:val="00572FB4"/>
    <w:rsid w:val="00575389"/>
    <w:rsid w:val="00576B97"/>
    <w:rsid w:val="00576C14"/>
    <w:rsid w:val="0058088E"/>
    <w:rsid w:val="00581D83"/>
    <w:rsid w:val="00583A5C"/>
    <w:rsid w:val="005875E9"/>
    <w:rsid w:val="00594A1E"/>
    <w:rsid w:val="00595550"/>
    <w:rsid w:val="00595ED7"/>
    <w:rsid w:val="00596B70"/>
    <w:rsid w:val="005A0CE6"/>
    <w:rsid w:val="005A1E82"/>
    <w:rsid w:val="005A4919"/>
    <w:rsid w:val="005A75BE"/>
    <w:rsid w:val="005B001C"/>
    <w:rsid w:val="005B56C8"/>
    <w:rsid w:val="005C0C37"/>
    <w:rsid w:val="005C1442"/>
    <w:rsid w:val="005C5735"/>
    <w:rsid w:val="005C6370"/>
    <w:rsid w:val="005D7EC9"/>
    <w:rsid w:val="005E1376"/>
    <w:rsid w:val="005E6040"/>
    <w:rsid w:val="005E7FA5"/>
    <w:rsid w:val="005F1647"/>
    <w:rsid w:val="005F41B5"/>
    <w:rsid w:val="005F4AF3"/>
    <w:rsid w:val="0060098D"/>
    <w:rsid w:val="00605116"/>
    <w:rsid w:val="0060597A"/>
    <w:rsid w:val="0061057A"/>
    <w:rsid w:val="00622690"/>
    <w:rsid w:val="006229F3"/>
    <w:rsid w:val="00624A00"/>
    <w:rsid w:val="00625C66"/>
    <w:rsid w:val="00626AB5"/>
    <w:rsid w:val="00627CE3"/>
    <w:rsid w:val="0063008B"/>
    <w:rsid w:val="006338AE"/>
    <w:rsid w:val="00634552"/>
    <w:rsid w:val="0063555D"/>
    <w:rsid w:val="0063558B"/>
    <w:rsid w:val="00636574"/>
    <w:rsid w:val="00636686"/>
    <w:rsid w:val="00636A6C"/>
    <w:rsid w:val="00641286"/>
    <w:rsid w:val="0064482C"/>
    <w:rsid w:val="0064578B"/>
    <w:rsid w:val="006465DC"/>
    <w:rsid w:val="00646B37"/>
    <w:rsid w:val="00651880"/>
    <w:rsid w:val="006529AB"/>
    <w:rsid w:val="00653E70"/>
    <w:rsid w:val="00663664"/>
    <w:rsid w:val="00665F70"/>
    <w:rsid w:val="006670F2"/>
    <w:rsid w:val="00670C93"/>
    <w:rsid w:val="00671318"/>
    <w:rsid w:val="00675895"/>
    <w:rsid w:val="0067790A"/>
    <w:rsid w:val="0068226D"/>
    <w:rsid w:val="00685BE1"/>
    <w:rsid w:val="00694A2F"/>
    <w:rsid w:val="006A01E0"/>
    <w:rsid w:val="006A04E5"/>
    <w:rsid w:val="006A6286"/>
    <w:rsid w:val="006B064B"/>
    <w:rsid w:val="006B190D"/>
    <w:rsid w:val="006B231A"/>
    <w:rsid w:val="006B4701"/>
    <w:rsid w:val="006B56B7"/>
    <w:rsid w:val="006B59B7"/>
    <w:rsid w:val="006C04A9"/>
    <w:rsid w:val="006D3B6E"/>
    <w:rsid w:val="006D4D69"/>
    <w:rsid w:val="006D4F01"/>
    <w:rsid w:val="006D71FF"/>
    <w:rsid w:val="006D73CE"/>
    <w:rsid w:val="006D796D"/>
    <w:rsid w:val="006E1274"/>
    <w:rsid w:val="006E27C5"/>
    <w:rsid w:val="006E2A5B"/>
    <w:rsid w:val="006E38C6"/>
    <w:rsid w:val="006E4B8D"/>
    <w:rsid w:val="006E5DF6"/>
    <w:rsid w:val="006F141B"/>
    <w:rsid w:val="006F361E"/>
    <w:rsid w:val="006F4006"/>
    <w:rsid w:val="006F49FB"/>
    <w:rsid w:val="006F7034"/>
    <w:rsid w:val="006F767C"/>
    <w:rsid w:val="00702A4A"/>
    <w:rsid w:val="0070532B"/>
    <w:rsid w:val="00706758"/>
    <w:rsid w:val="00706F17"/>
    <w:rsid w:val="00707242"/>
    <w:rsid w:val="00712E6B"/>
    <w:rsid w:val="00714E12"/>
    <w:rsid w:val="00722701"/>
    <w:rsid w:val="007234E0"/>
    <w:rsid w:val="007248FD"/>
    <w:rsid w:val="00730146"/>
    <w:rsid w:val="00730552"/>
    <w:rsid w:val="00731CD3"/>
    <w:rsid w:val="00735364"/>
    <w:rsid w:val="00736B65"/>
    <w:rsid w:val="0074330A"/>
    <w:rsid w:val="00743E97"/>
    <w:rsid w:val="0074418D"/>
    <w:rsid w:val="00746453"/>
    <w:rsid w:val="0075500F"/>
    <w:rsid w:val="007578F2"/>
    <w:rsid w:val="00760363"/>
    <w:rsid w:val="007621EE"/>
    <w:rsid w:val="007636DC"/>
    <w:rsid w:val="00765BAD"/>
    <w:rsid w:val="00766E3D"/>
    <w:rsid w:val="007724E5"/>
    <w:rsid w:val="00772A65"/>
    <w:rsid w:val="00772B0A"/>
    <w:rsid w:val="0077324A"/>
    <w:rsid w:val="007737DD"/>
    <w:rsid w:val="00775AB4"/>
    <w:rsid w:val="00776555"/>
    <w:rsid w:val="00777840"/>
    <w:rsid w:val="007802A3"/>
    <w:rsid w:val="00782018"/>
    <w:rsid w:val="00782A4D"/>
    <w:rsid w:val="0078312A"/>
    <w:rsid w:val="00785391"/>
    <w:rsid w:val="00786DE4"/>
    <w:rsid w:val="00790AD6"/>
    <w:rsid w:val="00792276"/>
    <w:rsid w:val="00795CAF"/>
    <w:rsid w:val="007964E7"/>
    <w:rsid w:val="007A1C7D"/>
    <w:rsid w:val="007A5C1F"/>
    <w:rsid w:val="007A67B4"/>
    <w:rsid w:val="007A79F3"/>
    <w:rsid w:val="007B1120"/>
    <w:rsid w:val="007B16C6"/>
    <w:rsid w:val="007B2D6E"/>
    <w:rsid w:val="007B555E"/>
    <w:rsid w:val="007C0544"/>
    <w:rsid w:val="007C1712"/>
    <w:rsid w:val="007C4A2C"/>
    <w:rsid w:val="007C525E"/>
    <w:rsid w:val="007C631C"/>
    <w:rsid w:val="007C7DC9"/>
    <w:rsid w:val="007D118B"/>
    <w:rsid w:val="007E10E4"/>
    <w:rsid w:val="007E40C9"/>
    <w:rsid w:val="007E43CD"/>
    <w:rsid w:val="007F4A60"/>
    <w:rsid w:val="00811CC4"/>
    <w:rsid w:val="00812B0D"/>
    <w:rsid w:val="008133A0"/>
    <w:rsid w:val="008145CD"/>
    <w:rsid w:val="00822755"/>
    <w:rsid w:val="00822967"/>
    <w:rsid w:val="008238B1"/>
    <w:rsid w:val="00827036"/>
    <w:rsid w:val="00831DE9"/>
    <w:rsid w:val="00836A8A"/>
    <w:rsid w:val="0084118E"/>
    <w:rsid w:val="008419C2"/>
    <w:rsid w:val="0084528B"/>
    <w:rsid w:val="0084538A"/>
    <w:rsid w:val="008524D1"/>
    <w:rsid w:val="00852937"/>
    <w:rsid w:val="0085600C"/>
    <w:rsid w:val="00861E96"/>
    <w:rsid w:val="00862A2C"/>
    <w:rsid w:val="0086517C"/>
    <w:rsid w:val="008715C2"/>
    <w:rsid w:val="008730B7"/>
    <w:rsid w:val="008732EF"/>
    <w:rsid w:val="00875150"/>
    <w:rsid w:val="00876777"/>
    <w:rsid w:val="008925A3"/>
    <w:rsid w:val="00892A48"/>
    <w:rsid w:val="00892AC2"/>
    <w:rsid w:val="00894277"/>
    <w:rsid w:val="0089428E"/>
    <w:rsid w:val="008945CC"/>
    <w:rsid w:val="00895550"/>
    <w:rsid w:val="0089565F"/>
    <w:rsid w:val="008956D7"/>
    <w:rsid w:val="008A0C2B"/>
    <w:rsid w:val="008A0D12"/>
    <w:rsid w:val="008A28EE"/>
    <w:rsid w:val="008B69FB"/>
    <w:rsid w:val="008C365A"/>
    <w:rsid w:val="008C67C2"/>
    <w:rsid w:val="008D2AF2"/>
    <w:rsid w:val="008D41ED"/>
    <w:rsid w:val="008D77F5"/>
    <w:rsid w:val="008E0739"/>
    <w:rsid w:val="008E0FD8"/>
    <w:rsid w:val="008E13E4"/>
    <w:rsid w:val="008E4702"/>
    <w:rsid w:val="008E76C5"/>
    <w:rsid w:val="008F04B1"/>
    <w:rsid w:val="008F1522"/>
    <w:rsid w:val="008F1A22"/>
    <w:rsid w:val="008F50A4"/>
    <w:rsid w:val="008F687D"/>
    <w:rsid w:val="0090256F"/>
    <w:rsid w:val="0090505F"/>
    <w:rsid w:val="0090550E"/>
    <w:rsid w:val="00905515"/>
    <w:rsid w:val="00906CFF"/>
    <w:rsid w:val="00911CF6"/>
    <w:rsid w:val="00914BB2"/>
    <w:rsid w:val="00916381"/>
    <w:rsid w:val="0091775B"/>
    <w:rsid w:val="00926218"/>
    <w:rsid w:val="009308CC"/>
    <w:rsid w:val="00931ABF"/>
    <w:rsid w:val="00932AA7"/>
    <w:rsid w:val="00935224"/>
    <w:rsid w:val="009356FA"/>
    <w:rsid w:val="0094063C"/>
    <w:rsid w:val="00942CBA"/>
    <w:rsid w:val="00943F7B"/>
    <w:rsid w:val="009445A0"/>
    <w:rsid w:val="00945BC0"/>
    <w:rsid w:val="009469A9"/>
    <w:rsid w:val="00951E59"/>
    <w:rsid w:val="009539CF"/>
    <w:rsid w:val="00953D12"/>
    <w:rsid w:val="00960DE8"/>
    <w:rsid w:val="009650FE"/>
    <w:rsid w:val="0097222B"/>
    <w:rsid w:val="00972396"/>
    <w:rsid w:val="00972E8A"/>
    <w:rsid w:val="009907C6"/>
    <w:rsid w:val="00990B02"/>
    <w:rsid w:val="009940F1"/>
    <w:rsid w:val="00995AF5"/>
    <w:rsid w:val="009A11DB"/>
    <w:rsid w:val="009A6527"/>
    <w:rsid w:val="009A6877"/>
    <w:rsid w:val="009A7D0E"/>
    <w:rsid w:val="009B05F5"/>
    <w:rsid w:val="009B2EC1"/>
    <w:rsid w:val="009B3E6C"/>
    <w:rsid w:val="009C0EF4"/>
    <w:rsid w:val="009C238F"/>
    <w:rsid w:val="009C2C2F"/>
    <w:rsid w:val="009C6B60"/>
    <w:rsid w:val="009D575A"/>
    <w:rsid w:val="009D5BB6"/>
    <w:rsid w:val="009E1D0E"/>
    <w:rsid w:val="009E23DB"/>
    <w:rsid w:val="009E2DDB"/>
    <w:rsid w:val="009E5576"/>
    <w:rsid w:val="009E57E9"/>
    <w:rsid w:val="009F224F"/>
    <w:rsid w:val="009F586C"/>
    <w:rsid w:val="009F73FD"/>
    <w:rsid w:val="00A00B38"/>
    <w:rsid w:val="00A00C53"/>
    <w:rsid w:val="00A10625"/>
    <w:rsid w:val="00A11289"/>
    <w:rsid w:val="00A1443E"/>
    <w:rsid w:val="00A14A5E"/>
    <w:rsid w:val="00A1589B"/>
    <w:rsid w:val="00A16300"/>
    <w:rsid w:val="00A17D02"/>
    <w:rsid w:val="00A20293"/>
    <w:rsid w:val="00A2073B"/>
    <w:rsid w:val="00A2076B"/>
    <w:rsid w:val="00A222C7"/>
    <w:rsid w:val="00A2588A"/>
    <w:rsid w:val="00A271CE"/>
    <w:rsid w:val="00A32338"/>
    <w:rsid w:val="00A41097"/>
    <w:rsid w:val="00A41BDB"/>
    <w:rsid w:val="00A4674B"/>
    <w:rsid w:val="00A46822"/>
    <w:rsid w:val="00A523F7"/>
    <w:rsid w:val="00A537E0"/>
    <w:rsid w:val="00A568EA"/>
    <w:rsid w:val="00A6141B"/>
    <w:rsid w:val="00A62A79"/>
    <w:rsid w:val="00A64EDB"/>
    <w:rsid w:val="00A66C0C"/>
    <w:rsid w:val="00A715FE"/>
    <w:rsid w:val="00A74A60"/>
    <w:rsid w:val="00A9256A"/>
    <w:rsid w:val="00A93678"/>
    <w:rsid w:val="00A96BDD"/>
    <w:rsid w:val="00AA3338"/>
    <w:rsid w:val="00AA3731"/>
    <w:rsid w:val="00AB07D2"/>
    <w:rsid w:val="00AB36FD"/>
    <w:rsid w:val="00AB5A78"/>
    <w:rsid w:val="00AB6A5D"/>
    <w:rsid w:val="00AC07E9"/>
    <w:rsid w:val="00AC2398"/>
    <w:rsid w:val="00AC262B"/>
    <w:rsid w:val="00AD219C"/>
    <w:rsid w:val="00AD2B4D"/>
    <w:rsid w:val="00AD53DA"/>
    <w:rsid w:val="00AD792F"/>
    <w:rsid w:val="00AE3EBB"/>
    <w:rsid w:val="00AF42B0"/>
    <w:rsid w:val="00AF6194"/>
    <w:rsid w:val="00AF6378"/>
    <w:rsid w:val="00B0260D"/>
    <w:rsid w:val="00B0364E"/>
    <w:rsid w:val="00B1148C"/>
    <w:rsid w:val="00B1589C"/>
    <w:rsid w:val="00B3414F"/>
    <w:rsid w:val="00B453D1"/>
    <w:rsid w:val="00B53C6C"/>
    <w:rsid w:val="00B61057"/>
    <w:rsid w:val="00B651EA"/>
    <w:rsid w:val="00B65A0A"/>
    <w:rsid w:val="00B672AC"/>
    <w:rsid w:val="00B71391"/>
    <w:rsid w:val="00B71A75"/>
    <w:rsid w:val="00B72048"/>
    <w:rsid w:val="00B73DF3"/>
    <w:rsid w:val="00B75958"/>
    <w:rsid w:val="00B762E5"/>
    <w:rsid w:val="00B76C4A"/>
    <w:rsid w:val="00B77246"/>
    <w:rsid w:val="00B8119F"/>
    <w:rsid w:val="00B81C11"/>
    <w:rsid w:val="00B828A5"/>
    <w:rsid w:val="00B84A8E"/>
    <w:rsid w:val="00B8563D"/>
    <w:rsid w:val="00B9036A"/>
    <w:rsid w:val="00B92603"/>
    <w:rsid w:val="00B93093"/>
    <w:rsid w:val="00B976F3"/>
    <w:rsid w:val="00BA0B0E"/>
    <w:rsid w:val="00BB1C58"/>
    <w:rsid w:val="00BB3C30"/>
    <w:rsid w:val="00BB4A15"/>
    <w:rsid w:val="00BB537D"/>
    <w:rsid w:val="00BB7F96"/>
    <w:rsid w:val="00BC1C56"/>
    <w:rsid w:val="00BC495A"/>
    <w:rsid w:val="00BC61E2"/>
    <w:rsid w:val="00BC7831"/>
    <w:rsid w:val="00BD0F62"/>
    <w:rsid w:val="00BD244F"/>
    <w:rsid w:val="00BD6240"/>
    <w:rsid w:val="00BE0565"/>
    <w:rsid w:val="00BE1455"/>
    <w:rsid w:val="00BE23A9"/>
    <w:rsid w:val="00BE46FC"/>
    <w:rsid w:val="00BE4A3D"/>
    <w:rsid w:val="00BE55DD"/>
    <w:rsid w:val="00BE57AC"/>
    <w:rsid w:val="00BF09B5"/>
    <w:rsid w:val="00BF2ABD"/>
    <w:rsid w:val="00BF4852"/>
    <w:rsid w:val="00BF6DF0"/>
    <w:rsid w:val="00BF7755"/>
    <w:rsid w:val="00BF7908"/>
    <w:rsid w:val="00C012FD"/>
    <w:rsid w:val="00C054F1"/>
    <w:rsid w:val="00C110A8"/>
    <w:rsid w:val="00C149F7"/>
    <w:rsid w:val="00C155C6"/>
    <w:rsid w:val="00C279C4"/>
    <w:rsid w:val="00C3769F"/>
    <w:rsid w:val="00C41BFA"/>
    <w:rsid w:val="00C43876"/>
    <w:rsid w:val="00C4390C"/>
    <w:rsid w:val="00C442FA"/>
    <w:rsid w:val="00C4470E"/>
    <w:rsid w:val="00C463AE"/>
    <w:rsid w:val="00C5153A"/>
    <w:rsid w:val="00C57FF7"/>
    <w:rsid w:val="00C627CF"/>
    <w:rsid w:val="00C663B3"/>
    <w:rsid w:val="00C721C8"/>
    <w:rsid w:val="00C73B98"/>
    <w:rsid w:val="00C755A2"/>
    <w:rsid w:val="00C765C9"/>
    <w:rsid w:val="00C84711"/>
    <w:rsid w:val="00C851A7"/>
    <w:rsid w:val="00C871FD"/>
    <w:rsid w:val="00C87845"/>
    <w:rsid w:val="00C87CDB"/>
    <w:rsid w:val="00C9162C"/>
    <w:rsid w:val="00C93BCF"/>
    <w:rsid w:val="00C94DDD"/>
    <w:rsid w:val="00C96493"/>
    <w:rsid w:val="00CA427D"/>
    <w:rsid w:val="00CA42FF"/>
    <w:rsid w:val="00CB474B"/>
    <w:rsid w:val="00CB6383"/>
    <w:rsid w:val="00CB63C8"/>
    <w:rsid w:val="00CC4CB0"/>
    <w:rsid w:val="00CC6140"/>
    <w:rsid w:val="00CC7364"/>
    <w:rsid w:val="00CC7E10"/>
    <w:rsid w:val="00CD0A1D"/>
    <w:rsid w:val="00CD606C"/>
    <w:rsid w:val="00CD62C4"/>
    <w:rsid w:val="00CE2534"/>
    <w:rsid w:val="00CE3080"/>
    <w:rsid w:val="00CE4349"/>
    <w:rsid w:val="00CE4AE7"/>
    <w:rsid w:val="00CF3179"/>
    <w:rsid w:val="00CF4EF4"/>
    <w:rsid w:val="00CF5156"/>
    <w:rsid w:val="00CF575C"/>
    <w:rsid w:val="00CF7975"/>
    <w:rsid w:val="00CF7F1F"/>
    <w:rsid w:val="00D042E4"/>
    <w:rsid w:val="00D05C5F"/>
    <w:rsid w:val="00D071BC"/>
    <w:rsid w:val="00D108AF"/>
    <w:rsid w:val="00D112B0"/>
    <w:rsid w:val="00D13E20"/>
    <w:rsid w:val="00D16931"/>
    <w:rsid w:val="00D173F8"/>
    <w:rsid w:val="00D20219"/>
    <w:rsid w:val="00D22E40"/>
    <w:rsid w:val="00D33031"/>
    <w:rsid w:val="00D40217"/>
    <w:rsid w:val="00D43FF0"/>
    <w:rsid w:val="00D470DA"/>
    <w:rsid w:val="00D52ABA"/>
    <w:rsid w:val="00D52D5B"/>
    <w:rsid w:val="00D57095"/>
    <w:rsid w:val="00D61BC8"/>
    <w:rsid w:val="00D62A99"/>
    <w:rsid w:val="00D656E7"/>
    <w:rsid w:val="00D66D79"/>
    <w:rsid w:val="00D67BBC"/>
    <w:rsid w:val="00D67CD8"/>
    <w:rsid w:val="00D74D79"/>
    <w:rsid w:val="00D76A3D"/>
    <w:rsid w:val="00D80611"/>
    <w:rsid w:val="00D838F8"/>
    <w:rsid w:val="00D84A6E"/>
    <w:rsid w:val="00D8658B"/>
    <w:rsid w:val="00D927B4"/>
    <w:rsid w:val="00D929B2"/>
    <w:rsid w:val="00D97C7F"/>
    <w:rsid w:val="00DA3A89"/>
    <w:rsid w:val="00DA71F9"/>
    <w:rsid w:val="00DB0DC0"/>
    <w:rsid w:val="00DB2B9A"/>
    <w:rsid w:val="00DB4715"/>
    <w:rsid w:val="00DC086D"/>
    <w:rsid w:val="00DC12B8"/>
    <w:rsid w:val="00DC6D2D"/>
    <w:rsid w:val="00DD424A"/>
    <w:rsid w:val="00DD655F"/>
    <w:rsid w:val="00DE10F1"/>
    <w:rsid w:val="00DE763F"/>
    <w:rsid w:val="00DF0746"/>
    <w:rsid w:val="00DF11D3"/>
    <w:rsid w:val="00DF142C"/>
    <w:rsid w:val="00DF44DE"/>
    <w:rsid w:val="00DF4D37"/>
    <w:rsid w:val="00DF73D9"/>
    <w:rsid w:val="00E026C2"/>
    <w:rsid w:val="00E03251"/>
    <w:rsid w:val="00E040A8"/>
    <w:rsid w:val="00E05210"/>
    <w:rsid w:val="00E057AB"/>
    <w:rsid w:val="00E11686"/>
    <w:rsid w:val="00E11DEE"/>
    <w:rsid w:val="00E13DD8"/>
    <w:rsid w:val="00E16F18"/>
    <w:rsid w:val="00E2434B"/>
    <w:rsid w:val="00E24639"/>
    <w:rsid w:val="00E2660F"/>
    <w:rsid w:val="00E26C29"/>
    <w:rsid w:val="00E27789"/>
    <w:rsid w:val="00E3747D"/>
    <w:rsid w:val="00E40215"/>
    <w:rsid w:val="00E4099B"/>
    <w:rsid w:val="00E41153"/>
    <w:rsid w:val="00E42537"/>
    <w:rsid w:val="00E46016"/>
    <w:rsid w:val="00E52F05"/>
    <w:rsid w:val="00E53EAF"/>
    <w:rsid w:val="00E54934"/>
    <w:rsid w:val="00E56E3C"/>
    <w:rsid w:val="00E613A0"/>
    <w:rsid w:val="00E62175"/>
    <w:rsid w:val="00E65235"/>
    <w:rsid w:val="00E6660F"/>
    <w:rsid w:val="00E7296C"/>
    <w:rsid w:val="00E73251"/>
    <w:rsid w:val="00E7368B"/>
    <w:rsid w:val="00E742E2"/>
    <w:rsid w:val="00E75CEC"/>
    <w:rsid w:val="00E777C8"/>
    <w:rsid w:val="00E8498B"/>
    <w:rsid w:val="00E85513"/>
    <w:rsid w:val="00E86BA4"/>
    <w:rsid w:val="00E86E86"/>
    <w:rsid w:val="00E90762"/>
    <w:rsid w:val="00E97FA9"/>
    <w:rsid w:val="00EA1441"/>
    <w:rsid w:val="00EA3C02"/>
    <w:rsid w:val="00EA50DB"/>
    <w:rsid w:val="00EA6D83"/>
    <w:rsid w:val="00EB0957"/>
    <w:rsid w:val="00EC2262"/>
    <w:rsid w:val="00EC4E0E"/>
    <w:rsid w:val="00ED1CE9"/>
    <w:rsid w:val="00ED60C7"/>
    <w:rsid w:val="00ED7F44"/>
    <w:rsid w:val="00EE312F"/>
    <w:rsid w:val="00EE4271"/>
    <w:rsid w:val="00EF6200"/>
    <w:rsid w:val="00EF7C77"/>
    <w:rsid w:val="00F0584C"/>
    <w:rsid w:val="00F0670C"/>
    <w:rsid w:val="00F07757"/>
    <w:rsid w:val="00F109BF"/>
    <w:rsid w:val="00F1343F"/>
    <w:rsid w:val="00F218C6"/>
    <w:rsid w:val="00F22728"/>
    <w:rsid w:val="00F24E93"/>
    <w:rsid w:val="00F32F52"/>
    <w:rsid w:val="00F35283"/>
    <w:rsid w:val="00F41197"/>
    <w:rsid w:val="00F419E3"/>
    <w:rsid w:val="00F44646"/>
    <w:rsid w:val="00F474DE"/>
    <w:rsid w:val="00F513C3"/>
    <w:rsid w:val="00F51C79"/>
    <w:rsid w:val="00F53EE4"/>
    <w:rsid w:val="00F60F69"/>
    <w:rsid w:val="00F65155"/>
    <w:rsid w:val="00F66686"/>
    <w:rsid w:val="00F73F7D"/>
    <w:rsid w:val="00F74DDD"/>
    <w:rsid w:val="00F74E03"/>
    <w:rsid w:val="00F82180"/>
    <w:rsid w:val="00F849DB"/>
    <w:rsid w:val="00F849E1"/>
    <w:rsid w:val="00F90C73"/>
    <w:rsid w:val="00F91090"/>
    <w:rsid w:val="00F91536"/>
    <w:rsid w:val="00F9351E"/>
    <w:rsid w:val="00F93844"/>
    <w:rsid w:val="00F96768"/>
    <w:rsid w:val="00FA1C5E"/>
    <w:rsid w:val="00FC2C7C"/>
    <w:rsid w:val="00FD0AE4"/>
    <w:rsid w:val="00FD4134"/>
    <w:rsid w:val="00FD4562"/>
    <w:rsid w:val="00FD6763"/>
    <w:rsid w:val="00FD6EBA"/>
    <w:rsid w:val="00FE0611"/>
    <w:rsid w:val="00FE1414"/>
    <w:rsid w:val="00FE29E3"/>
    <w:rsid w:val="00FE5921"/>
    <w:rsid w:val="00FF2A48"/>
    <w:rsid w:val="00FF4B2D"/>
    <w:rsid w:val="00FF5E12"/>
    <w:rsid w:val="011A8638"/>
    <w:rsid w:val="015F7D27"/>
    <w:rsid w:val="030025C6"/>
    <w:rsid w:val="04EC4A5D"/>
    <w:rsid w:val="052C50B8"/>
    <w:rsid w:val="05AD24B4"/>
    <w:rsid w:val="0609B397"/>
    <w:rsid w:val="07255D42"/>
    <w:rsid w:val="089F370F"/>
    <w:rsid w:val="095DAA53"/>
    <w:rsid w:val="09F41843"/>
    <w:rsid w:val="0A8FA27F"/>
    <w:rsid w:val="0A9B8027"/>
    <w:rsid w:val="0AFB3BE7"/>
    <w:rsid w:val="0B367E53"/>
    <w:rsid w:val="0CC36AAE"/>
    <w:rsid w:val="0D03937B"/>
    <w:rsid w:val="0D7C6514"/>
    <w:rsid w:val="0DFA65FB"/>
    <w:rsid w:val="0E2324B8"/>
    <w:rsid w:val="0F86C5F8"/>
    <w:rsid w:val="1120DB9D"/>
    <w:rsid w:val="129E16C5"/>
    <w:rsid w:val="140DB848"/>
    <w:rsid w:val="152066FF"/>
    <w:rsid w:val="15971EE2"/>
    <w:rsid w:val="15E78F2C"/>
    <w:rsid w:val="16EAF95F"/>
    <w:rsid w:val="190DCD71"/>
    <w:rsid w:val="19ED7D43"/>
    <w:rsid w:val="1A03B4D8"/>
    <w:rsid w:val="1A961976"/>
    <w:rsid w:val="1B687A1D"/>
    <w:rsid w:val="1BB08382"/>
    <w:rsid w:val="1E7844A5"/>
    <w:rsid w:val="21E2254B"/>
    <w:rsid w:val="21EE0985"/>
    <w:rsid w:val="2253D9A4"/>
    <w:rsid w:val="23279CF6"/>
    <w:rsid w:val="23A9963F"/>
    <w:rsid w:val="23BBB856"/>
    <w:rsid w:val="23F39D37"/>
    <w:rsid w:val="245121FF"/>
    <w:rsid w:val="254B8CF3"/>
    <w:rsid w:val="25580D05"/>
    <w:rsid w:val="25D68163"/>
    <w:rsid w:val="27A22A74"/>
    <w:rsid w:val="280A7A3E"/>
    <w:rsid w:val="281E86E3"/>
    <w:rsid w:val="2A5C6D21"/>
    <w:rsid w:val="2BF14D16"/>
    <w:rsid w:val="2C213747"/>
    <w:rsid w:val="2EB98053"/>
    <w:rsid w:val="31022D44"/>
    <w:rsid w:val="31E1F1DE"/>
    <w:rsid w:val="3226E8CD"/>
    <w:rsid w:val="364792D8"/>
    <w:rsid w:val="36BAA517"/>
    <w:rsid w:val="38DD0F87"/>
    <w:rsid w:val="3A820655"/>
    <w:rsid w:val="3AEB64FC"/>
    <w:rsid w:val="3AF0094F"/>
    <w:rsid w:val="3B2D4589"/>
    <w:rsid w:val="3BB23B39"/>
    <w:rsid w:val="3D8098C2"/>
    <w:rsid w:val="3E4B5F20"/>
    <w:rsid w:val="3E8E810A"/>
    <w:rsid w:val="3F08F8A5"/>
    <w:rsid w:val="41255247"/>
    <w:rsid w:val="43A31A38"/>
    <w:rsid w:val="44A8266C"/>
    <w:rsid w:val="456287EE"/>
    <w:rsid w:val="458B4600"/>
    <w:rsid w:val="460880FB"/>
    <w:rsid w:val="46C6F43F"/>
    <w:rsid w:val="47451A43"/>
    <w:rsid w:val="47EBAFC8"/>
    <w:rsid w:val="4984E582"/>
    <w:rsid w:val="4A40AB7F"/>
    <w:rsid w:val="4D3F701C"/>
    <w:rsid w:val="4F89AEA1"/>
    <w:rsid w:val="4FBC361D"/>
    <w:rsid w:val="509DA5AB"/>
    <w:rsid w:val="51D033EA"/>
    <w:rsid w:val="5259EEF7"/>
    <w:rsid w:val="52A73718"/>
    <w:rsid w:val="52EB6A1D"/>
    <w:rsid w:val="5371A9C1"/>
    <w:rsid w:val="543D5CAF"/>
    <w:rsid w:val="5454434B"/>
    <w:rsid w:val="562AF206"/>
    <w:rsid w:val="5A7D5EF0"/>
    <w:rsid w:val="5AB41742"/>
    <w:rsid w:val="5C123EE5"/>
    <w:rsid w:val="5D24B766"/>
    <w:rsid w:val="5D6BB2A5"/>
    <w:rsid w:val="60C62EB7"/>
    <w:rsid w:val="621159E9"/>
    <w:rsid w:val="62D366A9"/>
    <w:rsid w:val="62F54906"/>
    <w:rsid w:val="63B84112"/>
    <w:rsid w:val="640E7D70"/>
    <w:rsid w:val="64296C35"/>
    <w:rsid w:val="648EADC3"/>
    <w:rsid w:val="66655C7E"/>
    <w:rsid w:val="6736833A"/>
    <w:rsid w:val="674B6E9D"/>
    <w:rsid w:val="677546C3"/>
    <w:rsid w:val="68BA8042"/>
    <w:rsid w:val="68F5EBF1"/>
    <w:rsid w:val="69D4B2A8"/>
    <w:rsid w:val="6AD05821"/>
    <w:rsid w:val="6AFF89F1"/>
    <w:rsid w:val="6D17CF84"/>
    <w:rsid w:val="6D60486A"/>
    <w:rsid w:val="6E0E86D4"/>
    <w:rsid w:val="6E846BCA"/>
    <w:rsid w:val="6EA9BA21"/>
    <w:rsid w:val="7135CD4A"/>
    <w:rsid w:val="72B9F2A3"/>
    <w:rsid w:val="75878B7F"/>
    <w:rsid w:val="78136569"/>
    <w:rsid w:val="78CF43BB"/>
    <w:rsid w:val="797D080D"/>
    <w:rsid w:val="7B9BD5E0"/>
    <w:rsid w:val="7D5D8086"/>
    <w:rsid w:val="7DCF74F7"/>
    <w:rsid w:val="7F37B144"/>
    <w:rsid w:val="7F6454EC"/>
    <w:rsid w:val="7FB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8DE53"/>
  <w15:chartTrackingRefBased/>
  <w15:docId w15:val="{F355B928-3715-4320-858D-A2347D6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link w:val="TNRheadingChar"/>
    <w:qFormat/>
    <w:rsid w:val="001F7C5F"/>
    <w:pPr>
      <w:spacing w:line="480" w:lineRule="auto"/>
    </w:pPr>
    <w:rPr>
      <w:rFonts w:ascii="Times New Roman" w:hAnsi="Times New Roman" w:cs="Times New Roman"/>
      <w:b/>
      <w:color w:val="auto"/>
    </w:rPr>
  </w:style>
  <w:style w:type="character" w:customStyle="1" w:styleId="TNRheadingChar">
    <w:name w:val="TNR heading Char"/>
    <w:basedOn w:val="DefaultParagraphFont"/>
    <w:link w:val="TNRheading"/>
    <w:rsid w:val="001F7C5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3E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2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3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3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9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D7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E90"/>
  </w:style>
  <w:style w:type="paragraph" w:styleId="Footer">
    <w:name w:val="footer"/>
    <w:basedOn w:val="Normal"/>
    <w:link w:val="FooterChar"/>
    <w:uiPriority w:val="99"/>
    <w:semiHidden/>
    <w:unhideWhenUsed/>
    <w:rsid w:val="0056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E90"/>
  </w:style>
  <w:style w:type="paragraph" w:styleId="Revision">
    <w:name w:val="Revision"/>
    <w:hidden/>
    <w:uiPriority w:val="99"/>
    <w:semiHidden/>
    <w:rsid w:val="00F51C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Cannon, Jennifer (CDC/DDID/NCIRD/DVD)</dc:creator>
  <cp:keywords/>
  <dc:description/>
  <cp:lastModifiedBy>Baker, Julia (CDC/DDID/NCIRD/DVD)</cp:lastModifiedBy>
  <cp:revision>5</cp:revision>
  <dcterms:created xsi:type="dcterms:W3CDTF">2023-07-25T15:35:00Z</dcterms:created>
  <dcterms:modified xsi:type="dcterms:W3CDTF">2023-07-25T18:30:00Z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2022-12-16T10:32:28Z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d0765afe-7878-4b94-a2e6-3513edd5bf36</vt:lpwstr>
  </property>
  <property fmtid="{D5CDD505-2E9C-101B-9397-08002B2CF9AE}" pid="8" name="MSIP_Label_7b94a7b8-f06c-4dfe-bdcc-9b548fd58c31_ContentBits">
    <vt:lpwstr>0</vt:lpwstr>
  </property>
</Properties>
</file>