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A56DB"/>
          <w:sz w:val="80"/>
          <w:szCs w:val="80"/>
        </w:rPr>
        <w:t xml:space="preserve">DocFlow</w:t>
      </w:r>
    </w:p>
    <w:p>
      <w:pPr>
        <w:spacing w:after="120"/>
      </w:pPr>
      <w:r>
        <w:rPr>
          <w:rFonts w:ascii="Arial" w:cs="Arial" w:eastAsia="Arial" w:hAnsi="Arial"/>
          <w:color w:val="6B7280"/>
          <w:sz w:val="32"/>
          <w:szCs w:val="32"/>
        </w:rPr>
        <w:t xml:space="preserve">AI-Powered Process Documentation Platform</w:t>
      </w:r>
    </w:p>
    <w:p>
      <w:pPr>
        <w:spacing w:after="80"/>
      </w:pPr>
      <w:r>
        <w:rPr>
          <w:rFonts w:ascii="Arial" w:cs="Arial" w:eastAsia="Arial" w:hAnsi="Arial"/>
          <w:i/>
          <w:iCs/>
          <w:color w:val="9CA3AF"/>
          <w:sz w:val="22"/>
          <w:szCs w:val="22"/>
        </w:rPr>
        <w:t xml:space="preserve">Product Requirements Document  (PRD)  v1.0</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b/>
                <w:bCs/>
                <w:color w:val="1A56DB"/>
                <w:sz w:val="18"/>
                <w:szCs w:val="18"/>
              </w:rPr>
              <w:t xml:space="preserve">Version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1E2D"/>
                <w:sz w:val="18"/>
                <w:szCs w:val="18"/>
              </w:rPr>
              <w:t xml:space="preserve">1.0  —  Initial Release</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b/>
                <w:bCs/>
                <w:color w:val="1A56DB"/>
                <w:sz w:val="18"/>
                <w:szCs w:val="18"/>
              </w:rPr>
              <w:t xml:space="preserve">Date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1E2D"/>
                <w:sz w:val="18"/>
                <w:szCs w:val="18"/>
              </w:rPr>
              <w:t xml:space="preserve">April 2026</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b/>
                <w:bCs/>
                <w:color w:val="1A56DB"/>
                <w:sz w:val="18"/>
                <w:szCs w:val="18"/>
              </w:rPr>
              <w:t xml:space="preserve">Author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1E2D"/>
                <w:sz w:val="18"/>
                <w:szCs w:val="18"/>
              </w:rPr>
              <w:t xml:space="preserve">Prince  /  DocFlow Product Team</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tcPr>
          <w:p>
            <w:r>
              <w:rPr>
                <w:rFonts w:ascii="Arial" w:cs="Arial" w:eastAsia="Arial" w:hAnsi="Arial"/>
                <w:b/>
                <w:bCs/>
                <w:color w:val="1A56DB"/>
                <w:sz w:val="18"/>
                <w:szCs w:val="18"/>
              </w:rPr>
              <w:t xml:space="preserve">Status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18"/>
                <w:szCs w:val="18"/>
              </w:rPr>
              <w:t xml:space="preserve">DRAFT — In Review</w:t>
            </w:r>
          </w:p>
        </w:tc>
      </w:tr>
    </w:tbl>
    <w:p>
      <w:r>
        <w:br w:type="page"/>
      </w:r>
    </w:p>
    <w:p>
      <w:pPr>
        <w:pBdr>
          <w:left w:val="single" w:color="1A56DB" w:sz="12"/>
        </w:pBdr>
        <w:shd w:fill="EEF4FF" w:val="clear"/>
        <w:spacing w:after="160" w:before="480"/>
        <w:ind w:left="160"/>
      </w:pPr>
      <w:r>
        <w:rPr>
          <w:rFonts w:ascii="Arial" w:cs="Arial" w:eastAsia="Arial" w:hAnsi="Arial"/>
          <w:b/>
          <w:bCs/>
          <w:color w:val="1A56DB"/>
          <w:sz w:val="28"/>
          <w:szCs w:val="28"/>
        </w:rPr>
        <w:t xml:space="preserve">1.  Executive Summary</w:t>
      </w:r>
    </w:p>
    <w:p>
      <w:pPr>
        <w:spacing w:after="160"/>
      </w:pPr>
      <w:r>
        <w:rPr>
          <w:rFonts w:ascii="Arial" w:cs="Arial" w:eastAsia="Arial" w:hAnsi="Arial"/>
          <w:color w:val="374151"/>
          <w:sz w:val="22"/>
          <w:szCs w:val="22"/>
        </w:rPr>
        <w:t xml:space="preserve">DocFlow is an AI-powered process documentation platform that automatically captures workflows and converts them into polished, shareable step-by-step guides. By combining a Chrome extension for screen capture with an LLM backend for intelligent titling, annotation, and SOP generation, DocFlow eliminates the #1 pain of knowledge-worker teams: spending hours creating documentation that is outdated before it is finished.</w:t>
      </w:r>
    </w:p>
    <w:p>
      <w:pPr>
        <w:spacing w:after="160"/>
      </w:pPr>
      <w:r>
        <w:rPr>
          <w:rFonts w:ascii="Arial" w:cs="Arial" w:eastAsia="Arial" w:hAnsi="Arial"/>
          <w:color w:val="374151"/>
          <w:sz w:val="22"/>
          <w:szCs w:val="22"/>
        </w:rPr>
        <w:t xml:space="preserve">This document defines the full product specification, user personas, feature set, technical architecture, success metrics, and go-to-market plan for DocFlow v1.0.</w:t>
      </w:r>
    </w:p>
    <w:p>
      <w:pPr>
        <w:spacing w:after="160"/>
      </w:pPr>
      <w:r>
        <w:t xml:space="preserve"/>
      </w:r>
    </w:p>
    <w:p>
      <w:pPr>
        <w:pBdr>
          <w:left w:val="single" w:color="1A56DB" w:sz="12"/>
        </w:pBdr>
        <w:shd w:fill="EEF4FF" w:val="clear"/>
        <w:spacing w:after="160" w:before="480"/>
        <w:ind w:left="160"/>
      </w:pPr>
      <w:r>
        <w:rPr>
          <w:rFonts w:ascii="Arial" w:cs="Arial" w:eastAsia="Arial" w:hAnsi="Arial"/>
          <w:b/>
          <w:bCs/>
          <w:color w:val="1A56DB"/>
          <w:sz w:val="28"/>
          <w:szCs w:val="28"/>
        </w:rPr>
        <w:t xml:space="preserve">2.  Problem Statement</w:t>
      </w:r>
    </w:p>
    <w:p>
      <w:pPr>
        <w:pStyle w:val="Heading3"/>
        <w:spacing w:after="120" w:before="360"/>
      </w:pPr>
      <w:r>
        <w:rPr>
          <w:rFonts w:ascii="Arial" w:cs="Arial" w:eastAsia="Arial" w:hAnsi="Arial"/>
          <w:b/>
          <w:bCs/>
          <w:color w:val="1E1E2D"/>
          <w:sz w:val="24"/>
          <w:szCs w:val="24"/>
        </w:rPr>
        <w:t xml:space="preserve">2.1  The Documentation Crisis</w:t>
      </w:r>
    </w:p>
    <w:p>
      <w:pPr>
        <w:spacing w:after="160"/>
      </w:pPr>
      <w:r>
        <w:rPr>
          <w:rFonts w:ascii="Arial" w:cs="Arial" w:eastAsia="Arial" w:hAnsi="Arial"/>
          <w:color w:val="374151"/>
          <w:sz w:val="22"/>
          <w:szCs w:val="22"/>
        </w:rPr>
        <w:t xml:space="preserve">Modern teams waste an enormous amount of time on process documentation:</w:t>
      </w:r>
    </w:p>
    <w:p>
      <w:pPr>
        <w:pStyle w:val="ListParagraph"/>
        <w:numPr>
          <w:ilvl w:val="0"/>
          <w:numId w:val="2"/>
        </w:numPr>
        <w:spacing w:after="80"/>
      </w:pPr>
      <w:r>
        <w:rPr>
          <w:rFonts w:ascii="Arial" w:cs="Arial" w:eastAsia="Arial" w:hAnsi="Arial"/>
          <w:color w:val="374151"/>
          <w:sz w:val="20"/>
          <w:szCs w:val="20"/>
        </w:rPr>
        <w:t xml:space="preserve">Manually copy-pasting screenshots into Word/Notion takes 2–4 hours per guide</w:t>
      </w:r>
    </w:p>
    <w:p>
      <w:pPr>
        <w:pStyle w:val="ListParagraph"/>
        <w:numPr>
          <w:ilvl w:val="0"/>
          <w:numId w:val="2"/>
        </w:numPr>
        <w:spacing w:after="80"/>
      </w:pPr>
      <w:r>
        <w:rPr>
          <w:rFonts w:ascii="Arial" w:cs="Arial" w:eastAsia="Arial" w:hAnsi="Arial"/>
          <w:color w:val="374151"/>
          <w:sz w:val="20"/>
          <w:szCs w:val="20"/>
        </w:rPr>
        <w:t xml:space="preserve">Documentation becomes outdated the moment software UIs change</w:t>
      </w:r>
    </w:p>
    <w:p>
      <w:pPr>
        <w:pStyle w:val="ListParagraph"/>
        <w:numPr>
          <w:ilvl w:val="0"/>
          <w:numId w:val="2"/>
        </w:numPr>
        <w:spacing w:after="80"/>
      </w:pPr>
      <w:r>
        <w:rPr>
          <w:rFonts w:ascii="Arial" w:cs="Arial" w:eastAsia="Arial" w:hAnsi="Arial"/>
          <w:color w:val="374151"/>
          <w:sz w:val="20"/>
          <w:szCs w:val="20"/>
        </w:rPr>
        <w:t xml:space="preserve">New hires ask the same onboarding questions repeatedly because guides are unclear or missing</w:t>
      </w:r>
    </w:p>
    <w:p>
      <w:pPr>
        <w:pStyle w:val="ListParagraph"/>
        <w:numPr>
          <w:ilvl w:val="0"/>
          <w:numId w:val="2"/>
        </w:numPr>
        <w:spacing w:after="80"/>
      </w:pPr>
      <w:r>
        <w:rPr>
          <w:rFonts w:ascii="Arial" w:cs="Arial" w:eastAsia="Arial" w:hAnsi="Arial"/>
          <w:color w:val="374151"/>
          <w:sz w:val="20"/>
          <w:szCs w:val="20"/>
        </w:rPr>
        <w:t xml:space="preserve">Customer success teams spend hours in Zoom calls that could be replaced by a 3-minute guide</w:t>
      </w:r>
    </w:p>
    <w:p>
      <w:pPr>
        <w:spacing w:after="80"/>
      </w:pPr>
      <w:r>
        <w:t xml:space="preserve"/>
      </w:r>
    </w:p>
    <w:p>
      <w:pPr>
        <w:pStyle w:val="Heading3"/>
        <w:spacing w:after="120" w:before="360"/>
      </w:pPr>
      <w:r>
        <w:rPr>
          <w:rFonts w:ascii="Arial" w:cs="Arial" w:eastAsia="Arial" w:hAnsi="Arial"/>
          <w:b/>
          <w:bCs/>
          <w:color w:val="1E1E2D"/>
          <w:sz w:val="24"/>
          <w:szCs w:val="24"/>
        </w:rPr>
        <w:t xml:space="preserve">2.2  Why Existing Solutions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5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What They Do</w:t>
            </w:r>
          </w:p>
        </w:tc>
        <w:tc>
          <w:tcPr>
            <w:tcW w:type="dxa" w:w="35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Gap DocFlow Fills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Loom</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Screen recording for async video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 step-by-step text guides; cannot be embedded in wikis as structured docs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Scribe</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Auto-generates guides from recording</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No outdated-guide detection; no AI voice narration; analytics locked in Enterprise tier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Tango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Interactive walkthroughs in-browser</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Guides are view-only; no multi-guide SOP generation; no AI prompt-to-guide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Notion / Confluence</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General-purpose docs &amp; wikis</w:t>
            </w:r>
          </w:p>
        </w:tc>
        <w:tc>
          <w:tcPr>
            <w:tcW w:type="dxa" w:w="35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Zero automation; requires 100% manual effort; screenshots are static images</w:t>
            </w:r>
          </w:p>
        </w:tc>
      </w:tr>
    </w:tbl>
    <w:p>
      <w:pPr>
        <w:spacing w:after="160"/>
      </w:pPr>
      <w:r>
        <w:t xml:space="preserve"/>
      </w:r>
    </w:p>
    <w:p>
      <w:r>
        <w:br w:type="page"/>
      </w:r>
    </w:p>
    <w:p>
      <w:pPr>
        <w:pBdr>
          <w:left w:val="single" w:color="1A56DB" w:sz="12"/>
        </w:pBdr>
        <w:shd w:fill="EEF4FF" w:val="clear"/>
        <w:spacing w:after="160" w:before="480"/>
        <w:ind w:left="160"/>
      </w:pPr>
      <w:r>
        <w:rPr>
          <w:rFonts w:ascii="Arial" w:cs="Arial" w:eastAsia="Arial" w:hAnsi="Arial"/>
          <w:b/>
          <w:bCs/>
          <w:color w:val="1A56DB"/>
          <w:sz w:val="28"/>
          <w:szCs w:val="28"/>
        </w:rPr>
        <w:t xml:space="preserve">3.  Product Vision &amp; Goals</w:t>
      </w:r>
    </w:p>
    <w:p>
      <w:pPr>
        <w:pBdr>
          <w:left w:val="single" w:color="1A56DB" w:sz="20"/>
        </w:pBdr>
        <w:shd w:fill="EEF4FF" w:val="clear"/>
        <w:spacing w:after="160" w:before="160"/>
        <w:ind w:left="240" w:right="240"/>
      </w:pPr>
      <w:r>
        <w:rPr>
          <w:rFonts w:ascii="Arial" w:cs="Arial" w:eastAsia="Arial" w:hAnsi="Arial"/>
          <w:b/>
          <w:bCs/>
          <w:color w:val="1A56DB"/>
          <w:sz w:val="22"/>
          <w:szCs w:val="22"/>
        </w:rPr>
        <w:t xml:space="preserve">Vision: </w:t>
      </w:r>
      <w:r>
        <w:rPr>
          <w:rFonts w:ascii="Arial" w:cs="Arial" w:eastAsia="Arial" w:hAnsi="Arial"/>
          <w:i/>
          <w:iCs/>
          <w:color w:val="1E1E2D"/>
          <w:sz w:val="22"/>
          <w:szCs w:val="22"/>
        </w:rPr>
        <w:t xml:space="preserve">To become the default process intelligence layer for every SaaS team — where documentation writes itself, updates itself, and answers questions automatically.</w:t>
      </w:r>
    </w:p>
    <w:p>
      <w:pPr>
        <w:spacing w:after="80"/>
      </w:pPr>
      <w:r>
        <w:t xml:space="preserve"/>
      </w:r>
    </w:p>
    <w:p>
      <w:pPr>
        <w:pStyle w:val="Heading3"/>
        <w:spacing w:after="120" w:before="360"/>
      </w:pPr>
      <w:r>
        <w:rPr>
          <w:rFonts w:ascii="Arial" w:cs="Arial" w:eastAsia="Arial" w:hAnsi="Arial"/>
          <w:b/>
          <w:bCs/>
          <w:color w:val="1E1E2D"/>
          <w:sz w:val="24"/>
          <w:szCs w:val="24"/>
        </w:rPr>
        <w:t xml:space="preserve">3.1  Strategic Goals — Year 1</w:t>
      </w:r>
    </w:p>
    <w:p>
      <w:pPr>
        <w:pStyle w:val="ListParagraph"/>
        <w:numPr>
          <w:ilvl w:val="0"/>
          <w:numId w:val="3"/>
        </w:numPr>
        <w:spacing w:after="100"/>
      </w:pPr>
      <w:r>
        <w:rPr>
          <w:rFonts w:ascii="Arial" w:cs="Arial" w:eastAsia="Arial" w:hAnsi="Arial"/>
          <w:color w:val="374151"/>
          <w:sz w:val="20"/>
          <w:szCs w:val="20"/>
        </w:rPr>
        <w:t xml:space="preserve">Reach 10,000 active teams within 12 months of launch</w:t>
      </w:r>
    </w:p>
    <w:p>
      <w:pPr>
        <w:pStyle w:val="ListParagraph"/>
        <w:numPr>
          <w:ilvl w:val="0"/>
          <w:numId w:val="3"/>
        </w:numPr>
        <w:spacing w:after="100"/>
      </w:pPr>
      <w:r>
        <w:rPr>
          <w:rFonts w:ascii="Arial" w:cs="Arial" w:eastAsia="Arial" w:hAnsi="Arial"/>
          <w:color w:val="374151"/>
          <w:sz w:val="20"/>
          <w:szCs w:val="20"/>
        </w:rPr>
        <w:t xml:space="preserve">Achieve $1M ARR by end of Year 1 (350 paid teams at ~$240/yr avg)</w:t>
      </w:r>
    </w:p>
    <w:p>
      <w:pPr>
        <w:pStyle w:val="ListParagraph"/>
        <w:numPr>
          <w:ilvl w:val="0"/>
          <w:numId w:val="3"/>
        </w:numPr>
        <w:spacing w:after="100"/>
      </w:pPr>
      <w:r>
        <w:rPr>
          <w:rFonts w:ascii="Arial" w:cs="Arial" w:eastAsia="Arial" w:hAnsi="Arial"/>
          <w:color w:val="374151"/>
          <w:sz w:val="20"/>
          <w:szCs w:val="20"/>
        </w:rPr>
        <w:t xml:space="preserve">Maintain NPS &gt;= 65 from the first cohort of paying customers</w:t>
      </w:r>
    </w:p>
    <w:p>
      <w:pPr>
        <w:pStyle w:val="ListParagraph"/>
        <w:numPr>
          <w:ilvl w:val="0"/>
          <w:numId w:val="3"/>
        </w:numPr>
        <w:spacing w:after="100"/>
      </w:pPr>
      <w:r>
        <w:rPr>
          <w:rFonts w:ascii="Arial" w:cs="Arial" w:eastAsia="Arial" w:hAnsi="Arial"/>
          <w:color w:val="374151"/>
          <w:sz w:val="20"/>
          <w:szCs w:val="20"/>
        </w:rPr>
        <w:t xml:space="preserve">Establish product-market fit in two verticals: SaaS Customer Success and HR/L&amp;D</w:t>
      </w:r>
    </w:p>
    <w:p>
      <w:pPr>
        <w:spacing w:after="80"/>
      </w:pPr>
      <w:r>
        <w:t xml:space="preserve"/>
      </w:r>
    </w:p>
    <w:p>
      <w:pPr>
        <w:pStyle w:val="Heading3"/>
        <w:spacing w:after="120" w:before="360"/>
      </w:pPr>
      <w:r>
        <w:rPr>
          <w:rFonts w:ascii="Arial" w:cs="Arial" w:eastAsia="Arial" w:hAnsi="Arial"/>
          <w:b/>
          <w:bCs/>
          <w:color w:val="1E1E2D"/>
          <w:sz w:val="24"/>
          <w:szCs w:val="24"/>
        </w:rPr>
        <w:t xml:space="preserve">3.2  Non-Goals (v1.0)</w:t>
      </w:r>
    </w:p>
    <w:p>
      <w:pPr>
        <w:pStyle w:val="ListParagraph"/>
        <w:numPr>
          <w:ilvl w:val="0"/>
          <w:numId w:val="2"/>
        </w:numPr>
        <w:spacing w:after="80"/>
      </w:pPr>
      <w:r>
        <w:rPr>
          <w:rFonts w:ascii="Arial" w:cs="Arial" w:eastAsia="Arial" w:hAnsi="Arial"/>
          <w:color w:val="374151"/>
          <w:sz w:val="20"/>
          <w:szCs w:val="20"/>
        </w:rPr>
        <w:t xml:space="preserve">Native mobile app (web + Chrome extension only in v1.0)</w:t>
      </w:r>
    </w:p>
    <w:p>
      <w:pPr>
        <w:pStyle w:val="ListParagraph"/>
        <w:numPr>
          <w:ilvl w:val="0"/>
          <w:numId w:val="2"/>
        </w:numPr>
        <w:spacing w:after="80"/>
      </w:pPr>
      <w:r>
        <w:rPr>
          <w:rFonts w:ascii="Arial" w:cs="Arial" w:eastAsia="Arial" w:hAnsi="Arial"/>
          <w:color w:val="374151"/>
          <w:sz w:val="20"/>
          <w:szCs w:val="20"/>
        </w:rPr>
        <w:t xml:space="preserve">Self-hosted / on-premise deployment</w:t>
      </w:r>
    </w:p>
    <w:p>
      <w:pPr>
        <w:pStyle w:val="ListParagraph"/>
        <w:numPr>
          <w:ilvl w:val="0"/>
          <w:numId w:val="2"/>
        </w:numPr>
        <w:spacing w:after="80"/>
      </w:pPr>
      <w:r>
        <w:rPr>
          <w:rFonts w:ascii="Arial" w:cs="Arial" w:eastAsia="Arial" w:hAnsi="Arial"/>
          <w:color w:val="374151"/>
          <w:sz w:val="20"/>
          <w:szCs w:val="20"/>
        </w:rPr>
        <w:t xml:space="preserve">Video-first documentation (Loom owns this; DocFlow is text + screenshot first)</w:t>
      </w:r>
    </w:p>
    <w:p>
      <w:pPr>
        <w:pStyle w:val="ListParagraph"/>
        <w:numPr>
          <w:ilvl w:val="0"/>
          <w:numId w:val="2"/>
        </w:numPr>
        <w:spacing w:after="80"/>
      </w:pPr>
      <w:r>
        <w:rPr>
          <w:rFonts w:ascii="Arial" w:cs="Arial" w:eastAsia="Arial" w:hAnsi="Arial"/>
          <w:color w:val="374151"/>
          <w:sz w:val="20"/>
          <w:szCs w:val="20"/>
        </w:rPr>
        <w:t xml:space="preserve">Real-time collaborative editing (v2.0 roadmap item)</w:t>
      </w:r>
    </w:p>
    <w:p>
      <w:pPr>
        <w:spacing w:after="160"/>
      </w:pPr>
      <w:r>
        <w:t xml:space="preserve"/>
      </w:r>
    </w:p>
    <w:p>
      <w:pPr>
        <w:pBdr>
          <w:left w:val="single" w:color="1A56DB" w:sz="12"/>
        </w:pBdr>
        <w:shd w:fill="EEF4FF" w:val="clear"/>
        <w:spacing w:after="160" w:before="480"/>
        <w:ind w:left="160"/>
      </w:pPr>
      <w:r>
        <w:rPr>
          <w:rFonts w:ascii="Arial" w:cs="Arial" w:eastAsia="Arial" w:hAnsi="Arial"/>
          <w:b/>
          <w:bCs/>
          <w:color w:val="1A56DB"/>
          <w:sz w:val="28"/>
          <w:szCs w:val="28"/>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37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Who They Are</w:t>
            </w:r>
          </w:p>
        </w:tc>
        <w:tc>
          <w:tcPr>
            <w:tcW w:type="dxa" w:w="37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Core Job-To-Be-Done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Ops Manager</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Runs internal processes; manages team SOPs and onboarding docs; uses Notion + Slack daily</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and maintain a living library of SOPs without spending weekends writing docs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Customer Success Lead</w:t>
            </w:r>
          </w:p>
        </w:tc>
        <w:tc>
          <w:tcPr>
            <w:tcW w:type="dxa" w:w="3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Onboards B2B customers to software; creates training materials for 10-50 client teams</w:t>
            </w:r>
          </w:p>
        </w:tc>
        <w:tc>
          <w:tcPr>
            <w:tcW w:type="dxa" w:w="3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Send a self-service guide instead of booking a Zoom call for every question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HR / L&amp;D Specialist</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Builds onboarding programs, employee handbooks, training manuals for new hires</w:t>
            </w:r>
          </w:p>
        </w:tc>
        <w:tc>
          <w:tcPr>
            <w:tcW w:type="dxa" w:w="37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Cut new hire ramp time from 4 weeks to 2 weeks using structured, always-current guides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Solo Consultant / Freelancer</w:t>
            </w:r>
          </w:p>
        </w:tc>
        <w:tc>
          <w:tcPr>
            <w:tcW w:type="dxa" w:w="3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Works with multiple clients; delivers SOPs as part of project deliverables</w:t>
            </w:r>
          </w:p>
        </w:tc>
        <w:tc>
          <w:tcPr>
            <w:tcW w:type="dxa" w:w="37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Produce professional-grade documentation in minutes, not days; wow clients</w:t>
            </w:r>
          </w:p>
        </w:tc>
      </w:tr>
    </w:tbl>
    <w:p>
      <w:pPr>
        <w:spacing w:after="160"/>
      </w:pPr>
      <w:r>
        <w:t xml:space="preserve"/>
      </w:r>
    </w:p>
    <w:p>
      <w:r>
        <w:br w:type="page"/>
      </w:r>
    </w:p>
    <w:p>
      <w:pPr>
        <w:pBdr>
          <w:left w:val="single" w:color="1A56DB" w:sz="12"/>
        </w:pBdr>
        <w:shd w:fill="EEF4FF" w:val="clear"/>
        <w:spacing w:after="160" w:before="480"/>
        <w:ind w:left="160"/>
      </w:pPr>
      <w:r>
        <w:rPr>
          <w:rFonts w:ascii="Arial" w:cs="Arial" w:eastAsia="Arial" w:hAnsi="Arial"/>
          <w:b/>
          <w:bCs/>
          <w:color w:val="1A56DB"/>
          <w:sz w:val="28"/>
          <w:szCs w:val="28"/>
        </w:rPr>
        <w:t xml:space="preserve">5.  Feature Specifications</w:t>
      </w:r>
    </w:p>
    <w:p>
      <w:pPr>
        <w:pStyle w:val="Heading3"/>
        <w:spacing w:after="120" w:before="360"/>
      </w:pPr>
      <w:r>
        <w:rPr>
          <w:rFonts w:ascii="Arial" w:cs="Arial" w:eastAsia="Arial" w:hAnsi="Arial"/>
          <w:b/>
          <w:bCs/>
          <w:color w:val="1E1E2D"/>
          <w:sz w:val="24"/>
          <w:szCs w:val="24"/>
        </w:rPr>
        <w:t xml:space="preserve">5.1  Core Features — MVP (v1.0)</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9FF"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F-01  |  Auto-Capture Chrome Extension</w:t>
            </w:r>
          </w:p>
          <w:p>
            <w:pPr>
              <w:spacing w:after="80"/>
            </w:pPr>
            <w:r>
              <w:rPr>
                <w:rFonts w:ascii="Arial" w:cs="Arial" w:eastAsia="Arial" w:hAnsi="Arial"/>
                <w:color w:val="4B5563"/>
                <w:sz w:val="19"/>
                <w:szCs w:val="19"/>
              </w:rPr>
              <w:t xml:space="preserve">A Chrome extension that records user actions (clicks, scrolls, form inputs, navigation) and automatically takes annotated screenshots at each step. Works on any website or web app. One-click start/stop.</w:t>
            </w:r>
          </w:p>
          <w:p>
            <w:pPr>
              <w:spacing w:after="0"/>
            </w:pPr>
            <w:r>
              <w:rPr>
                <w:rFonts w:ascii="Arial" w:cs="Arial" w:eastAsia="Arial" w:hAnsi="Arial"/>
                <w:color w:val="6B7280"/>
                <w:sz w:val="17"/>
                <w:szCs w:val="17"/>
              </w:rPr>
              <w:t xml:space="preserve">Priority: P0  —  Critical  |  </w:t>
            </w:r>
            <w:r>
              <w:rPr>
                <w:rFonts w:ascii="Arial" w:cs="Arial" w:eastAsia="Arial" w:hAnsi="Arial"/>
                <w:color w:val="6B7280"/>
                <w:sz w:val="17"/>
                <w:szCs w:val="17"/>
              </w:rPr>
              <w:t xml:space="preserve">Effort: Large (5–6 weeks)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FF4"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F-02  |  AI Step Titling &amp; Description Generation</w:t>
            </w:r>
          </w:p>
          <w:p>
            <w:pPr>
              <w:spacing w:after="80"/>
            </w:pPr>
            <w:r>
              <w:rPr>
                <w:rFonts w:ascii="Arial" w:cs="Arial" w:eastAsia="Arial" w:hAnsi="Arial"/>
                <w:color w:val="4B5563"/>
                <w:sz w:val="19"/>
                <w:szCs w:val="19"/>
              </w:rPr>
              <w:t xml:space="preserve">On guide completion, Claude API analyzes the sequence of captured actions and auto-generates: (1) a descriptive title per step, (2) a 1–2 sentence explanation of what the step does and why, (3) a guide title and summary. User can edit all AI-generated text inline.</w:t>
            </w:r>
          </w:p>
          <w:p>
            <w:pPr>
              <w:spacing w:after="0"/>
            </w:pPr>
            <w:r>
              <w:rPr>
                <w:rFonts w:ascii="Arial" w:cs="Arial" w:eastAsia="Arial" w:hAnsi="Arial"/>
                <w:color w:val="6B7280"/>
                <w:sz w:val="17"/>
                <w:szCs w:val="17"/>
              </w:rPr>
              <w:t xml:space="preserve">Priority: P0  —  Critical  |  </w:t>
            </w:r>
            <w:r>
              <w:rPr>
                <w:rFonts w:ascii="Arial" w:cs="Arial" w:eastAsia="Arial" w:hAnsi="Arial"/>
                <w:color w:val="6B7280"/>
                <w:sz w:val="17"/>
                <w:szCs w:val="17"/>
              </w:rPr>
              <w:t xml:space="preserve">Effort: Medium (2–3 weeks)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7ED"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F-03  |  Prompt-to-Guide Generator</w:t>
            </w:r>
          </w:p>
          <w:p>
            <w:pPr>
              <w:spacing w:after="80"/>
            </w:pPr>
            <w:r>
              <w:rPr>
                <w:rFonts w:ascii="Arial" w:cs="Arial" w:eastAsia="Arial" w:hAnsi="Arial"/>
                <w:color w:val="4B5563"/>
                <w:sz w:val="19"/>
                <w:szCs w:val="19"/>
              </w:rPr>
              <w:t xml:space="preserve">User types a natural language prompt (e.g. 'How to set up a Stripe webhook in 5 steps') and DocFlow generates a complete structured guide with placeholder screenshots and fully written steps — no screen recording required. Powered by Claude API with RAG from public tool documentation.</w:t>
            </w:r>
          </w:p>
          <w:p>
            <w:pPr>
              <w:spacing w:after="0"/>
            </w:pPr>
            <w:r>
              <w:rPr>
                <w:rFonts w:ascii="Arial" w:cs="Arial" w:eastAsia="Arial" w:hAnsi="Arial"/>
                <w:color w:val="6B7280"/>
                <w:sz w:val="17"/>
                <w:szCs w:val="17"/>
              </w:rPr>
              <w:t xml:space="preserve">Priority: P0  —  Critical  |  </w:t>
            </w:r>
            <w:r>
              <w:rPr>
                <w:rFonts w:ascii="Arial" w:cs="Arial" w:eastAsia="Arial" w:hAnsi="Arial"/>
                <w:color w:val="6B7280"/>
                <w:sz w:val="17"/>
                <w:szCs w:val="17"/>
              </w:rPr>
              <w:t xml:space="preserve">Effort: Medium (3–4 weeks)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DF4FF"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F-04  |  Sensitive Data Redaction</w:t>
            </w:r>
          </w:p>
          <w:p>
            <w:pPr>
              <w:spacing w:after="80"/>
            </w:pPr>
            <w:r>
              <w:rPr>
                <w:rFonts w:ascii="Arial" w:cs="Arial" w:eastAsia="Arial" w:hAnsi="Arial"/>
                <w:color w:val="4B5563"/>
                <w:sz w:val="19"/>
                <w:szCs w:val="19"/>
              </w:rPr>
              <w:t xml:space="preserve">Automatically detects and blurs PII, passwords, API keys, and credit card fields from screenshots before guides are saved or shared. User can also manually click to redact any region of any screenshot.</w:t>
            </w:r>
          </w:p>
          <w:p>
            <w:pPr>
              <w:spacing w:after="0"/>
            </w:pPr>
            <w:r>
              <w:rPr>
                <w:rFonts w:ascii="Arial" w:cs="Arial" w:eastAsia="Arial" w:hAnsi="Arial"/>
                <w:color w:val="6B7280"/>
                <w:sz w:val="17"/>
                <w:szCs w:val="17"/>
              </w:rPr>
              <w:t xml:space="preserve">Priority: P0  —  Critical  |  </w:t>
            </w:r>
            <w:r>
              <w:rPr>
                <w:rFonts w:ascii="Arial" w:cs="Arial" w:eastAsia="Arial" w:hAnsi="Arial"/>
                <w:color w:val="6B7280"/>
                <w:sz w:val="17"/>
                <w:szCs w:val="17"/>
              </w:rPr>
              <w:t xml:space="preserve">Effort: Medium (2 weeks)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9FF"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F-05  |  Multi-format Sharing</w:t>
            </w:r>
          </w:p>
          <w:p>
            <w:pPr>
              <w:spacing w:after="80"/>
            </w:pPr>
            <w:r>
              <w:rPr>
                <w:rFonts w:ascii="Arial" w:cs="Arial" w:eastAsia="Arial" w:hAnsi="Arial"/>
                <w:color w:val="4B5563"/>
                <w:sz w:val="19"/>
                <w:szCs w:val="19"/>
              </w:rPr>
              <w:t xml:space="preserve">Share any guide via: (1) a public or private link, (2) PDF export, (3) Markdown export, (4) embed code for Notion, Confluence, Sharepoint, and any iframe-compatible tool.</w:t>
            </w:r>
          </w:p>
          <w:p>
            <w:pPr>
              <w:spacing w:after="0"/>
            </w:pPr>
            <w:r>
              <w:rPr>
                <w:rFonts w:ascii="Arial" w:cs="Arial" w:eastAsia="Arial" w:hAnsi="Arial"/>
                <w:color w:val="6B7280"/>
                <w:sz w:val="17"/>
                <w:szCs w:val="17"/>
              </w:rPr>
              <w:t xml:space="preserve">Priority: P0  —  Critical  |  </w:t>
            </w:r>
            <w:r>
              <w:rPr>
                <w:rFonts w:ascii="Arial" w:cs="Arial" w:eastAsia="Arial" w:hAnsi="Arial"/>
                <w:color w:val="6B7280"/>
                <w:sz w:val="17"/>
                <w:szCs w:val="17"/>
              </w:rPr>
              <w:t xml:space="preserve">Effort: Small (1–2 weeks)</w:t>
            </w:r>
          </w:p>
        </w:tc>
      </w:tr>
    </w:tbl>
    <w:p>
      <w:pPr>
        <w:spacing w:after="80"/>
      </w:pPr>
      <w:r>
        <w:t xml:space="preserve"/>
      </w:r>
    </w:p>
    <w:p>
      <w:pPr>
        <w:pStyle w:val="Heading3"/>
        <w:spacing w:after="120" w:before="360"/>
      </w:pPr>
      <w:r>
        <w:rPr>
          <w:rFonts w:ascii="Arial" w:cs="Arial" w:eastAsia="Arial" w:hAnsi="Arial"/>
          <w:b/>
          <w:bCs/>
          <w:color w:val="1E1E2D"/>
          <w:sz w:val="24"/>
          <w:szCs w:val="24"/>
        </w:rPr>
        <w:t xml:space="preserve">5.2  Differentiating Features — v1.1</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F-06  |  Outdated Guide Detector  [Key Differentiator]</w:t>
            </w:r>
          </w:p>
          <w:p>
            <w:pPr>
              <w:spacing w:after="80"/>
            </w:pPr>
            <w:r>
              <w:rPr>
                <w:rFonts w:ascii="Arial" w:cs="Arial" w:eastAsia="Arial" w:hAnsi="Arial"/>
                <w:color w:val="4B5563"/>
                <w:sz w:val="19"/>
                <w:szCs w:val="19"/>
              </w:rPr>
              <w:t xml:space="preserve">DocFlow periodically re-visits the URL of each captured guide and compares current UI screenshots against the guide's stored screenshots using a vision model. If a step's UI has changed, the step is flagged with a yellow 'May be outdated — re-capture?' badge. This is a moat feature no competitor has meaningfully solved.</w:t>
            </w:r>
          </w:p>
          <w:p>
            <w:pPr>
              <w:spacing w:after="0"/>
            </w:pPr>
            <w:r>
              <w:rPr>
                <w:rFonts w:ascii="Arial" w:cs="Arial" w:eastAsia="Arial" w:hAnsi="Arial"/>
                <w:color w:val="6B7280"/>
                <w:sz w:val="17"/>
                <w:szCs w:val="17"/>
              </w:rPr>
              <w:t xml:space="preserve">Priority: P1  —  High  |  </w:t>
            </w:r>
            <w:r>
              <w:rPr>
                <w:rFonts w:ascii="Arial" w:cs="Arial" w:eastAsia="Arial" w:hAnsi="Arial"/>
                <w:color w:val="6B7280"/>
                <w:sz w:val="17"/>
                <w:szCs w:val="17"/>
              </w:rPr>
              <w:t xml:space="preserve">Effort: Large (4–5 weeks)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FF4"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F-07  |  AI Voice Narration</w:t>
            </w:r>
          </w:p>
          <w:p>
            <w:pPr>
              <w:spacing w:after="80"/>
            </w:pPr>
            <w:r>
              <w:rPr>
                <w:rFonts w:ascii="Arial" w:cs="Arial" w:eastAsia="Arial" w:hAnsi="Arial"/>
                <w:color w:val="4B5563"/>
                <w:sz w:val="19"/>
                <w:szCs w:val="19"/>
              </w:rPr>
              <w:t xml:space="preserve">One-click voice narration for any guide using ElevenLabs or OpenAI TTS. Generates a professional walkthrough video (guide slides + voiceover) that can be embedded alongside the text guide. No recording, no editing — just click and share.</w:t>
            </w:r>
          </w:p>
          <w:p>
            <w:pPr>
              <w:spacing w:after="0"/>
            </w:pPr>
            <w:r>
              <w:rPr>
                <w:rFonts w:ascii="Arial" w:cs="Arial" w:eastAsia="Arial" w:hAnsi="Arial"/>
                <w:color w:val="6B7280"/>
                <w:sz w:val="17"/>
                <w:szCs w:val="17"/>
              </w:rPr>
              <w:t xml:space="preserve">Priority: P1  —  High  |  </w:t>
            </w:r>
            <w:r>
              <w:rPr>
                <w:rFonts w:ascii="Arial" w:cs="Arial" w:eastAsia="Arial" w:hAnsi="Arial"/>
                <w:color w:val="6B7280"/>
                <w:sz w:val="17"/>
                <w:szCs w:val="17"/>
              </w:rPr>
              <w:t xml:space="preserve">Effort: Medium (2–3 weeks)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DF4FF"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F-08  |  Analytics Dashboard</w:t>
            </w:r>
          </w:p>
          <w:p>
            <w:pPr>
              <w:spacing w:after="80"/>
            </w:pPr>
            <w:r>
              <w:rPr>
                <w:rFonts w:ascii="Arial" w:cs="Arial" w:eastAsia="Arial" w:hAnsi="Arial"/>
                <w:color w:val="4B5563"/>
                <w:sz w:val="19"/>
                <w:szCs w:val="19"/>
              </w:rPr>
              <w:t xml:space="preserve">Per-guide analytics: view count, unique viewers, average read time, drop-off by step (which step people abandon). Team-level: most-viewed guides, guides with zero views (dead docs), most re-captured guides. Available from Professional tier upward.</w:t>
            </w:r>
          </w:p>
          <w:p>
            <w:pPr>
              <w:spacing w:after="0"/>
            </w:pPr>
            <w:r>
              <w:rPr>
                <w:rFonts w:ascii="Arial" w:cs="Arial" w:eastAsia="Arial" w:hAnsi="Arial"/>
                <w:color w:val="6B7280"/>
                <w:sz w:val="17"/>
                <w:szCs w:val="17"/>
              </w:rPr>
              <w:t xml:space="preserve">Priority: P1  —  High  |  </w:t>
            </w:r>
            <w:r>
              <w:rPr>
                <w:rFonts w:ascii="Arial" w:cs="Arial" w:eastAsia="Arial" w:hAnsi="Arial"/>
                <w:color w:val="6B7280"/>
                <w:sz w:val="17"/>
                <w:szCs w:val="17"/>
              </w:rPr>
              <w:t xml:space="preserve">Effort: Medium (3 weeks)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9FF" w:val="clear"/>
            <w:tcMar>
              <w:top w:type="dxa" w:w="120"/>
              <w:left w:type="dxa" w:w="160"/>
              <w:bottom w:type="dxa" w:w="120"/>
              <w:right w:type="dxa" w:w="160"/>
            </w:tcMar>
          </w:tcPr>
          <w:p>
            <w:pPr>
              <w:spacing w:after="60"/>
            </w:pPr>
            <w:r>
              <w:rPr>
                <w:rFonts w:ascii="Arial" w:cs="Arial" w:eastAsia="Arial" w:hAnsi="Arial"/>
                <w:b/>
                <w:bCs/>
                <w:color w:val="1E1E2D"/>
                <w:sz w:val="22"/>
                <w:szCs w:val="22"/>
              </w:rPr>
              <w:t xml:space="preserve">F-09  |  Contextual Guide Trigger (Browser Extension Pro Mode)</w:t>
            </w:r>
          </w:p>
          <w:p>
            <w:pPr>
              <w:spacing w:after="80"/>
            </w:pPr>
            <w:r>
              <w:rPr>
                <w:rFonts w:ascii="Arial" w:cs="Arial" w:eastAsia="Arial" w:hAnsi="Arial"/>
                <w:color w:val="4B5563"/>
                <w:sz w:val="19"/>
                <w:szCs w:val="19"/>
              </w:rPr>
              <w:t xml:space="preserve">Extension detects which web app and which page/feature the user is on, and surfaces the most relevant guide from the team library in a non-intrusive sidebar popup. E.g., user opens Salesforce pipeline view → extension shows 'How to log a call in Salesforce' automatically.</w:t>
            </w:r>
          </w:p>
          <w:p>
            <w:pPr>
              <w:spacing w:after="0"/>
            </w:pPr>
            <w:r>
              <w:rPr>
                <w:rFonts w:ascii="Arial" w:cs="Arial" w:eastAsia="Arial" w:hAnsi="Arial"/>
                <w:color w:val="6B7280"/>
                <w:sz w:val="17"/>
                <w:szCs w:val="17"/>
              </w:rPr>
              <w:t xml:space="preserve">Priority: P2  —  Medium  |  </w:t>
            </w:r>
            <w:r>
              <w:rPr>
                <w:rFonts w:ascii="Arial" w:cs="Arial" w:eastAsia="Arial" w:hAnsi="Arial"/>
                <w:color w:val="6B7280"/>
                <w:sz w:val="17"/>
                <w:szCs w:val="17"/>
              </w:rPr>
              <w:t xml:space="preserve">Effort: Large (5 weeks)</w:t>
            </w:r>
          </w:p>
        </w:tc>
      </w:tr>
    </w:tbl>
    <w:p>
      <w:pPr>
        <w:spacing w:after="80"/>
      </w:pPr>
      <w:r>
        <w:t xml:space="preserve"/>
      </w:r>
    </w:p>
    <w:p>
      <w:pPr>
        <w:pStyle w:val="Heading3"/>
        <w:spacing w:after="120" w:before="360"/>
      </w:pPr>
      <w:r>
        <w:rPr>
          <w:rFonts w:ascii="Arial" w:cs="Arial" w:eastAsia="Arial" w:hAnsi="Arial"/>
          <w:b/>
          <w:bCs/>
          <w:color w:val="1E1E2D"/>
          <w:sz w:val="24"/>
          <w:szCs w:val="24"/>
        </w:rPr>
        <w:t xml:space="preserve">5.3  Enterprise Features — v2.0</w:t>
      </w:r>
    </w:p>
    <w:p>
      <w:pPr>
        <w:pStyle w:val="ListParagraph"/>
        <w:numPr>
          <w:ilvl w:val="0"/>
          <w:numId w:val="2"/>
        </w:numPr>
        <w:spacing w:after="80"/>
      </w:pPr>
      <w:r>
        <w:rPr>
          <w:rFonts w:ascii="Arial" w:cs="Arial" w:eastAsia="Arial" w:hAnsi="Arial"/>
          <w:color w:val="374151"/>
          <w:sz w:val="20"/>
          <w:szCs w:val="20"/>
        </w:rPr>
        <w:t xml:space="preserve">SSO / SAML integration (Okta, Google Workspace, Azure AD)</w:t>
      </w:r>
    </w:p>
    <w:p>
      <w:pPr>
        <w:pStyle w:val="ListParagraph"/>
        <w:numPr>
          <w:ilvl w:val="0"/>
          <w:numId w:val="2"/>
        </w:numPr>
        <w:spacing w:after="80"/>
      </w:pPr>
      <w:r>
        <w:rPr>
          <w:rFonts w:ascii="Arial" w:cs="Arial" w:eastAsia="Arial" w:hAnsi="Arial"/>
          <w:color w:val="374151"/>
          <w:sz w:val="20"/>
          <w:szCs w:val="20"/>
        </w:rPr>
        <w:t xml:space="preserve">Role-based access control (RBAC) — Viewer / Editor / Admin</w:t>
      </w:r>
    </w:p>
    <w:p>
      <w:pPr>
        <w:pStyle w:val="ListParagraph"/>
        <w:numPr>
          <w:ilvl w:val="0"/>
          <w:numId w:val="2"/>
        </w:numPr>
        <w:spacing w:after="80"/>
      </w:pPr>
      <w:r>
        <w:rPr>
          <w:rFonts w:ascii="Arial" w:cs="Arial" w:eastAsia="Arial" w:hAnsi="Arial"/>
          <w:color w:val="374151"/>
          <w:sz w:val="20"/>
          <w:szCs w:val="20"/>
        </w:rPr>
        <w:t xml:space="preserve">Audit logs and compliance export (SOC 2 preparation)</w:t>
      </w:r>
    </w:p>
    <w:p>
      <w:pPr>
        <w:pStyle w:val="ListParagraph"/>
        <w:numPr>
          <w:ilvl w:val="0"/>
          <w:numId w:val="2"/>
        </w:numPr>
        <w:spacing w:after="80"/>
      </w:pPr>
      <w:r>
        <w:rPr>
          <w:rFonts w:ascii="Arial" w:cs="Arial" w:eastAsia="Arial" w:hAnsi="Arial"/>
          <w:color w:val="374151"/>
          <w:sz w:val="20"/>
          <w:szCs w:val="20"/>
        </w:rPr>
        <w:t xml:space="preserve">Custom branding — white-label guides with client logo and colors</w:t>
      </w:r>
    </w:p>
    <w:p>
      <w:pPr>
        <w:pStyle w:val="ListParagraph"/>
        <w:numPr>
          <w:ilvl w:val="0"/>
          <w:numId w:val="2"/>
        </w:numPr>
        <w:spacing w:after="80"/>
      </w:pPr>
      <w:r>
        <w:rPr>
          <w:rFonts w:ascii="Arial" w:cs="Arial" w:eastAsia="Arial" w:hAnsi="Arial"/>
          <w:color w:val="374151"/>
          <w:sz w:val="20"/>
          <w:szCs w:val="20"/>
        </w:rPr>
        <w:t xml:space="preserve">API access — programmatic guide creation, retrieval, and embed</w:t>
      </w:r>
    </w:p>
    <w:p>
      <w:pPr>
        <w:spacing w:after="160"/>
      </w:pPr>
      <w:r>
        <w:t xml:space="preserve"/>
      </w:r>
    </w:p>
    <w:p>
      <w:r>
        <w:br w:type="page"/>
      </w:r>
    </w:p>
    <w:p>
      <w:pPr>
        <w:pBdr>
          <w:left w:val="single" w:color="1A56DB" w:sz="12"/>
        </w:pBdr>
        <w:shd w:fill="EEF4FF" w:val="clear"/>
        <w:spacing w:after="160" w:before="480"/>
        <w:ind w:left="160"/>
      </w:pPr>
      <w:r>
        <w:rPr>
          <w:rFonts w:ascii="Arial" w:cs="Arial" w:eastAsia="Arial" w:hAnsi="Arial"/>
          <w:b/>
          <w:bCs/>
          <w:color w:val="1A56DB"/>
          <w:sz w:val="28"/>
          <w:szCs w:val="28"/>
        </w:rPr>
        <w:t xml:space="preserve">6.  Technical Architecture</w:t>
      </w:r>
    </w:p>
    <w:p>
      <w:pPr>
        <w:pStyle w:val="Heading3"/>
        <w:spacing w:after="120" w:before="360"/>
      </w:pPr>
      <w:r>
        <w:rPr>
          <w:rFonts w:ascii="Arial" w:cs="Arial" w:eastAsia="Arial" w:hAnsi="Arial"/>
          <w:b/>
          <w:bCs/>
          <w:color w:val="1E1E2D"/>
          <w:sz w:val="24"/>
          <w:szCs w:val="24"/>
        </w:rPr>
        <w:t xml:space="preserve">6.1  High-Level Stack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Frontend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Next.js 14  (App Router) + Tailwind CSS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SSR for SEO on marketing pages; RSC for dashboard performance; Tailwind for rapid UI iteration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Chrome Extension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Manifest V3 + Vanilla JS + React popup</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MV3 is the current standard; React popup for guide preview; content script for DOM capture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Backend API</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FastAPI (Python 3.11)</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Async; excellent LangChain/LlamaIndex ecosystem; fast to iterate; Python for AI integrations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AI / LLM Layer</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Claude 3.5 Sonnet (Anthropic API)</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Best-in-class instruction following; vision capabilities for screenshot analysis; 200K context window for multi-step guides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Database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PostgreSQL (Supabase)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Row-level security; real-time subscriptions; built-in auth; generous free tier for early users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File Storage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Supabase Storage  /  S3 (scale)</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Screenshot images stored in object storage; CDN delivery for fast guide loading worldwide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Supabase Auth  +  NextAuth.js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Google OAuth + email magic link; JWT-based; handles team invites and multi-user workspaces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Background Jobs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Celery + Redis (Upstash)</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Async AI processing; outdated-guide detection jobs; voice narration generation queue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Voice Narration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OpenAI TTS  /  ElevenLabs API</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OpenAI for cost, ElevenLabs for quality; F-07 feature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Analytics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PostHog (self-hosted option)</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Product analytics + session replay; can be self-hosted for privacy-conscious enterprise customers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Deployment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Vercel (frontend) + Railway / Render (backend)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Zero-DevOps for early stage; migrate to AWS ECS when &gt; 5K paid users</w:t>
            </w:r>
          </w:p>
        </w:tc>
      </w:tr>
    </w:tbl>
    <w:p>
      <w:pPr>
        <w:spacing w:after="160"/>
      </w:pPr>
      <w:r>
        <w:t xml:space="preserve"/>
      </w:r>
    </w:p>
    <w:p>
      <w:pPr>
        <w:pStyle w:val="Heading3"/>
        <w:spacing w:after="120" w:before="360"/>
      </w:pPr>
      <w:r>
        <w:rPr>
          <w:rFonts w:ascii="Arial" w:cs="Arial" w:eastAsia="Arial" w:hAnsi="Arial"/>
          <w:b/>
          <w:bCs/>
          <w:color w:val="1E1E2D"/>
          <w:sz w:val="24"/>
          <w:szCs w:val="24"/>
        </w:rPr>
        <w:t xml:space="preserve">6.2  Chrome Extension Architecture</w:t>
      </w:r>
    </w:p>
    <w:p>
      <w:pPr>
        <w:spacing w:after="160"/>
      </w:pPr>
      <w:r>
        <w:rPr>
          <w:rFonts w:ascii="Arial" w:cs="Arial" w:eastAsia="Arial" w:hAnsi="Arial"/>
          <w:color w:val="374151"/>
          <w:sz w:val="22"/>
          <w:szCs w:val="22"/>
        </w:rPr>
        <w:t xml:space="preserve">The extension operates across three scripts:</w:t>
      </w:r>
    </w:p>
    <w:p>
      <w:pPr>
        <w:pStyle w:val="ListParagraph"/>
        <w:numPr>
          <w:ilvl w:val="0"/>
          <w:numId w:val="2"/>
        </w:numPr>
        <w:spacing w:after="80"/>
      </w:pPr>
      <w:r>
        <w:rPr>
          <w:rFonts w:ascii="Arial" w:cs="Arial" w:eastAsia="Arial" w:hAnsi="Arial"/>
          <w:color w:val="374151"/>
          <w:sz w:val="20"/>
          <w:szCs w:val="20"/>
        </w:rPr>
        <w:t xml:space="preserve">Content Script — injected into every tab; listens for click/scroll/input events; captures DOM snapshots and triggers screenshot via chrome.debugger API</w:t>
      </w:r>
    </w:p>
    <w:p>
      <w:pPr>
        <w:pStyle w:val="ListParagraph"/>
        <w:numPr>
          <w:ilvl w:val="0"/>
          <w:numId w:val="2"/>
        </w:numPr>
        <w:spacing w:after="80"/>
      </w:pPr>
      <w:r>
        <w:rPr>
          <w:rFonts w:ascii="Arial" w:cs="Arial" w:eastAsia="Arial" w:hAnsi="Arial"/>
          <w:color w:val="374151"/>
          <w:sz w:val="20"/>
          <w:szCs w:val="20"/>
        </w:rPr>
        <w:t xml:space="preserve">Background Service Worker — coordinates capture sessions; sends screenshot + event data to DocFlow API; manages auth token refresh</w:t>
      </w:r>
    </w:p>
    <w:p>
      <w:pPr>
        <w:pStyle w:val="ListParagraph"/>
        <w:numPr>
          <w:ilvl w:val="0"/>
          <w:numId w:val="2"/>
        </w:numPr>
        <w:spacing w:after="80"/>
      </w:pPr>
      <w:r>
        <w:rPr>
          <w:rFonts w:ascii="Arial" w:cs="Arial" w:eastAsia="Arial" w:hAnsi="Arial"/>
          <w:color w:val="374151"/>
          <w:sz w:val="20"/>
          <w:szCs w:val="20"/>
        </w:rPr>
        <w:t xml:space="preserve">Popup UI (React) — Start/Stop capture button; preview last captured guide; link to open full editor in web app</w:t>
      </w:r>
    </w:p>
    <w:p>
      <w:pPr>
        <w:spacing w:after="80"/>
      </w:pPr>
      <w:r>
        <w:t xml:space="preserve"/>
      </w:r>
    </w:p>
    <w:p>
      <w:pPr>
        <w:spacing w:after="160"/>
      </w:pPr>
      <w:r>
        <w:rPr>
          <w:rFonts w:ascii="Arial" w:cs="Arial" w:eastAsia="Arial" w:hAnsi="Arial"/>
          <w:color w:val="374151"/>
          <w:sz w:val="22"/>
          <w:szCs w:val="22"/>
        </w:rPr>
        <w:t xml:space="preserve">Screenshot strategy: use chrome.tabs.captureVisibleTab for full-page screenshots, with DOM overlay to highlight the clicked element in a red ring before capture. Highlight is injected via content script, screenshot taken 200ms later, then highlight removed.</w:t>
      </w:r>
    </w:p>
    <w:p>
      <w:pPr>
        <w:spacing w:after="160"/>
      </w:pPr>
      <w:r>
        <w:t xml:space="preserve"/>
      </w:r>
    </w:p>
    <w:p>
      <w:pPr>
        <w:pStyle w:val="Heading3"/>
        <w:spacing w:after="120" w:before="360"/>
      </w:pPr>
      <w:r>
        <w:rPr>
          <w:rFonts w:ascii="Arial" w:cs="Arial" w:eastAsia="Arial" w:hAnsi="Arial"/>
          <w:b/>
          <w:bCs/>
          <w:color w:val="1E1E2D"/>
          <w:sz w:val="24"/>
          <w:szCs w:val="24"/>
        </w:rPr>
        <w:t xml:space="preserve">6.3  AI Processing Pipeline</w:t>
      </w:r>
    </w:p>
    <w:p>
      <w:pPr>
        <w:pStyle w:val="ListParagraph"/>
        <w:numPr>
          <w:ilvl w:val="0"/>
          <w:numId w:val="3"/>
        </w:numPr>
        <w:spacing w:after="100"/>
      </w:pPr>
      <w:r>
        <w:rPr>
          <w:rFonts w:ascii="Arial" w:cs="Arial" w:eastAsia="Arial" w:hAnsi="Arial"/>
          <w:color w:val="374151"/>
          <w:sz w:val="20"/>
          <w:szCs w:val="20"/>
        </w:rPr>
        <w:t xml:space="preserve">Extension sends: array of {screenshot_base64, action_type, element_xpath, element_text, page_url, timestamp}</w:t>
      </w:r>
    </w:p>
    <w:p>
      <w:pPr>
        <w:pStyle w:val="ListParagraph"/>
        <w:numPr>
          <w:ilvl w:val="0"/>
          <w:numId w:val="3"/>
        </w:numPr>
        <w:spacing w:after="100"/>
      </w:pPr>
      <w:r>
        <w:rPr>
          <w:rFonts w:ascii="Arial" w:cs="Arial" w:eastAsia="Arial" w:hAnsi="Arial"/>
          <w:color w:val="374151"/>
          <w:sz w:val="20"/>
          <w:szCs w:val="20"/>
        </w:rPr>
        <w:t xml:space="preserve">FastAPI endpoint validates and stores raw capture in Postgres + screenshots in S3</w:t>
      </w:r>
    </w:p>
    <w:p>
      <w:pPr>
        <w:pStyle w:val="ListParagraph"/>
        <w:numPr>
          <w:ilvl w:val="0"/>
          <w:numId w:val="3"/>
        </w:numPr>
        <w:spacing w:after="100"/>
      </w:pPr>
      <w:r>
        <w:rPr>
          <w:rFonts w:ascii="Arial" w:cs="Arial" w:eastAsia="Arial" w:hAnsi="Arial"/>
          <w:color w:val="374151"/>
          <w:sz w:val="20"/>
          <w:szCs w:val="20"/>
        </w:rPr>
        <w:t xml:space="preserve">Celery worker picks up the job and sends full capture context to Claude API</w:t>
      </w:r>
    </w:p>
    <w:p>
      <w:pPr>
        <w:pStyle w:val="ListParagraph"/>
        <w:numPr>
          <w:ilvl w:val="0"/>
          <w:numId w:val="3"/>
        </w:numPr>
        <w:spacing w:after="100"/>
      </w:pPr>
      <w:r>
        <w:rPr>
          <w:rFonts w:ascii="Arial" w:cs="Arial" w:eastAsia="Arial" w:hAnsi="Arial"/>
          <w:color w:val="374151"/>
          <w:sz w:val="20"/>
          <w:szCs w:val="20"/>
        </w:rPr>
        <w:t xml:space="preserve">Claude returns structured JSON: {guide_title, guide_summary, steps: [{step_title, step_description, screenshot_annotation}]}</w:t>
      </w:r>
    </w:p>
    <w:p>
      <w:pPr>
        <w:pStyle w:val="ListParagraph"/>
        <w:numPr>
          <w:ilvl w:val="0"/>
          <w:numId w:val="3"/>
        </w:numPr>
        <w:spacing w:after="100"/>
      </w:pPr>
      <w:r>
        <w:rPr>
          <w:rFonts w:ascii="Arial" w:cs="Arial" w:eastAsia="Arial" w:hAnsi="Arial"/>
          <w:color w:val="374151"/>
          <w:sz w:val="20"/>
          <w:szCs w:val="20"/>
        </w:rPr>
        <w:t xml:space="preserve">Processed guide stored in DB; user notified via WebSocket; guide editor pre-populated</w:t>
      </w:r>
    </w:p>
    <w:p>
      <w:pPr>
        <w:spacing w:after="160"/>
      </w:pPr>
      <w:r>
        <w:t xml:space="preserve"/>
      </w:r>
    </w:p>
    <w:p>
      <w:r>
        <w:br w:type="page"/>
      </w:r>
    </w:p>
    <w:p>
      <w:pPr>
        <w:pBdr>
          <w:left w:val="single" w:color="1A56DB" w:sz="12"/>
        </w:pBdr>
        <w:shd w:fill="EEF4FF" w:val="clear"/>
        <w:spacing w:after="160" w:before="480"/>
        <w:ind w:left="160"/>
      </w:pPr>
      <w:r>
        <w:rPr>
          <w:rFonts w:ascii="Arial" w:cs="Arial" w:eastAsia="Arial" w:hAnsi="Arial"/>
          <w:b/>
          <w:bCs/>
          <w:color w:val="1A56DB"/>
          <w:sz w:val="28"/>
          <w:szCs w:val="28"/>
        </w:rPr>
        <w:t xml:space="preserve">7.  Core User Flows</w:t>
      </w:r>
    </w:p>
    <w:p>
      <w:pPr>
        <w:pStyle w:val="Heading3"/>
        <w:spacing w:after="120" w:before="360"/>
      </w:pPr>
      <w:r>
        <w:rPr>
          <w:rFonts w:ascii="Arial" w:cs="Arial" w:eastAsia="Arial" w:hAnsi="Arial"/>
          <w:b/>
          <w:bCs/>
          <w:color w:val="1E1E2D"/>
          <w:sz w:val="24"/>
          <w:szCs w:val="24"/>
        </w:rPr>
        <w:t xml:space="preserve">7.1  New User Onboarding Flow</w:t>
      </w:r>
    </w:p>
    <w:p>
      <w:pPr>
        <w:pStyle w:val="ListParagraph"/>
        <w:numPr>
          <w:ilvl w:val="0"/>
          <w:numId w:val="3"/>
        </w:numPr>
        <w:spacing w:after="100"/>
      </w:pPr>
      <w:r>
        <w:rPr>
          <w:rFonts w:ascii="Arial" w:cs="Arial" w:eastAsia="Arial" w:hAnsi="Arial"/>
          <w:color w:val="374151"/>
          <w:sz w:val="20"/>
          <w:szCs w:val="20"/>
        </w:rPr>
        <w:t xml:space="preserve">User lands on docflow.ai — clicks 'Get started free'</w:t>
      </w:r>
    </w:p>
    <w:p>
      <w:pPr>
        <w:pStyle w:val="ListParagraph"/>
        <w:numPr>
          <w:ilvl w:val="0"/>
          <w:numId w:val="3"/>
        </w:numPr>
        <w:spacing w:after="100"/>
      </w:pPr>
      <w:r>
        <w:rPr>
          <w:rFonts w:ascii="Arial" w:cs="Arial" w:eastAsia="Arial" w:hAnsi="Arial"/>
          <w:color w:val="374151"/>
          <w:sz w:val="20"/>
          <w:szCs w:val="20"/>
        </w:rPr>
        <w:t xml:space="preserve">Signs up with Google OAuth or email — workspace auto-created</w:t>
      </w:r>
    </w:p>
    <w:p>
      <w:pPr>
        <w:pStyle w:val="ListParagraph"/>
        <w:numPr>
          <w:ilvl w:val="0"/>
          <w:numId w:val="3"/>
        </w:numPr>
        <w:spacing w:after="100"/>
      </w:pPr>
      <w:r>
        <w:rPr>
          <w:rFonts w:ascii="Arial" w:cs="Arial" w:eastAsia="Arial" w:hAnsi="Arial"/>
          <w:color w:val="374151"/>
          <w:sz w:val="20"/>
          <w:szCs w:val="20"/>
        </w:rPr>
        <w:t xml:space="preserve">Prompted to install Chrome extension — one-click install from Chrome Web Store</w:t>
      </w:r>
    </w:p>
    <w:p>
      <w:pPr>
        <w:pStyle w:val="ListParagraph"/>
        <w:numPr>
          <w:ilvl w:val="0"/>
          <w:numId w:val="3"/>
        </w:numPr>
        <w:spacing w:after="100"/>
      </w:pPr>
      <w:r>
        <w:rPr>
          <w:rFonts w:ascii="Arial" w:cs="Arial" w:eastAsia="Arial" w:hAnsi="Arial"/>
          <w:color w:val="374151"/>
          <w:sz w:val="20"/>
          <w:szCs w:val="20"/>
        </w:rPr>
        <w:t xml:space="preserve">Extension installed — onboarding modal triggers: 'Record your first guide in 60 seconds'</w:t>
      </w:r>
    </w:p>
    <w:p>
      <w:pPr>
        <w:pStyle w:val="ListParagraph"/>
        <w:numPr>
          <w:ilvl w:val="0"/>
          <w:numId w:val="3"/>
        </w:numPr>
        <w:spacing w:after="100"/>
      </w:pPr>
      <w:r>
        <w:rPr>
          <w:rFonts w:ascii="Arial" w:cs="Arial" w:eastAsia="Arial" w:hAnsi="Arial"/>
          <w:color w:val="374151"/>
          <w:sz w:val="20"/>
          <w:szCs w:val="20"/>
        </w:rPr>
        <w:t xml:space="preserve">User navigates to any web app, clicks the DocFlow extension icon, hits 'Start Capture'</w:t>
      </w:r>
    </w:p>
    <w:p>
      <w:pPr>
        <w:pStyle w:val="ListParagraph"/>
        <w:numPr>
          <w:ilvl w:val="0"/>
          <w:numId w:val="3"/>
        </w:numPr>
        <w:spacing w:after="100"/>
      </w:pPr>
      <w:r>
        <w:rPr>
          <w:rFonts w:ascii="Arial" w:cs="Arial" w:eastAsia="Arial" w:hAnsi="Arial"/>
          <w:color w:val="374151"/>
          <w:sz w:val="20"/>
          <w:szCs w:val="20"/>
        </w:rPr>
        <w:t xml:space="preserve">User performs the process — clicks, fills forms, navigates pages</w:t>
      </w:r>
    </w:p>
    <w:p>
      <w:pPr>
        <w:pStyle w:val="ListParagraph"/>
        <w:numPr>
          <w:ilvl w:val="0"/>
          <w:numId w:val="3"/>
        </w:numPr>
        <w:spacing w:after="100"/>
      </w:pPr>
      <w:r>
        <w:rPr>
          <w:rFonts w:ascii="Arial" w:cs="Arial" w:eastAsia="Arial" w:hAnsi="Arial"/>
          <w:color w:val="374151"/>
          <w:sz w:val="20"/>
          <w:szCs w:val="20"/>
        </w:rPr>
        <w:t xml:space="preserve">User clicks 'Stop Capture' — guide sent to API, AI processing begins (~5-10 seconds)</w:t>
      </w:r>
    </w:p>
    <w:p>
      <w:pPr>
        <w:pStyle w:val="ListParagraph"/>
        <w:numPr>
          <w:ilvl w:val="0"/>
          <w:numId w:val="3"/>
        </w:numPr>
        <w:spacing w:after="100"/>
      </w:pPr>
      <w:r>
        <w:rPr>
          <w:rFonts w:ascii="Arial" w:cs="Arial" w:eastAsia="Arial" w:hAnsi="Arial"/>
          <w:color w:val="374151"/>
          <w:sz w:val="20"/>
          <w:szCs w:val="20"/>
        </w:rPr>
        <w:t xml:space="preserve">Guide appears in DocFlow editor, fully titled and described — user reviews, edits if needed</w:t>
      </w:r>
    </w:p>
    <w:p>
      <w:pPr>
        <w:pStyle w:val="ListParagraph"/>
        <w:numPr>
          <w:ilvl w:val="0"/>
          <w:numId w:val="3"/>
        </w:numPr>
        <w:spacing w:after="100"/>
      </w:pPr>
      <w:r>
        <w:rPr>
          <w:rFonts w:ascii="Arial" w:cs="Arial" w:eastAsia="Arial" w:hAnsi="Arial"/>
          <w:color w:val="374151"/>
          <w:sz w:val="20"/>
          <w:szCs w:val="20"/>
        </w:rPr>
        <w:t xml:space="preserve">User clicks 'Share' — gets a shareable link, sends it to a colleague</w:t>
      </w:r>
    </w:p>
    <w:p>
      <w:pPr>
        <w:pStyle w:val="ListParagraph"/>
        <w:numPr>
          <w:ilvl w:val="0"/>
          <w:numId w:val="3"/>
        </w:numPr>
        <w:spacing w:after="100"/>
      </w:pPr>
      <w:r>
        <w:rPr>
          <w:rFonts w:ascii="Arial" w:cs="Arial" w:eastAsia="Arial" w:hAnsi="Arial"/>
          <w:color w:val="374151"/>
          <w:sz w:val="20"/>
          <w:szCs w:val="20"/>
        </w:rPr>
        <w:t xml:space="preserve">First guide shared = activation event. Email sequence triggers for next steps.</w:t>
      </w:r>
    </w:p>
    <w:p>
      <w:pPr>
        <w:spacing w:after="80"/>
      </w:pPr>
      <w:r>
        <w:t xml:space="preserve"/>
      </w:r>
    </w:p>
    <w:p>
      <w:pPr>
        <w:pStyle w:val="Heading3"/>
        <w:spacing w:after="120" w:before="360"/>
      </w:pPr>
      <w:r>
        <w:rPr>
          <w:rFonts w:ascii="Arial" w:cs="Arial" w:eastAsia="Arial" w:hAnsi="Arial"/>
          <w:b/>
          <w:bCs/>
          <w:color w:val="1E1E2D"/>
          <w:sz w:val="24"/>
          <w:szCs w:val="24"/>
        </w:rPr>
        <w:t xml:space="preserve">7.2  SOP Generation Flow</w:t>
      </w:r>
    </w:p>
    <w:p>
      <w:pPr>
        <w:pStyle w:val="ListParagraph"/>
        <w:numPr>
          <w:ilvl w:val="0"/>
          <w:numId w:val="3"/>
        </w:numPr>
        <w:spacing w:after="100"/>
      </w:pPr>
      <w:r>
        <w:rPr>
          <w:rFonts w:ascii="Arial" w:cs="Arial" w:eastAsia="Arial" w:hAnsi="Arial"/>
          <w:color w:val="374151"/>
          <w:sz w:val="20"/>
          <w:szCs w:val="20"/>
        </w:rPr>
        <w:t xml:space="preserve">User has 3+ individual guides in their workspace</w:t>
      </w:r>
    </w:p>
    <w:p>
      <w:pPr>
        <w:pStyle w:val="ListParagraph"/>
        <w:numPr>
          <w:ilvl w:val="0"/>
          <w:numId w:val="3"/>
        </w:numPr>
        <w:spacing w:after="100"/>
      </w:pPr>
      <w:r>
        <w:rPr>
          <w:rFonts w:ascii="Arial" w:cs="Arial" w:eastAsia="Arial" w:hAnsi="Arial"/>
          <w:color w:val="374151"/>
          <w:sz w:val="20"/>
          <w:szCs w:val="20"/>
        </w:rPr>
        <w:t xml:space="preserve">Clicks 'New SOP' — selects multiple guides to include</w:t>
      </w:r>
    </w:p>
    <w:p>
      <w:pPr>
        <w:pStyle w:val="ListParagraph"/>
        <w:numPr>
          <w:ilvl w:val="0"/>
          <w:numId w:val="3"/>
        </w:numPr>
        <w:spacing w:after="100"/>
      </w:pPr>
      <w:r>
        <w:rPr>
          <w:rFonts w:ascii="Arial" w:cs="Arial" w:eastAsia="Arial" w:hAnsi="Arial"/>
          <w:color w:val="374151"/>
          <w:sz w:val="20"/>
          <w:szCs w:val="20"/>
        </w:rPr>
        <w:t xml:space="preserve">Writes an AI prompt: 'Create an onboarding guide for new CS reps covering these 4 Salesforce processes'</w:t>
      </w:r>
    </w:p>
    <w:p>
      <w:pPr>
        <w:pStyle w:val="ListParagraph"/>
        <w:numPr>
          <w:ilvl w:val="0"/>
          <w:numId w:val="3"/>
        </w:numPr>
        <w:spacing w:after="100"/>
      </w:pPr>
      <w:r>
        <w:rPr>
          <w:rFonts w:ascii="Arial" w:cs="Arial" w:eastAsia="Arial" w:hAnsi="Arial"/>
          <w:color w:val="374151"/>
          <w:sz w:val="20"/>
          <w:szCs w:val="20"/>
        </w:rPr>
        <w:t xml:space="preserve">Claude generates: intro paragraph, section headers, connecting prose between guides, summary section</w:t>
      </w:r>
    </w:p>
    <w:p>
      <w:pPr>
        <w:pStyle w:val="ListParagraph"/>
        <w:numPr>
          <w:ilvl w:val="0"/>
          <w:numId w:val="3"/>
        </w:numPr>
        <w:spacing w:after="100"/>
      </w:pPr>
      <w:r>
        <w:rPr>
          <w:rFonts w:ascii="Arial" w:cs="Arial" w:eastAsia="Arial" w:hAnsi="Arial"/>
          <w:color w:val="374151"/>
          <w:sz w:val="20"/>
          <w:szCs w:val="20"/>
        </w:rPr>
        <w:t xml:space="preserve">User reviews generated SOP in rich text editor — edits, reorders, adds custom sections</w:t>
      </w:r>
    </w:p>
    <w:p>
      <w:pPr>
        <w:pStyle w:val="ListParagraph"/>
        <w:numPr>
          <w:ilvl w:val="0"/>
          <w:numId w:val="3"/>
        </w:numPr>
        <w:spacing w:after="100"/>
      </w:pPr>
      <w:r>
        <w:rPr>
          <w:rFonts w:ascii="Arial" w:cs="Arial" w:eastAsia="Arial" w:hAnsi="Arial"/>
          <w:color w:val="374151"/>
          <w:sz w:val="20"/>
          <w:szCs w:val="20"/>
        </w:rPr>
        <w:t xml:space="preserve">Exports as PDF or shares as link — professional SOP document delivered in under 10 minutes</w:t>
      </w:r>
    </w:p>
    <w:p>
      <w:pPr>
        <w:spacing w:after="160"/>
      </w:pPr>
      <w:r>
        <w:t xml:space="preserve"/>
      </w:r>
    </w:p>
    <w:p>
      <w:pPr>
        <w:pBdr>
          <w:left w:val="single" w:color="1A56DB" w:sz="12"/>
        </w:pBdr>
        <w:shd w:fill="EEF4FF" w:val="clear"/>
        <w:spacing w:after="160" w:before="480"/>
        <w:ind w:left="160"/>
      </w:pPr>
      <w:r>
        <w:rPr>
          <w:rFonts w:ascii="Arial" w:cs="Arial" w:eastAsia="Arial" w:hAnsi="Arial"/>
          <w:b/>
          <w:bCs/>
          <w:color w:val="1A56DB"/>
          <w:sz w:val="28"/>
          <w:szCs w:val="28"/>
        </w:rPr>
        <w:t xml:space="preserve">8.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Month 1 Target</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Month 6 Target</w:t>
            </w:r>
          </w:p>
        </w:tc>
        <w:tc>
          <w:tcPr>
            <w:tcW w:type="dxa" w:w="2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Signups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8,000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Top-of-funnel health</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Activation Rate (1st guide shared)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30%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45%</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Core value delivered; primary activation event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Week-1 Retention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55%</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Product stickiness; leading indicator of churn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Paid Conversion (Free -&gt; Pro)</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8%</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Revenue health; willingness to pay</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MRR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$25,000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Core business viability metric</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NPS Score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&gt; 50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&gt; 65</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Product quality and word-of-mouth growth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Avg Guides per Active Team/Month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18</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Depth of engagement; workflow integration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Support Ticket Rate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&lt; 10%</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&lt; 5%</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Product quality and self-serve capability</w:t>
            </w:r>
          </w:p>
        </w:tc>
      </w:tr>
    </w:tbl>
    <w:p>
      <w:pPr>
        <w:spacing w:after="160"/>
      </w:pPr>
      <w:r>
        <w:t xml:space="preserve"/>
      </w:r>
    </w:p>
    <w:p>
      <w:r>
        <w:br w:type="page"/>
      </w:r>
    </w:p>
    <w:p>
      <w:pPr>
        <w:pBdr>
          <w:left w:val="single" w:color="1A56DB" w:sz="12"/>
        </w:pBdr>
        <w:shd w:fill="EEF4FF" w:val="clear"/>
        <w:spacing w:after="160" w:before="480"/>
        <w:ind w:left="160"/>
      </w:pPr>
      <w:r>
        <w:rPr>
          <w:rFonts w:ascii="Arial" w:cs="Arial" w:eastAsia="Arial" w:hAnsi="Arial"/>
          <w:b/>
          <w:bCs/>
          <w:color w:val="1A56DB"/>
          <w:sz w:val="28"/>
          <w:szCs w:val="28"/>
        </w:rPr>
        <w:t xml:space="preserve">9.  Pricing Strategy</w:t>
      </w:r>
    </w:p>
    <w:p>
      <w:pPr>
        <w:pStyle w:val="Heading3"/>
        <w:spacing w:after="120" w:before="360"/>
      </w:pPr>
      <w:r>
        <w:rPr>
          <w:rFonts w:ascii="Arial" w:cs="Arial" w:eastAsia="Arial" w:hAnsi="Arial"/>
          <w:b/>
          <w:bCs/>
          <w:color w:val="1E1E2D"/>
          <w:sz w:val="24"/>
          <w:szCs w:val="24"/>
        </w:rPr>
        <w:t xml:space="preserve">9.1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What's Included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Free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$0 / forever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 user, up to 10 guides/month, public sharing only, DocFlow watermark on exports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Professional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$19/mo per seat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Unlimited guides, private sharing, PDF export, AI SOP generation, basic analytics, 5 team members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Team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$49/mo per seat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 Professional features + AI voice narration, outdated guide detector, advanced analytics, contextual triggers, 25 members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Enterprise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Custom (from $800/mo)</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All Team features + SSO/SAML, RBAC, audit logs, custom branding, API access, dedicated CSM, SLA</w:t>
            </w:r>
          </w:p>
        </w:tc>
      </w:tr>
    </w:tbl>
    <w:p>
      <w:pPr>
        <w:spacing w:after="80"/>
      </w:pPr>
      <w:r>
        <w:t xml:space="preserve"/>
      </w:r>
    </w:p>
    <w:p>
      <w:pPr>
        <w:spacing w:after="160"/>
      </w:pPr>
      <w:r>
        <w:rPr>
          <w:rFonts w:ascii="Arial" w:cs="Arial" w:eastAsia="Arial" w:hAnsi="Arial"/>
          <w:color w:val="374151"/>
          <w:sz w:val="22"/>
          <w:szCs w:val="22"/>
        </w:rPr>
        <w:t xml:space="preserve">Pricing philosophy: Free tier is generous enough to create real value for individual users and generate organic WOM. Paid tiers unlock team collaboration and AI power features. Enterprise is relationship-driven and unlocked by outbound sales.</w:t>
      </w:r>
    </w:p>
    <w:p>
      <w:pPr>
        <w:spacing w:after="160"/>
      </w:pPr>
      <w:r>
        <w:t xml:space="preserve"/>
      </w:r>
    </w:p>
    <w:p>
      <w:pPr>
        <w:pBdr>
          <w:left w:val="single" w:color="1A56DB" w:sz="12"/>
        </w:pBdr>
        <w:shd w:fill="EEF4FF" w:val="clear"/>
        <w:spacing w:after="160" w:before="480"/>
        <w:ind w:left="160"/>
      </w:pPr>
      <w:r>
        <w:rPr>
          <w:rFonts w:ascii="Arial" w:cs="Arial" w:eastAsia="Arial" w:hAnsi="Arial"/>
          <w:b/>
          <w:bCs/>
          <w:color w:val="1A56DB"/>
          <w:sz w:val="28"/>
          <w:szCs w:val="28"/>
        </w:rPr>
        <w:t xml:space="preserve">10.  Go-to-Market Plan</w:t>
      </w:r>
    </w:p>
    <w:p>
      <w:pPr>
        <w:pStyle w:val="Heading3"/>
        <w:spacing w:after="120" w:before="360"/>
      </w:pPr>
      <w:r>
        <w:rPr>
          <w:rFonts w:ascii="Arial" w:cs="Arial" w:eastAsia="Arial" w:hAnsi="Arial"/>
          <w:b/>
          <w:bCs/>
          <w:color w:val="1E1E2D"/>
          <w:sz w:val="24"/>
          <w:szCs w:val="24"/>
        </w:rPr>
        <w:t xml:space="preserve">10.1  Phase 1 — Seed Distribution (Month 0–2)</w:t>
      </w:r>
    </w:p>
    <w:p>
      <w:pPr>
        <w:pStyle w:val="ListParagraph"/>
        <w:numPr>
          <w:ilvl w:val="0"/>
          <w:numId w:val="2"/>
        </w:numPr>
        <w:spacing w:after="80"/>
      </w:pPr>
      <w:r>
        <w:rPr>
          <w:rFonts w:ascii="Arial" w:cs="Arial" w:eastAsia="Arial" w:hAnsi="Arial"/>
          <w:color w:val="374151"/>
          <w:sz w:val="20"/>
          <w:szCs w:val="20"/>
        </w:rPr>
        <w:t xml:space="preserve">Product Hunt launch — target Top 5 of the Day; prepare maker posts, hunter outreach, and 48hr response squad</w:t>
      </w:r>
    </w:p>
    <w:p>
      <w:pPr>
        <w:pStyle w:val="ListParagraph"/>
        <w:numPr>
          <w:ilvl w:val="0"/>
          <w:numId w:val="2"/>
        </w:numPr>
        <w:spacing w:after="80"/>
      </w:pPr>
      <w:r>
        <w:rPr>
          <w:rFonts w:ascii="Arial" w:cs="Arial" w:eastAsia="Arial" w:hAnsi="Arial"/>
          <w:color w:val="374151"/>
          <w:sz w:val="20"/>
          <w:szCs w:val="20"/>
        </w:rPr>
        <w:t xml:space="preserve">Reddit — post genuinely useful 'how I automated my SOP process' content in r/productivity, r/sysadmin, r/CustomerSuccess — link to DocFlow naturally</w:t>
      </w:r>
    </w:p>
    <w:p>
      <w:pPr>
        <w:pStyle w:val="ListParagraph"/>
        <w:numPr>
          <w:ilvl w:val="0"/>
          <w:numId w:val="2"/>
        </w:numPr>
        <w:spacing w:after="80"/>
      </w:pPr>
      <w:r>
        <w:rPr>
          <w:rFonts w:ascii="Arial" w:cs="Arial" w:eastAsia="Arial" w:hAnsi="Arial"/>
          <w:color w:val="374151"/>
          <w:sz w:val="20"/>
          <w:szCs w:val="20"/>
        </w:rPr>
        <w:t xml:space="preserve">Twitter/X — build in public; share weekly screenshots of AI-generated guides; target Operations and CS Twitter communities</w:t>
      </w:r>
    </w:p>
    <w:p>
      <w:pPr>
        <w:pStyle w:val="ListParagraph"/>
        <w:numPr>
          <w:ilvl w:val="0"/>
          <w:numId w:val="2"/>
        </w:numPr>
        <w:spacing w:after="80"/>
      </w:pPr>
      <w:r>
        <w:rPr>
          <w:rFonts w:ascii="Arial" w:cs="Arial" w:eastAsia="Arial" w:hAnsi="Arial"/>
          <w:color w:val="374151"/>
          <w:sz w:val="20"/>
          <w:szCs w:val="20"/>
        </w:rPr>
        <w:t xml:space="preserve">Chrome Web Store organic — optimize listing with keywords: 'step-by-step guide creator', 'screen capture documentation', 'how-to guide maker'</w:t>
      </w:r>
    </w:p>
    <w:p>
      <w:pPr>
        <w:spacing w:after="80"/>
      </w:pPr>
      <w:r>
        <w:t xml:space="preserve"/>
      </w:r>
    </w:p>
    <w:p>
      <w:pPr>
        <w:pStyle w:val="Heading3"/>
        <w:spacing w:after="120" w:before="360"/>
      </w:pPr>
      <w:r>
        <w:rPr>
          <w:rFonts w:ascii="Arial" w:cs="Arial" w:eastAsia="Arial" w:hAnsi="Arial"/>
          <w:b/>
          <w:bCs/>
          <w:color w:val="1E1E2D"/>
          <w:sz w:val="24"/>
          <w:szCs w:val="24"/>
        </w:rPr>
        <w:t xml:space="preserve">10.2  Phase 2 — Activation Loop (Month 2–6)</w:t>
      </w:r>
    </w:p>
    <w:p>
      <w:pPr>
        <w:pStyle w:val="ListParagraph"/>
        <w:numPr>
          <w:ilvl w:val="0"/>
          <w:numId w:val="2"/>
        </w:numPr>
        <w:spacing w:after="80"/>
      </w:pPr>
      <w:r>
        <w:rPr>
          <w:rFonts w:ascii="Arial" w:cs="Arial" w:eastAsia="Arial" w:hAnsi="Arial"/>
          <w:color w:val="374151"/>
          <w:sz w:val="20"/>
          <w:szCs w:val="20"/>
        </w:rPr>
        <w:t xml:space="preserve">Viral loop: every shared guide has 'Made with DocFlow — Try it free' footer link on free tier</w:t>
      </w:r>
    </w:p>
    <w:p>
      <w:pPr>
        <w:pStyle w:val="ListParagraph"/>
        <w:numPr>
          <w:ilvl w:val="0"/>
          <w:numId w:val="2"/>
        </w:numPr>
        <w:spacing w:after="80"/>
      </w:pPr>
      <w:r>
        <w:rPr>
          <w:rFonts w:ascii="Arial" w:cs="Arial" w:eastAsia="Arial" w:hAnsi="Arial"/>
          <w:color w:val="374151"/>
          <w:sz w:val="20"/>
          <w:szCs w:val="20"/>
        </w:rPr>
        <w:t xml:space="preserve">Integration partnerships: publish DocFlow to Notion's integration gallery, Confluence marketplace, and Chrome Web Store featured section</w:t>
      </w:r>
    </w:p>
    <w:p>
      <w:pPr>
        <w:pStyle w:val="ListParagraph"/>
        <w:numPr>
          <w:ilvl w:val="0"/>
          <w:numId w:val="2"/>
        </w:numPr>
        <w:spacing w:after="80"/>
      </w:pPr>
      <w:r>
        <w:rPr>
          <w:rFonts w:ascii="Arial" w:cs="Arial" w:eastAsia="Arial" w:hAnsi="Arial"/>
          <w:color w:val="374151"/>
          <w:sz w:val="20"/>
          <w:szCs w:val="20"/>
        </w:rPr>
        <w:t xml:space="preserve">Content SEO: target high-intent keywords like 'how to create SOPs', 'process documentation software', 'free screen capture tool'</w:t>
      </w:r>
    </w:p>
    <w:p>
      <w:pPr>
        <w:pStyle w:val="ListParagraph"/>
        <w:numPr>
          <w:ilvl w:val="0"/>
          <w:numId w:val="2"/>
        </w:numPr>
        <w:spacing w:after="80"/>
      </w:pPr>
      <w:r>
        <w:rPr>
          <w:rFonts w:ascii="Arial" w:cs="Arial" w:eastAsia="Arial" w:hAnsi="Arial"/>
          <w:color w:val="374151"/>
          <w:sz w:val="20"/>
          <w:szCs w:val="20"/>
        </w:rPr>
        <w:t xml:space="preserve">Cold outbound: AI-personalized cold email to Heads of Customer Success and Ops Managers at 500-5000 employee SaaS companies</w:t>
      </w:r>
    </w:p>
    <w:p>
      <w:pPr>
        <w:spacing w:after="80"/>
      </w:pPr>
      <w:r>
        <w:t xml:space="preserve"/>
      </w:r>
    </w:p>
    <w:p>
      <w:pPr>
        <w:pStyle w:val="Heading3"/>
        <w:spacing w:after="120" w:before="360"/>
      </w:pPr>
      <w:r>
        <w:rPr>
          <w:rFonts w:ascii="Arial" w:cs="Arial" w:eastAsia="Arial" w:hAnsi="Arial"/>
          <w:b/>
          <w:bCs/>
          <w:color w:val="1E1E2D"/>
          <w:sz w:val="24"/>
          <w:szCs w:val="24"/>
        </w:rPr>
        <w:t xml:space="preserve">10.3  Phase 3 — Revenue Scale (Month 6–12)</w:t>
      </w:r>
    </w:p>
    <w:p>
      <w:pPr>
        <w:pStyle w:val="ListParagraph"/>
        <w:numPr>
          <w:ilvl w:val="0"/>
          <w:numId w:val="2"/>
        </w:numPr>
        <w:spacing w:after="80"/>
      </w:pPr>
      <w:r>
        <w:rPr>
          <w:rFonts w:ascii="Arial" w:cs="Arial" w:eastAsia="Arial" w:hAnsi="Arial"/>
          <w:color w:val="374151"/>
          <w:sz w:val="20"/>
          <w:szCs w:val="20"/>
        </w:rPr>
        <w:t xml:space="preserve">Hire first SDR focused on Enterprise outbound</w:t>
      </w:r>
    </w:p>
    <w:p>
      <w:pPr>
        <w:pStyle w:val="ListParagraph"/>
        <w:numPr>
          <w:ilvl w:val="0"/>
          <w:numId w:val="2"/>
        </w:numPr>
        <w:spacing w:after="80"/>
      </w:pPr>
      <w:r>
        <w:rPr>
          <w:rFonts w:ascii="Arial" w:cs="Arial" w:eastAsia="Arial" w:hAnsi="Arial"/>
          <w:color w:val="374151"/>
          <w:sz w:val="20"/>
          <w:szCs w:val="20"/>
        </w:rPr>
        <w:t xml:space="preserve">Launch annual plan discounts (2 months free) to drive annual ARR commitment</w:t>
      </w:r>
    </w:p>
    <w:p>
      <w:pPr>
        <w:pStyle w:val="ListParagraph"/>
        <w:numPr>
          <w:ilvl w:val="0"/>
          <w:numId w:val="2"/>
        </w:numPr>
        <w:spacing w:after="80"/>
      </w:pPr>
      <w:r>
        <w:rPr>
          <w:rFonts w:ascii="Arial" w:cs="Arial" w:eastAsia="Arial" w:hAnsi="Arial"/>
          <w:color w:val="374151"/>
          <w:sz w:val="20"/>
          <w:szCs w:val="20"/>
        </w:rPr>
        <w:t xml:space="preserve">Case study content: publish 3-5 customer case studies showing ROI (hours saved, NPS improvement)</w:t>
      </w:r>
    </w:p>
    <w:p>
      <w:pPr>
        <w:pStyle w:val="ListParagraph"/>
        <w:numPr>
          <w:ilvl w:val="0"/>
          <w:numId w:val="2"/>
        </w:numPr>
        <w:spacing w:after="80"/>
      </w:pPr>
      <w:r>
        <w:rPr>
          <w:rFonts w:ascii="Arial" w:cs="Arial" w:eastAsia="Arial" w:hAnsi="Arial"/>
          <w:color w:val="374151"/>
          <w:sz w:val="20"/>
          <w:szCs w:val="20"/>
        </w:rPr>
        <w:t xml:space="preserve">Explore partnership with Notion, ClickUp, or HubSpot for native integration / co-marketing</w:t>
      </w:r>
    </w:p>
    <w:p>
      <w:pPr>
        <w:spacing w:after="160"/>
      </w:pPr>
      <w:r>
        <w:t xml:space="preserve"/>
      </w:r>
    </w:p>
    <w:p>
      <w:r>
        <w:br w:type="page"/>
      </w:r>
    </w:p>
    <w:p>
      <w:pPr>
        <w:pBdr>
          <w:left w:val="single" w:color="1A56DB" w:sz="12"/>
        </w:pBdr>
        <w:shd w:fill="EEF4FF" w:val="clear"/>
        <w:spacing w:after="160" w:before="480"/>
        <w:ind w:left="160"/>
      </w:pPr>
      <w:r>
        <w:rPr>
          <w:rFonts w:ascii="Arial" w:cs="Arial" w:eastAsia="Arial" w:hAnsi="Arial"/>
          <w:b/>
          <w:bCs/>
          <w:color w:val="1A56DB"/>
          <w:sz w:val="28"/>
          <w:szCs w:val="28"/>
        </w:rPr>
        <w:t xml:space="preserve">11.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Features</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Exit Criteria</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Sprint 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Weeks 1–2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Project setup, DB schema, auth, basic Chrome extension skeleton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Extension installs, auth works, empty guide created on capture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Sprint 2</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Weeks 3–4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F-01: Auto-capture (screenshots + events)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Full guide captured with 10+ steps and screenshots in DB</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Sprint 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Weeks 5–6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F-02: AI titling + description via Claude API</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Guide auto-titled with &gt;80% user satisfaction on first generation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Sprint 4</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Weeks 7–8</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F-05: Sharing (link, PDF export, embed code)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Guide shared via link opens correctly; PDF exports cleanly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Sprint 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Weeks 9–10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F-04: PII redaction + guide editor polish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Sensitive data auto-detected and blurred; editor feels fast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Sprint 6</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Weeks 11–12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F-03: Prompt-to-Guide, Team workspace, onboarding flow</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Full user journey from signup to shared guide works end-to-end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Beta Launch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Week 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Public beta on Product Hunt, bug fixes, feedback loop</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500 beta users; 30% activation rate; NPS &gt;= 40</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Sprint 7</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Weeks 14–16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F-06: Outdated guide detector, F-08: Analytics dashboard</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Detector flags real UI changes in 3 tested tools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Sprint 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Weeks 17–18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F-07: AI voice narration, pricing + billing (Stripe)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Voice guide generated in &lt; 30 seconds; Stripe checkout works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v1.0 Launch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Week 20</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Full public launch, paid plans live, GTM execution</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MRR &gt; $3,000 by end of launch week</w:t>
            </w:r>
          </w:p>
        </w:tc>
      </w:tr>
    </w:tbl>
    <w:p>
      <w:pPr>
        <w:spacing w:after="160"/>
      </w:pPr>
      <w:r>
        <w:t xml:space="preserve"/>
      </w:r>
    </w:p>
    <w:p>
      <w:pPr>
        <w:pBdr>
          <w:left w:val="single" w:color="1A56DB" w:sz="12"/>
        </w:pBdr>
        <w:shd w:fill="EEF4FF" w:val="clear"/>
        <w:spacing w:after="160" w:before="480"/>
        <w:ind w:left="160"/>
      </w:pPr>
      <w:r>
        <w:rPr>
          <w:rFonts w:ascii="Arial" w:cs="Arial" w:eastAsia="Arial" w:hAnsi="Arial"/>
          <w:b/>
          <w:bCs/>
          <w:color w:val="1A56DB"/>
          <w:sz w:val="28"/>
          <w:szCs w:val="28"/>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Scribe launches Outdated Guide Detector before we do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High</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Accelerate F-06 to Sprint 5; file 'prior art' blog post early to establish thought leadership on the concept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Chrome MV3 deprecates chrome.debugger API (screenshot method)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High</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Maintain a fallback using html2canvas library-based approach; monitor Chrome developer blog weekly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Claude API latency makes guide generation feel slow (&gt; 15 sec)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Show incremental streaming output; display step titles as they generate; set user expectation with a progress bar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Low paid conversion on free tier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Medium</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A/B test guide watermark aggressiveness; introduce 'guide views per month' limit to create upgrade pressure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Enterprise customers require SOC 2 compliance before purchase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Medium</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Initiate SOC 2 Type II audit in Month 6; use Vanta for automation; publish security page on launch</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AI-generated step descriptions are wrong or generic</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Low</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Include DOM context + previous steps in Claude prompt; eval framework to measure quality; offer 'Regenerate' per step</w:t>
            </w:r>
          </w:p>
        </w:tc>
      </w:tr>
    </w:tbl>
    <w:p>
      <w:pPr>
        <w:spacing w:after="160"/>
      </w:pPr>
      <w:r>
        <w:t xml:space="preserve"/>
      </w:r>
    </w:p>
    <w:p>
      <w:r>
        <w:br w:type="page"/>
      </w:r>
    </w:p>
    <w:p>
      <w:pPr>
        <w:pBdr>
          <w:left w:val="single" w:color="1A56DB" w:sz="12"/>
        </w:pBdr>
        <w:shd w:fill="EEF4FF" w:val="clear"/>
        <w:spacing w:after="160" w:before="480"/>
        <w:ind w:left="160"/>
      </w:pPr>
      <w:r>
        <w:rPr>
          <w:rFonts w:ascii="Arial" w:cs="Arial" w:eastAsia="Arial" w:hAnsi="Arial"/>
          <w:b/>
          <w:bCs/>
          <w:color w:val="1A56DB"/>
          <w:sz w:val="28"/>
          <w:szCs w:val="28"/>
        </w:rPr>
        <w:t xml:space="preserve">13.  Open Questions</w:t>
      </w:r>
    </w:p>
    <w:p>
      <w:pPr>
        <w:pStyle w:val="ListParagraph"/>
        <w:numPr>
          <w:ilvl w:val="0"/>
          <w:numId w:val="2"/>
        </w:numPr>
        <w:spacing w:after="80"/>
      </w:pPr>
      <w:r>
        <w:rPr>
          <w:rFonts w:ascii="Arial" w:cs="Arial" w:eastAsia="Arial" w:hAnsi="Arial"/>
          <w:color w:val="374151"/>
          <w:sz w:val="20"/>
          <w:szCs w:val="20"/>
        </w:rPr>
        <w:t xml:space="preserve">Should the Free tier allow private guides or only public? (Affects viral loop vs enterprise trust)</w:t>
      </w:r>
    </w:p>
    <w:p>
      <w:pPr>
        <w:pStyle w:val="ListParagraph"/>
        <w:numPr>
          <w:ilvl w:val="0"/>
          <w:numId w:val="2"/>
        </w:numPr>
        <w:spacing w:after="80"/>
      </w:pPr>
      <w:r>
        <w:rPr>
          <w:rFonts w:ascii="Arial" w:cs="Arial" w:eastAsia="Arial" w:hAnsi="Arial"/>
          <w:color w:val="374151"/>
          <w:sz w:val="20"/>
          <w:szCs w:val="20"/>
        </w:rPr>
        <w:t xml:space="preserve">Desktop app (Electron) for capturing non-browser workflows — v1.1 or v2.0?</w:t>
      </w:r>
    </w:p>
    <w:p>
      <w:pPr>
        <w:pStyle w:val="ListParagraph"/>
        <w:numPr>
          <w:ilvl w:val="0"/>
          <w:numId w:val="2"/>
        </w:numPr>
        <w:spacing w:after="80"/>
      </w:pPr>
      <w:r>
        <w:rPr>
          <w:rFonts w:ascii="Arial" w:cs="Arial" w:eastAsia="Arial" w:hAnsi="Arial"/>
          <w:color w:val="374151"/>
          <w:sz w:val="20"/>
          <w:szCs w:val="20"/>
        </w:rPr>
        <w:t xml:space="preserve">Should we build our own AI model fine-tuned on documentation data, or stay with Claude API? (Evaluate at 50K guides captured)</w:t>
      </w:r>
    </w:p>
    <w:p>
      <w:pPr>
        <w:pStyle w:val="ListParagraph"/>
        <w:numPr>
          <w:ilvl w:val="0"/>
          <w:numId w:val="2"/>
        </w:numPr>
        <w:spacing w:after="80"/>
      </w:pPr>
      <w:r>
        <w:rPr>
          <w:rFonts w:ascii="Arial" w:cs="Arial" w:eastAsia="Arial" w:hAnsi="Arial"/>
          <w:color w:val="374151"/>
          <w:sz w:val="20"/>
          <w:szCs w:val="20"/>
        </w:rPr>
        <w:t xml:space="preserve">Localization priority — which non-English markets should we target first? (India, Brazil, Germany are top candidates)</w:t>
      </w:r>
    </w:p>
    <w:p>
      <w:pPr>
        <w:pStyle w:val="ListParagraph"/>
        <w:numPr>
          <w:ilvl w:val="0"/>
          <w:numId w:val="2"/>
        </w:numPr>
        <w:spacing w:after="80"/>
      </w:pPr>
      <w:r>
        <w:rPr>
          <w:rFonts w:ascii="Arial" w:cs="Arial" w:eastAsia="Arial" w:hAnsi="Arial"/>
          <w:color w:val="374151"/>
          <w:sz w:val="20"/>
          <w:szCs w:val="20"/>
        </w:rPr>
        <w:t xml:space="preserve">Should the Analytics dashboard be a separate paid add-on or included in Professional tier?</w:t>
      </w:r>
    </w:p>
    <w:p>
      <w:pPr>
        <w:spacing w:after="160"/>
      </w:pPr>
      <w:r>
        <w:t xml:space="preserve"/>
      </w:r>
    </w:p>
    <w:p>
      <w:pPr>
        <w:pBdr>
          <w:left w:val="single" w:color="1A56DB" w:sz="12"/>
        </w:pBdr>
        <w:shd w:fill="EEF4FF" w:val="clear"/>
        <w:spacing w:after="160" w:before="480"/>
        <w:ind w:left="160"/>
      </w:pPr>
      <w:r>
        <w:rPr>
          <w:rFonts w:ascii="Arial" w:cs="Arial" w:eastAsia="Arial" w:hAnsi="Arial"/>
          <w:b/>
          <w:bCs/>
          <w:color w:val="1A56DB"/>
          <w:sz w:val="28"/>
          <w:szCs w:val="28"/>
        </w:rP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Guide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 single auto-captured step-by-step document with screenshots covering one discrete process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SOP (Standard Operating Procedure)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 multi-guide document combining several Guides with AI-written connecting narrative; typically 5-20 pages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Capture Session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period between 'Start Capture' and 'Stop Capture' in the Chrome extension; one capture = one Guide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Activation Event</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The moment a user shares their first Guide — signals they have experienced core product 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Outdated Flag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 automated badge placed on a Guide step when the current UI no longer matches the captured screenshot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Workspace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 team-level container holding all Guides, SOPs, and member permissions for one organization</w:t>
            </w:r>
          </w:p>
        </w:tc>
      </w:tr>
    </w:tbl>
    <w:p>
      <w:pPr>
        <w:spacing w:after="160"/>
      </w:pPr>
      <w:r>
        <w:t xml:space="preserve"/>
      </w:r>
    </w:p>
    <w:p>
      <w:pPr>
        <w:pBdr>
          <w:bottom w:val="single" w:color="E5E7EB" w:sz="4"/>
        </w:pBdr>
        <w:spacing w:after="240" w:before="240"/>
      </w:pPr>
      <w:r>
        <w:t xml:space="preserve"/>
      </w:r>
    </w:p>
    <w:p>
      <w:pPr>
        <w:spacing w:after="0"/>
        <w:jc w:val="center"/>
      </w:pPr>
      <w:r>
        <w:rPr>
          <w:rFonts w:ascii="Arial" w:cs="Arial" w:eastAsia="Arial" w:hAnsi="Arial"/>
          <w:i/>
          <w:iCs/>
          <w:color w:val="9CA3AF"/>
          <w:sz w:val="18"/>
          <w:szCs w:val="18"/>
        </w:rPr>
        <w:t xml:space="preserve">End of Document  —  DocFlow PRD v1.0  —  Confidential &amp; Proprietary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pPr>
    <w:r>
      <w:rPr>
        <w:rFonts w:ascii="Arial" w:cs="Arial" w:eastAsia="Arial" w:hAnsi="Arial"/>
        <w:color w:val="6B7280"/>
        <w:sz w:val="17"/>
        <w:szCs w:val="17"/>
      </w:rPr>
      <w:t xml:space="preserve">DocFlow, Inc. — Internal Use Only</w:t>
    </w:r>
    <w:r>
      <w:rPr>
        <w:rFonts w:ascii="Arial" w:cs="Arial" w:eastAsia="Arial" w:hAnsi="Arial"/>
      </w:rPr>
      <w:t xml:space="preserve">	</w:t>
    </w:r>
    <w:r>
      <w:rPr>
        <w:rFonts w:ascii="Arial" w:cs="Arial" w:eastAsia="Arial" w:hAnsi="Arial"/>
        <w:color w:val="6B7280"/>
        <w:sz w:val="17"/>
        <w:szCs w:val="17"/>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80"/>
    </w:pPr>
    <w:r>
      <w:rPr>
        <w:rFonts w:ascii="Arial" w:cs="Arial" w:eastAsia="Arial" w:hAnsi="Arial"/>
        <w:color w:val="6B7280"/>
        <w:sz w:val="18"/>
        <w:szCs w:val="18"/>
      </w:rPr>
      <w:t xml:space="preserve">DocFlow — Product Requirements Document</w:t>
    </w:r>
    <w:r>
      <w:rPr>
        <w:rFonts w:ascii="Arial" w:cs="Arial" w:eastAsia="Arial" w:hAnsi="Arial"/>
        <w:i/>
        <w:i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1E2D"/>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E1E2D"/>
      <w:sz w:val="32"/>
      <w:szCs w:val="32"/>
    </w:rPr>
  </w:style>
  <w:style w:type="paragraph" w:styleId="Heading3">
    <w:name w:val="Heading 3"/>
    <w:basedOn w:val="Normal"/>
    <w:next w:val="Normal"/>
    <w:qFormat/>
    <w:pPr>
      <w:spacing w:after="100" w:before="280"/>
      <w:outlineLvl w:val="2"/>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2026-04-07T16:39:39.974Z</dcterms:created>
  <dcterms:modified xsi:type="dcterms:W3CDTF">2026-04-07T16:39:39.975Z</dcterms:modified>
</cp:coreProperties>
</file>

<file path=docProps/custom.xml><?xml version="1.0" encoding="utf-8"?>
<Properties xmlns="http://schemas.openxmlformats.org/officeDocument/2006/custom-properties" xmlns:vt="http://schemas.openxmlformats.org/officeDocument/2006/docPropsVTypes"/>
</file>