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Report</w:t>
      </w:r>
    </w:p>
    <w:p>
      <w:r>
        <w:t>Project: JobsNepal.com Frontend</w:t>
      </w:r>
    </w:p>
    <w:p>
      <w:r>
        <w:t>Date: 2026-07-16</w:t>
      </w:r>
    </w:p>
    <w:p/>
    <w:p>
      <w:pPr>
        <w:pStyle w:val="Heading1"/>
      </w:pPr>
      <w:r>
        <w:rPr>
          <w:color w:val="0B66A9"/>
        </w:rPr>
        <w:t>1. Overview</w:t>
      </w:r>
    </w:p>
    <w:p>
      <w:r>
        <w:t>This report documents the build and deployment process for the JobsNepal.com frontend application. The application is a static single-page application (SPA) built with Vite, making it suitable for deployment to various hosting platforms.</w:t>
      </w:r>
    </w:p>
    <w:p>
      <w:pPr>
        <w:pStyle w:val="Heading1"/>
      </w:pPr>
      <w:r>
        <w:rPr>
          <w:color w:val="0B66A9"/>
        </w:rPr>
        <w:t>2. Build Process</w:t>
      </w:r>
    </w:p>
    <w:p>
      <w:pPr>
        <w:pStyle w:val="Heading2"/>
      </w:pPr>
      <w:r>
        <w:rPr>
          <w:color w:val="0B66A9"/>
        </w:rPr>
        <w:t>2.1 Prerequisites</w:t>
      </w:r>
    </w:p>
    <w:p>
      <w:pPr>
        <w:pStyle w:val="ListBullet"/>
      </w:pPr>
      <w:r>
        <w:t>Node.js &gt;= 18</w:t>
      </w:r>
    </w:p>
    <w:p>
      <w:pPr>
        <w:pStyle w:val="ListBullet"/>
      </w:pPr>
      <w:r>
        <w:t>npm &gt;= 9</w:t>
      </w:r>
    </w:p>
    <w:p>
      <w:pPr>
        <w:pStyle w:val="ListBullet"/>
      </w:pPr>
      <w:r>
        <w:t>Modern web browser (Chrome, Firefox, Safari, Edge)</w:t>
      </w:r>
    </w:p>
    <w:p>
      <w:pPr>
        <w:pStyle w:val="Heading2"/>
      </w:pPr>
      <w:r>
        <w:rPr>
          <w:color w:val="0B66A9"/>
        </w:rPr>
        <w:t>2.2 Build Commands</w:t>
      </w:r>
    </w:p>
    <w:p>
      <w:r>
        <w:t>The production build is generated using the following commands:</w:t>
      </w:r>
    </w:p>
    <w:p/>
    <w:p>
      <w:r>
        <w:rPr>
          <w:b/>
        </w:rPr>
        <w:t>npm install</w:t>
      </w:r>
    </w:p>
    <w:p>
      <w:r>
        <w:t xml:space="preserve">  - Installs all dependencies (React, React Router, Tailwind, React Icons, etc.)</w:t>
      </w:r>
    </w:p>
    <w:p/>
    <w:p>
      <w:r>
        <w:rPr>
          <w:b/>
        </w:rPr>
        <w:t>npm run build</w:t>
      </w:r>
    </w:p>
    <w:p>
      <w:r>
        <w:t xml:space="preserve">  - Executes "vite build" which:</w:t>
      </w:r>
    </w:p>
    <w:p>
      <w:r>
        <w:t xml:space="preserve">    - Bundles all JSX/JS files into a single optimized JavaScript file</w:t>
      </w:r>
    </w:p>
    <w:p>
      <w:r>
        <w:t xml:space="preserve">    - Compiles and purges Tailwind CSS into a single CSS file</w:t>
      </w:r>
    </w:p>
    <w:p>
      <w:r>
        <w:t xml:space="preserve">    - Minifies and compresses all assets</w:t>
      </w:r>
    </w:p>
    <w:p>
      <w:r>
        <w:t xml:space="preserve">    - Generates the dist/ output directory</w:t>
      </w:r>
    </w:p>
    <w:p>
      <w:pPr>
        <w:pStyle w:val="Heading2"/>
      </w:pPr>
      <w:r>
        <w:rPr>
          <w:color w:val="0B66A9"/>
        </w:rPr>
        <w:t>2.3 Build Output</w:t>
      </w:r>
    </w:p>
    <w:p>
      <w:r>
        <w:t>The production build produces the following output: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dist/index.html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1,267 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 HTML with CSP headers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dist/assets/index-BJr4t2V4.js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356,182 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Bundled JavaScript (all components, pages, utilities)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dist/assets/index-DSCYhhe6.css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76,910 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Bundled CSS (all component styles + Tailwind)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dist/favicon.svg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9,522 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JN branded SVG favicon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dist/icons.svg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5,031 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Additional SVG icons</w:t>
            </w:r>
          </w:p>
        </w:tc>
      </w:tr>
    </w:tbl>
    <w:p/>
    <w:p>
      <w:pPr>
        <w:pStyle w:val="Heading1"/>
      </w:pPr>
      <w:r>
        <w:rPr>
          <w:color w:val="0B66A9"/>
        </w:rPr>
        <w:t>3. Deployment Options</w:t>
      </w:r>
    </w:p>
    <w:p>
      <w:pPr>
        <w:pStyle w:val="Heading2"/>
      </w:pPr>
      <w:r>
        <w:rPr>
          <w:color w:val="0B66A9"/>
        </w:rPr>
        <w:t>3.1 Static Hosting (Recommended)</w:t>
      </w:r>
    </w:p>
    <w:p>
      <w:r>
        <w:t>Since the app is a static SPA, it can be deployed to any static hosting provider. The dist/ folder is self-contained and server-ready.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Deployment Steps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Benefits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Netlify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Drag-and-drop dist/ folder. Configure _redirects for SPA routing:</w:t>
              <w:br/>
              <w:t>/* /index.html 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tier, instant deploy, SSL, custom domain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 Git repo. Zero configuration for Vite projects. SPA fallback handled automatically.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tier, edge network, preview deployments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GitHub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npm run build, push dist/ to gh-pages branch. Add base path in vite.config.js.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Free, integrated with GitHub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Firebase 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firebase init -&gt; firebase deploy. Configure rewrites for SPA routing.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tier, CDN, SSL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Static Web Apps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 repo. SWA automatically builds and deploys.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integration, free tier available</w:t>
            </w:r>
          </w:p>
        </w:tc>
      </w:tr>
    </w:tbl>
    <w:p/>
    <w:p>
      <w:pPr>
        <w:pStyle w:val="Heading1"/>
      </w:pPr>
      <w:r>
        <w:rPr>
          <w:color w:val="0B66A9"/>
        </w:rPr>
        <w:t>4. SPA Routing Configuration</w:t>
      </w:r>
    </w:p>
    <w:p>
      <w:r>
        <w:t>As a Single Page Application, the server must redirect all requests to index.html to allow React Router to handle routing client-side. Below are platform-specific configurations:</w:t>
      </w:r>
    </w:p>
    <w:p/>
    <w:p>
      <w:r>
        <w:t>Netlify: Create _redirects file with:</w:t>
      </w:r>
    </w:p>
    <w:p>
      <w:r>
        <w:t xml:space="preserve">  /*    /index.html   200</w:t>
      </w:r>
    </w:p>
    <w:p/>
    <w:p>
      <w:r>
        <w:t>Vercel: Configure vercel.json:</w:t>
      </w:r>
    </w:p>
    <w:p>
      <w:r>
        <w:t xml:space="preserve">  { "routes": [{ "src": "/[^.]+", "dest": "/index.html" }] }</w:t>
      </w:r>
    </w:p>
    <w:p/>
    <w:p>
      <w:r>
        <w:t>Firebase: Configure firebase.json:</w:t>
      </w:r>
    </w:p>
    <w:p>
      <w:r>
        <w:t xml:space="preserve">  { "hosting": { "rewrites": [{ "source": "**", "destination": "/index.html" }] } }</w:t>
      </w:r>
    </w:p>
    <w:p>
      <w:pPr>
        <w:pStyle w:val="Heading1"/>
      </w:pPr>
      <w:r>
        <w:rPr>
          <w:color w:val="0B66A9"/>
        </w:rPr>
        <w:t>5. Environment Variables</w:t>
      </w:r>
    </w:p>
    <w:p>
      <w:r>
        <w:t>The current build does not use environment-specific variables. If needed in the future, Vite supports .env files with the VITE_ prefix for client-side exposure:</w:t>
      </w:r>
    </w:p>
    <w:p>
      <w:r>
        <w:t xml:space="preserve">  .env          - Loaded in all cases</w:t>
      </w:r>
    </w:p>
    <w:p>
      <w:r>
        <w:t xml:space="preserve">  .env.local    - Loaded in all cases, ignored by git</w:t>
      </w:r>
    </w:p>
    <w:p>
      <w:r>
        <w:t xml:space="preserve">  .env.production - Loaded in production builds</w:t>
      </w:r>
    </w:p>
    <w:p>
      <w:pPr>
        <w:pStyle w:val="Heading1"/>
      </w:pPr>
      <w:r>
        <w:rPr>
          <w:color w:val="0B66A9"/>
        </w:rPr>
        <w:t>6. Post-Deployment Verification</w:t>
      </w:r>
    </w:p>
    <w:p>
      <w:pPr>
        <w:pStyle w:val="ListBullet"/>
      </w:pPr>
      <w:r>
        <w:t>Verify all 14 routes render correctly (no 404 errors)</w:t>
      </w:r>
    </w:p>
    <w:p>
      <w:pPr>
        <w:pStyle w:val="ListBullet"/>
      </w:pPr>
      <w:r>
        <w:t>Confirm authentication flow works (login, signup, logout)</w:t>
      </w:r>
    </w:p>
    <w:p>
      <w:pPr>
        <w:pStyle w:val="ListBullet"/>
      </w:pPr>
      <w:r>
        <w:t>Test search and filter functionality</w:t>
      </w:r>
    </w:p>
    <w:p>
      <w:pPr>
        <w:pStyle w:val="ListBullet"/>
      </w:pPr>
      <w:r>
        <w:t>Verify responsive layout on mobile and desktop</w:t>
      </w:r>
    </w:p>
    <w:p>
      <w:pPr>
        <w:pStyle w:val="ListBullet"/>
      </w:pPr>
      <w:r>
        <w:t>Check CSP headers are present in production HTML</w:t>
      </w:r>
    </w:p>
    <w:p>
      <w:pPr>
        <w:pStyle w:val="ListBullet"/>
      </w:pPr>
      <w:r>
        <w:t>Confirm production build loads without console errors</w:t>
      </w:r>
    </w:p>
    <w:p>
      <w:pPr>
        <w:pStyle w:val="ListBullet"/>
      </w:pPr>
      <w:r>
        <w:t>Test page load performance (target: &lt; 3s initial load)</w:t>
      </w:r>
    </w:p>
    <w:p>
      <w:pPr>
        <w:pStyle w:val="Heading1"/>
      </w:pPr>
      <w:r>
        <w:rPr>
          <w:color w:val="0B66A9"/>
        </w:rPr>
        <w:t>7. Conclusion</w:t>
      </w:r>
    </w:p>
    <w:p>
      <w:r>
        <w:t>The JobsNepal.com frontend has been successfully built and is ready for deployment. The production build is optimized (356KB JS + 77KB CSS) and compatible with all major hosting platforms. SPA routing configuration is required on the chosen hosting provider for proper client-side navigation.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