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3AFA5" w14:textId="77777777" w:rsidR="004D41CF" w:rsidRPr="004D41CF" w:rsidRDefault="004D41CF" w:rsidP="004D41CF">
      <w:pPr>
        <w:spacing w:line="276" w:lineRule="auto"/>
        <w:jc w:val="center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41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First PCC standard</w:t>
      </w:r>
    </w:p>
    <w:p w14:paraId="66364101" w14:textId="52D42ECF" w:rsidR="004D41CF" w:rsidRPr="004D41CF" w:rsidRDefault="004D41CF" w:rsidP="004D41CF">
      <w:pPr>
        <w:spacing w:line="276" w:lineRule="auto"/>
        <w:jc w:val="center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41CF">
        <w:rPr>
          <w:rFonts w:ascii="Times New Roman" w:eastAsia="Times New Roman" w:hAnsi="Times New Roman" w:cs="Times New Roman"/>
          <w:b/>
          <w:bCs/>
          <w:i/>
          <w:iCs/>
          <w:kern w:val="0"/>
          <w:lang w:eastAsia="en-GB"/>
          <w14:ligatures w14:val="none"/>
        </w:rPr>
        <w:t>S</w:t>
      </w:r>
      <w:r w:rsidRPr="004D41CF">
        <w:rPr>
          <w:rFonts w:ascii="Times New Roman" w:eastAsia="Times New Roman" w:hAnsi="Times New Roman" w:cs="Times New Roman"/>
          <w:b/>
          <w:bCs/>
          <w:i/>
          <w:iCs/>
          <w:kern w:val="0"/>
          <w:lang w:eastAsia="en-GB"/>
          <w14:ligatures w14:val="none"/>
        </w:rPr>
        <w:t>tandard</w:t>
      </w:r>
      <w:r w:rsidRPr="004D41CF">
        <w:rPr>
          <w:rFonts w:ascii="Times New Roman" w:eastAsia="Times New Roman" w:hAnsi="Times New Roman" w:cs="Times New Roman"/>
          <w:b/>
          <w:bCs/>
          <w:i/>
          <w:iCs/>
          <w:kern w:val="0"/>
          <w:lang w:eastAsia="en-GB"/>
          <w14:ligatures w14:val="none"/>
        </w:rPr>
        <w:t>’s</w:t>
      </w:r>
      <w:r w:rsidRPr="004D41CF">
        <w:rPr>
          <w:rFonts w:ascii="Times New Roman" w:eastAsia="Times New Roman" w:hAnsi="Times New Roman" w:cs="Times New Roman"/>
          <w:b/>
          <w:bCs/>
          <w:i/>
          <w:iCs/>
          <w:kern w:val="0"/>
          <w:lang w:eastAsia="en-GB"/>
          <w14:ligatures w14:val="none"/>
        </w:rPr>
        <w:t xml:space="preserve"> ID</w:t>
      </w:r>
      <w:r w:rsidRPr="004D41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 pcc1s</w:t>
      </w:r>
    </w:p>
    <w:p w14:paraId="4A68AB10" w14:textId="77777777" w:rsidR="004D41CF" w:rsidRPr="004D41CF" w:rsidRDefault="004D41CF" w:rsidP="004D41CF">
      <w:pPr>
        <w:spacing w:line="276" w:lineRule="auto"/>
        <w:jc w:val="right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41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Date:</w:t>
      </w:r>
      <w:r w:rsidRPr="004D41CF">
        <w:rPr>
          <w:rFonts w:ascii="Times New Roman" w:eastAsia="Times New Roman" w:hAnsi="Times New Roman" w:cs="Times New Roman"/>
          <w:b/>
          <w:bCs/>
          <w:i/>
          <w:iCs/>
          <w:kern w:val="0"/>
          <w:lang w:eastAsia="en-GB"/>
          <w14:ligatures w14:val="none"/>
        </w:rPr>
        <w:t xml:space="preserve"> 20 April 2024</w:t>
      </w:r>
    </w:p>
    <w:p w14:paraId="2C776DA4" w14:textId="77777777" w:rsidR="004D41CF" w:rsidRPr="004D41CF" w:rsidRDefault="004D41CF" w:rsidP="004D41CF">
      <w:pPr>
        <w:spacing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41CF">
        <w:rPr>
          <w:rFonts w:ascii="Times New Roman" w:eastAsia="Times New Roman" w:hAnsi="Times New Roman" w:cs="Times New Roman"/>
          <w:i/>
          <w:iCs/>
          <w:kern w:val="0"/>
          <w:sz w:val="21"/>
          <w:szCs w:val="21"/>
          <w:lang w:eastAsia="en-GB"/>
          <w14:ligatures w14:val="none"/>
        </w:rPr>
        <w:t xml:space="preserve">Dr Elijah Borodin, The University of Manchester </w:t>
      </w:r>
    </w:p>
    <w:p w14:paraId="7CB5E479" w14:textId="77777777" w:rsidR="004D41CF" w:rsidRPr="004D41CF" w:rsidRDefault="004D41CF" w:rsidP="004D41CF">
      <w:pPr>
        <w:spacing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D5141A5" w14:textId="77777777" w:rsidR="004D41CF" w:rsidRDefault="004D41CF" w:rsidP="004D41CF">
      <w:pPr>
        <w:spacing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90AE320" w14:textId="62F9662B" w:rsidR="004D41CF" w:rsidRDefault="004D41CF" w:rsidP="004D41CF">
      <w:pPr>
        <w:pBdr>
          <w:bottom w:val="single" w:sz="6" w:space="1" w:color="auto"/>
        </w:pBdr>
        <w:spacing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41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standard for </w:t>
      </w:r>
      <w:r w:rsidRPr="004D41CF">
        <w:rPr>
          <w:rFonts w:ascii="Times New Roman" w:eastAsia="Times New Roman" w:hAnsi="Times New Roman" w:cs="Times New Roman"/>
          <w:b/>
          <w:bCs/>
          <w:i/>
          <w:iCs/>
          <w:kern w:val="0"/>
          <w:lang w:eastAsia="en-GB"/>
          <w14:ligatures w14:val="none"/>
        </w:rPr>
        <w:t>computation representation of Polytopal Cell Complexes (PCC</w:t>
      </w:r>
      <w:r w:rsidRPr="004D41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 as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is</w:t>
      </w:r>
      <w:r w:rsidRPr="004D41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used in the MATERiA codes projects (</w:t>
      </w:r>
      <w:hyperlink r:id="rId5" w:history="1">
        <w:r w:rsidRPr="000D6693">
          <w:rPr>
            <w:rStyle w:val="Hyperlink"/>
            <w:rFonts w:ascii="Times New Roman" w:eastAsia="Times New Roman" w:hAnsi="Times New Roman" w:cs="Times New Roman"/>
            <w:kern w:val="0"/>
            <w:lang w:eastAsia="en-GB"/>
            <w14:ligatures w14:val="none"/>
          </w:rPr>
          <w:t>https://github.com/PRISBteam</w:t>
        </w:r>
      </w:hyperlink>
      <w:r w:rsidRPr="004D41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and the PCC database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4D41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</w:t>
      </w:r>
      <w:hyperlink r:id="rId6" w:history="1">
        <w:r w:rsidRPr="004D41C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https://materia.team</w:t>
        </w:r>
      </w:hyperlink>
      <w:r w:rsidRPr="004D41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). </w:t>
      </w:r>
    </w:p>
    <w:p w14:paraId="05C8B907" w14:textId="77777777" w:rsidR="004D41CF" w:rsidRPr="004D41CF" w:rsidRDefault="004D41CF" w:rsidP="004D41CF">
      <w:pPr>
        <w:pBdr>
          <w:bottom w:val="single" w:sz="6" w:space="1" w:color="auto"/>
        </w:pBdr>
        <w:spacing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390E500" w14:textId="77777777" w:rsidR="004D41CF" w:rsidRDefault="004D41CF" w:rsidP="004D41CF">
      <w:pPr>
        <w:spacing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2E8E7B4" w14:textId="7E1AFECC" w:rsidR="004D41CF" w:rsidRPr="004D41CF" w:rsidRDefault="004D41CF" w:rsidP="004D41CF">
      <w:pPr>
        <w:spacing w:line="276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4D41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Table of </w:t>
      </w:r>
      <w:r w:rsidRPr="004D41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Content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s</w:t>
      </w:r>
    </w:p>
    <w:p w14:paraId="6C0DE8C9" w14:textId="77777777" w:rsidR="004D41CF" w:rsidRPr="004D41CF" w:rsidRDefault="004D41CF" w:rsidP="004D41CF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41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Introductory comments </w:t>
      </w:r>
    </w:p>
    <w:p w14:paraId="6CA865B9" w14:textId="77777777" w:rsidR="004D41CF" w:rsidRPr="004D41CF" w:rsidRDefault="004D41CF" w:rsidP="004D41CF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41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Combinatorial data</w:t>
      </w:r>
    </w:p>
    <w:p w14:paraId="13534A0B" w14:textId="77777777" w:rsidR="004D41CF" w:rsidRPr="004D41CF" w:rsidRDefault="004D41CF" w:rsidP="004D41CF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41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Algebraic data</w:t>
      </w:r>
    </w:p>
    <w:p w14:paraId="7D4C47C2" w14:textId="77777777" w:rsidR="004D41CF" w:rsidRPr="004D41CF" w:rsidRDefault="004D41CF" w:rsidP="004D41CF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41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2.1 Adjacency matrices (sparse)</w:t>
      </w:r>
    </w:p>
    <w:p w14:paraId="7269CD6B" w14:textId="77777777" w:rsidR="004D41CF" w:rsidRPr="004D41CF" w:rsidRDefault="004D41CF" w:rsidP="004D41CF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41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2.2 Incidence matrices (sparse)</w:t>
      </w:r>
    </w:p>
    <w:p w14:paraId="5FFA69F2" w14:textId="77777777" w:rsidR="004D41CF" w:rsidRPr="004D41CF" w:rsidRDefault="004D41CF" w:rsidP="004D41CF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41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2.3 Combinatorial Laplacians</w:t>
      </w:r>
    </w:p>
    <w:p w14:paraId="24BF4E4B" w14:textId="77777777" w:rsidR="004D41CF" w:rsidRPr="004D41CF" w:rsidRDefault="004D41CF" w:rsidP="004D41CF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41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Geometrical data</w:t>
      </w:r>
    </w:p>
    <w:p w14:paraId="5A2B63DE" w14:textId="77777777" w:rsidR="004D41CF" w:rsidRPr="004D41CF" w:rsidRDefault="004D41CF" w:rsidP="004D41CF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41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3.1 Coordinates of the corresponding tessellation of space</w:t>
      </w:r>
    </w:p>
    <w:p w14:paraId="4DA32692" w14:textId="77777777" w:rsidR="004D41CF" w:rsidRPr="004D41CF" w:rsidRDefault="004D41CF" w:rsidP="004D41CF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41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3.2 Measures of the corresponding tessellation of space</w:t>
      </w:r>
    </w:p>
    <w:p w14:paraId="32CEF5CA" w14:textId="22E5768B" w:rsidR="004D41CF" w:rsidRPr="004D41CF" w:rsidRDefault="004D41CF" w:rsidP="004D41CF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41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APPENDIX A: Definition of adjacency and incidence matrices with their sparse representations</w:t>
      </w:r>
    </w:p>
    <w:p w14:paraId="61B70416" w14:textId="77777777" w:rsidR="004D41CF" w:rsidRPr="004D41CF" w:rsidRDefault="004D41CF" w:rsidP="004D41CF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41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APPENDIX B: How to create a space tessellation?</w:t>
      </w:r>
    </w:p>
    <w:p w14:paraId="4524BD46" w14:textId="77777777" w:rsidR="004D41CF" w:rsidRPr="004D41CF" w:rsidRDefault="00AF1AB3" w:rsidP="004D41CF">
      <w:pPr>
        <w:spacing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F1AB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6CE70A2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D7DF4E2" w14:textId="77777777" w:rsidR="004D41CF" w:rsidRPr="004D41CF" w:rsidRDefault="004D41CF" w:rsidP="004D41CF">
      <w:pPr>
        <w:spacing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4283C65" w14:textId="77777777" w:rsidR="004D41CF" w:rsidRPr="004D41CF" w:rsidRDefault="004D41CF" w:rsidP="004D41CF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41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Introductory comments </w:t>
      </w:r>
    </w:p>
    <w:p w14:paraId="26A1D4AC" w14:textId="14D16F58" w:rsidR="004D41CF" w:rsidRDefault="004D41CF" w:rsidP="004D41CF">
      <w:pPr>
        <w:spacing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41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standard contains the description of PCC files and their directories reflecting diversity in the information related to a PCC and the corresponding tessellation of continuous space into polytopes. This standard is a completely computational thing and has nothing to do with the mathematical definitions of cell complexes as the combinatorial discrete manifolds in algebraic topology (</w:t>
      </w:r>
      <w:hyperlink r:id="rId7" w:history="1">
        <w:r w:rsidRPr="004D41CF">
          <w:rPr>
            <w:rFonts w:ascii="Segoe UI" w:eastAsia="Times New Roman" w:hAnsi="Segoe UI" w:cs="Segoe UI"/>
            <w:color w:val="0000FF"/>
            <w:kern w:val="0"/>
            <w:u w:val="single"/>
            <w:lang w:eastAsia="en-GB"/>
            <w14:ligatures w14:val="none"/>
          </w:rPr>
          <w:t>book </w:t>
        </w:r>
      </w:hyperlink>
      <w:r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 xml:space="preserve">, </w:t>
      </w:r>
      <w:r w:rsidRPr="004D41CF">
        <w:rPr>
          <w:rFonts w:ascii="Times New Roman" w:eastAsia="Times New Roman" w:hAnsi="Times New Roman" w:cs="Times New Roman"/>
          <w:color w:val="FC1233"/>
          <w:kern w:val="0"/>
          <w:lang w:eastAsia="en-GB"/>
          <w14:ligatures w14:val="none"/>
        </w:rPr>
        <w:t>books</w:t>
      </w:r>
      <w:r w:rsidRPr="004D41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..).</w:t>
      </w:r>
    </w:p>
    <w:p w14:paraId="2EDC9040" w14:textId="77777777" w:rsidR="004D41CF" w:rsidRDefault="004D41CF" w:rsidP="004D41CF">
      <w:pPr>
        <w:spacing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464801B" w14:textId="77777777" w:rsidR="004D41CF" w:rsidRPr="004D41CF" w:rsidRDefault="004D41CF" w:rsidP="004D41C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4D41CF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lastRenderedPageBreak/>
        <w:t>In algebraic topology, a discrete topological n-complex is a collection of cells of dimensions </w:t>
      </w:r>
      <w:r w:rsidRPr="004D41CF">
        <w:rPr>
          <w:rFonts w:ascii="Segoe UI" w:eastAsia="Times New Roman" w:hAnsi="Segoe UI" w:cs="Segoe UI"/>
          <w:i/>
          <w:iCs/>
          <w:color w:val="1F2328"/>
          <w:kern w:val="0"/>
          <w:lang w:eastAsia="en-GB"/>
          <w14:ligatures w14:val="none"/>
        </w:rPr>
        <w:t xml:space="preserve">k ≤ </w:t>
      </w:r>
      <w:proofErr w:type="gramStart"/>
      <w:r w:rsidRPr="004D41CF">
        <w:rPr>
          <w:rFonts w:ascii="Segoe UI" w:eastAsia="Times New Roman" w:hAnsi="Segoe UI" w:cs="Segoe UI"/>
          <w:i/>
          <w:iCs/>
          <w:color w:val="1F2328"/>
          <w:kern w:val="0"/>
          <w:lang w:eastAsia="en-GB"/>
          <w14:ligatures w14:val="none"/>
        </w:rPr>
        <w:t>n </w:t>
      </w:r>
      <w:r w:rsidRPr="004D41CF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,</w:t>
      </w:r>
      <w:proofErr w:type="gramEnd"/>
      <w:r w:rsidRPr="004D41CF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 xml:space="preserve"> where every k-cell for any </w:t>
      </w:r>
      <w:r w:rsidRPr="004D41CF">
        <w:rPr>
          <w:rFonts w:ascii="Segoe UI" w:eastAsia="Times New Roman" w:hAnsi="Segoe UI" w:cs="Segoe UI"/>
          <w:i/>
          <w:iCs/>
          <w:color w:val="1F2328"/>
          <w:kern w:val="0"/>
          <w:lang w:eastAsia="en-GB"/>
          <w14:ligatures w14:val="none"/>
        </w:rPr>
        <w:t>0 &lt; k ≤ n </w:t>
      </w:r>
      <w:r w:rsidRPr="004D41CF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has a boundary formed by (k-1)-cells belonging to the complex. The co-boundary of every k-cell for </w:t>
      </w:r>
      <w:r w:rsidRPr="004D41CF">
        <w:rPr>
          <w:rFonts w:ascii="Segoe UI" w:eastAsia="Times New Roman" w:hAnsi="Segoe UI" w:cs="Segoe UI"/>
          <w:i/>
          <w:iCs/>
          <w:color w:val="1F2328"/>
          <w:kern w:val="0"/>
          <w:lang w:eastAsia="en-GB"/>
          <w14:ligatures w14:val="none"/>
        </w:rPr>
        <w:t>0 ≤ k &lt; n </w:t>
      </w:r>
      <w:r w:rsidRPr="004D41CF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 xml:space="preserve">is the set of (k+1)-cells whose boundaries contain the k-cell. In this terminology, 1-complex is a graph. Polyhedral complexes are a special class of regular quasi-convex discrete topological complexes, in the geometric realisation of which 0-cells are identified with points or vertices, 1-cells with line segments or edges, 2-cells with planar polygons or faces, 3-cells with </w:t>
      </w:r>
      <w:proofErr w:type="spellStart"/>
      <w:r w:rsidRPr="004D41CF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polyhedra</w:t>
      </w:r>
      <w:proofErr w:type="spellEnd"/>
      <w:r w:rsidRPr="004D41CF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 xml:space="preserve"> or simply cells, etc. We restrict our consideration to the polyhedral 3-complexes whose 3-cells are convex </w:t>
      </w:r>
      <w:proofErr w:type="spellStart"/>
      <w:r w:rsidRPr="004D41CF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polyhedra</w:t>
      </w:r>
      <w:proofErr w:type="spellEnd"/>
      <w:r w:rsidRPr="004D41CF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 xml:space="preserve"> with 2-cells in the boundary of exactly two 3-cells. An assembly of polyhedrons is a geometric realisation of a combinatorial structure referred to as a cell complex in algebraic topology.</w:t>
      </w:r>
    </w:p>
    <w:p w14:paraId="54A90CFF" w14:textId="77777777" w:rsidR="004D41CF" w:rsidRPr="004D41CF" w:rsidRDefault="004D41CF" w:rsidP="004D41CF">
      <w:pPr>
        <w:spacing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9688621" w14:textId="77777777" w:rsidR="004D41CF" w:rsidRPr="004D41CF" w:rsidRDefault="004D41CF" w:rsidP="004D41CF">
      <w:pPr>
        <w:spacing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9EE69F2" w14:textId="77777777" w:rsidR="004D41CF" w:rsidRPr="004D41CF" w:rsidRDefault="004D41CF" w:rsidP="004D41CF">
      <w:pPr>
        <w:spacing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41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r w:rsidRPr="004D41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concept</w:t>
      </w:r>
      <w:r w:rsidRPr="004D41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the standard is the using of </w:t>
      </w:r>
      <w:r w:rsidRPr="004D41CF">
        <w:rPr>
          <w:rFonts w:ascii="Times New Roman" w:eastAsia="Times New Roman" w:hAnsi="Times New Roman" w:cs="Times New Roman"/>
          <w:b/>
          <w:bCs/>
          <w:i/>
          <w:iCs/>
          <w:kern w:val="0"/>
          <w:lang w:eastAsia="en-GB"/>
          <w14:ligatures w14:val="none"/>
        </w:rPr>
        <w:t>minimal files provided necessary computational freedom and effectiveness</w:t>
      </w:r>
      <w:r w:rsidRPr="004D41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It does mean including in the standard the files which are relatively hard/costly to compute (such as barycentre coordinates of grains and grain boundaries) and not including the data which can be calculated simply (such as the middle point coordinates of edges). </w:t>
      </w:r>
    </w:p>
    <w:p w14:paraId="3A63271B" w14:textId="77777777" w:rsidR="004D41CF" w:rsidRPr="004D41CF" w:rsidRDefault="004D41CF" w:rsidP="004D41CF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41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Combinatorial data</w:t>
      </w:r>
    </w:p>
    <w:p w14:paraId="08E00783" w14:textId="77777777" w:rsidR="004D41CF" w:rsidRPr="004D41CF" w:rsidRDefault="004D41CF" w:rsidP="004D41CF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41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Algebraic data</w:t>
      </w:r>
    </w:p>
    <w:p w14:paraId="158CD1C2" w14:textId="77777777" w:rsidR="004D41CF" w:rsidRPr="004D41CF" w:rsidRDefault="004D41CF" w:rsidP="004D41CF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41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2.1 Adjacency matrices (sparse)</w:t>
      </w:r>
    </w:p>
    <w:p w14:paraId="5657B68C" w14:textId="77777777" w:rsidR="004D41CF" w:rsidRPr="004D41CF" w:rsidRDefault="004D41CF" w:rsidP="004D41CF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41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2.2 Incidence matrices (sparse)</w:t>
      </w:r>
    </w:p>
    <w:p w14:paraId="7E03061A" w14:textId="77777777" w:rsidR="004D41CF" w:rsidRPr="004D41CF" w:rsidRDefault="004D41CF" w:rsidP="004D41CF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41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2.3 Combinatorial Laplacians</w:t>
      </w:r>
    </w:p>
    <w:p w14:paraId="550E0D34" w14:textId="77777777" w:rsidR="004D41CF" w:rsidRPr="004D41CF" w:rsidRDefault="004D41CF" w:rsidP="004D41CF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41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Geometrical data</w:t>
      </w:r>
    </w:p>
    <w:p w14:paraId="171D642D" w14:textId="77777777" w:rsidR="004D41CF" w:rsidRPr="004D41CF" w:rsidRDefault="004D41CF" w:rsidP="004D41CF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41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3.1 Coordinates of the corresponding tessellation of space</w:t>
      </w:r>
    </w:p>
    <w:p w14:paraId="5D98D57B" w14:textId="77777777" w:rsidR="004D41CF" w:rsidRPr="004D41CF" w:rsidRDefault="004D41CF" w:rsidP="004D41CF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41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3.2 Measures of the corresponding tessellation of space</w:t>
      </w:r>
    </w:p>
    <w:p w14:paraId="4B42C64B" w14:textId="5141D7FB" w:rsidR="004D41CF" w:rsidRPr="004D41CF" w:rsidRDefault="004D41CF" w:rsidP="004D41CF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41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APPENDIX A: Definition of 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a PCC, its </w:t>
      </w:r>
      <w:r w:rsidRPr="004D41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adjacency and incidence matrices with their sparse representations</w:t>
      </w:r>
    </w:p>
    <w:p w14:paraId="187DF354" w14:textId="77777777" w:rsidR="004D41CF" w:rsidRPr="004D41CF" w:rsidRDefault="004D41CF" w:rsidP="004D41CF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4D41CF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An excellent simple introduction to the area of DCCs with their various applications is given in the </w:t>
      </w:r>
      <w:hyperlink r:id="rId8" w:history="1">
        <w:r w:rsidRPr="004D41CF">
          <w:rPr>
            <w:rFonts w:ascii="Segoe UI" w:eastAsia="Times New Roman" w:hAnsi="Segoe UI" w:cs="Segoe UI"/>
            <w:color w:val="0000FF"/>
            <w:kern w:val="0"/>
            <w:u w:val="single"/>
            <w:lang w:eastAsia="en-GB"/>
            <w14:ligatures w14:val="none"/>
          </w:rPr>
          <w:t>book </w:t>
        </w:r>
      </w:hyperlink>
      <w:r w:rsidRPr="004D41CF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 xml:space="preserve">of Leo Grady and Jonathan </w:t>
      </w:r>
      <w:proofErr w:type="spellStart"/>
      <w:r w:rsidRPr="004D41CF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Polimeni</w:t>
      </w:r>
      <w:proofErr w:type="spellEnd"/>
      <w:r w:rsidRPr="004D41CF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 </w:t>
      </w:r>
      <w:r w:rsidRPr="004D41CF">
        <w:rPr>
          <w:rFonts w:ascii="Segoe UI" w:eastAsia="Times New Roman" w:hAnsi="Segoe UI" w:cs="Segoe UI"/>
          <w:i/>
          <w:iCs/>
          <w:color w:val="1F2328"/>
          <w:kern w:val="0"/>
          <w:lang w:eastAsia="en-GB"/>
          <w14:ligatures w14:val="none"/>
        </w:rPr>
        <w:t>“Discrete Calculus. Applied Analysis on Graphs for Computational Science. (2010)</w:t>
      </w:r>
      <w:r w:rsidRPr="004D41CF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 Below are just a few notes necessary for understanding the output of the code.</w:t>
      </w:r>
    </w:p>
    <w:p w14:paraId="3A8E5A69" w14:textId="77777777" w:rsidR="004D41CF" w:rsidRPr="004D41CF" w:rsidRDefault="004D41CF" w:rsidP="004D41CF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4D41CF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lastRenderedPageBreak/>
        <w:t>The geometric properties of the DCC are encoded in the volumes of different cells: 1 for 0-cells, length for 1-cells, area for 2-cells, and volume for 3-cells. The topological properties of the DCC are encoded in the boundary operator B</w:t>
      </w:r>
      <w:r w:rsidRPr="004D41CF">
        <w:rPr>
          <w:rFonts w:ascii="Segoe UI" w:eastAsia="Times New Roman" w:hAnsi="Segoe UI" w:cs="Segoe UI"/>
          <w:color w:val="1F2328"/>
          <w:kern w:val="0"/>
          <w:sz w:val="18"/>
          <w:szCs w:val="18"/>
          <w:vertAlign w:val="subscript"/>
          <w:lang w:eastAsia="en-GB"/>
          <w14:ligatures w14:val="none"/>
        </w:rPr>
        <w:t>k</w:t>
      </w:r>
      <w:r w:rsidRPr="004D41CF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 xml:space="preserve">, which maps all (k+1)-cells to the k-cells in their boundaries, </w:t>
      </w:r>
      <w:proofErr w:type="gramStart"/>
      <w:r w:rsidRPr="004D41CF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taking into account</w:t>
      </w:r>
      <w:proofErr w:type="gramEnd"/>
      <w:r w:rsidRPr="004D41CF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 xml:space="preserve"> cell orientations. The algebraic realisation of the operator for the [k,(k+1)] pair of cells is referred to as the k-</w:t>
      </w:r>
      <w:proofErr w:type="spellStart"/>
      <w:r w:rsidRPr="004D41CF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th</w:t>
      </w:r>
      <w:proofErr w:type="spellEnd"/>
      <w:r w:rsidRPr="004D41CF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 xml:space="preserve"> incidence matrix, B</w:t>
      </w:r>
      <w:r w:rsidRPr="004D41CF">
        <w:rPr>
          <w:rFonts w:ascii="Segoe UI" w:eastAsia="Times New Roman" w:hAnsi="Segoe UI" w:cs="Segoe UI"/>
          <w:color w:val="1F2328"/>
          <w:kern w:val="0"/>
          <w:sz w:val="18"/>
          <w:szCs w:val="18"/>
          <w:vertAlign w:val="subscript"/>
          <w:lang w:eastAsia="en-GB"/>
          <w14:ligatures w14:val="none"/>
        </w:rPr>
        <w:t>k</w:t>
      </w:r>
      <w:r w:rsidRPr="004D41CF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 xml:space="preserve">, which has </w:t>
      </w:r>
      <w:proofErr w:type="spellStart"/>
      <w:r w:rsidRPr="004D41CF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N</w:t>
      </w:r>
      <w:r w:rsidRPr="004D41CF">
        <w:rPr>
          <w:rFonts w:ascii="Segoe UI" w:eastAsia="Times New Roman" w:hAnsi="Segoe UI" w:cs="Segoe UI"/>
          <w:color w:val="1F2328"/>
          <w:kern w:val="0"/>
          <w:sz w:val="18"/>
          <w:szCs w:val="18"/>
          <w:vertAlign w:val="subscript"/>
          <w:lang w:eastAsia="en-GB"/>
          <w14:ligatures w14:val="none"/>
        </w:rPr>
        <w:t>k</w:t>
      </w:r>
      <w:proofErr w:type="spellEnd"/>
      <w:r w:rsidRPr="004D41CF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 xml:space="preserve"> rows (where </w:t>
      </w:r>
      <w:proofErr w:type="spellStart"/>
      <w:r w:rsidRPr="004D41CF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N</w:t>
      </w:r>
      <w:r w:rsidRPr="004D41CF">
        <w:rPr>
          <w:rFonts w:ascii="Segoe UI" w:eastAsia="Times New Roman" w:hAnsi="Segoe UI" w:cs="Segoe UI"/>
          <w:color w:val="1F2328"/>
          <w:kern w:val="0"/>
          <w:sz w:val="18"/>
          <w:szCs w:val="18"/>
          <w:vertAlign w:val="subscript"/>
          <w:lang w:eastAsia="en-GB"/>
          <w14:ligatures w14:val="none"/>
        </w:rPr>
        <w:t>k</w:t>
      </w:r>
      <w:proofErr w:type="spellEnd"/>
      <w:r w:rsidRPr="004D41CF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 denote the number of k-cells in a complex) and N</w:t>
      </w:r>
      <w:r w:rsidRPr="004D41CF">
        <w:rPr>
          <w:rFonts w:ascii="Segoe UI" w:eastAsia="Times New Roman" w:hAnsi="Segoe UI" w:cs="Segoe UI"/>
          <w:color w:val="1F2328"/>
          <w:kern w:val="0"/>
          <w:sz w:val="18"/>
          <w:szCs w:val="18"/>
          <w:vertAlign w:val="subscript"/>
          <w:lang w:eastAsia="en-GB"/>
          <w14:ligatures w14:val="none"/>
        </w:rPr>
        <w:t>k+1</w:t>
      </w:r>
      <w:r w:rsidRPr="004D41CF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 columns and contains 0, 1, -1, indicating non-adjacency, adjacency with agreeing and with opposite orientations, respectively, between k-cells and (k+1)-cells. The transpose of the k-</w:t>
      </w:r>
      <w:proofErr w:type="spellStart"/>
      <w:r w:rsidRPr="004D41CF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th</w:t>
      </w:r>
      <w:proofErr w:type="spellEnd"/>
      <w:r w:rsidRPr="004D41CF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 xml:space="preserve"> incidence matrix, b</w:t>
      </w:r>
      <w:r w:rsidRPr="004D41CF">
        <w:rPr>
          <w:rFonts w:ascii="Segoe UI" w:eastAsia="Times New Roman" w:hAnsi="Segoe UI" w:cs="Segoe UI"/>
          <w:color w:val="1F2328"/>
          <w:kern w:val="0"/>
          <w:sz w:val="18"/>
          <w:szCs w:val="18"/>
          <w:vertAlign w:val="subscript"/>
          <w:lang w:eastAsia="en-GB"/>
          <w14:ligatures w14:val="none"/>
        </w:rPr>
        <w:t>k</w:t>
      </w:r>
      <w:r w:rsidRPr="004D41CF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 xml:space="preserve"> = </w:t>
      </w:r>
      <w:proofErr w:type="spellStart"/>
      <w:r w:rsidRPr="004D41CF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B</w:t>
      </w:r>
      <w:r w:rsidRPr="004D41CF">
        <w:rPr>
          <w:rFonts w:ascii="Segoe UI" w:eastAsia="Times New Roman" w:hAnsi="Segoe UI" w:cs="Segoe UI"/>
          <w:color w:val="1F2328"/>
          <w:kern w:val="0"/>
          <w:sz w:val="18"/>
          <w:szCs w:val="18"/>
          <w:vertAlign w:val="subscript"/>
          <w:lang w:eastAsia="en-GB"/>
          <w14:ligatures w14:val="none"/>
        </w:rPr>
        <w:t>k</w:t>
      </w:r>
      <w:r w:rsidRPr="004D41CF">
        <w:rPr>
          <w:rFonts w:ascii="Segoe UI" w:eastAsia="Times New Roman" w:hAnsi="Segoe UI" w:cs="Segoe UI"/>
          <w:color w:val="1F2328"/>
          <w:kern w:val="0"/>
          <w:sz w:val="18"/>
          <w:szCs w:val="18"/>
          <w:vertAlign w:val="superscript"/>
          <w:lang w:eastAsia="en-GB"/>
          <w14:ligatures w14:val="none"/>
        </w:rPr>
        <w:t>T</w:t>
      </w:r>
      <w:proofErr w:type="spellEnd"/>
      <w:r w:rsidRPr="004D41CF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, is a matrix representing the k-</w:t>
      </w:r>
      <w:proofErr w:type="spellStart"/>
      <w:r w:rsidRPr="004D41CF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th</w:t>
      </w:r>
      <w:proofErr w:type="spellEnd"/>
      <w:r w:rsidRPr="004D41CF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 xml:space="preserve"> co-boundary operator, which maps all k-cells to the (k+1)-cells in their co-boundaries.</w:t>
      </w:r>
    </w:p>
    <w:p w14:paraId="022F3269" w14:textId="77777777" w:rsidR="004D41CF" w:rsidRPr="004D41CF" w:rsidRDefault="004D41CF" w:rsidP="004D41CF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4D41CF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A standard way is to decide on a consistent orientation of all top-dimensional cells, e.g., to select the positive orientation to be from interior to exterior of the 3-cells and assign arbitrary orientations for all lower-dimensional cells. There are exactly three options for the relation between k-cell and (k+1)-cell in an oriented complex: they are not coincident - encoded by 0; the k-cell is on the boundary (k+1)-cell, and they have consistent orientations, encoded by 1; the k-cell is on the boundary (k+1)-cell and they have opposite orientations, encoded by -1. The transpose of the k-</w:t>
      </w:r>
      <w:proofErr w:type="spellStart"/>
      <w:r w:rsidRPr="004D41CF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th</w:t>
      </w:r>
      <w:proofErr w:type="spellEnd"/>
      <w:r w:rsidRPr="004D41CF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 xml:space="preserve"> incidence matrix is a matrix representing the k-</w:t>
      </w:r>
      <w:proofErr w:type="spellStart"/>
      <w:r w:rsidRPr="004D41CF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th</w:t>
      </w:r>
      <w:proofErr w:type="spellEnd"/>
      <w:r w:rsidRPr="004D41CF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 xml:space="preserve"> co-boundary operator, which maps all k-cells to the (k+1)-cells in their co-boundaries.</w:t>
      </w:r>
    </w:p>
    <w:p w14:paraId="67AD8576" w14:textId="77777777" w:rsidR="004D41CF" w:rsidRPr="004D41CF" w:rsidRDefault="004D41CF" w:rsidP="004D41CF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4D41CF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The k-</w:t>
      </w:r>
      <w:proofErr w:type="spellStart"/>
      <w:r w:rsidRPr="004D41CF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th</w:t>
      </w:r>
      <w:proofErr w:type="spellEnd"/>
      <w:r w:rsidRPr="004D41CF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 xml:space="preserve"> combinatorial </w:t>
      </w:r>
      <w:r w:rsidRPr="004D41CF">
        <w:rPr>
          <w:rFonts w:ascii="Segoe UI" w:eastAsia="Times New Roman" w:hAnsi="Segoe UI" w:cs="Segoe UI"/>
          <w:i/>
          <w:iCs/>
          <w:color w:val="1F2328"/>
          <w:kern w:val="0"/>
          <w:lang w:eastAsia="en-GB"/>
          <w14:ligatures w14:val="none"/>
        </w:rPr>
        <w:t>Laplacian</w:t>
      </w:r>
      <w:r w:rsidRPr="004D41CF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 xml:space="preserve"> (Laplace–de </w:t>
      </w:r>
      <w:proofErr w:type="spellStart"/>
      <w:r w:rsidRPr="004D41CF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Rham</w:t>
      </w:r>
      <w:proofErr w:type="spellEnd"/>
      <w:r w:rsidRPr="004D41CF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 xml:space="preserve"> operator) can be written as</w:t>
      </w:r>
      <w:r w:rsidRPr="004D41CF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br/>
      </w:r>
      <w:r w:rsidRPr="004D41CF">
        <w:rPr>
          <w:rFonts w:ascii="Segoe UI" w:eastAsia="Times New Roman" w:hAnsi="Segoe UI" w:cs="Segoe UI"/>
          <w:i/>
          <w:iCs/>
          <w:color w:val="1F2328"/>
          <w:kern w:val="0"/>
          <w:lang w:eastAsia="en-GB"/>
          <w14:ligatures w14:val="none"/>
        </w:rPr>
        <w:t>L</w:t>
      </w:r>
      <w:r w:rsidRPr="004D41CF">
        <w:rPr>
          <w:rFonts w:ascii="Segoe UI" w:eastAsia="Times New Roman" w:hAnsi="Segoe UI" w:cs="Segoe UI"/>
          <w:i/>
          <w:iCs/>
          <w:color w:val="1F2328"/>
          <w:kern w:val="0"/>
          <w:sz w:val="18"/>
          <w:szCs w:val="18"/>
          <w:vertAlign w:val="subscript"/>
          <w:lang w:eastAsia="en-GB"/>
          <w14:ligatures w14:val="none"/>
        </w:rPr>
        <w:t>k</w:t>
      </w:r>
      <w:r w:rsidRPr="004D41CF">
        <w:rPr>
          <w:rFonts w:ascii="Segoe UI" w:eastAsia="Times New Roman" w:hAnsi="Segoe UI" w:cs="Segoe UI"/>
          <w:i/>
          <w:iCs/>
          <w:color w:val="1F2328"/>
          <w:kern w:val="0"/>
          <w:lang w:eastAsia="en-GB"/>
          <w14:ligatures w14:val="none"/>
        </w:rPr>
        <w:t> = b</w:t>
      </w:r>
      <w:r w:rsidRPr="004D41CF">
        <w:rPr>
          <w:rFonts w:ascii="Segoe UI" w:eastAsia="Times New Roman" w:hAnsi="Segoe UI" w:cs="Segoe UI"/>
          <w:i/>
          <w:iCs/>
          <w:color w:val="1F2328"/>
          <w:kern w:val="0"/>
          <w:sz w:val="18"/>
          <w:szCs w:val="18"/>
          <w:vertAlign w:val="subscript"/>
          <w:lang w:eastAsia="en-GB"/>
          <w14:ligatures w14:val="none"/>
        </w:rPr>
        <w:t>k-1</w:t>
      </w:r>
      <w:r w:rsidRPr="004D41CF">
        <w:rPr>
          <w:rFonts w:ascii="Segoe UI" w:eastAsia="Times New Roman" w:hAnsi="Segoe UI" w:cs="Segoe UI"/>
          <w:i/>
          <w:iCs/>
          <w:color w:val="1F2328"/>
          <w:kern w:val="0"/>
          <w:lang w:eastAsia="en-GB"/>
          <w14:ligatures w14:val="none"/>
        </w:rPr>
        <w:t> </w:t>
      </w:r>
      <w:proofErr w:type="spellStart"/>
      <w:r w:rsidRPr="004D41CF">
        <w:rPr>
          <w:rFonts w:ascii="Segoe UI" w:eastAsia="Times New Roman" w:hAnsi="Segoe UI" w:cs="Segoe UI"/>
          <w:i/>
          <w:iCs/>
          <w:color w:val="1F2328"/>
          <w:kern w:val="0"/>
          <w:lang w:eastAsia="en-GB"/>
          <w14:ligatures w14:val="none"/>
        </w:rPr>
        <w:t>B</w:t>
      </w:r>
      <w:r w:rsidRPr="004D41CF">
        <w:rPr>
          <w:rFonts w:ascii="Segoe UI" w:eastAsia="Times New Roman" w:hAnsi="Segoe UI" w:cs="Segoe UI"/>
          <w:i/>
          <w:iCs/>
          <w:color w:val="1F2328"/>
          <w:kern w:val="0"/>
          <w:sz w:val="18"/>
          <w:szCs w:val="18"/>
          <w:vertAlign w:val="subscript"/>
          <w:lang w:eastAsia="en-GB"/>
          <w14:ligatures w14:val="none"/>
        </w:rPr>
        <w:t>k-1</w:t>
      </w:r>
      <w:proofErr w:type="spellEnd"/>
      <w:r w:rsidRPr="004D41CF">
        <w:rPr>
          <w:rFonts w:ascii="Segoe UI" w:eastAsia="Times New Roman" w:hAnsi="Segoe UI" w:cs="Segoe UI"/>
          <w:i/>
          <w:iCs/>
          <w:color w:val="1F2328"/>
          <w:kern w:val="0"/>
          <w:lang w:eastAsia="en-GB"/>
          <w14:ligatures w14:val="none"/>
        </w:rPr>
        <w:t> + B</w:t>
      </w:r>
      <w:r w:rsidRPr="004D41CF">
        <w:rPr>
          <w:rFonts w:ascii="Segoe UI" w:eastAsia="Times New Roman" w:hAnsi="Segoe UI" w:cs="Segoe UI"/>
          <w:i/>
          <w:iCs/>
          <w:color w:val="1F2328"/>
          <w:kern w:val="0"/>
          <w:sz w:val="18"/>
          <w:szCs w:val="18"/>
          <w:vertAlign w:val="subscript"/>
          <w:lang w:eastAsia="en-GB"/>
          <w14:ligatures w14:val="none"/>
        </w:rPr>
        <w:t>k</w:t>
      </w:r>
      <w:r w:rsidRPr="004D41CF">
        <w:rPr>
          <w:rFonts w:ascii="Segoe UI" w:eastAsia="Times New Roman" w:hAnsi="Segoe UI" w:cs="Segoe UI"/>
          <w:i/>
          <w:iCs/>
          <w:color w:val="1F2328"/>
          <w:kern w:val="0"/>
          <w:lang w:eastAsia="en-GB"/>
          <w14:ligatures w14:val="none"/>
        </w:rPr>
        <w:t> </w:t>
      </w:r>
      <w:proofErr w:type="spellStart"/>
      <w:r w:rsidRPr="004D41CF">
        <w:rPr>
          <w:rFonts w:ascii="Segoe UI" w:eastAsia="Times New Roman" w:hAnsi="Segoe UI" w:cs="Segoe UI"/>
          <w:i/>
          <w:iCs/>
          <w:color w:val="1F2328"/>
          <w:kern w:val="0"/>
          <w:lang w:eastAsia="en-GB"/>
          <w14:ligatures w14:val="none"/>
        </w:rPr>
        <w:t>b</w:t>
      </w:r>
      <w:r w:rsidRPr="004D41CF">
        <w:rPr>
          <w:rFonts w:ascii="Segoe UI" w:eastAsia="Times New Roman" w:hAnsi="Segoe UI" w:cs="Segoe UI"/>
          <w:i/>
          <w:iCs/>
          <w:color w:val="1F2328"/>
          <w:kern w:val="0"/>
          <w:sz w:val="18"/>
          <w:szCs w:val="18"/>
          <w:vertAlign w:val="subscript"/>
          <w:lang w:eastAsia="en-GB"/>
          <w14:ligatures w14:val="none"/>
        </w:rPr>
        <w:t>k</w:t>
      </w:r>
      <w:proofErr w:type="spellEnd"/>
      <w:r w:rsidRPr="004D41CF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br/>
        <w:t>and it maps all k-cells to themselves, collecting local connectivity information. One important application of the combinatorial Laplacians is in calculating </w:t>
      </w:r>
      <w:hyperlink r:id="rId9" w:history="1">
        <w:r w:rsidRPr="004D41CF">
          <w:rPr>
            <w:rFonts w:ascii="Segoe UI" w:eastAsia="Times New Roman" w:hAnsi="Segoe UI" w:cs="Segoe UI"/>
            <w:color w:val="0000FF"/>
            <w:kern w:val="0"/>
            <w:u w:val="single"/>
            <w:lang w:eastAsia="en-GB"/>
            <w14:ligatures w14:val="none"/>
          </w:rPr>
          <w:t>combinatorial curvatures </w:t>
        </w:r>
      </w:hyperlink>
      <w:r w:rsidRPr="004D41CF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. Since the Laplacians are symmetric positive semi-definite matrices, their eigenvalues are real. The spectra of eigenvalues can be used to classify discrete topologies, with two topologies considered equivalent when they have the same Laplacians’ spectra.</w:t>
      </w:r>
    </w:p>
    <w:p w14:paraId="4B46042E" w14:textId="77777777" w:rsidR="004D41CF" w:rsidRPr="004D41CF" w:rsidRDefault="004D41CF" w:rsidP="004D41CF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BBE19B0" w14:textId="77777777" w:rsidR="004D41CF" w:rsidRPr="004D41CF" w:rsidRDefault="004D41CF" w:rsidP="004D41CF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41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APPENDIX B: How to create a space tessellation (2024 year)?</w:t>
      </w:r>
    </w:p>
    <w:p w14:paraId="61C56D7F" w14:textId="77777777" w:rsidR="004D41CF" w:rsidRPr="004D41CF" w:rsidRDefault="004D41CF" w:rsidP="004D41CF">
      <w:pPr>
        <w:shd w:val="clear" w:color="auto" w:fill="FFFFFF"/>
        <w:spacing w:before="360" w:after="240"/>
        <w:ind w:left="36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GB"/>
          <w14:ligatures w14:val="none"/>
        </w:rPr>
      </w:pPr>
      <w:r w:rsidRPr="004D41CF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GB"/>
          <w14:ligatures w14:val="none"/>
        </w:rPr>
        <w:t xml:space="preserve">Tessellations of space provided by Neper </w:t>
      </w:r>
      <w:proofErr w:type="gramStart"/>
      <w:r w:rsidRPr="004D41CF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GB"/>
          <w14:ligatures w14:val="none"/>
        </w:rPr>
        <w:t>software</w:t>
      </w:r>
      <w:proofErr w:type="gramEnd"/>
    </w:p>
    <w:p w14:paraId="6E06993F" w14:textId="1AACD5AB" w:rsidR="004D41CF" w:rsidRPr="004D41CF" w:rsidRDefault="004D41CF" w:rsidP="004D41CF">
      <w:pPr>
        <w:pStyle w:val="ListParagraph"/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4D41CF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 xml:space="preserve">The Voronoi </w:t>
      </w:r>
      <w:r w:rsidRPr="004D41CF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tessellation</w:t>
      </w:r>
      <w:r w:rsidRPr="004D41CF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 xml:space="preserve"> provided by Neper </w:t>
      </w:r>
      <w:r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 xml:space="preserve">is </w:t>
      </w:r>
      <w:r w:rsidRPr="004D41CF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supposed to be a </w:t>
      </w:r>
      <w:r w:rsidRPr="004D41CF">
        <w:rPr>
          <w:rFonts w:ascii="Segoe UI" w:eastAsia="Times New Roman" w:hAnsi="Segoe UI" w:cs="Segoe UI"/>
          <w:i/>
          <w:iCs/>
          <w:color w:val="1F2328"/>
          <w:kern w:val="0"/>
          <w:lang w:eastAsia="en-GB"/>
          <w14:ligatures w14:val="none"/>
        </w:rPr>
        <w:t>dual</w:t>
      </w:r>
      <w:r w:rsidRPr="004D41CF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 complex and so all the other tessellations provided by the Neper output with the </w:t>
      </w:r>
      <w:hyperlink r:id="rId10" w:anchor="morphology-options" w:history="1">
        <w:r w:rsidRPr="004D41CF">
          <w:rPr>
            <w:rFonts w:ascii="Segoe UI" w:eastAsia="Times New Roman" w:hAnsi="Segoe UI" w:cs="Segoe UI"/>
            <w:color w:val="0000FF"/>
            <w:kern w:val="0"/>
            <w:u w:val="single"/>
            <w:lang w:eastAsia="en-GB"/>
            <w14:ligatures w14:val="none"/>
          </w:rPr>
          <w:t>morphology </w:t>
        </w:r>
      </w:hyperlink>
      <w:r w:rsidRPr="004D41CF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option </w:t>
      </w:r>
      <w:r w:rsidRPr="004D41CF">
        <w:rPr>
          <w:rFonts w:ascii="Segoe UI" w:eastAsia="Times New Roman" w:hAnsi="Segoe UI" w:cs="Segoe UI"/>
          <w:i/>
          <w:iCs/>
          <w:color w:val="1F2328"/>
          <w:kern w:val="0"/>
          <w:lang w:eastAsia="en-GB"/>
          <w14:ligatures w14:val="none"/>
        </w:rPr>
        <w:t>-morpho </w:t>
      </w:r>
      <w:r w:rsidRPr="004D41CF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like </w:t>
      </w:r>
      <w:r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 xml:space="preserve">a </w:t>
      </w:r>
      <w:r w:rsidRPr="004D41CF">
        <w:rPr>
          <w:rFonts w:ascii="Segoe UI" w:eastAsia="Times New Roman" w:hAnsi="Segoe UI" w:cs="Segoe UI"/>
          <w:i/>
          <w:iCs/>
          <w:color w:val="1F2328"/>
          <w:kern w:val="0"/>
          <w:lang w:eastAsia="en-GB"/>
          <w14:ligatures w14:val="none"/>
        </w:rPr>
        <w:t xml:space="preserve">cube, square, </w:t>
      </w:r>
      <w:proofErr w:type="spellStart"/>
      <w:r w:rsidRPr="004D41CF">
        <w:rPr>
          <w:rFonts w:ascii="Segoe UI" w:eastAsia="Times New Roman" w:hAnsi="Segoe UI" w:cs="Segoe UI"/>
          <w:i/>
          <w:iCs/>
          <w:color w:val="1F2328"/>
          <w:kern w:val="0"/>
          <w:lang w:eastAsia="en-GB"/>
          <w14:ligatures w14:val="none"/>
        </w:rPr>
        <w:t>tocta</w:t>
      </w:r>
      <w:proofErr w:type="spellEnd"/>
      <w:r w:rsidRPr="004D41CF">
        <w:rPr>
          <w:rFonts w:ascii="Segoe UI" w:eastAsia="Times New Roman" w:hAnsi="Segoe UI" w:cs="Segoe UI"/>
          <w:i/>
          <w:iCs/>
          <w:color w:val="1F2328"/>
          <w:kern w:val="0"/>
          <w:lang w:eastAsia="en-GB"/>
          <w14:ligatures w14:val="none"/>
        </w:rPr>
        <w:t>, lamellar, etc. </w:t>
      </w:r>
      <w:r w:rsidRPr="004D41CF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different from </w:t>
      </w:r>
      <w:r>
        <w:rPr>
          <w:rFonts w:ascii="Segoe UI" w:eastAsia="Times New Roman" w:hAnsi="Segoe UI" w:cs="Segoe UI"/>
          <w:i/>
          <w:iCs/>
          <w:color w:val="1F2328"/>
          <w:kern w:val="0"/>
          <w:lang w:eastAsia="en-GB"/>
          <w14:ligatures w14:val="none"/>
        </w:rPr>
        <w:t>V</w:t>
      </w:r>
      <w:r w:rsidRPr="004D41CF">
        <w:rPr>
          <w:rFonts w:ascii="Segoe UI" w:eastAsia="Times New Roman" w:hAnsi="Segoe UI" w:cs="Segoe UI"/>
          <w:i/>
          <w:iCs/>
          <w:color w:val="1F2328"/>
          <w:kern w:val="0"/>
          <w:lang w:eastAsia="en-GB"/>
          <w14:ligatures w14:val="none"/>
        </w:rPr>
        <w:t>oronoi</w:t>
      </w:r>
      <w:r w:rsidRPr="004D41CF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.</w:t>
      </w:r>
    </w:p>
    <w:p w14:paraId="0E31E63F" w14:textId="77777777" w:rsidR="004D41CF" w:rsidRDefault="004D41CF" w:rsidP="004D41CF">
      <w:pPr>
        <w:pStyle w:val="ListParagraph"/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4D41CF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Please, see more </w:t>
      </w:r>
      <w:hyperlink r:id="rId11" w:anchor="examples" w:history="1">
        <w:r w:rsidRPr="004D41CF">
          <w:rPr>
            <w:rFonts w:ascii="Segoe UI" w:eastAsia="Times New Roman" w:hAnsi="Segoe UI" w:cs="Segoe UI"/>
            <w:color w:val="0000FF"/>
            <w:kern w:val="0"/>
            <w:u w:val="single"/>
            <w:lang w:eastAsia="en-GB"/>
            <w14:ligatures w14:val="none"/>
          </w:rPr>
          <w:t>examples </w:t>
        </w:r>
      </w:hyperlink>
      <w:r w:rsidRPr="004D41CF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on the Neper webpage.</w:t>
      </w:r>
    </w:p>
    <w:p w14:paraId="1F13DAB8" w14:textId="77777777" w:rsidR="004D41CF" w:rsidRDefault="004D41CF" w:rsidP="004D41CF">
      <w:pPr>
        <w:pStyle w:val="ListParagraph"/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</w:p>
    <w:p w14:paraId="7E5E9067" w14:textId="77777777" w:rsidR="004D41CF" w:rsidRPr="004D41CF" w:rsidRDefault="004D41CF" w:rsidP="004D41CF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B"/>
          <w14:ligatures w14:val="none"/>
        </w:rPr>
      </w:pPr>
      <w:r w:rsidRPr="004D41CF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B"/>
          <w14:ligatures w14:val="none"/>
        </w:rPr>
        <w:t>Tips and tricks</w:t>
      </w:r>
    </w:p>
    <w:p w14:paraId="0CD6B4C2" w14:textId="77777777" w:rsidR="004D41CF" w:rsidRPr="004D41CF" w:rsidRDefault="004D41CF" w:rsidP="004D41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4D41CF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The metric information like the volumes of all 3-cells and areas of all 2-cells can be obtain directly from the Neper output using </w:t>
      </w:r>
      <w:proofErr w:type="spellStart"/>
      <w:r w:rsidRPr="004D41CF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fldChar w:fldCharType="begin"/>
      </w:r>
      <w:r w:rsidRPr="004D41CF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instrText>HYPERLINK "https://neper.info/doc/neper_t.html" \l "cmdoption-statcell"</w:instrText>
      </w:r>
      <w:r w:rsidRPr="004D41CF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r>
      <w:r w:rsidRPr="004D41CF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fldChar w:fldCharType="separate"/>
      </w:r>
      <w:r w:rsidRPr="004D41CF">
        <w:rPr>
          <w:rFonts w:ascii="Segoe UI" w:eastAsia="Times New Roman" w:hAnsi="Segoe UI" w:cs="Segoe UI"/>
          <w:color w:val="0000FF"/>
          <w:kern w:val="0"/>
          <w:u w:val="single"/>
          <w:lang w:eastAsia="en-GB"/>
          <w14:ligatures w14:val="none"/>
        </w:rPr>
        <w:t>statcell</w:t>
      </w:r>
      <w:proofErr w:type="spellEnd"/>
      <w:r w:rsidRPr="004D41CF">
        <w:rPr>
          <w:rFonts w:ascii="Segoe UI" w:eastAsia="Times New Roman" w:hAnsi="Segoe UI" w:cs="Segoe UI"/>
          <w:color w:val="0000FF"/>
          <w:kern w:val="0"/>
          <w:u w:val="single"/>
          <w:lang w:eastAsia="en-GB"/>
          <w14:ligatures w14:val="none"/>
        </w:rPr>
        <w:t> </w:t>
      </w:r>
      <w:r w:rsidRPr="004D41CF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fldChar w:fldCharType="end"/>
      </w:r>
      <w:r w:rsidRPr="004D41CF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 xml:space="preserve">and </w:t>
      </w:r>
      <w:proofErr w:type="spellStart"/>
      <w:r w:rsidRPr="004D41CF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statface</w:t>
      </w:r>
      <w:proofErr w:type="spellEnd"/>
      <w:r w:rsidRPr="004D41CF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 xml:space="preserve"> options with the corresponding </w:t>
      </w:r>
      <w:hyperlink r:id="rId12" w:anchor="tessellation-keys" w:history="1">
        <w:r w:rsidRPr="004D41CF">
          <w:rPr>
            <w:rFonts w:ascii="Segoe UI" w:eastAsia="Times New Roman" w:hAnsi="Segoe UI" w:cs="Segoe UI"/>
            <w:color w:val="0000FF"/>
            <w:kern w:val="0"/>
            <w:u w:val="single"/>
            <w:lang w:eastAsia="en-GB"/>
            <w14:ligatures w14:val="none"/>
          </w:rPr>
          <w:t>keys </w:t>
        </w:r>
      </w:hyperlink>
      <w:r w:rsidRPr="004D41CF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like "-</w:t>
      </w:r>
      <w:proofErr w:type="spellStart"/>
      <w:r w:rsidRPr="004D41CF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statcell</w:t>
      </w:r>
      <w:proofErr w:type="spellEnd"/>
      <w:r w:rsidRPr="004D41CF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 xml:space="preserve"> vol -</w:t>
      </w:r>
      <w:proofErr w:type="spellStart"/>
      <w:r w:rsidRPr="004D41CF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statface</w:t>
      </w:r>
      <w:proofErr w:type="spellEnd"/>
      <w:r w:rsidRPr="004D41CF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 xml:space="preserve"> area" or providing the corresponding values for every k-cell in the complex. In this case, the terminal command may look like</w:t>
      </w:r>
    </w:p>
    <w:p w14:paraId="23E13B30" w14:textId="77777777" w:rsidR="004D41CF" w:rsidRPr="004D41CF" w:rsidRDefault="004D41CF" w:rsidP="004D41CF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4D41CF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 neper -T -n 300 -id 1 -dim 3 -</w:t>
      </w:r>
      <w:proofErr w:type="spellStart"/>
      <w:r w:rsidRPr="004D41CF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statcell</w:t>
      </w:r>
      <w:proofErr w:type="spellEnd"/>
      <w:r w:rsidRPr="004D41CF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vol -</w:t>
      </w:r>
      <w:proofErr w:type="spellStart"/>
      <w:r w:rsidRPr="004D41CF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statface</w:t>
      </w:r>
      <w:proofErr w:type="spellEnd"/>
      <w:r w:rsidRPr="004D41CF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area</w:t>
      </w:r>
    </w:p>
    <w:p w14:paraId="12A86992" w14:textId="77777777" w:rsidR="004D41CF" w:rsidRPr="004D41CF" w:rsidRDefault="004D41CF" w:rsidP="004D41CF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4D41CF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Please, see more </w:t>
      </w:r>
      <w:hyperlink r:id="rId13" w:anchor="examples" w:history="1">
        <w:r w:rsidRPr="004D41CF">
          <w:rPr>
            <w:rFonts w:ascii="Segoe UI" w:eastAsia="Times New Roman" w:hAnsi="Segoe UI" w:cs="Segoe UI"/>
            <w:color w:val="0000FF"/>
            <w:kern w:val="0"/>
            <w:u w:val="single"/>
            <w:lang w:eastAsia="en-GB"/>
            <w14:ligatures w14:val="none"/>
          </w:rPr>
          <w:t>examples </w:t>
        </w:r>
      </w:hyperlink>
      <w:r w:rsidRPr="004D41CF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on the Neper webpage.</w:t>
      </w:r>
    </w:p>
    <w:p w14:paraId="61E6C44D" w14:textId="77777777" w:rsidR="004D41CF" w:rsidRPr="004D41CF" w:rsidRDefault="004D41CF" w:rsidP="004D41CF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4D41CF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Using the file ``seeds.txt`` with some specific set of seed points a new Neper tessellation can be performed. The terminal command creating a complex with coordinates of the seed points as the centres of 3-cells may looks like</w:t>
      </w:r>
    </w:p>
    <w:p w14:paraId="6D05BC00" w14:textId="77777777" w:rsidR="004D41CF" w:rsidRPr="004D41CF" w:rsidRDefault="004D41CF" w:rsidP="004D41CF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4D41CF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neper -T -n &lt;number of seeds&gt; -id 1 -</w:t>
      </w:r>
      <w:proofErr w:type="spellStart"/>
      <w:r w:rsidRPr="004D41CF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statcell</w:t>
      </w:r>
      <w:proofErr w:type="spellEnd"/>
      <w:r w:rsidRPr="004D41CF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vol -</w:t>
      </w:r>
      <w:proofErr w:type="spellStart"/>
      <w:r w:rsidRPr="004D41CF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statface</w:t>
      </w:r>
      <w:proofErr w:type="spellEnd"/>
      <w:r w:rsidRPr="004D41CF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area -domain "</w:t>
      </w:r>
      <w:proofErr w:type="gramStart"/>
      <w:r w:rsidRPr="004D41CF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cube(</w:t>
      </w:r>
      <w:proofErr w:type="gramEnd"/>
      <w:r w:rsidRPr="004D41CF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1.0,1.0,1.0)" -</w:t>
      </w:r>
      <w:proofErr w:type="spellStart"/>
      <w:r w:rsidRPr="004D41CF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morphooptiini</w:t>
      </w:r>
      <w:proofErr w:type="spellEnd"/>
      <w:r w:rsidRPr="004D41CF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"</w:t>
      </w:r>
      <w:proofErr w:type="spellStart"/>
      <w:r w:rsidRPr="004D41CF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coo:file</w:t>
      </w:r>
      <w:proofErr w:type="spellEnd"/>
      <w:r w:rsidRPr="004D41CF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(seeds.txt)"</w:t>
      </w:r>
    </w:p>
    <w:p w14:paraId="100A39C6" w14:textId="77777777" w:rsidR="004D41CF" w:rsidRPr="004D41CF" w:rsidRDefault="004D41CF" w:rsidP="004D41CF">
      <w:pPr>
        <w:shd w:val="clear" w:color="auto" w:fill="FFFFFF"/>
        <w:ind w:left="720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4D41CF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You must call Neper from the folder (cd &lt;path to the directory containing the file "seeds.txt"&gt;) containing the </w:t>
      </w:r>
      <w:r w:rsidRPr="004D41CF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seeds.txt</w:t>
      </w:r>
      <w:r w:rsidRPr="004D41CF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 file, or write the whole path instead of the file name in the </w:t>
      </w:r>
      <w:proofErr w:type="spellStart"/>
      <w:proofErr w:type="gramStart"/>
      <w:r w:rsidRPr="004D41CF">
        <w:rPr>
          <w:rFonts w:ascii="Segoe UI" w:eastAsia="Times New Roman" w:hAnsi="Segoe UI" w:cs="Segoe UI"/>
          <w:i/>
          <w:iCs/>
          <w:color w:val="1F2328"/>
          <w:kern w:val="0"/>
          <w:lang w:eastAsia="en-GB"/>
          <w14:ligatures w14:val="none"/>
        </w:rPr>
        <w:t>coo:file</w:t>
      </w:r>
      <w:proofErr w:type="spellEnd"/>
      <w:proofErr w:type="gramEnd"/>
      <w:r w:rsidRPr="004D41CF">
        <w:rPr>
          <w:rFonts w:ascii="Segoe UI" w:eastAsia="Times New Roman" w:hAnsi="Segoe UI" w:cs="Segoe UI"/>
          <w:i/>
          <w:iCs/>
          <w:color w:val="1F2328"/>
          <w:kern w:val="0"/>
          <w:lang w:eastAsia="en-GB"/>
          <w14:ligatures w14:val="none"/>
        </w:rPr>
        <w:t>()</w:t>
      </w:r>
      <w:r w:rsidRPr="004D41CF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 command.</w:t>
      </w:r>
    </w:p>
    <w:p w14:paraId="73571873" w14:textId="77777777" w:rsidR="004D41CF" w:rsidRPr="004D41CF" w:rsidRDefault="004D41CF" w:rsidP="004D41CF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4D41CF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 xml:space="preserve">More flexibility in the </w:t>
      </w:r>
      <w:proofErr w:type="spellStart"/>
      <w:r w:rsidRPr="004D41CF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tesselation</w:t>
      </w:r>
      <w:proofErr w:type="spellEnd"/>
      <w:r w:rsidRPr="004D41CF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 xml:space="preserve"> provide the </w:t>
      </w:r>
      <w:hyperlink r:id="rId14" w:anchor="examples" w:history="1">
        <w:r w:rsidRPr="004D41CF">
          <w:rPr>
            <w:rFonts w:ascii="Segoe UI" w:eastAsia="Times New Roman" w:hAnsi="Segoe UI" w:cs="Segoe UI"/>
            <w:color w:val="0000FF"/>
            <w:kern w:val="0"/>
            <w:u w:val="single"/>
            <w:lang w:eastAsia="en-GB"/>
            <w14:ligatures w14:val="none"/>
          </w:rPr>
          <w:t>transformation </w:t>
        </w:r>
      </w:hyperlink>
      <w:r w:rsidRPr="004D41CF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options of the Neper. In particular, for the creation of a 2D complex as a plane cut of the 3D one, the </w:t>
      </w:r>
      <w:r w:rsidRPr="004D41CF">
        <w:rPr>
          <w:rFonts w:ascii="Segoe UI" w:eastAsia="Times New Roman" w:hAnsi="Segoe UI" w:cs="Segoe UI"/>
          <w:i/>
          <w:iCs/>
          <w:color w:val="1F2328"/>
          <w:kern w:val="0"/>
          <w:lang w:eastAsia="en-GB"/>
          <w14:ligatures w14:val="none"/>
        </w:rPr>
        <w:t>slice(</w:t>
      </w:r>
      <w:proofErr w:type="spellStart"/>
      <w:proofErr w:type="gramStart"/>
      <w:r w:rsidRPr="004D41CF">
        <w:rPr>
          <w:rFonts w:ascii="Segoe UI" w:eastAsia="Times New Roman" w:hAnsi="Segoe UI" w:cs="Segoe UI"/>
          <w:i/>
          <w:iCs/>
          <w:color w:val="1F2328"/>
          <w:kern w:val="0"/>
          <w:lang w:eastAsia="en-GB"/>
          <w14:ligatures w14:val="none"/>
        </w:rPr>
        <w:t>d,a</w:t>
      </w:r>
      <w:proofErr w:type="gramEnd"/>
      <w:r w:rsidRPr="004D41CF">
        <w:rPr>
          <w:rFonts w:ascii="Segoe UI" w:eastAsia="Times New Roman" w:hAnsi="Segoe UI" w:cs="Segoe UI"/>
          <w:i/>
          <w:iCs/>
          <w:color w:val="1F2328"/>
          <w:kern w:val="0"/>
          <w:lang w:eastAsia="en-GB"/>
          <w14:ligatures w14:val="none"/>
        </w:rPr>
        <w:t>,b,c</w:t>
      </w:r>
      <w:proofErr w:type="spellEnd"/>
      <w:r w:rsidRPr="004D41CF">
        <w:rPr>
          <w:rFonts w:ascii="Segoe UI" w:eastAsia="Times New Roman" w:hAnsi="Segoe UI" w:cs="Segoe UI"/>
          <w:i/>
          <w:iCs/>
          <w:color w:val="1F2328"/>
          <w:kern w:val="0"/>
          <w:lang w:eastAsia="en-GB"/>
          <w14:ligatures w14:val="none"/>
        </w:rPr>
        <w:t>)</w:t>
      </w:r>
      <w:r w:rsidRPr="004D41CF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 function can be used as it is shown below for the half-cut of the Voronoi complex containing 1000 grains:</w:t>
      </w:r>
    </w:p>
    <w:p w14:paraId="6F51E478" w14:textId="77777777" w:rsidR="004D41CF" w:rsidRPr="004D41CF" w:rsidRDefault="004D41CF" w:rsidP="004D41CF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4D41CF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neper -T -n 1000 -id 1 -domain "</w:t>
      </w:r>
      <w:proofErr w:type="gramStart"/>
      <w:r w:rsidRPr="004D41CF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cube(</w:t>
      </w:r>
      <w:proofErr w:type="gramEnd"/>
      <w:r w:rsidRPr="004D41CF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1.0,1.0,1.0)" -transform "slice(0.5,0,0,1)" -dim 3 -</w:t>
      </w:r>
      <w:proofErr w:type="spellStart"/>
      <w:r w:rsidRPr="004D41CF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statcell</w:t>
      </w:r>
      <w:proofErr w:type="spellEnd"/>
      <w:r w:rsidRPr="004D41CF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area; \</w:t>
      </w:r>
    </w:p>
    <w:p w14:paraId="33B6B0A1" w14:textId="77777777" w:rsidR="004D41CF" w:rsidRPr="004D41CF" w:rsidRDefault="004D41CF" w:rsidP="004D41CF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4D41CF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neper -V n1000-id1.tess -</w:t>
      </w:r>
      <w:proofErr w:type="spellStart"/>
      <w:r w:rsidRPr="004D41CF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datacelltrs</w:t>
      </w:r>
      <w:proofErr w:type="spellEnd"/>
      <w:r w:rsidRPr="004D41CF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proofErr w:type="gramStart"/>
      <w:r w:rsidRPr="004D41CF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0.5  -</w:t>
      </w:r>
      <w:proofErr w:type="gramEnd"/>
      <w:r w:rsidRPr="004D41CF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print </w:t>
      </w:r>
      <w:proofErr w:type="spellStart"/>
      <w:r w:rsidRPr="004D41CF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DCC_slice</w:t>
      </w:r>
      <w:proofErr w:type="spellEnd"/>
    </w:p>
    <w:p w14:paraId="02A2CCA9" w14:textId="77777777" w:rsidR="004D41CF" w:rsidRPr="004D41CF" w:rsidRDefault="004D41CF" w:rsidP="004D41CF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4D41CF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Here </w:t>
      </w:r>
      <w:r w:rsidRPr="004D41CF">
        <w:rPr>
          <w:rFonts w:ascii="Segoe UI" w:eastAsia="Times New Roman" w:hAnsi="Segoe UI" w:cs="Segoe UI"/>
          <w:i/>
          <w:iCs/>
          <w:color w:val="1F2328"/>
          <w:kern w:val="0"/>
          <w:lang w:eastAsia="en-GB"/>
          <w14:ligatures w14:val="none"/>
        </w:rPr>
        <w:t xml:space="preserve">d, a, </w:t>
      </w:r>
      <w:proofErr w:type="gramStart"/>
      <w:r w:rsidRPr="004D41CF">
        <w:rPr>
          <w:rFonts w:ascii="Segoe UI" w:eastAsia="Times New Roman" w:hAnsi="Segoe UI" w:cs="Segoe UI"/>
          <w:i/>
          <w:iCs/>
          <w:color w:val="1F2328"/>
          <w:kern w:val="0"/>
          <w:lang w:eastAsia="en-GB"/>
          <w14:ligatures w14:val="none"/>
        </w:rPr>
        <w:t>b </w:t>
      </w:r>
      <w:r w:rsidRPr="004D41CF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,</w:t>
      </w:r>
      <w:proofErr w:type="gramEnd"/>
      <w:r w:rsidRPr="004D41CF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 xml:space="preserve"> and </w:t>
      </w:r>
      <w:r w:rsidRPr="004D41CF">
        <w:rPr>
          <w:rFonts w:ascii="Segoe UI" w:eastAsia="Times New Roman" w:hAnsi="Segoe UI" w:cs="Segoe UI"/>
          <w:i/>
          <w:iCs/>
          <w:color w:val="1F2328"/>
          <w:kern w:val="0"/>
          <w:lang w:eastAsia="en-GB"/>
          <w14:ligatures w14:val="none"/>
        </w:rPr>
        <w:t>c</w:t>
      </w:r>
      <w:r w:rsidRPr="004D41CF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 are parameters in the corresponding equation of a plane </w:t>
      </w:r>
      <w:proofErr w:type="spellStart"/>
      <w:r w:rsidRPr="004D41CF">
        <w:rPr>
          <w:rFonts w:ascii="Segoe UI" w:eastAsia="Times New Roman" w:hAnsi="Segoe UI" w:cs="Segoe UI"/>
          <w:i/>
          <w:iCs/>
          <w:color w:val="1F2328"/>
          <w:kern w:val="0"/>
          <w:lang w:eastAsia="en-GB"/>
          <w14:ligatures w14:val="none"/>
        </w:rPr>
        <w:t>ax</w:t>
      </w:r>
      <w:proofErr w:type="spellEnd"/>
      <w:r w:rsidRPr="004D41CF">
        <w:rPr>
          <w:rFonts w:ascii="Segoe UI" w:eastAsia="Times New Roman" w:hAnsi="Segoe UI" w:cs="Segoe UI"/>
          <w:i/>
          <w:iCs/>
          <w:color w:val="1F2328"/>
          <w:kern w:val="0"/>
          <w:lang w:eastAsia="en-GB"/>
          <w14:ligatures w14:val="none"/>
        </w:rPr>
        <w:t xml:space="preserve"> + by + </w:t>
      </w:r>
      <w:proofErr w:type="spellStart"/>
      <w:r w:rsidRPr="004D41CF">
        <w:rPr>
          <w:rFonts w:ascii="Segoe UI" w:eastAsia="Times New Roman" w:hAnsi="Segoe UI" w:cs="Segoe UI"/>
          <w:i/>
          <w:iCs/>
          <w:color w:val="1F2328"/>
          <w:kern w:val="0"/>
          <w:lang w:eastAsia="en-GB"/>
          <w14:ligatures w14:val="none"/>
        </w:rPr>
        <w:t>cz</w:t>
      </w:r>
      <w:proofErr w:type="spellEnd"/>
      <w:r w:rsidRPr="004D41CF">
        <w:rPr>
          <w:rFonts w:ascii="Segoe UI" w:eastAsia="Times New Roman" w:hAnsi="Segoe UI" w:cs="Segoe UI"/>
          <w:i/>
          <w:iCs/>
          <w:color w:val="1F2328"/>
          <w:kern w:val="0"/>
          <w:lang w:eastAsia="en-GB"/>
          <w14:ligatures w14:val="none"/>
        </w:rPr>
        <w:t xml:space="preserve"> = d</w:t>
      </w:r>
      <w:r w:rsidRPr="004D41CF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 and it is worth to be mentioned here that the normal vector of this plane is </w:t>
      </w:r>
      <w:r w:rsidRPr="004D41CF">
        <w:rPr>
          <w:rFonts w:ascii="Segoe UI" w:eastAsia="Times New Roman" w:hAnsi="Segoe UI" w:cs="Segoe UI"/>
          <w:i/>
          <w:iCs/>
          <w:color w:val="1F2328"/>
          <w:kern w:val="0"/>
          <w:lang w:eastAsia="en-GB"/>
          <w14:ligatures w14:val="none"/>
        </w:rPr>
        <w:t>n = (</w:t>
      </w:r>
      <w:proofErr w:type="spellStart"/>
      <w:r w:rsidRPr="004D41CF">
        <w:rPr>
          <w:rFonts w:ascii="Segoe UI" w:eastAsia="Times New Roman" w:hAnsi="Segoe UI" w:cs="Segoe UI"/>
          <w:i/>
          <w:iCs/>
          <w:color w:val="1F2328"/>
          <w:kern w:val="0"/>
          <w:lang w:eastAsia="en-GB"/>
          <w14:ligatures w14:val="none"/>
        </w:rPr>
        <w:t>a,b,c</w:t>
      </w:r>
      <w:proofErr w:type="spellEnd"/>
      <w:r w:rsidRPr="004D41CF">
        <w:rPr>
          <w:rFonts w:ascii="Segoe UI" w:eastAsia="Times New Roman" w:hAnsi="Segoe UI" w:cs="Segoe UI"/>
          <w:i/>
          <w:iCs/>
          <w:color w:val="1F2328"/>
          <w:kern w:val="0"/>
          <w:lang w:eastAsia="en-GB"/>
          <w14:ligatures w14:val="none"/>
        </w:rPr>
        <w:t>)</w:t>
      </w:r>
      <w:r w:rsidRPr="004D41CF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.</w:t>
      </w:r>
    </w:p>
    <w:p w14:paraId="55952F67" w14:textId="77777777" w:rsidR="004D41CF" w:rsidRPr="004D41CF" w:rsidRDefault="004D41CF" w:rsidP="004D41CF">
      <w:pPr>
        <w:pStyle w:val="ListParagraph"/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</w:p>
    <w:p w14:paraId="73ECB63D" w14:textId="77777777" w:rsidR="004D41CF" w:rsidRPr="004D41CF" w:rsidRDefault="004D41CF" w:rsidP="004D41CF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6EC6B1A" w14:textId="77777777" w:rsidR="004D41CF" w:rsidRPr="004D41CF" w:rsidRDefault="004D41CF" w:rsidP="004D41CF">
      <w:pPr>
        <w:spacing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41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Acknowledgements</w:t>
      </w:r>
    </w:p>
    <w:p w14:paraId="705533D4" w14:textId="4A5D55B4" w:rsidR="00C06627" w:rsidRPr="004D41CF" w:rsidRDefault="004D41CF" w:rsidP="004D41CF">
      <w:pPr>
        <w:spacing w:line="276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41CF">
        <w:rPr>
          <w:rFonts w:ascii="Times New Roman" w:hAnsi="Times New Roman" w:cs="Times New Roman"/>
          <w:color w:val="1F2328"/>
          <w:shd w:val="clear" w:color="auto" w:fill="FFFFFF"/>
        </w:rPr>
        <w:t>Th</w:t>
      </w:r>
      <w:r w:rsidRPr="004D41CF">
        <w:rPr>
          <w:rFonts w:ascii="Times New Roman" w:hAnsi="Times New Roman" w:cs="Times New Roman"/>
          <w:color w:val="1F2328"/>
          <w:shd w:val="clear" w:color="auto" w:fill="FFFFFF"/>
        </w:rPr>
        <w:t>e basic</w:t>
      </w:r>
      <w:r w:rsidRPr="004D41CF">
        <w:rPr>
          <w:rFonts w:ascii="Times New Roman" w:hAnsi="Times New Roman" w:cs="Times New Roman"/>
          <w:color w:val="1F2328"/>
          <w:shd w:val="clear" w:color="auto" w:fill="FFFFFF"/>
        </w:rPr>
        <w:t xml:space="preserve"> </w:t>
      </w:r>
      <w:r w:rsidRPr="004D41CF">
        <w:rPr>
          <w:rFonts w:ascii="Times New Roman" w:hAnsi="Times New Roman" w:cs="Times New Roman"/>
          <w:color w:val="1F2328"/>
          <w:shd w:val="clear" w:color="auto" w:fill="FFFFFF"/>
        </w:rPr>
        <w:t>methodology</w:t>
      </w:r>
      <w:r w:rsidRPr="004D41CF">
        <w:rPr>
          <w:rFonts w:ascii="Times New Roman" w:hAnsi="Times New Roman" w:cs="Times New Roman"/>
          <w:color w:val="1F2328"/>
          <w:shd w:val="clear" w:color="auto" w:fill="FFFFFF"/>
        </w:rPr>
        <w:t xml:space="preserve"> has been </w:t>
      </w:r>
      <w:r w:rsidRPr="004D41CF">
        <w:rPr>
          <w:rFonts w:ascii="Times New Roman" w:hAnsi="Times New Roman" w:cs="Times New Roman"/>
          <w:color w:val="1F2328"/>
          <w:shd w:val="clear" w:color="auto" w:fill="FFFFFF"/>
        </w:rPr>
        <w:t>developed</w:t>
      </w:r>
      <w:r w:rsidRPr="004D41CF">
        <w:rPr>
          <w:rFonts w:ascii="Times New Roman" w:hAnsi="Times New Roman" w:cs="Times New Roman"/>
          <w:color w:val="1F2328"/>
          <w:shd w:val="clear" w:color="auto" w:fill="FFFFFF"/>
        </w:rPr>
        <w:t xml:space="preserve"> as a part of the EPSRC</w:t>
      </w:r>
      <w:r w:rsidRPr="004D41CF">
        <w:rPr>
          <w:rFonts w:ascii="Times New Roman" w:hAnsi="Times New Roman" w:cs="Times New Roman"/>
          <w:color w:val="1F2328"/>
          <w:shd w:val="clear" w:color="auto" w:fill="FFFFFF"/>
        </w:rPr>
        <w:t>-</w:t>
      </w:r>
      <w:r w:rsidRPr="004D41CF">
        <w:rPr>
          <w:rFonts w:ascii="Times New Roman" w:hAnsi="Times New Roman" w:cs="Times New Roman"/>
          <w:color w:val="1F2328"/>
          <w:shd w:val="clear" w:color="auto" w:fill="FFFFFF"/>
        </w:rPr>
        <w:t>funded projects </w:t>
      </w:r>
      <w:hyperlink r:id="rId15" w:history="1">
        <w:r w:rsidRPr="004D41CF">
          <w:rPr>
            <w:rStyle w:val="Hyperlink"/>
            <w:rFonts w:ascii="Times New Roman" w:hAnsi="Times New Roman" w:cs="Times New Roman"/>
            <w:shd w:val="clear" w:color="auto" w:fill="FFFFFF"/>
          </w:rPr>
          <w:t>EP/V022687/1 </w:t>
        </w:r>
      </w:hyperlink>
      <w:r w:rsidRPr="004D41CF">
        <w:rPr>
          <w:rFonts w:ascii="Times New Roman" w:hAnsi="Times New Roman" w:cs="Times New Roman"/>
          <w:i/>
          <w:iCs/>
          <w:color w:val="1F2328"/>
          <w:shd w:val="clear" w:color="auto" w:fill="FFFFFF"/>
        </w:rPr>
        <w:t>“Patterns recognition inside shear bands: tailoring microstructure against localisation”</w:t>
      </w:r>
      <w:r w:rsidRPr="004D41CF">
        <w:rPr>
          <w:rFonts w:ascii="Times New Roman" w:hAnsi="Times New Roman" w:cs="Times New Roman"/>
          <w:color w:val="1F2328"/>
          <w:shd w:val="clear" w:color="auto" w:fill="FFFFFF"/>
        </w:rPr>
        <w:t> (PRISB) and </w:t>
      </w:r>
      <w:hyperlink r:id="rId16" w:history="1">
        <w:r w:rsidRPr="004D41CF">
          <w:rPr>
            <w:rStyle w:val="Hyperlink"/>
            <w:rFonts w:ascii="Times New Roman" w:hAnsi="Times New Roman" w:cs="Times New Roman"/>
            <w:shd w:val="clear" w:color="auto" w:fill="FFFFFF"/>
          </w:rPr>
          <w:t>EP/N026136/1 </w:t>
        </w:r>
      </w:hyperlink>
      <w:r w:rsidRPr="004D41CF">
        <w:rPr>
          <w:rFonts w:ascii="Times New Roman" w:hAnsi="Times New Roman" w:cs="Times New Roman"/>
          <w:i/>
          <w:iCs/>
          <w:color w:val="1F2328"/>
          <w:shd w:val="clear" w:color="auto" w:fill="FFFFFF"/>
        </w:rPr>
        <w:t>"Geometric Mechanics of Solids: new analysis of modern engineering materials"</w:t>
      </w:r>
      <w:r w:rsidRPr="004D41CF">
        <w:rPr>
          <w:rFonts w:ascii="Times New Roman" w:hAnsi="Times New Roman" w:cs="Times New Roman"/>
          <w:color w:val="1F2328"/>
          <w:shd w:val="clear" w:color="auto" w:fill="FFFFFF"/>
        </w:rPr>
        <w:t> (GEMS).</w:t>
      </w:r>
    </w:p>
    <w:sectPr w:rsidR="00C06627" w:rsidRPr="004D4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D4808"/>
    <w:multiLevelType w:val="multilevel"/>
    <w:tmpl w:val="38C08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9E2E52"/>
    <w:multiLevelType w:val="multilevel"/>
    <w:tmpl w:val="E8FCA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A56CED"/>
    <w:multiLevelType w:val="multilevel"/>
    <w:tmpl w:val="19647B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B3107D"/>
    <w:multiLevelType w:val="multilevel"/>
    <w:tmpl w:val="8DBA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177B76"/>
    <w:multiLevelType w:val="multilevel"/>
    <w:tmpl w:val="5680F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0295184">
    <w:abstractNumId w:val="1"/>
  </w:num>
  <w:num w:numId="2" w16cid:durableId="713431041">
    <w:abstractNumId w:val="0"/>
  </w:num>
  <w:num w:numId="3" w16cid:durableId="1273711464">
    <w:abstractNumId w:val="2"/>
  </w:num>
  <w:num w:numId="4" w16cid:durableId="63308694">
    <w:abstractNumId w:val="4"/>
  </w:num>
  <w:num w:numId="5" w16cid:durableId="11334517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1CF"/>
    <w:rsid w:val="000E5FD4"/>
    <w:rsid w:val="004D41CF"/>
    <w:rsid w:val="005952D5"/>
    <w:rsid w:val="00771DCB"/>
    <w:rsid w:val="008A6A09"/>
    <w:rsid w:val="00AF1AB3"/>
    <w:rsid w:val="00C06627"/>
    <w:rsid w:val="00F1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0D6ED"/>
  <w15:chartTrackingRefBased/>
  <w15:docId w15:val="{FE7A1CD5-1C33-3143-BA0A-0E8C9094E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1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1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41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1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1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1C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1C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1C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1C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1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41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D41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1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1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1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1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1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1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41C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1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1C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1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41C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41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41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1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1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1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41C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41C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D41C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41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41CF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D41C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D41CF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4D41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7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2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476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7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43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5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book/10.1007/978-1-84996-290-2" TargetMode="External"/><Relationship Id="rId13" Type="http://schemas.openxmlformats.org/officeDocument/2006/relationships/hyperlink" Target="https://neper.info/doc/neper_t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ink.springer.com/book/10.1007/978-1-84996-290-2" TargetMode="External"/><Relationship Id="rId12" Type="http://schemas.openxmlformats.org/officeDocument/2006/relationships/hyperlink" Target="https://neper.info/doc/exprskeys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ow.epsrc.ukri.org/NGBOViewGrant.aspx?GrantRef=EP/N026136/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ateria.team" TargetMode="External"/><Relationship Id="rId11" Type="http://schemas.openxmlformats.org/officeDocument/2006/relationships/hyperlink" Target="https://neper.info/doc/neper_t.html" TargetMode="External"/><Relationship Id="rId5" Type="http://schemas.openxmlformats.org/officeDocument/2006/relationships/hyperlink" Target="https://github.com/PRISBteam" TargetMode="External"/><Relationship Id="rId15" Type="http://schemas.openxmlformats.org/officeDocument/2006/relationships/hyperlink" Target="https://gow.epsrc.ukri.org/NGBOViewGrant.aspx?GrantRef=EP/V022687/1" TargetMode="External"/><Relationship Id="rId10" Type="http://schemas.openxmlformats.org/officeDocument/2006/relationships/hyperlink" Target="https://neper.info/doc/neper_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springer.com/article/10.1007/s00454-002-0743-x" TargetMode="External"/><Relationship Id="rId14" Type="http://schemas.openxmlformats.org/officeDocument/2006/relationships/hyperlink" Target="https://neper.info/doc/neper_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1284</Words>
  <Characters>7319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Borodin</dc:creator>
  <cp:keywords/>
  <dc:description/>
  <cp:lastModifiedBy>Elijah Borodin</cp:lastModifiedBy>
  <cp:revision>1</cp:revision>
  <dcterms:created xsi:type="dcterms:W3CDTF">2024-04-16T15:59:00Z</dcterms:created>
  <dcterms:modified xsi:type="dcterms:W3CDTF">2024-04-16T16:10:00Z</dcterms:modified>
</cp:coreProperties>
</file>