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D6597" w14:textId="5121E4B2" w:rsidR="004A74AB" w:rsidRDefault="004A74AB" w:rsidP="004A74AB">
      <w:r w:rsidRPr="004A74AB">
        <w:t xml:space="preserve">Il y a les récits relatés dans les livres d'histoires </w:t>
      </w:r>
      <w:r>
        <w:t>ou par</w:t>
      </w:r>
      <w:r w:rsidRPr="004A74AB">
        <w:t xml:space="preserve"> les chansons des trouvères,</w:t>
      </w:r>
      <w:r>
        <w:t xml:space="preserve"> </w:t>
      </w:r>
      <w:r w:rsidRPr="004A74AB">
        <w:t xml:space="preserve">faisant la part belle aux héros </w:t>
      </w:r>
      <w:r>
        <w:t xml:space="preserve">et héroïnes </w:t>
      </w:r>
      <w:r w:rsidRPr="004A74AB">
        <w:t>charismatiques</w:t>
      </w:r>
      <w:r>
        <w:t xml:space="preserve">, </w:t>
      </w:r>
      <w:r w:rsidRPr="004A74AB">
        <w:t>embellissant tel exploit, amplifiant telle victoire ou tel dessein,</w:t>
      </w:r>
      <w:r>
        <w:t xml:space="preserve"> sublimant un geste héroïque ou enjolivant une histoire d’amour.</w:t>
      </w:r>
      <w:r w:rsidRPr="004A74AB">
        <w:br/>
        <w:t>Et il y a la vérité crue, froide, implacable,</w:t>
      </w:r>
      <w:r>
        <w:t xml:space="preserve"> m</w:t>
      </w:r>
      <w:r w:rsidRPr="004A74AB">
        <w:t>aquillée par les historiens, enfouie par les prétoriens,</w:t>
      </w:r>
      <w:r w:rsidRPr="004A74AB">
        <w:br/>
        <w:t>mais qui survit et finit tôt ou tard par resurgir</w:t>
      </w:r>
      <w:r>
        <w:t xml:space="preserve">, </w:t>
      </w:r>
      <w:r w:rsidRPr="004A74AB">
        <w:t>au plus grand dam des manipulateurs et des hommes avides de pouvoir.</w:t>
      </w:r>
      <w:r w:rsidRPr="004A74AB">
        <w:br/>
      </w:r>
      <w:r w:rsidRPr="004A74AB">
        <w:br/>
        <w:t>Telle est l'histoire que je vais vous conter</w:t>
      </w:r>
      <w:r>
        <w:t xml:space="preserve"> au risque d’</w:t>
      </w:r>
      <w:r w:rsidRPr="004A74AB">
        <w:t>ébranler les plus hautes sphères de la Confédération des Cités libres du Levant.</w:t>
      </w:r>
      <w:r w:rsidRPr="004A74AB">
        <w:br/>
      </w:r>
      <w:r w:rsidRPr="004A74AB">
        <w:br/>
        <w:t xml:space="preserve">Quand les dirigeants visionnaires des îles d'Il-Irion, </w:t>
      </w:r>
      <w:proofErr w:type="spellStart"/>
      <w:r w:rsidRPr="004A74AB">
        <w:t>Sfaal</w:t>
      </w:r>
      <w:proofErr w:type="spellEnd"/>
      <w:r w:rsidRPr="004A74AB">
        <w:t xml:space="preserve"> et </w:t>
      </w:r>
      <w:proofErr w:type="spellStart"/>
      <w:r w:rsidRPr="004A74AB">
        <w:t>Palyr</w:t>
      </w:r>
      <w:proofErr w:type="spellEnd"/>
      <w:r w:rsidRPr="004A74AB">
        <w:t xml:space="preserve"> décid</w:t>
      </w:r>
      <w:r>
        <w:t>ère</w:t>
      </w:r>
      <w:r w:rsidRPr="004A74AB">
        <w:t xml:space="preserve">nt il y a plusieurs siècles de s’unir pour accroître leur puissance commerciale et militaire, </w:t>
      </w:r>
      <w:r>
        <w:t>peu se rappelaient que ces cités étaient autrefois rivales. Elles mirent de côté leurs différends et certains en profitèrent pour effacer les traces peu glorieuses de l’origine de cette rivalité.</w:t>
      </w:r>
    </w:p>
    <w:p w14:paraId="588CE030" w14:textId="3EC7E3F8" w:rsidR="004A74AB" w:rsidRDefault="00932925" w:rsidP="004A74AB">
      <w:r>
        <w:t xml:space="preserve">Car </w:t>
      </w:r>
      <w:r w:rsidR="004A74AB">
        <w:t xml:space="preserve">Il-Irion, </w:t>
      </w:r>
      <w:proofErr w:type="spellStart"/>
      <w:r w:rsidR="004A74AB">
        <w:t>Sfaal</w:t>
      </w:r>
      <w:proofErr w:type="spellEnd"/>
      <w:r w:rsidR="004A74AB">
        <w:t xml:space="preserve"> et </w:t>
      </w:r>
      <w:proofErr w:type="spellStart"/>
      <w:r w:rsidR="004A74AB">
        <w:t>Palyr</w:t>
      </w:r>
      <w:proofErr w:type="spellEnd"/>
      <w:r w:rsidR="004A74AB">
        <w:t xml:space="preserve"> n’ont pas toujours été des</w:t>
      </w:r>
      <w:r w:rsidR="004A74AB" w:rsidRPr="004A74AB">
        <w:t xml:space="preserve"> </w:t>
      </w:r>
      <w:proofErr w:type="spellStart"/>
      <w:r w:rsidR="004A74AB" w:rsidRPr="004A74AB">
        <w:t>cité</w:t>
      </w:r>
      <w:r w:rsidR="004A74AB">
        <w:t>s</w:t>
      </w:r>
      <w:r w:rsidR="004A74AB" w:rsidRPr="004A74AB">
        <w:t>-état</w:t>
      </w:r>
      <w:r w:rsidR="004A74AB">
        <w:t>s</w:t>
      </w:r>
      <w:proofErr w:type="spellEnd"/>
      <w:r w:rsidR="004A74AB" w:rsidRPr="004A74AB">
        <w:t xml:space="preserve"> florissante</w:t>
      </w:r>
      <w:r w:rsidR="004A74AB">
        <w:t>s</w:t>
      </w:r>
      <w:r w:rsidR="004A74AB" w:rsidRPr="004A74AB">
        <w:t xml:space="preserve"> réputée</w:t>
      </w:r>
      <w:r w:rsidR="004A74AB">
        <w:t>s qui</w:t>
      </w:r>
      <w:r w:rsidR="004A74AB" w:rsidRPr="004A74AB">
        <w:t xml:space="preserve"> pour son grand port de commerce, ses chantiers navals et sa flotte marchande qui sillonne les mers</w:t>
      </w:r>
      <w:r w:rsidR="004A74AB">
        <w:t>, qui p</w:t>
      </w:r>
      <w:r w:rsidR="00EB314E">
        <w:t>ou</w:t>
      </w:r>
      <w:r w:rsidR="004A74AB">
        <w:t xml:space="preserve">r sa prestigieuse Académie Militaire, une institution légendaire dont la réputation s’étendait bien au-delà des frontières de la Confédération, qui par ses forges célèbres </w:t>
      </w:r>
      <w:r w:rsidR="00EB314E">
        <w:t>et</w:t>
      </w:r>
      <w:r w:rsidR="004A74AB">
        <w:t xml:space="preserve"> la qualité exceptionnelle de leurs armes et armures, forgées par des artisans dont le savoir-faire se transmettait de génération en génération.</w:t>
      </w:r>
      <w:r w:rsidR="005128A2">
        <w:t xml:space="preserve"> </w:t>
      </w:r>
    </w:p>
    <w:p w14:paraId="023CBC8F" w14:textId="493800DF" w:rsidR="005128A2" w:rsidRDefault="004A74AB" w:rsidP="004A74AB">
      <w:r>
        <w:t xml:space="preserve">Leur histoire commence bien avant, au début du </w:t>
      </w:r>
      <w:proofErr w:type="spellStart"/>
      <w:r>
        <w:t>IVè</w:t>
      </w:r>
      <w:proofErr w:type="spellEnd"/>
      <w:r>
        <w:t xml:space="preserve"> âge</w:t>
      </w:r>
      <w:r w:rsidR="005128A2">
        <w:t xml:space="preserve">. Les îles du Levant sont alors habitées par des marins-pêcheurs, vivant en parfaite symbiose avec leur environnement, chérissant la terre et la mer </w:t>
      </w:r>
      <w:r w:rsidR="00077240">
        <w:t>nourricières</w:t>
      </w:r>
      <w:r w:rsidR="005128A2">
        <w:t xml:space="preserve">. Ils vénèrent une déité païenne locale, </w:t>
      </w:r>
      <w:proofErr w:type="spellStart"/>
      <w:r w:rsidR="005128A2">
        <w:t>Wyv</w:t>
      </w:r>
      <w:proofErr w:type="spellEnd"/>
      <w:r w:rsidR="005128A2">
        <w:t xml:space="preserve">, souvent représentée sous la forme d’un serpent de mer, qui en échange d’offrandes et </w:t>
      </w:r>
      <w:r w:rsidR="00DE7831">
        <w:t xml:space="preserve">de </w:t>
      </w:r>
      <w:r w:rsidR="005128A2">
        <w:t>chants à sa gloire, leur assure protection et abondance.</w:t>
      </w:r>
      <w:r w:rsidR="00DE7831">
        <w:t xml:space="preserve"> Ces autochtones, présents depuis l’origine des temps, vivent en autarcie </w:t>
      </w:r>
      <w:r w:rsidR="00077240">
        <w:t xml:space="preserve">grâce au développement de </w:t>
      </w:r>
      <w:r w:rsidR="008D7156">
        <w:t>techniques et de compétence</w:t>
      </w:r>
      <w:r w:rsidR="00077240">
        <w:t>s</w:t>
      </w:r>
      <w:r w:rsidR="001A380D">
        <w:t xml:space="preserve"> très évoluées pour l’époque, notamment en termes d’agriculture, de pêche et de fabrication de navire.</w:t>
      </w:r>
      <w:r w:rsidR="00DE7831">
        <w:t xml:space="preserve"> </w:t>
      </w:r>
    </w:p>
    <w:p w14:paraId="1309D7BC" w14:textId="365A8B57" w:rsidR="003E3A05" w:rsidRDefault="001A380D" w:rsidP="004A74AB">
      <w:r>
        <w:t xml:space="preserve">Malheureusement, </w:t>
      </w:r>
      <w:r w:rsidR="00BF75D7">
        <w:t xml:space="preserve">ce havre de paix </w:t>
      </w:r>
      <w:r w:rsidR="00250D04">
        <w:t>se voit</w:t>
      </w:r>
      <w:r w:rsidR="00BF75D7">
        <w:t xml:space="preserve"> ébranlé lorsque l</w:t>
      </w:r>
      <w:r w:rsidR="00250D04">
        <w:t xml:space="preserve">a République de </w:t>
      </w:r>
      <w:proofErr w:type="spellStart"/>
      <w:r w:rsidR="00250D04">
        <w:t>Styrgie</w:t>
      </w:r>
      <w:proofErr w:type="spellEnd"/>
      <w:r w:rsidR="00250D04">
        <w:t xml:space="preserve">, </w:t>
      </w:r>
      <w:r w:rsidR="005F4836">
        <w:t xml:space="preserve">coincée entre </w:t>
      </w:r>
      <w:r w:rsidR="00575D93">
        <w:t>le</w:t>
      </w:r>
      <w:r w:rsidR="00F537E1">
        <w:t>s</w:t>
      </w:r>
      <w:r w:rsidR="00575D93">
        <w:t xml:space="preserve"> Royaume</w:t>
      </w:r>
      <w:r w:rsidR="00F537E1">
        <w:t>s</w:t>
      </w:r>
      <w:r w:rsidR="00575D93">
        <w:t xml:space="preserve"> de </w:t>
      </w:r>
      <w:proofErr w:type="spellStart"/>
      <w:r w:rsidR="005F4836">
        <w:t>Sytie</w:t>
      </w:r>
      <w:proofErr w:type="spellEnd"/>
      <w:r w:rsidR="005F4836">
        <w:t xml:space="preserve"> et</w:t>
      </w:r>
      <w:r w:rsidR="00F537E1">
        <w:t xml:space="preserve"> de</w:t>
      </w:r>
      <w:r w:rsidR="005F4836">
        <w:t xml:space="preserve"> Sidon, </w:t>
      </w:r>
      <w:r w:rsidR="00876A9E">
        <w:t>décide d’envoyer des colons sur les îles du Levant</w:t>
      </w:r>
      <w:r w:rsidR="005F4836">
        <w:t xml:space="preserve"> </w:t>
      </w:r>
      <w:r w:rsidR="00F537E1">
        <w:t>dans l’espoir d’y trouver des terres plus arables et</w:t>
      </w:r>
      <w:r w:rsidR="003C32E4">
        <w:t xml:space="preserve"> </w:t>
      </w:r>
      <w:r w:rsidR="00D8462A">
        <w:t xml:space="preserve">d’exploiter les eaux poissonneuses de la mer </w:t>
      </w:r>
      <w:r w:rsidR="00240620">
        <w:t>du Levant</w:t>
      </w:r>
      <w:r w:rsidR="00876A9E">
        <w:t xml:space="preserve">. </w:t>
      </w:r>
      <w:r w:rsidR="00CC356A">
        <w:t xml:space="preserve">De nombreuses familles </w:t>
      </w:r>
      <w:proofErr w:type="spellStart"/>
      <w:r w:rsidR="00CC356A">
        <w:t>styrgiennes</w:t>
      </w:r>
      <w:proofErr w:type="spellEnd"/>
      <w:r w:rsidR="00311A3E">
        <w:t xml:space="preserve">, en provenance </w:t>
      </w:r>
      <w:r w:rsidR="003D2DD3">
        <w:t>d’</w:t>
      </w:r>
      <w:proofErr w:type="spellStart"/>
      <w:r w:rsidR="003D2DD3">
        <w:t>Ellfrion</w:t>
      </w:r>
      <w:proofErr w:type="spellEnd"/>
      <w:r w:rsidR="00A85D72">
        <w:t xml:space="preserve">, </w:t>
      </w:r>
      <w:r w:rsidR="00311A3E">
        <w:t>d’Arthas</w:t>
      </w:r>
      <w:r w:rsidR="004229E7">
        <w:t xml:space="preserve"> ou encore</w:t>
      </w:r>
      <w:r w:rsidR="00311A3E">
        <w:t xml:space="preserve"> de Ther-Félis</w:t>
      </w:r>
      <w:r w:rsidR="004229E7">
        <w:t xml:space="preserve">, </w:t>
      </w:r>
      <w:r w:rsidR="00CC356A">
        <w:t xml:space="preserve">tentent leur chance et </w:t>
      </w:r>
      <w:r w:rsidR="00357604">
        <w:t>débarquent sur les îles du Levant en quête d’un nouveau dépar</w:t>
      </w:r>
      <w:r w:rsidR="0026697A">
        <w:t xml:space="preserve">t. </w:t>
      </w:r>
    </w:p>
    <w:p w14:paraId="6A427A8E" w14:textId="40276A3F" w:rsidR="001A380D" w:rsidRDefault="0026697A" w:rsidP="004A74AB">
      <w:r>
        <w:t xml:space="preserve">Les marins </w:t>
      </w:r>
      <w:r w:rsidR="004C00C8">
        <w:t>de Ther-Félis,</w:t>
      </w:r>
      <w:r>
        <w:t xml:space="preserve"> </w:t>
      </w:r>
      <w:r w:rsidR="00DE7645">
        <w:t xml:space="preserve">de fiers navigateurs </w:t>
      </w:r>
      <w:r w:rsidR="001E5BF1">
        <w:t>reconnus pour leurs sens de</w:t>
      </w:r>
      <w:r w:rsidR="00DE7645">
        <w:t xml:space="preserve"> l’organisatio</w:t>
      </w:r>
      <w:r w:rsidR="004C00C8">
        <w:t>n</w:t>
      </w:r>
      <w:r w:rsidR="001E5BF1">
        <w:t xml:space="preserve"> et de l’honneur</w:t>
      </w:r>
      <w:r>
        <w:t xml:space="preserve">, </w:t>
      </w:r>
      <w:r w:rsidR="00FB6BB1">
        <w:t>s’installent</w:t>
      </w:r>
      <w:r w:rsidR="00DE7645">
        <w:t xml:space="preserve"> sur l’île</w:t>
      </w:r>
      <w:r w:rsidR="007848AF">
        <w:t xml:space="preserve"> </w:t>
      </w:r>
      <w:r w:rsidR="004C00C8">
        <w:t xml:space="preserve">de </w:t>
      </w:r>
      <w:proofErr w:type="spellStart"/>
      <w:r w:rsidR="007848AF">
        <w:t>Sfaal</w:t>
      </w:r>
      <w:proofErr w:type="spellEnd"/>
      <w:r w:rsidR="003E3A05">
        <w:t>, quan</w:t>
      </w:r>
      <w:r w:rsidR="00FA6551">
        <w:t>d</w:t>
      </w:r>
      <w:r w:rsidR="003E3A05">
        <w:t xml:space="preserve"> l</w:t>
      </w:r>
      <w:r w:rsidR="00D11004">
        <w:t>eurs homolo</w:t>
      </w:r>
      <w:r w:rsidR="007D6995">
        <w:t>g</w:t>
      </w:r>
      <w:r w:rsidR="00D11004">
        <w:t xml:space="preserve">ues d’Arthas, </w:t>
      </w:r>
      <w:r w:rsidR="00E02D7A">
        <w:t xml:space="preserve">fins commerçants et </w:t>
      </w:r>
      <w:r w:rsidR="003E3A05">
        <w:t>habiles</w:t>
      </w:r>
      <w:r w:rsidR="00E02D7A">
        <w:t xml:space="preserve"> artisans,</w:t>
      </w:r>
      <w:r w:rsidR="003E3A05">
        <w:t xml:space="preserve"> choisissent l’île de </w:t>
      </w:r>
      <w:proofErr w:type="spellStart"/>
      <w:r w:rsidR="003E3A05">
        <w:t>Palyr</w:t>
      </w:r>
      <w:proofErr w:type="spellEnd"/>
      <w:r w:rsidR="003E3A05">
        <w:t xml:space="preserve">. </w:t>
      </w:r>
      <w:r w:rsidR="00EB6617">
        <w:t>R</w:t>
      </w:r>
      <w:r w:rsidR="003E3A05">
        <w:t xml:space="preserve">espectueux </w:t>
      </w:r>
      <w:r w:rsidR="007B2599">
        <w:t>de leurs prochains, ils</w:t>
      </w:r>
      <w:r w:rsidR="00276911">
        <w:t xml:space="preserve"> </w:t>
      </w:r>
      <w:r w:rsidR="0091132E">
        <w:t xml:space="preserve">ne débarquent pas </w:t>
      </w:r>
      <w:r w:rsidR="00527B72">
        <w:t>en</w:t>
      </w:r>
      <w:r w:rsidR="0091132E">
        <w:t xml:space="preserve"> colonisateurs</w:t>
      </w:r>
      <w:r w:rsidR="00EB6617">
        <w:t xml:space="preserve">, mais </w:t>
      </w:r>
      <w:r w:rsidR="00FA6551">
        <w:t>avec beaucoup d’humilité</w:t>
      </w:r>
      <w:r w:rsidR="00527B72">
        <w:t xml:space="preserve"> et l’espoir de dé</w:t>
      </w:r>
      <w:r w:rsidR="00413796">
        <w:t>couvrir</w:t>
      </w:r>
      <w:r w:rsidR="008B685A">
        <w:t xml:space="preserve"> </w:t>
      </w:r>
      <w:r w:rsidR="00527B72">
        <w:t>et d’échanger</w:t>
      </w:r>
      <w:r w:rsidR="001E7ADC">
        <w:t xml:space="preserve"> avec les marins-pêcheurs des îles du Levant</w:t>
      </w:r>
      <w:r w:rsidR="00F149A5">
        <w:t>,</w:t>
      </w:r>
      <w:r w:rsidR="001E7ADC">
        <w:t xml:space="preserve"> dont les légendes </w:t>
      </w:r>
      <w:r w:rsidR="00F149A5">
        <w:t xml:space="preserve">animent </w:t>
      </w:r>
      <w:r w:rsidR="009D5BE0">
        <w:t>les estaminets</w:t>
      </w:r>
      <w:r w:rsidR="00F149A5">
        <w:t xml:space="preserve"> </w:t>
      </w:r>
      <w:r w:rsidR="009D5BE0">
        <w:t xml:space="preserve">des </w:t>
      </w:r>
      <w:r w:rsidR="00C370C6">
        <w:t xml:space="preserve">Port de </w:t>
      </w:r>
      <w:r w:rsidR="009D5BE0">
        <w:t xml:space="preserve">la </w:t>
      </w:r>
      <w:proofErr w:type="spellStart"/>
      <w:r w:rsidR="009D5BE0">
        <w:t>Styrgie</w:t>
      </w:r>
      <w:proofErr w:type="spellEnd"/>
      <w:r w:rsidR="00527B72">
        <w:t xml:space="preserve">. Ils </w:t>
      </w:r>
      <w:r w:rsidR="00276911">
        <w:t xml:space="preserve">sympathisent rapidement avec les </w:t>
      </w:r>
      <w:r w:rsidR="009D5BE0">
        <w:t>locaux</w:t>
      </w:r>
      <w:r w:rsidR="00276911">
        <w:t xml:space="preserve"> </w:t>
      </w:r>
      <w:r w:rsidR="00527B72">
        <w:t xml:space="preserve">qui </w:t>
      </w:r>
      <w:r w:rsidR="008B685A">
        <w:t>voient en eux</w:t>
      </w:r>
      <w:r w:rsidR="00D53713">
        <w:t xml:space="preserve"> </w:t>
      </w:r>
      <w:r w:rsidR="00527B72">
        <w:t>des frères de la Mer du Levant</w:t>
      </w:r>
      <w:r w:rsidR="00D53713">
        <w:t>. L’intégration se fait en douceur</w:t>
      </w:r>
      <w:r w:rsidR="00F51137">
        <w:t xml:space="preserve">, sans heurts ni tracas, </w:t>
      </w:r>
      <w:r w:rsidR="005370A0">
        <w:t>s</w:t>
      </w:r>
      <w:r w:rsidR="00F51137">
        <w:t xml:space="preserve">ous la bienveillance de </w:t>
      </w:r>
      <w:proofErr w:type="spellStart"/>
      <w:r w:rsidR="00F51137">
        <w:t>Wyv</w:t>
      </w:r>
      <w:proofErr w:type="spellEnd"/>
      <w:r w:rsidR="006B38CB">
        <w:t xml:space="preserve">. Après </w:t>
      </w:r>
      <w:r w:rsidR="0005000A">
        <w:t>plusieurs décennies</w:t>
      </w:r>
      <w:r w:rsidR="006B38CB">
        <w:t xml:space="preserve"> et la naissance de nombreux d</w:t>
      </w:r>
      <w:r w:rsidR="0005000A">
        <w:t xml:space="preserve">escendants, fruits de l’union des deux peuples, </w:t>
      </w:r>
      <w:r w:rsidR="006B38CB">
        <w:t xml:space="preserve">commencent à germer les premières graines de ce que deviendront plus tard les </w:t>
      </w:r>
      <w:proofErr w:type="spellStart"/>
      <w:r w:rsidR="006B38CB">
        <w:t>cités-états</w:t>
      </w:r>
      <w:proofErr w:type="spellEnd"/>
      <w:r w:rsidR="006B38CB">
        <w:t xml:space="preserve"> de </w:t>
      </w:r>
      <w:proofErr w:type="spellStart"/>
      <w:r w:rsidR="006B38CB">
        <w:t>Sfaal</w:t>
      </w:r>
      <w:proofErr w:type="spellEnd"/>
      <w:r w:rsidR="006B38CB">
        <w:t xml:space="preserve"> et de </w:t>
      </w:r>
      <w:proofErr w:type="spellStart"/>
      <w:r w:rsidR="006B38CB">
        <w:t>Palyr</w:t>
      </w:r>
      <w:proofErr w:type="spellEnd"/>
      <w:r w:rsidR="006B38CB">
        <w:t>.</w:t>
      </w:r>
    </w:p>
    <w:p w14:paraId="524883D3" w14:textId="50430CF5" w:rsidR="00EC1E6B" w:rsidRDefault="006B38CB" w:rsidP="004A74AB">
      <w:r>
        <w:t xml:space="preserve">Sur Il-Irion, c’est une </w:t>
      </w:r>
      <w:r w:rsidR="00EB314E">
        <w:t>tout</w:t>
      </w:r>
      <w:r>
        <w:t xml:space="preserve"> autre histoire. </w:t>
      </w:r>
      <w:r w:rsidR="000000E4">
        <w:t>L</w:t>
      </w:r>
      <w:r w:rsidR="0045647A">
        <w:t xml:space="preserve">a mentalité des colons de la capitale est </w:t>
      </w:r>
      <w:r w:rsidR="00EB314E">
        <w:t xml:space="preserve">bien différente. </w:t>
      </w:r>
      <w:r w:rsidR="0045647A">
        <w:t xml:space="preserve"> </w:t>
      </w:r>
      <w:r w:rsidR="00EB314E">
        <w:t>D</w:t>
      </w:r>
      <w:r w:rsidR="000E2535">
        <w:t>écidé</w:t>
      </w:r>
      <w:r w:rsidR="00EC1E6B">
        <w:t>s</w:t>
      </w:r>
      <w:r w:rsidR="000E2535">
        <w:t xml:space="preserve"> à mettre la main sur</w:t>
      </w:r>
      <w:r w:rsidR="000000E4">
        <w:t xml:space="preserve"> les richesses de l</w:t>
      </w:r>
      <w:r w:rsidR="00753450">
        <w:t>’île la plus occidentale</w:t>
      </w:r>
      <w:r w:rsidR="000E2535">
        <w:t xml:space="preserve">, leur avidité se </w:t>
      </w:r>
      <w:r w:rsidR="000E2535">
        <w:lastRenderedPageBreak/>
        <w:t xml:space="preserve">décuple lorsqu’ils entendent parler de la légende du trésor de </w:t>
      </w:r>
      <w:proofErr w:type="spellStart"/>
      <w:r w:rsidR="000E2535">
        <w:t>Wyv</w:t>
      </w:r>
      <w:proofErr w:type="spellEnd"/>
      <w:r w:rsidR="00511D02">
        <w:t xml:space="preserve"> par</w:t>
      </w:r>
      <w:r w:rsidR="00157A5E">
        <w:t xml:space="preserve"> </w:t>
      </w:r>
      <w:r w:rsidR="00EB314E">
        <w:t>d</w:t>
      </w:r>
      <w:r w:rsidR="00157A5E">
        <w:t xml:space="preserve">es habitants </w:t>
      </w:r>
      <w:r w:rsidR="00EB314E">
        <w:t>bien</w:t>
      </w:r>
      <w:r w:rsidR="00157A5E">
        <w:t xml:space="preserve"> loin de soupçonner</w:t>
      </w:r>
      <w:r w:rsidR="00184043">
        <w:t xml:space="preserve"> la malveillance de ces nouveaux venus</w:t>
      </w:r>
      <w:r w:rsidR="00511D02">
        <w:t>.</w:t>
      </w:r>
      <w:r w:rsidR="00EB314E">
        <w:t xml:space="preserve"> D’après leurs ancêtres, l</w:t>
      </w:r>
      <w:r w:rsidR="00D72191">
        <w:t>a</w:t>
      </w:r>
      <w:r w:rsidR="001269F0">
        <w:t xml:space="preserve"> déesse </w:t>
      </w:r>
      <w:r w:rsidR="00EB314E">
        <w:t>aurait amassé</w:t>
      </w:r>
      <w:r w:rsidR="001269F0">
        <w:t xml:space="preserve"> </w:t>
      </w:r>
      <w:r w:rsidR="00922226">
        <w:t>dans des grottes sous-marines</w:t>
      </w:r>
      <w:r w:rsidR="00EB314E">
        <w:t xml:space="preserve"> un véritable trésor, fruit de ses combats contre les pirates pour maintenir la quiétude des îles du Levant. </w:t>
      </w:r>
    </w:p>
    <w:p w14:paraId="2E39CAAA" w14:textId="1D01C018" w:rsidR="006B38CB" w:rsidRDefault="00EB314E" w:rsidP="004A74AB">
      <w:r>
        <w:t>Ils se mettent alors à explorer les tunnels naturels creusés sous les falaises du village d’</w:t>
      </w:r>
      <w:proofErr w:type="spellStart"/>
      <w:r>
        <w:t>Oulgarde</w:t>
      </w:r>
      <w:proofErr w:type="spellEnd"/>
      <w:r w:rsidR="00096BBC">
        <w:t>,</w:t>
      </w:r>
      <w:r>
        <w:t xml:space="preserve"> mais se trouvent très vite confrontés à deux problèmes : le premier concerne l’accès à certains boyaux, inondés à marais haute pour certains, de façon permanente pour d’autres ; le deuxième est découvert </w:t>
      </w:r>
      <w:r w:rsidR="0033331C">
        <w:t>à la suite de</w:t>
      </w:r>
      <w:r>
        <w:t xml:space="preserve"> plusieurs massacres de colons par une vouivre, dont les grottes sous-marines sont le repère : la déesse </w:t>
      </w:r>
      <w:proofErr w:type="spellStart"/>
      <w:r>
        <w:t>Wyv</w:t>
      </w:r>
      <w:proofErr w:type="spellEnd"/>
      <w:r>
        <w:t xml:space="preserve"> est bien réelle.</w:t>
      </w:r>
    </w:p>
    <w:p w14:paraId="75E8F324" w14:textId="647675EE" w:rsidR="00EB314E" w:rsidRDefault="00EB314E" w:rsidP="004A74AB">
      <w:r>
        <w:t xml:space="preserve">S’en suivent plusieurs années pendant lesquelles les colons tentent par tous les moyens de combattre la vouivre. Sans succès. Après de nombreuses pertes et des tentatives infructueuses pour tuer la vouivre, les colons semblent se résoudre à abandonner l’île d’Il-Irion. D’autant que chez les habitants de l’île, soutenus par leur déesse, la colère commence à gronder. Mais c’est sans compter sur l’appétit dévorant d’un jeune capitaine charismatique de la capitale, prêt à tout pour asseoir sa carrière et sa fortune : Kelvo </w:t>
      </w:r>
      <w:proofErr w:type="spellStart"/>
      <w:r>
        <w:t>Lanthaler</w:t>
      </w:r>
      <w:proofErr w:type="spellEnd"/>
      <w:r>
        <w:t xml:space="preserve">. </w:t>
      </w:r>
    </w:p>
    <w:p w14:paraId="7C4CB9AF" w14:textId="13033D44" w:rsidR="00EB314E" w:rsidRDefault="00EB314E" w:rsidP="004A74AB">
      <w:r>
        <w:t xml:space="preserve">Usant de la crédulité des habitants de l’île, il réussit à attirer </w:t>
      </w:r>
      <w:proofErr w:type="spellStart"/>
      <w:r>
        <w:t>Wyv</w:t>
      </w:r>
      <w:proofErr w:type="spellEnd"/>
      <w:r>
        <w:t xml:space="preserve"> dans un puit</w:t>
      </w:r>
    </w:p>
    <w:p w14:paraId="53F49BA1" w14:textId="77777777" w:rsidR="00EB314E" w:rsidRDefault="00EB314E" w:rsidP="004A74AB"/>
    <w:p w14:paraId="1CB63AF4" w14:textId="77777777" w:rsidR="00EB314E" w:rsidRDefault="00EB314E" w:rsidP="004A74AB"/>
    <w:p w14:paraId="2ACB76D5" w14:textId="1FCAD763" w:rsidR="00EB314E" w:rsidRDefault="00EB314E" w:rsidP="004A74AB">
      <w:r>
        <w:t xml:space="preserve">Vous l’aurez compris, les fameuses Dix </w:t>
      </w:r>
      <w:proofErr w:type="spellStart"/>
      <w:r>
        <w:t>Magnificentes</w:t>
      </w:r>
      <w:proofErr w:type="spellEnd"/>
      <w:r>
        <w:t xml:space="preserve"> relatées par les historiens d’Il-Irion et de la République de </w:t>
      </w:r>
      <w:proofErr w:type="spellStart"/>
      <w:r>
        <w:t>Styrgie</w:t>
      </w:r>
      <w:proofErr w:type="spellEnd"/>
      <w:r>
        <w:t xml:space="preserve">, narrant les méfaits de l’horrible démon </w:t>
      </w:r>
      <w:proofErr w:type="spellStart"/>
      <w:r>
        <w:t>Wyv</w:t>
      </w:r>
      <w:proofErr w:type="spellEnd"/>
      <w:r>
        <w:t xml:space="preserve"> tentant d’exterminer les colons valeureux </w:t>
      </w:r>
      <w:proofErr w:type="spellStart"/>
      <w:r>
        <w:t>syrgiens</w:t>
      </w:r>
      <w:proofErr w:type="spellEnd"/>
      <w:r>
        <w:t xml:space="preserve">, ne sont que mensonge et calomnie. Et quand au glorieux Capitaine Lanthaler, héros et , </w:t>
      </w:r>
    </w:p>
    <w:p w14:paraId="00DA9A34" w14:textId="5596177F" w:rsidR="00EB314E" w:rsidRDefault="00EB314E" w:rsidP="004A74AB">
      <w:r>
        <w:t xml:space="preserve">  </w:t>
      </w:r>
    </w:p>
    <w:p w14:paraId="197F38C6" w14:textId="77777777" w:rsidR="00EB314E" w:rsidRDefault="00EB314E" w:rsidP="004A74AB"/>
    <w:p w14:paraId="51AF4380" w14:textId="6ED87CE8" w:rsidR="00D46E11" w:rsidRDefault="004A74AB" w:rsidP="004A74AB">
      <w:r w:rsidRPr="004A74AB">
        <w:br/>
      </w:r>
    </w:p>
    <w:sectPr w:rsidR="00D46E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4AB"/>
    <w:rsid w:val="000000E4"/>
    <w:rsid w:val="0005000A"/>
    <w:rsid w:val="00077240"/>
    <w:rsid w:val="00096BBC"/>
    <w:rsid w:val="000C5071"/>
    <w:rsid w:val="000E2535"/>
    <w:rsid w:val="00115CCB"/>
    <w:rsid w:val="001269F0"/>
    <w:rsid w:val="00157A5E"/>
    <w:rsid w:val="00184043"/>
    <w:rsid w:val="001A380D"/>
    <w:rsid w:val="001E5BF1"/>
    <w:rsid w:val="001E7ADC"/>
    <w:rsid w:val="00240620"/>
    <w:rsid w:val="00246649"/>
    <w:rsid w:val="00250D04"/>
    <w:rsid w:val="0026697A"/>
    <w:rsid w:val="00276911"/>
    <w:rsid w:val="002C33EF"/>
    <w:rsid w:val="00307AF6"/>
    <w:rsid w:val="00311A3E"/>
    <w:rsid w:val="00316F22"/>
    <w:rsid w:val="0033331C"/>
    <w:rsid w:val="00357604"/>
    <w:rsid w:val="003C32E4"/>
    <w:rsid w:val="003D2DD3"/>
    <w:rsid w:val="003E0715"/>
    <w:rsid w:val="003E3A05"/>
    <w:rsid w:val="00413796"/>
    <w:rsid w:val="004229E7"/>
    <w:rsid w:val="0045647A"/>
    <w:rsid w:val="004A74AB"/>
    <w:rsid w:val="004A7FCB"/>
    <w:rsid w:val="004C00C8"/>
    <w:rsid w:val="00511D02"/>
    <w:rsid w:val="005128A2"/>
    <w:rsid w:val="00527B72"/>
    <w:rsid w:val="005370A0"/>
    <w:rsid w:val="00575D93"/>
    <w:rsid w:val="005F4836"/>
    <w:rsid w:val="006B38CB"/>
    <w:rsid w:val="00753450"/>
    <w:rsid w:val="007848AF"/>
    <w:rsid w:val="007B2599"/>
    <w:rsid w:val="007D6995"/>
    <w:rsid w:val="00876A9E"/>
    <w:rsid w:val="00883B21"/>
    <w:rsid w:val="008B685A"/>
    <w:rsid w:val="008D7156"/>
    <w:rsid w:val="009041B2"/>
    <w:rsid w:val="0091132E"/>
    <w:rsid w:val="00922226"/>
    <w:rsid w:val="00932925"/>
    <w:rsid w:val="00995B7D"/>
    <w:rsid w:val="009D5BE0"/>
    <w:rsid w:val="00A56C07"/>
    <w:rsid w:val="00A85D72"/>
    <w:rsid w:val="00BC4609"/>
    <w:rsid w:val="00BF75D7"/>
    <w:rsid w:val="00C370C6"/>
    <w:rsid w:val="00CB3E0F"/>
    <w:rsid w:val="00CC356A"/>
    <w:rsid w:val="00CC3C01"/>
    <w:rsid w:val="00CF7C7D"/>
    <w:rsid w:val="00D11004"/>
    <w:rsid w:val="00D46E11"/>
    <w:rsid w:val="00D53713"/>
    <w:rsid w:val="00D6032D"/>
    <w:rsid w:val="00D72191"/>
    <w:rsid w:val="00D8462A"/>
    <w:rsid w:val="00DE7645"/>
    <w:rsid w:val="00DE7831"/>
    <w:rsid w:val="00E02D7A"/>
    <w:rsid w:val="00EB2A4C"/>
    <w:rsid w:val="00EB314E"/>
    <w:rsid w:val="00EB6617"/>
    <w:rsid w:val="00EC1E6B"/>
    <w:rsid w:val="00F03A5E"/>
    <w:rsid w:val="00F149A5"/>
    <w:rsid w:val="00F51137"/>
    <w:rsid w:val="00F537E1"/>
    <w:rsid w:val="00FA6551"/>
    <w:rsid w:val="00FB6B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98B6F"/>
  <w15:chartTrackingRefBased/>
  <w15:docId w15:val="{89E9134D-F74D-41AF-AB7B-E8CCC33C2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A7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A7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A74A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A74A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A74A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A74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A74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A74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A74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A74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A74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A74A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A74A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A74A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A74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A74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A74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A74AB"/>
    <w:rPr>
      <w:rFonts w:eastAsiaTheme="majorEastAsia" w:cstheme="majorBidi"/>
      <w:color w:val="272727" w:themeColor="text1" w:themeTint="D8"/>
    </w:rPr>
  </w:style>
  <w:style w:type="paragraph" w:styleId="Titre">
    <w:name w:val="Title"/>
    <w:basedOn w:val="Normal"/>
    <w:next w:val="Normal"/>
    <w:link w:val="TitreCar"/>
    <w:uiPriority w:val="10"/>
    <w:qFormat/>
    <w:rsid w:val="004A7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A74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A74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A74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A74AB"/>
    <w:pPr>
      <w:spacing w:before="160"/>
      <w:jc w:val="center"/>
    </w:pPr>
    <w:rPr>
      <w:i/>
      <w:iCs/>
      <w:color w:val="404040" w:themeColor="text1" w:themeTint="BF"/>
    </w:rPr>
  </w:style>
  <w:style w:type="character" w:customStyle="1" w:styleId="CitationCar">
    <w:name w:val="Citation Car"/>
    <w:basedOn w:val="Policepardfaut"/>
    <w:link w:val="Citation"/>
    <w:uiPriority w:val="29"/>
    <w:rsid w:val="004A74AB"/>
    <w:rPr>
      <w:i/>
      <w:iCs/>
      <w:color w:val="404040" w:themeColor="text1" w:themeTint="BF"/>
    </w:rPr>
  </w:style>
  <w:style w:type="paragraph" w:styleId="Paragraphedeliste">
    <w:name w:val="List Paragraph"/>
    <w:basedOn w:val="Normal"/>
    <w:uiPriority w:val="34"/>
    <w:qFormat/>
    <w:rsid w:val="004A74AB"/>
    <w:pPr>
      <w:ind w:left="720"/>
      <w:contextualSpacing/>
    </w:pPr>
  </w:style>
  <w:style w:type="character" w:styleId="Accentuationintense">
    <w:name w:val="Intense Emphasis"/>
    <w:basedOn w:val="Policepardfaut"/>
    <w:uiPriority w:val="21"/>
    <w:qFormat/>
    <w:rsid w:val="004A74AB"/>
    <w:rPr>
      <w:i/>
      <w:iCs/>
      <w:color w:val="0F4761" w:themeColor="accent1" w:themeShade="BF"/>
    </w:rPr>
  </w:style>
  <w:style w:type="paragraph" w:styleId="Citationintense">
    <w:name w:val="Intense Quote"/>
    <w:basedOn w:val="Normal"/>
    <w:next w:val="Normal"/>
    <w:link w:val="CitationintenseCar"/>
    <w:uiPriority w:val="30"/>
    <w:qFormat/>
    <w:rsid w:val="004A7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A74AB"/>
    <w:rPr>
      <w:i/>
      <w:iCs/>
      <w:color w:val="0F4761" w:themeColor="accent1" w:themeShade="BF"/>
    </w:rPr>
  </w:style>
  <w:style w:type="character" w:styleId="Rfrenceintense">
    <w:name w:val="Intense Reference"/>
    <w:basedOn w:val="Policepardfaut"/>
    <w:uiPriority w:val="32"/>
    <w:qFormat/>
    <w:rsid w:val="004A74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837</Words>
  <Characters>4609</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JUMEL</dc:creator>
  <cp:keywords/>
  <dc:description/>
  <cp:lastModifiedBy>Eric JUMEL</cp:lastModifiedBy>
  <cp:revision>7</cp:revision>
  <dcterms:created xsi:type="dcterms:W3CDTF">2026-01-12T20:54:00Z</dcterms:created>
  <dcterms:modified xsi:type="dcterms:W3CDTF">2026-03-14T04:04:00Z</dcterms:modified>
</cp:coreProperties>
</file>