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w:body>
    <w:p w14:paraId="6525EF5E" w14:textId="73AA06FD" w:rsidR="00BE155B" w:rsidRPr="00A63C6D" w:rsidRDefault="004C73E2" w:rsidP="00BE155B">
      <w:pPr>
        <w:ind w:right="142"/>
        <w:rPr>
          <w:rFonts w:ascii="Freestyle Script" w:hAnsi="Freestyle Script"/>
          <w:sz w:val="96"/>
          <w:szCs w:val="96"/>
          <w:lang w:val="fr-FR"/>
        </w:rPr>
      </w:pPr>
      <w:r w:rsidRPr="00A63C6D">
        <w:rPr>
          <w:rFonts w:ascii="Freestyle Script" w:hAnsi="Freestyle Script"/>
          <w:sz w:val="96"/>
          <w:szCs w:val="96"/>
          <w:lang w:val="fr-FR"/>
        </w:rPr>
        <w:t>Charte de Forge et de Fourniture des Armes des Cinq Cités</w:t>
      </w:r>
    </w:p>
    <w:p w14:paraId="591126B2" w14:textId="77777777" w:rsidR="00BE155B" w:rsidRDefault="00BE155B" w:rsidP="004C73E2">
      <w:pPr>
        <w:rPr>
          <w:rFonts w:ascii="Freestyle Script" w:hAnsi="Freestyle Script"/>
          <w:sz w:val="44"/>
          <w:szCs w:val="44"/>
          <w:lang w:val="fr-FR"/>
        </w:rPr>
      </w:pPr>
    </w:p>
    <w:p w14:paraId="6D0B180A" w14:textId="5CDB030E"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Au nom de la paix, de la défense commune et de la prospérité de la Confédération des Cinq Cités,</w:t>
      </w:r>
    </w:p>
    <w:p w14:paraId="5DA631B1"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Qu’il soit su et porté à la connaissance de tous — Oblats, magistrats, capitaines, marchands et habitants des terres et des mers — que le présent acte fait foi et loi entre :</w:t>
      </w:r>
    </w:p>
    <w:p w14:paraId="4BCD2918"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Le Conseil des Oblats, gardien de l’équilibre et de la concorde entre les Cinq Cités,</w:t>
      </w:r>
    </w:p>
    <w:p w14:paraId="18AE56BC" w14:textId="77777777" w:rsidR="004C73E2" w:rsidRPr="00A63C6D" w:rsidRDefault="004C73E2" w:rsidP="004C73E2">
      <w:pPr>
        <w:rPr>
          <w:rFonts w:ascii="Freestyle Script" w:hAnsi="Freestyle Script"/>
          <w:sz w:val="44"/>
          <w:szCs w:val="44"/>
          <w:lang w:val="fr-FR"/>
        </w:rPr>
      </w:pPr>
      <w:proofErr w:type="gramStart"/>
      <w:r w:rsidRPr="00A63C6D">
        <w:rPr>
          <w:rFonts w:ascii="Freestyle Script" w:hAnsi="Freestyle Script"/>
          <w:sz w:val="44"/>
          <w:szCs w:val="44"/>
          <w:lang w:val="fr-FR"/>
        </w:rPr>
        <w:t>et</w:t>
      </w:r>
      <w:proofErr w:type="gramEnd"/>
    </w:p>
    <w:p w14:paraId="73423C0A"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La noble Cité d’Arthas, renommée pour l’excellence de ses maîtres forgerons, la solidité de ses armes et la discipline de ses artisans.</w:t>
      </w:r>
    </w:p>
    <w:p w14:paraId="40923750" w14:textId="77777777" w:rsidR="004C73E2" w:rsidRPr="00A63C6D" w:rsidRDefault="004C73E2" w:rsidP="004C73E2">
      <w:pPr>
        <w:rPr>
          <w:rFonts w:ascii="Freestyle Script" w:hAnsi="Freestyle Script"/>
          <w:sz w:val="72"/>
          <w:szCs w:val="72"/>
          <w:lang w:val="fr-FR"/>
        </w:rPr>
      </w:pPr>
      <w:r w:rsidRPr="00A63C6D">
        <w:rPr>
          <w:rFonts w:ascii="Freestyle Script" w:hAnsi="Freestyle Script"/>
          <w:sz w:val="72"/>
          <w:szCs w:val="72"/>
          <w:lang w:val="fr-FR"/>
        </w:rPr>
        <w:t>De la charge des forges</w:t>
      </w:r>
    </w:p>
    <w:p w14:paraId="4460D220"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Il est reconnu et confirmé que la cité d’Arthas détient le droit et la charge exclusive de forger les armes destinées aux armées des Cinq Cités.</w:t>
      </w:r>
    </w:p>
    <w:p w14:paraId="5169FC33"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À ce titre, les forges d’Arthas auront la garde et la responsabilité de façonner :</w:t>
      </w:r>
    </w:p>
    <w:p w14:paraId="69FD23EA" w14:textId="77777777" w:rsidR="004C73E2" w:rsidRPr="00A63C6D" w:rsidRDefault="004C73E2" w:rsidP="00BE155B">
      <w:pPr>
        <w:numPr>
          <w:ilvl w:val="0"/>
          <w:numId w:val="13"/>
        </w:numPr>
        <w:rPr>
          <w:rFonts w:ascii="Freestyle Script" w:hAnsi="Freestyle Script"/>
          <w:sz w:val="44"/>
          <w:szCs w:val="44"/>
          <w:lang w:val="fr-FR"/>
        </w:rPr>
      </w:pPr>
      <w:proofErr w:type="gramStart"/>
      <w:r w:rsidRPr="00A63C6D">
        <w:rPr>
          <w:rFonts w:ascii="Freestyle Script" w:hAnsi="Freestyle Script"/>
          <w:sz w:val="44"/>
          <w:szCs w:val="44"/>
          <w:lang w:val="fr-FR"/>
        </w:rPr>
        <w:t>épées</w:t>
      </w:r>
      <w:proofErr w:type="gramEnd"/>
      <w:r w:rsidRPr="00A63C6D">
        <w:rPr>
          <w:rFonts w:ascii="Freestyle Script" w:hAnsi="Freestyle Script"/>
          <w:sz w:val="44"/>
          <w:szCs w:val="44"/>
          <w:lang w:val="fr-FR"/>
        </w:rPr>
        <w:t>, glaives et dagues de guerre,</w:t>
      </w:r>
    </w:p>
    <w:p w14:paraId="2F57BDB9" w14:textId="77777777" w:rsidR="004C73E2" w:rsidRPr="00A63C6D" w:rsidRDefault="004C73E2" w:rsidP="00BE155B">
      <w:pPr>
        <w:numPr>
          <w:ilvl w:val="0"/>
          <w:numId w:val="13"/>
        </w:numPr>
        <w:rPr>
          <w:rFonts w:ascii="Freestyle Script" w:hAnsi="Freestyle Script"/>
          <w:sz w:val="44"/>
          <w:szCs w:val="44"/>
          <w:lang w:val="fr-FR"/>
        </w:rPr>
      </w:pPr>
      <w:proofErr w:type="gramStart"/>
      <w:r w:rsidRPr="00A63C6D">
        <w:rPr>
          <w:rFonts w:ascii="Freestyle Script" w:hAnsi="Freestyle Script"/>
          <w:sz w:val="44"/>
          <w:szCs w:val="44"/>
          <w:lang w:val="fr-FR"/>
        </w:rPr>
        <w:t>lances</w:t>
      </w:r>
      <w:proofErr w:type="gramEnd"/>
      <w:r w:rsidRPr="00A63C6D">
        <w:rPr>
          <w:rFonts w:ascii="Freestyle Script" w:hAnsi="Freestyle Script"/>
          <w:sz w:val="44"/>
          <w:szCs w:val="44"/>
          <w:lang w:val="fr-FR"/>
        </w:rPr>
        <w:t>, piques et armes d’hast,</w:t>
      </w:r>
    </w:p>
    <w:p w14:paraId="54162365" w14:textId="77777777" w:rsidR="004C73E2" w:rsidRPr="00A63C6D" w:rsidRDefault="004C73E2" w:rsidP="00BE155B">
      <w:pPr>
        <w:numPr>
          <w:ilvl w:val="0"/>
          <w:numId w:val="13"/>
        </w:numPr>
        <w:rPr>
          <w:rFonts w:ascii="Freestyle Script" w:hAnsi="Freestyle Script"/>
          <w:sz w:val="44"/>
          <w:szCs w:val="44"/>
          <w:lang w:val="fr-FR"/>
        </w:rPr>
      </w:pPr>
      <w:proofErr w:type="gramStart"/>
      <w:r w:rsidRPr="00A63C6D">
        <w:rPr>
          <w:rFonts w:ascii="Freestyle Script" w:hAnsi="Freestyle Script"/>
          <w:sz w:val="44"/>
          <w:szCs w:val="44"/>
          <w:lang w:val="fr-FR"/>
        </w:rPr>
        <w:t>pointes</w:t>
      </w:r>
      <w:proofErr w:type="gramEnd"/>
      <w:r w:rsidRPr="00A63C6D">
        <w:rPr>
          <w:rFonts w:ascii="Freestyle Script" w:hAnsi="Freestyle Script"/>
          <w:sz w:val="44"/>
          <w:szCs w:val="44"/>
          <w:lang w:val="fr-FR"/>
        </w:rPr>
        <w:t xml:space="preserve"> de flèches et carreaux d’arbalète,</w:t>
      </w:r>
    </w:p>
    <w:p w14:paraId="7058B494" w14:textId="77777777" w:rsidR="004C73E2" w:rsidRPr="00A63C6D" w:rsidRDefault="004C73E2" w:rsidP="00BE155B">
      <w:pPr>
        <w:numPr>
          <w:ilvl w:val="0"/>
          <w:numId w:val="13"/>
        </w:numPr>
        <w:rPr>
          <w:rFonts w:ascii="Freestyle Script" w:hAnsi="Freestyle Script"/>
          <w:sz w:val="44"/>
          <w:szCs w:val="44"/>
          <w:lang w:val="fr-FR"/>
        </w:rPr>
      </w:pPr>
      <w:proofErr w:type="gramStart"/>
      <w:r w:rsidRPr="00A63C6D">
        <w:rPr>
          <w:rFonts w:ascii="Freestyle Script" w:hAnsi="Freestyle Script"/>
          <w:sz w:val="44"/>
          <w:szCs w:val="44"/>
          <w:lang w:val="fr-FR"/>
        </w:rPr>
        <w:t>pièces</w:t>
      </w:r>
      <w:proofErr w:type="gramEnd"/>
      <w:r w:rsidRPr="00A63C6D">
        <w:rPr>
          <w:rFonts w:ascii="Freestyle Script" w:hAnsi="Freestyle Script"/>
          <w:sz w:val="44"/>
          <w:szCs w:val="44"/>
          <w:lang w:val="fr-FR"/>
        </w:rPr>
        <w:t xml:space="preserve"> métalliques nécessaires aux harnois et aux instruments de guerre,</w:t>
      </w:r>
    </w:p>
    <w:p w14:paraId="16147845" w14:textId="77777777" w:rsidR="004C73E2" w:rsidRDefault="004C73E2" w:rsidP="00BE155B">
      <w:pPr>
        <w:numPr>
          <w:ilvl w:val="0"/>
          <w:numId w:val="13"/>
        </w:numPr>
        <w:rPr>
          <w:rFonts w:ascii="Freestyle Script" w:hAnsi="Freestyle Script"/>
          <w:sz w:val="44"/>
          <w:szCs w:val="44"/>
          <w:lang w:val="fr-FR"/>
        </w:rPr>
      </w:pPr>
      <w:proofErr w:type="gramStart"/>
      <w:r w:rsidRPr="00A63C6D">
        <w:rPr>
          <w:rFonts w:ascii="Freestyle Script" w:hAnsi="Freestyle Script"/>
          <w:sz w:val="44"/>
          <w:szCs w:val="44"/>
          <w:lang w:val="fr-FR"/>
        </w:rPr>
        <w:t>et</w:t>
      </w:r>
      <w:proofErr w:type="gramEnd"/>
      <w:r w:rsidRPr="00A63C6D">
        <w:rPr>
          <w:rFonts w:ascii="Freestyle Script" w:hAnsi="Freestyle Script"/>
          <w:sz w:val="44"/>
          <w:szCs w:val="44"/>
          <w:lang w:val="fr-FR"/>
        </w:rPr>
        <w:t xml:space="preserve"> toute arme de métal destinée à équiper les soldats de la Confédération.</w:t>
      </w:r>
    </w:p>
    <w:p w14:paraId="5B6F6018" w14:textId="77777777" w:rsidR="004C73E2" w:rsidRPr="00A63C6D" w:rsidRDefault="004C73E2" w:rsidP="004C73E2">
      <w:pPr>
        <w:rPr>
          <w:rFonts w:ascii="Freestyle Script" w:hAnsi="Freestyle Script"/>
          <w:sz w:val="72"/>
          <w:szCs w:val="72"/>
          <w:lang w:val="fr-FR"/>
        </w:rPr>
      </w:pPr>
      <w:r w:rsidRPr="00A63C6D">
        <w:rPr>
          <w:rFonts w:ascii="Freestyle Script" w:hAnsi="Freestyle Script"/>
          <w:sz w:val="72"/>
          <w:szCs w:val="72"/>
          <w:lang w:val="fr-FR"/>
        </w:rPr>
        <w:lastRenderedPageBreak/>
        <w:t>Du privilège accordé à Arthas</w:t>
      </w:r>
    </w:p>
    <w:p w14:paraId="5AC65FE5"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Nulle autre cité, nulle autre forge appartenant aux terres confédérées ne pourra produire armes de guerre en quantité destinée aux armées des Cinq Cités sans le consentement d’Arthas et l’assentiment du Conseil des Oblats.</w:t>
      </w:r>
    </w:p>
    <w:p w14:paraId="0759B29B"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Ce privilège est accordé à Arthas en reconnaissance de la qualité de ses ouvrages, de la droiture de ses maîtres de forge et du service fidèle qu’elle rend à la défense commune.</w:t>
      </w:r>
    </w:p>
    <w:p w14:paraId="172592B1"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Toute transgression de ce privilège pourra être portée devant le Conseil des Oblats et jugée comme manquement aux accords confédéraux.</w:t>
      </w:r>
    </w:p>
    <w:p w14:paraId="24AAFE21" w14:textId="77777777" w:rsidR="004C73E2" w:rsidRPr="00A63C6D" w:rsidRDefault="004C73E2" w:rsidP="004C73E2">
      <w:pPr>
        <w:rPr>
          <w:rFonts w:ascii="Freestyle Script" w:hAnsi="Freestyle Script"/>
          <w:sz w:val="72"/>
          <w:szCs w:val="72"/>
          <w:lang w:val="fr-FR"/>
        </w:rPr>
      </w:pPr>
      <w:r w:rsidRPr="00A63C6D">
        <w:rPr>
          <w:rFonts w:ascii="Freestyle Script" w:hAnsi="Freestyle Script"/>
          <w:sz w:val="72"/>
          <w:szCs w:val="72"/>
          <w:lang w:val="fr-FR"/>
        </w:rPr>
        <w:t>Des devoirs d’Arthas</w:t>
      </w:r>
    </w:p>
    <w:p w14:paraId="4EE3ECBD"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En échange de cet honneur et de cette charge, la cité d’Arthas s’engage devant les Cinq Cités à :</w:t>
      </w:r>
    </w:p>
    <w:p w14:paraId="18FDE3B5" w14:textId="77777777" w:rsidR="004C73E2" w:rsidRPr="00A63C6D" w:rsidRDefault="004C73E2" w:rsidP="004C73E2">
      <w:pPr>
        <w:numPr>
          <w:ilvl w:val="0"/>
          <w:numId w:val="12"/>
        </w:numPr>
        <w:rPr>
          <w:rFonts w:ascii="Freestyle Script" w:hAnsi="Freestyle Script"/>
          <w:sz w:val="44"/>
          <w:szCs w:val="44"/>
          <w:lang w:val="fr-FR"/>
        </w:rPr>
      </w:pPr>
      <w:proofErr w:type="gramStart"/>
      <w:r w:rsidRPr="00A63C6D">
        <w:rPr>
          <w:rFonts w:ascii="Freestyle Script" w:hAnsi="Freestyle Script"/>
          <w:sz w:val="44"/>
          <w:szCs w:val="44"/>
          <w:lang w:val="fr-FR"/>
        </w:rPr>
        <w:t>maintenir</w:t>
      </w:r>
      <w:proofErr w:type="gramEnd"/>
      <w:r w:rsidRPr="00A63C6D">
        <w:rPr>
          <w:rFonts w:ascii="Freestyle Script" w:hAnsi="Freestyle Script"/>
          <w:sz w:val="44"/>
          <w:szCs w:val="44"/>
          <w:lang w:val="fr-FR"/>
        </w:rPr>
        <w:t xml:space="preserve"> ses forges en état de servir la Confédération,</w:t>
      </w:r>
    </w:p>
    <w:p w14:paraId="5F155072" w14:textId="77777777" w:rsidR="004C73E2" w:rsidRPr="00A63C6D" w:rsidRDefault="004C73E2" w:rsidP="004C73E2">
      <w:pPr>
        <w:numPr>
          <w:ilvl w:val="0"/>
          <w:numId w:val="12"/>
        </w:numPr>
        <w:rPr>
          <w:rFonts w:ascii="Freestyle Script" w:hAnsi="Freestyle Script"/>
          <w:sz w:val="44"/>
          <w:szCs w:val="44"/>
          <w:lang w:val="fr-FR"/>
        </w:rPr>
      </w:pPr>
      <w:proofErr w:type="gramStart"/>
      <w:r w:rsidRPr="00A63C6D">
        <w:rPr>
          <w:rFonts w:ascii="Freestyle Script" w:hAnsi="Freestyle Script"/>
          <w:sz w:val="44"/>
          <w:szCs w:val="44"/>
          <w:lang w:val="fr-FR"/>
        </w:rPr>
        <w:t>fournir</w:t>
      </w:r>
      <w:proofErr w:type="gramEnd"/>
      <w:r w:rsidRPr="00A63C6D">
        <w:rPr>
          <w:rFonts w:ascii="Freestyle Script" w:hAnsi="Freestyle Script"/>
          <w:sz w:val="44"/>
          <w:szCs w:val="44"/>
          <w:lang w:val="fr-FR"/>
        </w:rPr>
        <w:t xml:space="preserve"> des armes solides et dignes des armées confédérées,</w:t>
      </w:r>
    </w:p>
    <w:p w14:paraId="4FBC205F" w14:textId="77777777" w:rsidR="004C73E2" w:rsidRPr="00A63C6D" w:rsidRDefault="004C73E2" w:rsidP="004C73E2">
      <w:pPr>
        <w:numPr>
          <w:ilvl w:val="0"/>
          <w:numId w:val="12"/>
        </w:numPr>
        <w:rPr>
          <w:rFonts w:ascii="Freestyle Script" w:hAnsi="Freestyle Script"/>
          <w:sz w:val="44"/>
          <w:szCs w:val="44"/>
          <w:lang w:val="fr-FR"/>
        </w:rPr>
      </w:pPr>
      <w:proofErr w:type="gramStart"/>
      <w:r w:rsidRPr="00A63C6D">
        <w:rPr>
          <w:rFonts w:ascii="Freestyle Script" w:hAnsi="Freestyle Script"/>
          <w:sz w:val="44"/>
          <w:szCs w:val="44"/>
          <w:lang w:val="fr-FR"/>
        </w:rPr>
        <w:t>répondre</w:t>
      </w:r>
      <w:proofErr w:type="gramEnd"/>
      <w:r w:rsidRPr="00A63C6D">
        <w:rPr>
          <w:rFonts w:ascii="Freestyle Script" w:hAnsi="Freestyle Script"/>
          <w:sz w:val="44"/>
          <w:szCs w:val="44"/>
          <w:lang w:val="fr-FR"/>
        </w:rPr>
        <w:t xml:space="preserve"> aux besoins des cités en temps de paix comme en temps de guerre,</w:t>
      </w:r>
    </w:p>
    <w:p w14:paraId="7F32B91F" w14:textId="77777777" w:rsidR="004C73E2" w:rsidRPr="00A63C6D" w:rsidRDefault="004C73E2" w:rsidP="004C73E2">
      <w:pPr>
        <w:numPr>
          <w:ilvl w:val="0"/>
          <w:numId w:val="12"/>
        </w:numPr>
        <w:rPr>
          <w:rFonts w:ascii="Freestyle Script" w:hAnsi="Freestyle Script"/>
          <w:sz w:val="44"/>
          <w:szCs w:val="44"/>
          <w:lang w:val="fr-FR"/>
        </w:rPr>
      </w:pPr>
      <w:proofErr w:type="gramStart"/>
      <w:r w:rsidRPr="00A63C6D">
        <w:rPr>
          <w:rFonts w:ascii="Freestyle Script" w:hAnsi="Freestyle Script"/>
          <w:sz w:val="44"/>
          <w:szCs w:val="44"/>
          <w:lang w:val="fr-FR"/>
        </w:rPr>
        <w:t>préserver</w:t>
      </w:r>
      <w:proofErr w:type="gramEnd"/>
      <w:r w:rsidRPr="00A63C6D">
        <w:rPr>
          <w:rFonts w:ascii="Freestyle Script" w:hAnsi="Freestyle Script"/>
          <w:sz w:val="44"/>
          <w:szCs w:val="44"/>
          <w:lang w:val="fr-FR"/>
        </w:rPr>
        <w:t xml:space="preserve"> les secrets de ses arts de forge afin que la qualité des armes demeure sans égale.</w:t>
      </w:r>
    </w:p>
    <w:p w14:paraId="64997991" w14:textId="77777777" w:rsidR="004C73E2" w:rsidRPr="00A63C6D" w:rsidRDefault="004C73E2" w:rsidP="004C73E2">
      <w:pPr>
        <w:rPr>
          <w:rFonts w:ascii="Freestyle Script" w:hAnsi="Freestyle Script"/>
          <w:sz w:val="72"/>
          <w:szCs w:val="72"/>
          <w:lang w:val="fr-FR"/>
        </w:rPr>
      </w:pPr>
      <w:r w:rsidRPr="00A63C6D">
        <w:rPr>
          <w:rFonts w:ascii="Freestyle Script" w:hAnsi="Freestyle Script"/>
          <w:sz w:val="72"/>
          <w:szCs w:val="72"/>
          <w:lang w:val="fr-FR"/>
        </w:rPr>
        <w:t>Des commandes et compensations</w:t>
      </w:r>
    </w:p>
    <w:p w14:paraId="6ED992BA"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Les cités de la Confédération pourront requérir des armes auprès d’Arthas selon les nécessités de leurs armées.</w:t>
      </w:r>
    </w:p>
    <w:p w14:paraId="2BDEEEB8"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Les quantités, délais et compensations seront convenus entre Arthas et la cité demanderesse selon les usages du commerce et les lois confédérales.</w:t>
      </w:r>
    </w:p>
    <w:p w14:paraId="115573FE" w14:textId="77777777" w:rsidR="004C73E2" w:rsidRPr="00A63C6D" w:rsidRDefault="004C73E2" w:rsidP="004C73E2">
      <w:pPr>
        <w:rPr>
          <w:rFonts w:ascii="Freestyle Script" w:hAnsi="Freestyle Script"/>
          <w:sz w:val="72"/>
          <w:szCs w:val="72"/>
          <w:lang w:val="fr-FR"/>
        </w:rPr>
      </w:pPr>
      <w:r w:rsidRPr="00A63C6D">
        <w:rPr>
          <w:rFonts w:ascii="Freestyle Script" w:hAnsi="Freestyle Script"/>
          <w:sz w:val="72"/>
          <w:szCs w:val="72"/>
          <w:lang w:val="fr-FR"/>
        </w:rPr>
        <w:lastRenderedPageBreak/>
        <w:t>De la durée de la charte</w:t>
      </w:r>
    </w:p>
    <w:p w14:paraId="164F93BE"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La présente charte demeure en vigueur tant que les Cinq Cités reconnaîtront l’utilité et la loyauté du service rendu par Arthas.</w:t>
      </w:r>
    </w:p>
    <w:p w14:paraId="05E3A9E8"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Nul changement ne pourra être apporté à cet accord sans le consentement du Conseil des Oblats réuni en pleine assemblée.</w:t>
      </w:r>
    </w:p>
    <w:p w14:paraId="23451E6E" w14:textId="77777777" w:rsidR="00A63C6D" w:rsidRDefault="00A63C6D" w:rsidP="004C73E2">
      <w:pPr>
        <w:rPr>
          <w:rFonts w:ascii="Freestyle Script" w:hAnsi="Freestyle Script"/>
          <w:sz w:val="44"/>
          <w:szCs w:val="44"/>
          <w:lang w:val="fr-FR"/>
        </w:rPr>
      </w:pPr>
    </w:p>
    <w:p w14:paraId="522689AE" w14:textId="20C43C2C"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Ainsi a été scellé cet accord pour le maintien de la force des Cinq Cités et la sécurité de leurs peuples.</w:t>
      </w:r>
    </w:p>
    <w:p w14:paraId="2B7CC9BB" w14:textId="77777777"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Que les sceaux apposés ci-dessous en soient la garantie.</w:t>
      </w:r>
    </w:p>
    <w:p w14:paraId="6D53C586" w14:textId="4B3F9FA4" w:rsidR="004C73E2" w:rsidRPr="00A63C6D" w:rsidRDefault="004C73E2" w:rsidP="004C73E2">
      <w:pPr>
        <w:rPr>
          <w:rFonts w:ascii="Freestyle Script" w:hAnsi="Freestyle Script"/>
          <w:sz w:val="44"/>
          <w:szCs w:val="44"/>
          <w:lang w:val="fr-FR"/>
        </w:rPr>
      </w:pPr>
      <w:r w:rsidRPr="00A63C6D">
        <w:rPr>
          <w:rFonts w:ascii="Freestyle Script" w:hAnsi="Freestyle Script"/>
          <w:sz w:val="44"/>
          <w:szCs w:val="44"/>
          <w:lang w:val="fr-FR"/>
        </w:rPr>
        <w:t>Fait et proclamé devant le Conseil des Oblats.</w:t>
      </w:r>
      <w:r w:rsidR="00A63C6D" w:rsidRPr="00A63C6D">
        <w:rPr>
          <w:rFonts w:ascii="Freestyle Script" w:hAnsi="Freestyle Script"/>
          <w:sz w:val="44"/>
          <w:szCs w:val="44"/>
          <w:lang w:val="fr-FR"/>
        </w:rPr>
        <w:t xml:space="preserve"> </w:t>
      </w:r>
      <w:r w:rsidR="00A63C6D" w:rsidRPr="00A63C6D">
        <w:rPr>
          <w:rFonts w:ascii="Freestyle Script" w:hAnsi="Freestyle Script"/>
          <w:sz w:val="44"/>
          <w:szCs w:val="44"/>
          <w:lang w:val="fr-FR"/>
        </w:rPr>
        <w:t xml:space="preserve">En l’an de grâce </w:t>
      </w:r>
      <w:r w:rsidR="00A63C6D" w:rsidRPr="00A63C6D">
        <w:rPr>
          <w:rFonts w:ascii="Freestyle Script" w:hAnsi="Freestyle Script"/>
          <w:color w:val="000000" w:themeColor="text1"/>
          <w:sz w:val="44"/>
          <w:szCs w:val="44"/>
          <w:lang w:val="fr-FR"/>
        </w:rPr>
        <w:t>5</w:t>
      </w:r>
      <w:r w:rsidR="00A63C6D" w:rsidRPr="00A63C6D">
        <w:rPr>
          <w:rFonts w:ascii="Freestyle Script" w:hAnsi="Freestyle Script"/>
          <w:color w:val="000000" w:themeColor="text1"/>
          <w:sz w:val="44"/>
          <w:szCs w:val="44"/>
          <w:lang w:val="fr-FR"/>
        </w:rPr>
        <w:t>39</w:t>
      </w:r>
      <w:r w:rsidR="00A63C6D" w:rsidRPr="00A63C6D">
        <w:rPr>
          <w:rFonts w:ascii="Freestyle Script" w:hAnsi="Freestyle Script"/>
          <w:color w:val="000000" w:themeColor="text1"/>
          <w:sz w:val="44"/>
          <w:szCs w:val="44"/>
          <w:lang w:val="fr-FR"/>
        </w:rPr>
        <w:t xml:space="preserve"> du IVe âge de </w:t>
      </w:r>
      <w:proofErr w:type="spellStart"/>
      <w:r w:rsidR="00A63C6D" w:rsidRPr="00A63C6D">
        <w:rPr>
          <w:rFonts w:ascii="Freestyle Script" w:hAnsi="Freestyle Script"/>
          <w:color w:val="000000" w:themeColor="text1"/>
          <w:sz w:val="44"/>
          <w:szCs w:val="44"/>
          <w:lang w:val="fr-FR"/>
        </w:rPr>
        <w:t>Krondaar</w:t>
      </w:r>
      <w:proofErr w:type="spellEnd"/>
      <w:r w:rsidR="00A63C6D" w:rsidRPr="00A63C6D">
        <w:rPr>
          <w:rFonts w:ascii="Freestyle Script" w:hAnsi="Freestyle Script"/>
          <w:color w:val="000000" w:themeColor="text1"/>
          <w:sz w:val="44"/>
          <w:szCs w:val="44"/>
          <w:lang w:val="fr-FR"/>
        </w:rPr>
        <w:t xml:space="preserve"> </w:t>
      </w:r>
      <w:r w:rsidR="00A63C6D" w:rsidRPr="00A63C6D">
        <w:rPr>
          <w:rFonts w:ascii="Freestyle Script" w:hAnsi="Freestyle Script"/>
          <w:color w:val="000000" w:themeColor="text1"/>
          <w:sz w:val="44"/>
          <w:szCs w:val="44"/>
          <w:lang w:val="fr-FR"/>
        </w:rPr>
        <w:t xml:space="preserve">et </w:t>
      </w:r>
      <w:r w:rsidR="00A63C6D" w:rsidRPr="00A63C6D">
        <w:rPr>
          <w:rFonts w:ascii="Freestyle Script" w:hAnsi="Freestyle Script"/>
          <w:sz w:val="44"/>
          <w:szCs w:val="44"/>
          <w:lang w:val="fr-FR"/>
        </w:rPr>
        <w:t>sous l’autorité des Cités Libres du Levant</w:t>
      </w:r>
    </w:p>
    <w:p w14:paraId="4D67D16C" w14:textId="0C8CA22C" w:rsidR="00D95CDA" w:rsidRDefault="00D95CDA" w:rsidP="004C73E2">
      <w:pPr>
        <w:rPr>
          <w:rFonts w:ascii="Freestyle Script" w:hAnsi="Freestyle Script"/>
          <w:sz w:val="44"/>
          <w:szCs w:val="44"/>
          <w:lang w:val="fr-FR"/>
        </w:rPr>
      </w:pPr>
      <w:r>
        <w:rPr>
          <w:rFonts w:ascii="Quattrocento Sans" w:hAnsi="Quattrocento Sans"/>
          <w:b/>
          <w:bCs/>
          <w:noProof/>
          <w:color w:val="000000"/>
          <w:sz w:val="44"/>
          <w:szCs w:val="44"/>
          <w:bdr w:val="none" w:sz="0" w:space="0" w:color="auto" w:frame="1"/>
        </w:rPr>
        <w:drawing>
          <wp:anchor distT="0" distB="0" distL="114300" distR="114300" simplePos="0" relativeHeight="251659264" behindDoc="0" locked="0" layoutInCell="1" allowOverlap="1" wp14:anchorId="54C40963" wp14:editId="3A33FB7E">
            <wp:simplePos x="0" y="0"/>
            <wp:positionH relativeFrom="column">
              <wp:posOffset>328295</wp:posOffset>
            </wp:positionH>
            <wp:positionV relativeFrom="paragraph">
              <wp:posOffset>425450</wp:posOffset>
            </wp:positionV>
            <wp:extent cx="922020" cy="1013460"/>
            <wp:effectExtent l="0" t="0" r="0" b="0"/>
            <wp:wrapNone/>
            <wp:docPr id="170685888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22020" cy="1013460"/>
                    </a:xfrm>
                    <a:prstGeom prst="rect">
                      <a:avLst/>
                    </a:prstGeom>
                    <a:noFill/>
                    <a:ln>
                      <a:noFill/>
                    </a:ln>
                  </pic:spPr>
                </pic:pic>
              </a:graphicData>
            </a:graphic>
          </wp:anchor>
        </w:drawing>
      </w:r>
      <w:r w:rsidR="004C73E2" w:rsidRPr="00A63C6D">
        <w:rPr>
          <w:rFonts w:ascii="Freestyle Script" w:hAnsi="Freestyle Script"/>
          <w:sz w:val="44"/>
          <w:szCs w:val="44"/>
          <w:lang w:val="fr-FR"/>
        </w:rPr>
        <w:t>Pour le Conseil des Oblats</w:t>
      </w:r>
      <w:r w:rsidR="004C73E2" w:rsidRPr="00A63C6D">
        <w:rPr>
          <w:rFonts w:ascii="Freestyle Script" w:hAnsi="Freestyle Script"/>
          <w:sz w:val="44"/>
          <w:szCs w:val="44"/>
          <w:lang w:val="fr-FR"/>
        </w:rPr>
        <w:br/>
      </w:r>
    </w:p>
    <w:p w14:paraId="1F2983EC" w14:textId="4D72AC3E" w:rsidR="00D95CDA" w:rsidRDefault="00D95CDA" w:rsidP="004C73E2">
      <w:pPr>
        <w:rPr>
          <w:rFonts w:ascii="Freestyle Script" w:hAnsi="Freestyle Script"/>
          <w:sz w:val="44"/>
          <w:szCs w:val="44"/>
          <w:lang w:val="fr-FR"/>
        </w:rPr>
      </w:pPr>
    </w:p>
    <w:p w14:paraId="41CDA788" w14:textId="64618733" w:rsidR="004C73E2" w:rsidRPr="00A63C6D" w:rsidRDefault="004C73E2" w:rsidP="004C73E2">
      <w:pPr>
        <w:rPr>
          <w:rFonts w:ascii="Freestyle Script" w:hAnsi="Freestyle Script"/>
          <w:sz w:val="44"/>
          <w:szCs w:val="44"/>
          <w:lang w:val="fr-FR"/>
        </w:rPr>
      </w:pPr>
    </w:p>
    <w:p w14:paraId="73EF2E7F" w14:textId="76545296" w:rsidR="00346056" w:rsidRPr="00855B24" w:rsidRDefault="00855B24" w:rsidP="004C73E2">
      <w:pPr>
        <w:rPr>
          <w:rFonts w:ascii="Freestyle Script" w:hAnsi="Freestyle Script"/>
          <w:sz w:val="44"/>
          <w:szCs w:val="44"/>
          <w:lang w:val="fr-FR"/>
        </w:rPr>
      </w:pPr>
      <w:r w:rsidRPr="00855B24">
        <w:rPr>
          <w:sz w:val="44"/>
          <w:szCs w:val="44"/>
        </w:rPr>
        <w:drawing>
          <wp:anchor distT="0" distB="0" distL="114300" distR="114300" simplePos="0" relativeHeight="251658240" behindDoc="0" locked="0" layoutInCell="1" allowOverlap="1" wp14:anchorId="17B0C0A9" wp14:editId="3122296F">
            <wp:simplePos x="0" y="0"/>
            <wp:positionH relativeFrom="column">
              <wp:posOffset>320675</wp:posOffset>
            </wp:positionH>
            <wp:positionV relativeFrom="paragraph">
              <wp:posOffset>402552</wp:posOffset>
            </wp:positionV>
            <wp:extent cx="1012063" cy="1188720"/>
            <wp:effectExtent l="0" t="0" r="0" b="0"/>
            <wp:wrapNone/>
            <wp:docPr id="1671419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1916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12063" cy="1188720"/>
                    </a:xfrm>
                    <a:prstGeom prst="rect">
                      <a:avLst/>
                    </a:prstGeom>
                  </pic:spPr>
                </pic:pic>
              </a:graphicData>
            </a:graphic>
          </wp:anchor>
        </w:drawing>
      </w:r>
      <w:r w:rsidR="004C73E2" w:rsidRPr="00A63C6D">
        <w:rPr>
          <w:rFonts w:ascii="Freestyle Script" w:hAnsi="Freestyle Script"/>
          <w:sz w:val="44"/>
          <w:szCs w:val="44"/>
          <w:lang w:val="fr-FR"/>
        </w:rPr>
        <w:t>Pour la Cité d’Arthas</w:t>
      </w:r>
      <w:r w:rsidR="004C73E2" w:rsidRPr="00A63C6D">
        <w:rPr>
          <w:rFonts w:ascii="Freestyle Script" w:hAnsi="Freestyle Script"/>
          <w:sz w:val="44"/>
          <w:szCs w:val="44"/>
          <w:lang w:val="fr-FR"/>
        </w:rPr>
        <w:br/>
      </w:r>
    </w:p>
    <w:p w14:paraId="5180EA3D" w14:textId="50916ECB" w:rsidR="00855B24" w:rsidRPr="00A63C6D" w:rsidRDefault="00855B24" w:rsidP="004C73E2">
      <w:pPr>
        <w:rPr>
          <w:sz w:val="44"/>
          <w:szCs w:val="44"/>
        </w:rPr>
      </w:pPr>
    </w:p>
    <w:sectPr w:rsidR="00855B24" w:rsidRPr="00A63C6D" w:rsidSect="00BE155B">
      <w:pgSz w:w="11906" w:h="16838"/>
      <w:pgMar w:top="709" w:right="566" w:bottom="709" w:left="85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6C4DE385-F1EC-4A82-9A9C-649C8FBF740C}"/>
    <w:embedBold r:id="rId2" w:fontKey="{935AFC6B-734B-4B6B-8C0E-49074FC3382D}"/>
    <w:embedItalic r:id="rId3" w:fontKey="{FF0290C8-507B-41F1-A953-7D469DEAFC37}"/>
  </w:font>
  <w:font w:name="Play">
    <w:charset w:val="00"/>
    <w:family w:val="auto"/>
    <w:pitch w:val="default"/>
    <w:embedRegular r:id="rId4" w:fontKey="{C14B6BE6-CC4D-4E48-B6D5-7E81695A177F}"/>
  </w:font>
  <w:font w:name="Freestyle Script">
    <w:panose1 w:val="030804020302050B0404"/>
    <w:charset w:val="00"/>
    <w:family w:val="script"/>
    <w:pitch w:val="variable"/>
    <w:sig w:usb0="00000003" w:usb1="00000000" w:usb2="00000000" w:usb3="00000000" w:csb0="00000001" w:csb1="00000000"/>
    <w:embedRegular r:id="rId5" w:fontKey="{63E5A2A8-8437-4C86-8053-E7DA238D7230}"/>
  </w:font>
  <w:font w:name="Quattrocento Sans">
    <w:charset w:val="00"/>
    <w:family w:val="swiss"/>
    <w:pitch w:val="variable"/>
    <w:sig w:usb0="800000BF" w:usb1="4000005B" w:usb2="00000000" w:usb3="00000000" w:csb0="00000001" w:csb1="00000000"/>
    <w:embedBold r:id="rId6" w:fontKey="{F5C68D05-7F7B-4BA0-BCF0-69C2A21689BC}"/>
  </w:font>
  <w:font w:name="Calibri">
    <w:panose1 w:val="020F0502020204030204"/>
    <w:charset w:val="00"/>
    <w:family w:val="swiss"/>
    <w:pitch w:val="variable"/>
    <w:sig w:usb0="E4002EFF" w:usb1="C200247B" w:usb2="00000009" w:usb3="00000000" w:csb0="000001FF" w:csb1="00000000"/>
    <w:embedRegular r:id="rId7" w:fontKey="{61695691-1AA3-4FBA-BA85-DAE81A545BF8}"/>
  </w:font>
  <w:font w:name="Cambria">
    <w:panose1 w:val="02040503050406030204"/>
    <w:charset w:val="00"/>
    <w:family w:val="roman"/>
    <w:pitch w:val="variable"/>
    <w:sig w:usb0="E00006FF" w:usb1="420024FF" w:usb2="02000000" w:usb3="00000000" w:csb0="0000019F" w:csb1="00000000"/>
    <w:embedRegular r:id="rId8" w:fontKey="{ED914E3C-95F5-4FF3-8903-9709A16C3B3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75A31"/>
    <w:multiLevelType w:val="multilevel"/>
    <w:tmpl w:val="BA8C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B12ECF"/>
    <w:multiLevelType w:val="multilevel"/>
    <w:tmpl w:val="DC40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D465BE"/>
    <w:multiLevelType w:val="multilevel"/>
    <w:tmpl w:val="E7CC3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96D01"/>
    <w:multiLevelType w:val="multilevel"/>
    <w:tmpl w:val="1222F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E5ACC"/>
    <w:multiLevelType w:val="multilevel"/>
    <w:tmpl w:val="1F6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136E0"/>
    <w:multiLevelType w:val="multilevel"/>
    <w:tmpl w:val="C260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304C2"/>
    <w:multiLevelType w:val="multilevel"/>
    <w:tmpl w:val="7CDE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E35CE4"/>
    <w:multiLevelType w:val="multilevel"/>
    <w:tmpl w:val="D8C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147633"/>
    <w:multiLevelType w:val="multilevel"/>
    <w:tmpl w:val="AF524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6D0478"/>
    <w:multiLevelType w:val="multilevel"/>
    <w:tmpl w:val="61624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C71034"/>
    <w:multiLevelType w:val="multilevel"/>
    <w:tmpl w:val="8A5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7439D4"/>
    <w:multiLevelType w:val="multilevel"/>
    <w:tmpl w:val="846C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3265B6"/>
    <w:multiLevelType w:val="multilevel"/>
    <w:tmpl w:val="686C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5737074">
    <w:abstractNumId w:val="11"/>
  </w:num>
  <w:num w:numId="2" w16cid:durableId="979531933">
    <w:abstractNumId w:val="12"/>
  </w:num>
  <w:num w:numId="3" w16cid:durableId="522284133">
    <w:abstractNumId w:val="8"/>
  </w:num>
  <w:num w:numId="4" w16cid:durableId="100492410">
    <w:abstractNumId w:val="3"/>
  </w:num>
  <w:num w:numId="5" w16cid:durableId="711078678">
    <w:abstractNumId w:val="1"/>
  </w:num>
  <w:num w:numId="6" w16cid:durableId="1592854872">
    <w:abstractNumId w:val="0"/>
  </w:num>
  <w:num w:numId="7" w16cid:durableId="329598908">
    <w:abstractNumId w:val="4"/>
  </w:num>
  <w:num w:numId="8" w16cid:durableId="1698038711">
    <w:abstractNumId w:val="6"/>
  </w:num>
  <w:num w:numId="9" w16cid:durableId="976298430">
    <w:abstractNumId w:val="5"/>
  </w:num>
  <w:num w:numId="10" w16cid:durableId="629824489">
    <w:abstractNumId w:val="7"/>
  </w:num>
  <w:num w:numId="11" w16cid:durableId="1479879241">
    <w:abstractNumId w:val="2"/>
  </w:num>
  <w:num w:numId="12" w16cid:durableId="1060902308">
    <w:abstractNumId w:val="10"/>
  </w:num>
  <w:num w:numId="13" w16cid:durableId="468477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24A"/>
    <w:rsid w:val="000D324A"/>
    <w:rsid w:val="000F7A71"/>
    <w:rsid w:val="002443F5"/>
    <w:rsid w:val="002D72AD"/>
    <w:rsid w:val="00346056"/>
    <w:rsid w:val="00410F49"/>
    <w:rsid w:val="004C73E2"/>
    <w:rsid w:val="00547E02"/>
    <w:rsid w:val="006616D5"/>
    <w:rsid w:val="006F656E"/>
    <w:rsid w:val="00707E9E"/>
    <w:rsid w:val="00855B24"/>
    <w:rsid w:val="00934CD2"/>
    <w:rsid w:val="00975466"/>
    <w:rsid w:val="00A63C6D"/>
    <w:rsid w:val="00AA00E3"/>
    <w:rsid w:val="00AC6AA8"/>
    <w:rsid w:val="00B64129"/>
    <w:rsid w:val="00BB73E3"/>
    <w:rsid w:val="00BE155B"/>
    <w:rsid w:val="00C8403F"/>
    <w:rsid w:val="00CF713C"/>
    <w:rsid w:val="00D95CDA"/>
    <w:rsid w:val="00DA4DF6"/>
    <w:rsid w:val="00F03210"/>
    <w:rsid w:val="00F21BD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97D96"/>
  <w15:docId w15:val="{D3486DA7-88DA-4088-B236-992E49BF7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itre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itre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itre4">
    <w:name w:val="heading 4"/>
    <w:basedOn w:val="Normal"/>
    <w:next w:val="Normal"/>
    <w:uiPriority w:val="9"/>
    <w:semiHidden/>
    <w:unhideWhenUsed/>
    <w:qFormat/>
    <w:pPr>
      <w:keepNext/>
      <w:keepLines/>
      <w:spacing w:before="80" w:after="40"/>
      <w:outlineLvl w:val="3"/>
    </w:pPr>
    <w:rPr>
      <w:i/>
      <w:iCs/>
      <w:color w:val="0F4761"/>
    </w:rPr>
  </w:style>
  <w:style w:type="paragraph" w:styleId="Titre5">
    <w:name w:val="heading 5"/>
    <w:basedOn w:val="Normal"/>
    <w:next w:val="Normal"/>
    <w:uiPriority w:val="9"/>
    <w:semiHidden/>
    <w:unhideWhenUsed/>
    <w:qFormat/>
    <w:pPr>
      <w:keepNext/>
      <w:keepLines/>
      <w:spacing w:before="80" w:after="40"/>
      <w:outlineLvl w:val="4"/>
    </w:pPr>
    <w:rPr>
      <w:color w:val="0F4761"/>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rFonts w:ascii="Play" w:eastAsia="Play" w:hAnsi="Play" w:cs="Play"/>
      <w:sz w:val="56"/>
      <w:szCs w:val="56"/>
    </w:rPr>
  </w:style>
  <w:style w:type="paragraph" w:styleId="Sous-titre">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nrOujLyi1T5L5XFh2vntWavW+Q==">CgMxLjA4AHIhMUY2a0Z4c3Vacy1Hb3l1ajRqX1EwMmhvNHVheS0xcFUt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3</Pages>
  <Words>455</Words>
  <Characters>2504</Characters>
  <Application>Microsoft Office Word</Application>
  <DocSecurity>0</DocSecurity>
  <Lines>20</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LEDREUX Christophe</dc:creator>
  <cp:lastModifiedBy>LEDREUX Christophe</cp:lastModifiedBy>
  <cp:revision>11</cp:revision>
  <dcterms:created xsi:type="dcterms:W3CDTF">2026-04-26T15:02:00Z</dcterms:created>
  <dcterms:modified xsi:type="dcterms:W3CDTF">2026-05-02T15:59:00Z</dcterms:modified>
</cp:coreProperties>
</file>