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B8FF" w14:textId="1B5CEAC7" w:rsidR="00EE6117" w:rsidRDefault="007479BE" w:rsidP="000839FC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0E70111F" wp14:editId="11D7EB5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60000" cy="10684167"/>
            <wp:effectExtent l="0" t="0" r="3175" b="3175"/>
            <wp:wrapNone/>
            <wp:docPr id="3217166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16698" name="Image 3217166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4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C6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ECDDFDB" wp14:editId="1CD56B58">
            <wp:simplePos x="0" y="0"/>
            <wp:positionH relativeFrom="page">
              <wp:posOffset>864235</wp:posOffset>
            </wp:positionH>
            <wp:positionV relativeFrom="page">
              <wp:posOffset>1151890</wp:posOffset>
            </wp:positionV>
            <wp:extent cx="1440000" cy="1440000"/>
            <wp:effectExtent l="0" t="0" r="0" b="8255"/>
            <wp:wrapNone/>
            <wp:docPr id="582350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0124" name="Image 1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" t="6713" r="3710" b="-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BF424" w14:textId="5AFD6D8F" w:rsidR="00C70C63" w:rsidRDefault="00C70C63" w:rsidP="00DF4FC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091347A" wp14:editId="375928B2">
            <wp:simplePos x="0" y="0"/>
            <wp:positionH relativeFrom="page">
              <wp:posOffset>5184775</wp:posOffset>
            </wp:positionH>
            <wp:positionV relativeFrom="page">
              <wp:posOffset>1151890</wp:posOffset>
            </wp:positionV>
            <wp:extent cx="1440000" cy="1440000"/>
            <wp:effectExtent l="0" t="19050" r="0" b="84455"/>
            <wp:wrapNone/>
            <wp:docPr id="12482197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19751" name="Image 1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effectLst>
                      <a:outerShdw blurRad="38100" dist="38100" dir="2700000" algn="tl" rotWithShape="0">
                        <a:prstClr val="black">
                          <a:alpha val="6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5FDE0" w14:textId="01FDE60E" w:rsidR="00391B86" w:rsidRPr="00A70FC4" w:rsidRDefault="00A70FC4" w:rsidP="00DF4FC0">
      <w:pPr>
        <w:jc w:val="center"/>
        <w:rPr>
          <w:rFonts w:ascii="Centaur" w:hAnsi="Centaur"/>
          <w:b/>
          <w:bCs/>
          <w:sz w:val="32"/>
          <w:szCs w:val="32"/>
        </w:rPr>
      </w:pPr>
      <w:r w:rsidRPr="00A70FC4">
        <w:rPr>
          <w:rFonts w:ascii="Centaur" w:hAnsi="Centaur"/>
          <w:b/>
          <w:bCs/>
          <w:sz w:val="32"/>
          <w:szCs w:val="32"/>
        </w:rPr>
        <w:t>Programme de la Convention</w:t>
      </w:r>
    </w:p>
    <w:p w14:paraId="20E8A895" w14:textId="6619CBC4" w:rsidR="00910B0C" w:rsidRPr="00C70C63" w:rsidRDefault="00910B0C" w:rsidP="00C70C63">
      <w:pPr>
        <w:spacing w:after="24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 xml:space="preserve">Jour </w:t>
      </w:r>
      <w:r w:rsidR="003B7552" w:rsidRPr="00C70C63">
        <w:rPr>
          <w:rFonts w:ascii="Centaur" w:hAnsi="Centaur"/>
          <w:sz w:val="28"/>
          <w:szCs w:val="28"/>
        </w:rPr>
        <w:t>1</w:t>
      </w:r>
      <w:r w:rsidR="00061653" w:rsidRPr="00C70C63">
        <w:rPr>
          <w:rFonts w:ascii="Centaur" w:hAnsi="Centaur"/>
          <w:sz w:val="28"/>
          <w:szCs w:val="28"/>
        </w:rPr>
        <w:t xml:space="preserve"> – au sein de la forteresse</w:t>
      </w:r>
    </w:p>
    <w:p w14:paraId="0C9C822F" w14:textId="592DE33E" w:rsidR="00DF4FC0" w:rsidRPr="00C70C63" w:rsidRDefault="00DF4FC0" w:rsidP="00C70C63">
      <w:pPr>
        <w:spacing w:after="240"/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45020CC2" w14:textId="69D81C56" w:rsidR="006661C5" w:rsidRPr="00C70C63" w:rsidRDefault="00910B0C" w:rsidP="00DF4FC0">
      <w:pPr>
        <w:spacing w:after="12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21h30</w:t>
      </w:r>
      <w:r w:rsidR="00D97B93" w:rsidRPr="00C70C63">
        <w:rPr>
          <w:rFonts w:ascii="Centaur" w:hAnsi="Centaur"/>
          <w:sz w:val="28"/>
          <w:szCs w:val="28"/>
        </w:rPr>
        <w:t xml:space="preserve"> – Salle plénière</w:t>
      </w:r>
    </w:p>
    <w:p w14:paraId="5BC2196A" w14:textId="25A198B2" w:rsidR="00391B86" w:rsidRPr="00C70C63" w:rsidRDefault="00910B0C" w:rsidP="00DF4FC0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 xml:space="preserve">Les invités sont accueillis </w:t>
      </w:r>
      <w:r w:rsidR="00061653" w:rsidRPr="00C70C63">
        <w:rPr>
          <w:rFonts w:ascii="Centaur" w:hAnsi="Centaur"/>
          <w:sz w:val="24"/>
          <w:szCs w:val="24"/>
        </w:rPr>
        <w:t>dans</w:t>
      </w:r>
      <w:r w:rsidRPr="00C70C63">
        <w:rPr>
          <w:rFonts w:ascii="Centaur" w:hAnsi="Centaur"/>
          <w:sz w:val="24"/>
          <w:szCs w:val="24"/>
        </w:rPr>
        <w:t xml:space="preserve"> la Salle plénière adjacente à l’</w:t>
      </w:r>
      <w:r w:rsidR="00061653" w:rsidRPr="00C70C63">
        <w:rPr>
          <w:rFonts w:ascii="Centaur" w:hAnsi="Centaur"/>
          <w:sz w:val="24"/>
          <w:szCs w:val="24"/>
        </w:rPr>
        <w:t>a</w:t>
      </w:r>
      <w:r w:rsidRPr="00C70C63">
        <w:rPr>
          <w:rFonts w:ascii="Centaur" w:hAnsi="Centaur"/>
          <w:sz w:val="24"/>
          <w:szCs w:val="24"/>
        </w:rPr>
        <w:t xml:space="preserve">uberge </w:t>
      </w:r>
      <w:r w:rsidR="00061653" w:rsidRPr="00C70C63">
        <w:rPr>
          <w:rFonts w:ascii="Centaur" w:hAnsi="Centaur"/>
          <w:sz w:val="24"/>
          <w:szCs w:val="24"/>
        </w:rPr>
        <w:t>du Poulpe Mirifique</w:t>
      </w:r>
      <w:r w:rsidR="00F21CBC" w:rsidRPr="00C70C63">
        <w:rPr>
          <w:rFonts w:ascii="Centaur" w:hAnsi="Centaur"/>
          <w:sz w:val="24"/>
          <w:szCs w:val="24"/>
        </w:rPr>
        <w:t xml:space="preserve">, sous la haute autorité des Grands Ordonnateurs de la maison </w:t>
      </w:r>
      <w:proofErr w:type="spellStart"/>
      <w:r w:rsidR="00F21CBC" w:rsidRPr="00C70C63">
        <w:rPr>
          <w:rFonts w:ascii="Centaur" w:hAnsi="Centaur"/>
          <w:sz w:val="24"/>
          <w:szCs w:val="24"/>
        </w:rPr>
        <w:t>Talamh</w:t>
      </w:r>
      <w:proofErr w:type="spellEnd"/>
      <w:r w:rsidR="00F21CBC" w:rsidRPr="00C70C63">
        <w:rPr>
          <w:rFonts w:ascii="Centaur" w:hAnsi="Centaur"/>
          <w:sz w:val="24"/>
          <w:szCs w:val="24"/>
        </w:rPr>
        <w:t>, mandatée avec tout pouvoir par la Confédération des Cités Libres du Levant</w:t>
      </w:r>
      <w:r w:rsidRPr="00C70C63">
        <w:rPr>
          <w:rFonts w:ascii="Centaur" w:hAnsi="Centaur"/>
          <w:sz w:val="24"/>
          <w:szCs w:val="24"/>
        </w:rPr>
        <w:t>.</w:t>
      </w:r>
    </w:p>
    <w:p w14:paraId="3D444066" w14:textId="1865E80C" w:rsidR="00DF4FC0" w:rsidRPr="00C70C63" w:rsidRDefault="00DF4FC0" w:rsidP="00DF4FC0">
      <w:pPr>
        <w:spacing w:before="120" w:after="120"/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26F25E84" w14:textId="146736BF" w:rsidR="00DF4FC0" w:rsidRPr="00C70C63" w:rsidRDefault="00910B0C" w:rsidP="00DF4FC0">
      <w:pPr>
        <w:spacing w:after="12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22h</w:t>
      </w:r>
      <w:r w:rsidR="00D97B93" w:rsidRPr="00C70C63">
        <w:rPr>
          <w:rFonts w:ascii="Centaur" w:hAnsi="Centaur"/>
          <w:sz w:val="28"/>
          <w:szCs w:val="28"/>
        </w:rPr>
        <w:t xml:space="preserve"> – Salle plénière</w:t>
      </w:r>
    </w:p>
    <w:p w14:paraId="64540671" w14:textId="09A951FD" w:rsidR="006661C5" w:rsidRPr="00C70C63" w:rsidRDefault="006661C5" w:rsidP="00DF4FC0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 xml:space="preserve">Son </w:t>
      </w:r>
      <w:r w:rsidR="00EE6117" w:rsidRPr="00C70C63">
        <w:rPr>
          <w:rFonts w:ascii="Centaur" w:hAnsi="Centaur"/>
          <w:sz w:val="24"/>
          <w:szCs w:val="24"/>
        </w:rPr>
        <w:t xml:space="preserve">Éminence </w:t>
      </w:r>
      <w:r w:rsidRPr="00C70C63">
        <w:rPr>
          <w:rFonts w:ascii="Centaur" w:hAnsi="Centaur"/>
          <w:sz w:val="24"/>
          <w:szCs w:val="24"/>
        </w:rPr>
        <w:t xml:space="preserve">Edorian, Directeur </w:t>
      </w:r>
      <w:r w:rsidR="002E00C7" w:rsidRPr="00C70C63">
        <w:rPr>
          <w:rFonts w:ascii="Centaur" w:hAnsi="Centaur"/>
          <w:sz w:val="24"/>
          <w:szCs w:val="24"/>
        </w:rPr>
        <w:t xml:space="preserve">général </w:t>
      </w:r>
      <w:r w:rsidRPr="00C70C63">
        <w:rPr>
          <w:rFonts w:ascii="Centaur" w:hAnsi="Centaur"/>
          <w:sz w:val="24"/>
          <w:szCs w:val="24"/>
        </w:rPr>
        <w:t>de l’Union Bancaire d’Il-Irion, hôte de la Convention et sponsor de la Régate,</w:t>
      </w:r>
      <w:r w:rsidR="002E00C7" w:rsidRPr="00C70C63">
        <w:rPr>
          <w:rFonts w:ascii="Centaur" w:hAnsi="Centaur"/>
          <w:sz w:val="24"/>
          <w:szCs w:val="24"/>
        </w:rPr>
        <w:t xml:space="preserve"> ouvre la cérémonie.</w:t>
      </w:r>
    </w:p>
    <w:p w14:paraId="0EE6C509" w14:textId="6EE9E5B8" w:rsidR="00910B0C" w:rsidRPr="00C70C63" w:rsidRDefault="00910B0C" w:rsidP="00DF4FC0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 xml:space="preserve">Les Grands Ordonnateurs de la maison </w:t>
      </w:r>
      <w:proofErr w:type="spellStart"/>
      <w:r w:rsidR="003B7552" w:rsidRPr="00C70C63">
        <w:rPr>
          <w:rFonts w:ascii="Centaur" w:hAnsi="Centaur"/>
          <w:sz w:val="24"/>
          <w:szCs w:val="24"/>
        </w:rPr>
        <w:t>Talamh</w:t>
      </w:r>
      <w:proofErr w:type="spellEnd"/>
      <w:r w:rsidRPr="00C70C63">
        <w:rPr>
          <w:rFonts w:ascii="Centaur" w:hAnsi="Centaur"/>
          <w:sz w:val="24"/>
          <w:szCs w:val="24"/>
        </w:rPr>
        <w:t xml:space="preserve"> </w:t>
      </w:r>
      <w:r w:rsidR="002E00C7" w:rsidRPr="00C70C63">
        <w:rPr>
          <w:rFonts w:ascii="Centaur" w:hAnsi="Centaur"/>
          <w:sz w:val="24"/>
          <w:szCs w:val="24"/>
        </w:rPr>
        <w:t>annoncent le programme de la Convention et rappellent les règles de nomination du conseil de l’UBI</w:t>
      </w:r>
      <w:r w:rsidRPr="00C70C63">
        <w:rPr>
          <w:rFonts w:ascii="Centaur" w:hAnsi="Centaur"/>
          <w:sz w:val="24"/>
          <w:szCs w:val="24"/>
        </w:rPr>
        <w:t>.</w:t>
      </w:r>
    </w:p>
    <w:p w14:paraId="3D4C5143" w14:textId="03E20A9A" w:rsidR="00910B0C" w:rsidRPr="00C70C63" w:rsidRDefault="006661C5" w:rsidP="00DF4FC0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>Les vénérables candidats au futur conseil de l’UBI se présentent</w:t>
      </w:r>
      <w:r w:rsidR="002E00C7" w:rsidRPr="00C70C63">
        <w:rPr>
          <w:rFonts w:ascii="Centaur" w:hAnsi="Centaur"/>
          <w:sz w:val="24"/>
          <w:szCs w:val="24"/>
        </w:rPr>
        <w:t>.</w:t>
      </w:r>
    </w:p>
    <w:p w14:paraId="2FFA9E1F" w14:textId="598A77B1" w:rsidR="006661C5" w:rsidRPr="00C70C63" w:rsidRDefault="002E00C7" w:rsidP="00DF4FC0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>Les Grands Ordonnateurs introduisent les règles et les épreuves de la Régate.</w:t>
      </w:r>
    </w:p>
    <w:p w14:paraId="28DE5C83" w14:textId="5EECE8B9" w:rsidR="006661C5" w:rsidRPr="00C70C63" w:rsidRDefault="002E00C7" w:rsidP="000839FC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 xml:space="preserve">Les </w:t>
      </w:r>
      <w:r w:rsidR="00DF4FC0" w:rsidRPr="00C70C63">
        <w:rPr>
          <w:rFonts w:ascii="Centaur" w:hAnsi="Centaur"/>
          <w:sz w:val="24"/>
          <w:szCs w:val="24"/>
        </w:rPr>
        <w:t xml:space="preserve">valeureux </w:t>
      </w:r>
      <w:r w:rsidRPr="00C70C63">
        <w:rPr>
          <w:rFonts w:ascii="Centaur" w:hAnsi="Centaur"/>
          <w:sz w:val="24"/>
          <w:szCs w:val="24"/>
        </w:rPr>
        <w:t>équipages</w:t>
      </w:r>
      <w:r w:rsidR="006661C5" w:rsidRPr="00C70C63">
        <w:rPr>
          <w:rFonts w:ascii="Centaur" w:hAnsi="Centaur"/>
          <w:sz w:val="24"/>
          <w:szCs w:val="24"/>
        </w:rPr>
        <w:t xml:space="preserve"> </w:t>
      </w:r>
      <w:r w:rsidRPr="00C70C63">
        <w:rPr>
          <w:rFonts w:ascii="Centaur" w:hAnsi="Centaur"/>
          <w:sz w:val="24"/>
          <w:szCs w:val="24"/>
        </w:rPr>
        <w:t xml:space="preserve">des </w:t>
      </w:r>
      <w:r w:rsidR="00262AD6" w:rsidRPr="00C70C63">
        <w:rPr>
          <w:rFonts w:ascii="Centaur" w:hAnsi="Centaur"/>
          <w:sz w:val="24"/>
          <w:szCs w:val="24"/>
        </w:rPr>
        <w:t>c</w:t>
      </w:r>
      <w:r w:rsidRPr="00C70C63">
        <w:rPr>
          <w:rFonts w:ascii="Centaur" w:hAnsi="Centaur"/>
          <w:sz w:val="24"/>
          <w:szCs w:val="24"/>
        </w:rPr>
        <w:t xml:space="preserve">inq </w:t>
      </w:r>
      <w:r w:rsidR="00262AD6" w:rsidRPr="00C70C63">
        <w:rPr>
          <w:rFonts w:ascii="Centaur" w:hAnsi="Centaur"/>
          <w:sz w:val="24"/>
          <w:szCs w:val="24"/>
        </w:rPr>
        <w:t>Ci</w:t>
      </w:r>
      <w:r w:rsidRPr="00C70C63">
        <w:rPr>
          <w:rFonts w:ascii="Centaur" w:hAnsi="Centaur"/>
          <w:sz w:val="24"/>
          <w:szCs w:val="24"/>
        </w:rPr>
        <w:t>tés libres se présentent.</w:t>
      </w:r>
    </w:p>
    <w:p w14:paraId="2B93128D" w14:textId="40C21440" w:rsidR="000839FC" w:rsidRPr="00C70C63" w:rsidRDefault="000839FC" w:rsidP="000839FC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>Son Éminence Edorian, Directeur général de l’Union Bancaire d’Il-Irion, hôte de la Convention et sponsor de la Régate, clôture la cérémonie.</w:t>
      </w:r>
    </w:p>
    <w:p w14:paraId="6D3894A0" w14:textId="1F3832D0" w:rsidR="00DF4FC0" w:rsidRPr="00C70C63" w:rsidRDefault="00DF4FC0" w:rsidP="00DF4FC0">
      <w:pPr>
        <w:spacing w:after="120"/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23726F67" w14:textId="4E69B67C" w:rsidR="00DF4FC0" w:rsidRPr="00C70C63" w:rsidRDefault="002E00C7" w:rsidP="00DF4FC0">
      <w:pPr>
        <w:spacing w:after="12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2</w:t>
      </w:r>
      <w:r w:rsidR="00F21CBC" w:rsidRPr="00C70C63">
        <w:rPr>
          <w:rFonts w:ascii="Centaur" w:hAnsi="Centaur"/>
          <w:sz w:val="28"/>
          <w:szCs w:val="28"/>
        </w:rPr>
        <w:t>3</w:t>
      </w:r>
      <w:r w:rsidRPr="00C70C63">
        <w:rPr>
          <w:rFonts w:ascii="Centaur" w:hAnsi="Centaur"/>
          <w:sz w:val="28"/>
          <w:szCs w:val="28"/>
        </w:rPr>
        <w:t>h</w:t>
      </w:r>
      <w:r w:rsidR="00F21CBC" w:rsidRPr="00C70C63">
        <w:rPr>
          <w:rFonts w:ascii="Centaur" w:hAnsi="Centaur"/>
          <w:sz w:val="28"/>
          <w:szCs w:val="28"/>
        </w:rPr>
        <w:t>0</w:t>
      </w:r>
      <w:r w:rsidR="00DF4FC0" w:rsidRPr="00C70C63">
        <w:rPr>
          <w:rFonts w:ascii="Centaur" w:hAnsi="Centaur"/>
          <w:sz w:val="28"/>
          <w:szCs w:val="28"/>
        </w:rPr>
        <w:t>0</w:t>
      </w:r>
      <w:r w:rsidR="00D97B93" w:rsidRPr="00C70C63">
        <w:rPr>
          <w:rFonts w:ascii="Centaur" w:hAnsi="Centaur"/>
          <w:sz w:val="28"/>
          <w:szCs w:val="28"/>
        </w:rPr>
        <w:t xml:space="preserve"> - </w:t>
      </w:r>
      <w:r w:rsidR="00D97B93" w:rsidRPr="00C70C63">
        <w:rPr>
          <w:rFonts w:ascii="Centaur" w:hAnsi="Centaur"/>
          <w:sz w:val="24"/>
          <w:szCs w:val="24"/>
        </w:rPr>
        <w:t>Auberge du Poulpe Mirifique</w:t>
      </w:r>
    </w:p>
    <w:p w14:paraId="57521781" w14:textId="5F5AD34E" w:rsidR="002E00C7" w:rsidRPr="00C70C63" w:rsidRDefault="00DF4FC0" w:rsidP="005629E6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 xml:space="preserve">Un </w:t>
      </w:r>
      <w:r w:rsidR="005629E6">
        <w:rPr>
          <w:rFonts w:ascii="Centaur" w:hAnsi="Centaur"/>
          <w:sz w:val="24"/>
          <w:szCs w:val="24"/>
        </w:rPr>
        <w:t>verre de l’amitié</w:t>
      </w:r>
      <w:r w:rsidR="00D97B93" w:rsidRPr="00C70C63">
        <w:rPr>
          <w:rFonts w:ascii="Centaur" w:hAnsi="Centaur"/>
          <w:sz w:val="24"/>
          <w:szCs w:val="24"/>
        </w:rPr>
        <w:t xml:space="preserve">, en présence </w:t>
      </w:r>
      <w:r w:rsidR="000839FC" w:rsidRPr="00C70C63">
        <w:rPr>
          <w:rFonts w:ascii="Centaur" w:hAnsi="Centaur"/>
          <w:sz w:val="24"/>
          <w:szCs w:val="24"/>
        </w:rPr>
        <w:t xml:space="preserve">exceptionnelle </w:t>
      </w:r>
      <w:r w:rsidR="00D97B93" w:rsidRPr="00C70C63">
        <w:rPr>
          <w:rFonts w:ascii="Centaur" w:hAnsi="Centaur"/>
          <w:sz w:val="24"/>
          <w:szCs w:val="24"/>
        </w:rPr>
        <w:t xml:space="preserve">de son </w:t>
      </w:r>
      <w:r w:rsidR="00EE6117" w:rsidRPr="00C70C63">
        <w:rPr>
          <w:rFonts w:ascii="Centaur" w:hAnsi="Centaur"/>
          <w:sz w:val="24"/>
          <w:szCs w:val="24"/>
        </w:rPr>
        <w:t xml:space="preserve">Éminence </w:t>
      </w:r>
      <w:r w:rsidR="00D97B93" w:rsidRPr="00C70C63">
        <w:rPr>
          <w:rFonts w:ascii="Centaur" w:hAnsi="Centaur"/>
          <w:sz w:val="24"/>
          <w:szCs w:val="24"/>
        </w:rPr>
        <w:t>Edorian,</w:t>
      </w:r>
      <w:r w:rsidRPr="00C70C63">
        <w:rPr>
          <w:rFonts w:ascii="Centaur" w:hAnsi="Centaur"/>
          <w:sz w:val="24"/>
          <w:szCs w:val="24"/>
        </w:rPr>
        <w:t xml:space="preserve"> </w:t>
      </w:r>
      <w:r w:rsidR="000839FC" w:rsidRPr="00C70C63">
        <w:rPr>
          <w:rFonts w:ascii="Centaur" w:hAnsi="Centaur"/>
          <w:sz w:val="24"/>
          <w:szCs w:val="24"/>
        </w:rPr>
        <w:t xml:space="preserve">Directeur général de l’Union Bancaire d’Il-Irion, est </w:t>
      </w:r>
      <w:r w:rsidR="005629E6">
        <w:rPr>
          <w:rFonts w:ascii="Centaur" w:hAnsi="Centaur"/>
          <w:sz w:val="24"/>
          <w:szCs w:val="24"/>
        </w:rPr>
        <w:t>partagé</w:t>
      </w:r>
      <w:r w:rsidR="000839FC" w:rsidRPr="00C70C63">
        <w:rPr>
          <w:rFonts w:ascii="Centaur" w:hAnsi="Centaur"/>
          <w:sz w:val="24"/>
          <w:szCs w:val="24"/>
        </w:rPr>
        <w:t xml:space="preserve"> en l’honneur des </w:t>
      </w:r>
      <w:r w:rsidRPr="00C70C63">
        <w:rPr>
          <w:rFonts w:ascii="Centaur" w:hAnsi="Centaur"/>
          <w:sz w:val="24"/>
          <w:szCs w:val="24"/>
        </w:rPr>
        <w:t>membres des délégations</w:t>
      </w:r>
      <w:r w:rsidR="000839FC" w:rsidRPr="00C70C63">
        <w:rPr>
          <w:rFonts w:ascii="Centaur" w:hAnsi="Centaur"/>
          <w:sz w:val="24"/>
          <w:szCs w:val="24"/>
        </w:rPr>
        <w:t xml:space="preserve"> des cinq Cités Libres du Levant</w:t>
      </w:r>
      <w:r w:rsidRPr="00C70C63">
        <w:rPr>
          <w:rFonts w:ascii="Centaur" w:hAnsi="Centaur"/>
          <w:sz w:val="24"/>
          <w:szCs w:val="24"/>
        </w:rPr>
        <w:t>.</w:t>
      </w:r>
    </w:p>
    <w:p w14:paraId="44B05AC4" w14:textId="3C5BC891" w:rsidR="00F21CBC" w:rsidRPr="00C70C63" w:rsidRDefault="00F21CBC" w:rsidP="00EE6117">
      <w:pPr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374707BF" w14:textId="3B00FD42" w:rsidR="00EE6117" w:rsidRDefault="00EE6117" w:rsidP="00EE6117">
      <w:pPr>
        <w:jc w:val="center"/>
        <w:rPr>
          <w:sz w:val="28"/>
          <w:szCs w:val="28"/>
        </w:rPr>
      </w:pPr>
    </w:p>
    <w:p w14:paraId="3AA5E649" w14:textId="77777777" w:rsidR="00EE6117" w:rsidRDefault="00EE6117" w:rsidP="000839FC">
      <w:pPr>
        <w:spacing w:after="0"/>
        <w:jc w:val="center"/>
        <w:rPr>
          <w:sz w:val="28"/>
          <w:szCs w:val="28"/>
        </w:rPr>
      </w:pPr>
    </w:p>
    <w:p w14:paraId="66313839" w14:textId="77777777" w:rsidR="000839FC" w:rsidRDefault="000839F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854F7A" w14:textId="6FB03B9A" w:rsidR="000839FC" w:rsidRDefault="00C70C63" w:rsidP="000839FC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39D65EEF" wp14:editId="31F8D9A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60000" cy="10684167"/>
            <wp:effectExtent l="0" t="0" r="3175" b="3175"/>
            <wp:wrapNone/>
            <wp:docPr id="119006857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16698" name="Image 3217166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4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20553" w14:textId="0E67C54E" w:rsidR="00C70C63" w:rsidRDefault="007479BE" w:rsidP="00EE6117">
      <w:pPr>
        <w:jc w:val="center"/>
        <w:rPr>
          <w:sz w:val="28"/>
          <w:szCs w:val="28"/>
        </w:rPr>
      </w:pPr>
      <w:r w:rsidRPr="00C70C63">
        <w:rPr>
          <w:rFonts w:ascii="Centaur" w:hAnsi="Centaur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6FF500F" wp14:editId="036034C7">
            <wp:simplePos x="0" y="0"/>
            <wp:positionH relativeFrom="page">
              <wp:posOffset>864235</wp:posOffset>
            </wp:positionH>
            <wp:positionV relativeFrom="page">
              <wp:posOffset>1151890</wp:posOffset>
            </wp:positionV>
            <wp:extent cx="1440000" cy="1440000"/>
            <wp:effectExtent l="0" t="0" r="0" b="8255"/>
            <wp:wrapNone/>
            <wp:docPr id="435156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0124" name="Image 1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" t="6713" r="3710" b="-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C63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B25DE2B" wp14:editId="6F7B6348">
            <wp:simplePos x="0" y="0"/>
            <wp:positionH relativeFrom="page">
              <wp:posOffset>5185410</wp:posOffset>
            </wp:positionH>
            <wp:positionV relativeFrom="page">
              <wp:posOffset>1148715</wp:posOffset>
            </wp:positionV>
            <wp:extent cx="1439545" cy="1439545"/>
            <wp:effectExtent l="0" t="19050" r="0" b="84455"/>
            <wp:wrapNone/>
            <wp:docPr id="3133626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19751" name="Image 1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effectLst>
                      <a:outerShdw blurRad="38100" dist="38100" dir="2700000" algn="tl" rotWithShape="0">
                        <a:prstClr val="black">
                          <a:alpha val="6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60E19" w14:textId="77777777" w:rsidR="00A70FC4" w:rsidRPr="00A70FC4" w:rsidRDefault="00A70FC4" w:rsidP="00A70FC4">
      <w:pPr>
        <w:jc w:val="center"/>
        <w:rPr>
          <w:rFonts w:ascii="Centaur" w:hAnsi="Centaur"/>
          <w:b/>
          <w:bCs/>
          <w:sz w:val="32"/>
          <w:szCs w:val="32"/>
        </w:rPr>
      </w:pPr>
      <w:r w:rsidRPr="00A70FC4">
        <w:rPr>
          <w:rFonts w:ascii="Centaur" w:hAnsi="Centaur"/>
          <w:b/>
          <w:bCs/>
          <w:sz w:val="32"/>
          <w:szCs w:val="32"/>
        </w:rPr>
        <w:t>Programme de la Convention</w:t>
      </w:r>
    </w:p>
    <w:p w14:paraId="6AEBF717" w14:textId="769138FD" w:rsidR="003B7552" w:rsidRPr="00C70C63" w:rsidRDefault="003B7552" w:rsidP="00C70C63">
      <w:pPr>
        <w:spacing w:after="24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Jour 2</w:t>
      </w:r>
    </w:p>
    <w:p w14:paraId="11E3CCA0" w14:textId="70FE6580" w:rsidR="000839FC" w:rsidRPr="00C70C63" w:rsidRDefault="003B7552" w:rsidP="00C70C63">
      <w:pPr>
        <w:spacing w:after="240"/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4FCA9999" w14:textId="67796C7E" w:rsidR="003B7552" w:rsidRPr="00C70C63" w:rsidRDefault="003B7552" w:rsidP="003B7552">
      <w:pPr>
        <w:spacing w:after="12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10h00</w:t>
      </w:r>
      <w:r w:rsidR="00262AD6" w:rsidRPr="00C70C63">
        <w:rPr>
          <w:rFonts w:ascii="Centaur" w:hAnsi="Centaur"/>
          <w:sz w:val="28"/>
          <w:szCs w:val="28"/>
        </w:rPr>
        <w:t xml:space="preserve"> – </w:t>
      </w:r>
      <w:r w:rsidR="00061653" w:rsidRPr="00C70C63">
        <w:rPr>
          <w:rFonts w:ascii="Centaur" w:hAnsi="Centaur"/>
          <w:sz w:val="28"/>
          <w:szCs w:val="28"/>
        </w:rPr>
        <w:t>au sein de la forteresse</w:t>
      </w:r>
    </w:p>
    <w:p w14:paraId="2A736B1C" w14:textId="47B2FBD3" w:rsidR="003B7552" w:rsidRPr="00C70C63" w:rsidRDefault="003B7552" w:rsidP="003B7552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 xml:space="preserve">Les Auditeurs de la maison </w:t>
      </w:r>
      <w:proofErr w:type="spellStart"/>
      <w:r w:rsidRPr="00C70C63">
        <w:rPr>
          <w:rFonts w:ascii="Centaur" w:hAnsi="Centaur"/>
          <w:sz w:val="24"/>
          <w:szCs w:val="24"/>
        </w:rPr>
        <w:t>Talamh</w:t>
      </w:r>
      <w:proofErr w:type="spellEnd"/>
      <w:r w:rsidRPr="00C70C63">
        <w:rPr>
          <w:rFonts w:ascii="Centaur" w:hAnsi="Centaur"/>
          <w:sz w:val="24"/>
          <w:szCs w:val="24"/>
        </w:rPr>
        <w:t xml:space="preserve">, accompagnés des trésoriers des </w:t>
      </w:r>
      <w:r w:rsidR="00262AD6" w:rsidRPr="00C70C63">
        <w:rPr>
          <w:rFonts w:ascii="Centaur" w:hAnsi="Centaur"/>
          <w:sz w:val="24"/>
          <w:szCs w:val="24"/>
        </w:rPr>
        <w:t xml:space="preserve">cinq </w:t>
      </w:r>
      <w:r w:rsidRPr="00C70C63">
        <w:rPr>
          <w:rFonts w:ascii="Centaur" w:hAnsi="Centaur"/>
          <w:sz w:val="24"/>
          <w:szCs w:val="24"/>
        </w:rPr>
        <w:t>Cités</w:t>
      </w:r>
      <w:r w:rsidR="00262AD6" w:rsidRPr="00C70C63">
        <w:rPr>
          <w:rFonts w:ascii="Centaur" w:hAnsi="Centaur"/>
          <w:sz w:val="24"/>
          <w:szCs w:val="24"/>
        </w:rPr>
        <w:t xml:space="preserve"> libres</w:t>
      </w:r>
      <w:r w:rsidRPr="00C70C63">
        <w:rPr>
          <w:rFonts w:ascii="Centaur" w:hAnsi="Centaur"/>
          <w:sz w:val="24"/>
          <w:szCs w:val="24"/>
        </w:rPr>
        <w:t>, réalisent l’audit du conseil sortant de l’Union Bancaire d’Il-Irion.</w:t>
      </w:r>
    </w:p>
    <w:p w14:paraId="005DF6C9" w14:textId="5900289B" w:rsidR="003B7552" w:rsidRPr="00C70C63" w:rsidRDefault="003B7552" w:rsidP="003B7552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>Les Grands Ordonnateurs</w:t>
      </w:r>
      <w:r w:rsidR="00262AD6" w:rsidRPr="00C70C63">
        <w:rPr>
          <w:rFonts w:ascii="Centaur" w:hAnsi="Centaur"/>
          <w:sz w:val="24"/>
          <w:szCs w:val="24"/>
        </w:rPr>
        <w:t>,</w:t>
      </w:r>
      <w:r w:rsidRPr="00C70C63">
        <w:rPr>
          <w:rFonts w:ascii="Centaur" w:hAnsi="Centaur"/>
          <w:sz w:val="24"/>
          <w:szCs w:val="24"/>
        </w:rPr>
        <w:t xml:space="preserve"> en présence des marchands des </w:t>
      </w:r>
      <w:r w:rsidR="00262AD6" w:rsidRPr="00C70C63">
        <w:rPr>
          <w:rFonts w:ascii="Centaur" w:hAnsi="Centaur"/>
          <w:sz w:val="24"/>
          <w:szCs w:val="24"/>
        </w:rPr>
        <w:t xml:space="preserve">cinq </w:t>
      </w:r>
      <w:r w:rsidRPr="00C70C63">
        <w:rPr>
          <w:rFonts w:ascii="Centaur" w:hAnsi="Centaur"/>
          <w:sz w:val="24"/>
          <w:szCs w:val="24"/>
        </w:rPr>
        <w:t>Cités</w:t>
      </w:r>
      <w:r w:rsidR="00262AD6" w:rsidRPr="00C70C63">
        <w:rPr>
          <w:rFonts w:ascii="Centaur" w:hAnsi="Centaur"/>
          <w:sz w:val="24"/>
          <w:szCs w:val="24"/>
        </w:rPr>
        <w:t xml:space="preserve"> libres</w:t>
      </w:r>
      <w:r w:rsidRPr="00C70C63">
        <w:rPr>
          <w:rFonts w:ascii="Centaur" w:hAnsi="Centaur"/>
          <w:sz w:val="24"/>
          <w:szCs w:val="24"/>
        </w:rPr>
        <w:t xml:space="preserve">, organisent la première ronde d’attribution des </w:t>
      </w:r>
      <w:r w:rsidR="00F21CBC" w:rsidRPr="00C70C63">
        <w:rPr>
          <w:rFonts w:ascii="Centaur" w:hAnsi="Centaur"/>
          <w:sz w:val="24"/>
          <w:szCs w:val="24"/>
        </w:rPr>
        <w:t>treize</w:t>
      </w:r>
      <w:r w:rsidRPr="00C70C63">
        <w:rPr>
          <w:rFonts w:ascii="Centaur" w:hAnsi="Centaur"/>
          <w:sz w:val="24"/>
          <w:szCs w:val="24"/>
        </w:rPr>
        <w:t xml:space="preserve"> routes commerciales de la Confédération.</w:t>
      </w:r>
    </w:p>
    <w:p w14:paraId="60F24EE8" w14:textId="6188BA92" w:rsidR="003B7552" w:rsidRPr="00C70C63" w:rsidRDefault="003B7552" w:rsidP="003B7552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 xml:space="preserve">Les représentants des Oblats, entourés des chefs de la sécurité des </w:t>
      </w:r>
      <w:r w:rsidR="00262AD6" w:rsidRPr="00C70C63">
        <w:rPr>
          <w:rFonts w:ascii="Centaur" w:hAnsi="Centaur"/>
          <w:sz w:val="24"/>
          <w:szCs w:val="24"/>
        </w:rPr>
        <w:t xml:space="preserve">cinq </w:t>
      </w:r>
      <w:r w:rsidRPr="00C70C63">
        <w:rPr>
          <w:rFonts w:ascii="Centaur" w:hAnsi="Centaur"/>
          <w:sz w:val="24"/>
          <w:szCs w:val="24"/>
        </w:rPr>
        <w:t>Cités</w:t>
      </w:r>
      <w:r w:rsidR="00262AD6" w:rsidRPr="00C70C63">
        <w:rPr>
          <w:rFonts w:ascii="Centaur" w:hAnsi="Centaur"/>
          <w:sz w:val="24"/>
          <w:szCs w:val="24"/>
        </w:rPr>
        <w:t xml:space="preserve"> libres</w:t>
      </w:r>
      <w:r w:rsidRPr="00C70C63">
        <w:rPr>
          <w:rFonts w:ascii="Centaur" w:hAnsi="Centaur"/>
          <w:sz w:val="24"/>
          <w:szCs w:val="24"/>
        </w:rPr>
        <w:t xml:space="preserve"> et de l</w:t>
      </w:r>
      <w:r w:rsidR="00262AD6" w:rsidRPr="00C70C63">
        <w:rPr>
          <w:rFonts w:ascii="Centaur" w:hAnsi="Centaur"/>
          <w:sz w:val="24"/>
          <w:szCs w:val="24"/>
        </w:rPr>
        <w:t>’Union Bancaire d’Il-Irion</w:t>
      </w:r>
      <w:r w:rsidRPr="00C70C63">
        <w:rPr>
          <w:rFonts w:ascii="Centaur" w:hAnsi="Centaur"/>
          <w:sz w:val="24"/>
          <w:szCs w:val="24"/>
        </w:rPr>
        <w:t>, traitent des sujets militaires et politiques de la Confédération.</w:t>
      </w:r>
    </w:p>
    <w:p w14:paraId="28E0D38F" w14:textId="77777777" w:rsidR="003B7552" w:rsidRPr="00C70C63" w:rsidRDefault="003B7552" w:rsidP="003B7552">
      <w:pPr>
        <w:spacing w:before="120" w:after="120"/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5420EC3D" w14:textId="007AD370" w:rsidR="003B7552" w:rsidRPr="00C70C63" w:rsidRDefault="003B7552" w:rsidP="003B7552">
      <w:pPr>
        <w:spacing w:after="12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11h</w:t>
      </w:r>
      <w:r w:rsidR="00262AD6" w:rsidRPr="00C70C63">
        <w:rPr>
          <w:rFonts w:ascii="Centaur" w:hAnsi="Centaur"/>
          <w:sz w:val="28"/>
          <w:szCs w:val="28"/>
        </w:rPr>
        <w:t xml:space="preserve"> – sur le plan d’eau</w:t>
      </w:r>
    </w:p>
    <w:p w14:paraId="0E13D175" w14:textId="556A666D" w:rsidR="003B7552" w:rsidRPr="00C70C63" w:rsidRDefault="003B7552" w:rsidP="003B7552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>Le</w:t>
      </w:r>
      <w:r w:rsidR="00262AD6" w:rsidRPr="00C70C63">
        <w:rPr>
          <w:rFonts w:ascii="Centaur" w:hAnsi="Centaur"/>
          <w:sz w:val="24"/>
          <w:szCs w:val="24"/>
        </w:rPr>
        <w:t>s valeureux équipages des cinq Cités libres présentent fièrement leur embarcation au</w:t>
      </w:r>
      <w:r w:rsidRPr="00C70C63">
        <w:rPr>
          <w:rFonts w:ascii="Centaur" w:hAnsi="Centaur"/>
          <w:sz w:val="24"/>
          <w:szCs w:val="24"/>
        </w:rPr>
        <w:t xml:space="preserve"> Jury populaire de la </w:t>
      </w:r>
      <w:r w:rsidR="00262AD6" w:rsidRPr="00C70C63">
        <w:rPr>
          <w:rFonts w:ascii="Centaur" w:hAnsi="Centaur"/>
          <w:sz w:val="24"/>
          <w:szCs w:val="24"/>
        </w:rPr>
        <w:t>Régate</w:t>
      </w:r>
      <w:r w:rsidRPr="00C70C63">
        <w:rPr>
          <w:rFonts w:ascii="Centaur" w:hAnsi="Centaur"/>
          <w:sz w:val="24"/>
          <w:szCs w:val="24"/>
        </w:rPr>
        <w:t>.</w:t>
      </w:r>
    </w:p>
    <w:p w14:paraId="29571B32" w14:textId="77777777" w:rsidR="003B7552" w:rsidRPr="00C70C63" w:rsidRDefault="003B7552" w:rsidP="003B7552">
      <w:pPr>
        <w:spacing w:after="120"/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05B13AB0" w14:textId="77777777" w:rsidR="00061653" w:rsidRPr="00C70C63" w:rsidRDefault="00061653" w:rsidP="00061653">
      <w:pPr>
        <w:spacing w:after="12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11h30 – sur le plan d’eau</w:t>
      </w:r>
    </w:p>
    <w:p w14:paraId="5E775F89" w14:textId="34A05D04" w:rsidR="00061653" w:rsidRPr="00C70C63" w:rsidRDefault="00061653" w:rsidP="00061653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>Les valeureux équipages des cinq Cités libres s’engagent hardiment dans la première épreuve de la Régate, sous l’arbitrage des Grands Ordonnateurs.</w:t>
      </w:r>
    </w:p>
    <w:p w14:paraId="68EC7B31" w14:textId="7515AE37" w:rsidR="003B7552" w:rsidRPr="00C70C63" w:rsidRDefault="003B7552" w:rsidP="00061653">
      <w:pPr>
        <w:spacing w:after="240"/>
        <w:jc w:val="center"/>
        <w:rPr>
          <w:rFonts w:ascii="Centaur" w:hAnsi="Centaur"/>
        </w:rPr>
      </w:pPr>
      <w:r w:rsidRPr="00C70C63">
        <w:rPr>
          <w:rFonts w:ascii="Centaur" w:hAnsi="Centaur"/>
        </w:rPr>
        <w:t>.</w:t>
      </w:r>
      <w:r w:rsidRPr="00C70C63">
        <w:rPr>
          <w:rFonts w:ascii="Centaur" w:hAnsi="Centaur"/>
        </w:rPr>
        <w:sym w:font="Wingdings" w:char="F058"/>
      </w:r>
    </w:p>
    <w:p w14:paraId="533EF4B8" w14:textId="305A9154" w:rsidR="003B7552" w:rsidRPr="00C70C63" w:rsidRDefault="00061653" w:rsidP="003B7552">
      <w:pPr>
        <w:spacing w:after="12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15h00 – sur le plan d’eau</w:t>
      </w:r>
    </w:p>
    <w:p w14:paraId="3A4F7E31" w14:textId="708B5A3E" w:rsidR="00061653" w:rsidRPr="00C70C63" w:rsidRDefault="00061653" w:rsidP="00061653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>Les valeureux équipages des cinq Cités libres s’engagent ardemment dans la deuxième épreuve de la Régate, sous l’arbitrage des Grands Ordonnateurs.</w:t>
      </w:r>
    </w:p>
    <w:p w14:paraId="5E1EDC56" w14:textId="77777777" w:rsidR="003B7552" w:rsidRPr="00C70C63" w:rsidRDefault="003B7552" w:rsidP="003B7552">
      <w:pPr>
        <w:spacing w:after="120"/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34584559" w14:textId="77777777" w:rsidR="000839FC" w:rsidRPr="00C70C63" w:rsidRDefault="000839FC" w:rsidP="000839FC">
      <w:pPr>
        <w:spacing w:after="120"/>
        <w:jc w:val="center"/>
        <w:rPr>
          <w:rFonts w:ascii="Centaur" w:hAnsi="Centaur"/>
          <w:sz w:val="28"/>
          <w:szCs w:val="28"/>
        </w:rPr>
      </w:pPr>
      <w:r w:rsidRPr="00C70C63">
        <w:rPr>
          <w:rFonts w:ascii="Centaur" w:hAnsi="Centaur"/>
          <w:sz w:val="28"/>
          <w:szCs w:val="28"/>
        </w:rPr>
        <w:t>16h00 – au sein de la forteresse</w:t>
      </w:r>
    </w:p>
    <w:p w14:paraId="39693E1A" w14:textId="77777777" w:rsidR="000839FC" w:rsidRDefault="000839FC" w:rsidP="000839FC">
      <w:pPr>
        <w:spacing w:after="240"/>
        <w:jc w:val="center"/>
        <w:rPr>
          <w:rFonts w:ascii="Centaur" w:hAnsi="Centaur"/>
          <w:sz w:val="24"/>
          <w:szCs w:val="24"/>
        </w:rPr>
      </w:pPr>
      <w:r w:rsidRPr="00C70C63">
        <w:rPr>
          <w:rFonts w:ascii="Centaur" w:hAnsi="Centaur"/>
          <w:sz w:val="24"/>
          <w:szCs w:val="24"/>
        </w:rPr>
        <w:t>Les Grands Ordonnateurs, en présence des marchands des cinq Cités libres, organisent la deuxième ronde d’attribution des treize routes commerciales de la Confédération.</w:t>
      </w:r>
    </w:p>
    <w:p w14:paraId="5943DB8C" w14:textId="77777777" w:rsidR="00D93954" w:rsidRPr="00C70C63" w:rsidRDefault="00D93954" w:rsidP="00D93954">
      <w:pPr>
        <w:spacing w:after="120"/>
        <w:jc w:val="center"/>
        <w:rPr>
          <w:rFonts w:ascii="Centaur" w:hAnsi="Centaur"/>
        </w:rPr>
      </w:pPr>
      <w:r w:rsidRPr="00C70C63">
        <w:rPr>
          <w:rFonts w:ascii="Centaur" w:hAnsi="Centaur"/>
        </w:rPr>
        <w:sym w:font="Wingdings" w:char="F058"/>
      </w:r>
    </w:p>
    <w:p w14:paraId="6A2CF1C4" w14:textId="77777777" w:rsidR="00D93954" w:rsidRPr="00C70C63" w:rsidRDefault="00D93954" w:rsidP="000839FC">
      <w:pPr>
        <w:spacing w:after="240"/>
        <w:jc w:val="center"/>
        <w:rPr>
          <w:rFonts w:ascii="Centaur" w:hAnsi="Centaur"/>
          <w:sz w:val="24"/>
          <w:szCs w:val="24"/>
        </w:rPr>
      </w:pPr>
    </w:p>
    <w:p w14:paraId="2301ECAC" w14:textId="6502E909" w:rsidR="000839FC" w:rsidRDefault="00C70C63" w:rsidP="000839FC">
      <w:pPr>
        <w:spacing w:after="120"/>
        <w:jc w:val="center"/>
      </w:pPr>
      <w:r>
        <w:t xml:space="preserve"> </w:t>
      </w:r>
    </w:p>
    <w:p w14:paraId="6FE0A8F8" w14:textId="04CB7352" w:rsidR="000839FC" w:rsidRDefault="000839FC" w:rsidP="000839FC">
      <w:pPr>
        <w:spacing w:after="0"/>
        <w:jc w:val="center"/>
        <w:rPr>
          <w:sz w:val="28"/>
          <w:szCs w:val="28"/>
        </w:rPr>
      </w:pPr>
    </w:p>
    <w:p w14:paraId="35D40A65" w14:textId="0E47BF1A" w:rsidR="00C70C63" w:rsidRDefault="007479BE" w:rsidP="000839F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38A8611C" wp14:editId="717AFDF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675" cy="10683875"/>
            <wp:effectExtent l="0" t="0" r="3175" b="3175"/>
            <wp:wrapNone/>
            <wp:docPr id="156223591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16698" name="Image 3217166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954"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3922D41" wp14:editId="695A3D4B">
            <wp:simplePos x="0" y="0"/>
            <wp:positionH relativeFrom="page">
              <wp:posOffset>864235</wp:posOffset>
            </wp:positionH>
            <wp:positionV relativeFrom="page">
              <wp:posOffset>1151890</wp:posOffset>
            </wp:positionV>
            <wp:extent cx="1440000" cy="1440000"/>
            <wp:effectExtent l="0" t="0" r="0" b="8255"/>
            <wp:wrapNone/>
            <wp:docPr id="1676546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0124" name="Image 1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" t="6713" r="3710" b="-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BE1F7" w14:textId="26689194" w:rsidR="00A70FC4" w:rsidRPr="00A70FC4" w:rsidRDefault="00A70FC4" w:rsidP="00A70FC4">
      <w:pPr>
        <w:jc w:val="center"/>
        <w:rPr>
          <w:rFonts w:ascii="Centaur" w:hAnsi="Centaur"/>
          <w:b/>
          <w:bCs/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33072583" wp14:editId="2EB1C74B">
            <wp:simplePos x="0" y="0"/>
            <wp:positionH relativeFrom="page">
              <wp:posOffset>5185611</wp:posOffset>
            </wp:positionH>
            <wp:positionV relativeFrom="page">
              <wp:posOffset>1149016</wp:posOffset>
            </wp:positionV>
            <wp:extent cx="1439545" cy="1439545"/>
            <wp:effectExtent l="0" t="19050" r="0" b="84455"/>
            <wp:wrapNone/>
            <wp:docPr id="18195090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19751" name="Image 1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effectLst>
                      <a:outerShdw blurRad="38100" dist="38100" dir="2700000" algn="tl" rotWithShape="0">
                        <a:prstClr val="black">
                          <a:alpha val="68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0FC4">
        <w:rPr>
          <w:rFonts w:ascii="Centaur" w:hAnsi="Centaur"/>
          <w:b/>
          <w:bCs/>
          <w:sz w:val="32"/>
          <w:szCs w:val="32"/>
        </w:rPr>
        <w:t>Programme de la Convention</w:t>
      </w:r>
    </w:p>
    <w:p w14:paraId="40F51D3E" w14:textId="6D03FF18" w:rsidR="00F21CBC" w:rsidRPr="00D93954" w:rsidRDefault="00F21CBC" w:rsidP="00C70C63">
      <w:pPr>
        <w:spacing w:after="240"/>
        <w:jc w:val="center"/>
        <w:rPr>
          <w:rFonts w:ascii="Centaur" w:hAnsi="Centaur"/>
          <w:sz w:val="28"/>
          <w:szCs w:val="28"/>
        </w:rPr>
      </w:pPr>
      <w:r w:rsidRPr="00D93954">
        <w:rPr>
          <w:rFonts w:ascii="Centaur" w:hAnsi="Centaur"/>
          <w:sz w:val="28"/>
          <w:szCs w:val="28"/>
        </w:rPr>
        <w:t>Jour 2 – suite</w:t>
      </w:r>
    </w:p>
    <w:p w14:paraId="5D617457" w14:textId="77777777" w:rsidR="00D97B93" w:rsidRPr="00D93954" w:rsidRDefault="00D97B93" w:rsidP="00C70C63">
      <w:pPr>
        <w:jc w:val="center"/>
        <w:rPr>
          <w:rFonts w:ascii="Centaur" w:hAnsi="Centaur"/>
        </w:rPr>
      </w:pPr>
      <w:r w:rsidRPr="00D93954">
        <w:rPr>
          <w:rFonts w:ascii="Centaur" w:hAnsi="Centaur"/>
        </w:rPr>
        <w:sym w:font="Wingdings" w:char="F058"/>
      </w:r>
    </w:p>
    <w:p w14:paraId="495D457A" w14:textId="15DA34AC" w:rsidR="00061653" w:rsidRPr="00D93954" w:rsidRDefault="00061653" w:rsidP="00061653">
      <w:pPr>
        <w:spacing w:after="120"/>
        <w:jc w:val="center"/>
        <w:rPr>
          <w:rFonts w:ascii="Centaur" w:hAnsi="Centaur"/>
          <w:sz w:val="28"/>
          <w:szCs w:val="28"/>
        </w:rPr>
      </w:pPr>
      <w:r w:rsidRPr="00D93954">
        <w:rPr>
          <w:rFonts w:ascii="Centaur" w:hAnsi="Centaur"/>
          <w:sz w:val="28"/>
          <w:szCs w:val="28"/>
        </w:rPr>
        <w:t>17h00 – sur le plan d’eau</w:t>
      </w:r>
    </w:p>
    <w:p w14:paraId="1A3F30B0" w14:textId="4F193204" w:rsidR="00061653" w:rsidRPr="00D93954" w:rsidRDefault="00061653" w:rsidP="00061653">
      <w:pPr>
        <w:spacing w:after="240"/>
        <w:jc w:val="center"/>
        <w:rPr>
          <w:rFonts w:ascii="Centaur" w:hAnsi="Centaur"/>
          <w:sz w:val="24"/>
          <w:szCs w:val="24"/>
        </w:rPr>
      </w:pPr>
      <w:r w:rsidRPr="00D93954">
        <w:rPr>
          <w:rFonts w:ascii="Centaur" w:hAnsi="Centaur"/>
          <w:sz w:val="24"/>
          <w:szCs w:val="24"/>
        </w:rPr>
        <w:t>Les valeureux équipages des cinq Cités libres s’engagent vaillamment dans la troisième et dernière épreuve de la Régate, sous l’arbitrage des Grands Ordonnateurs.</w:t>
      </w:r>
    </w:p>
    <w:p w14:paraId="053BA1D7" w14:textId="77777777" w:rsidR="00061653" w:rsidRPr="00D93954" w:rsidRDefault="00061653" w:rsidP="00061653">
      <w:pPr>
        <w:spacing w:after="120"/>
        <w:jc w:val="center"/>
        <w:rPr>
          <w:rFonts w:ascii="Centaur" w:hAnsi="Centaur"/>
        </w:rPr>
      </w:pPr>
      <w:r w:rsidRPr="00D93954">
        <w:rPr>
          <w:rFonts w:ascii="Centaur" w:hAnsi="Centaur"/>
        </w:rPr>
        <w:sym w:font="Wingdings" w:char="F058"/>
      </w:r>
    </w:p>
    <w:p w14:paraId="064F6327" w14:textId="178A1051" w:rsidR="00061653" w:rsidRPr="00D93954" w:rsidRDefault="00061653" w:rsidP="00061653">
      <w:pPr>
        <w:spacing w:after="120"/>
        <w:jc w:val="center"/>
        <w:rPr>
          <w:rFonts w:ascii="Centaur" w:hAnsi="Centaur"/>
          <w:sz w:val="28"/>
          <w:szCs w:val="28"/>
        </w:rPr>
      </w:pPr>
      <w:r w:rsidRPr="00D93954">
        <w:rPr>
          <w:rFonts w:ascii="Centaur" w:hAnsi="Centaur"/>
          <w:sz w:val="28"/>
          <w:szCs w:val="28"/>
        </w:rPr>
        <w:t>19h00</w:t>
      </w:r>
      <w:r w:rsidR="00D97B93" w:rsidRPr="00D93954">
        <w:rPr>
          <w:rFonts w:ascii="Centaur" w:hAnsi="Centaur"/>
          <w:sz w:val="28"/>
          <w:szCs w:val="28"/>
        </w:rPr>
        <w:t xml:space="preserve"> – au sein de la forteresse</w:t>
      </w:r>
    </w:p>
    <w:p w14:paraId="004044FF" w14:textId="5C2FDC36" w:rsidR="00061653" w:rsidRPr="00D93954" w:rsidRDefault="00061653" w:rsidP="00061653">
      <w:pPr>
        <w:spacing w:after="240"/>
        <w:jc w:val="center"/>
        <w:rPr>
          <w:rFonts w:ascii="Centaur" w:hAnsi="Centaur"/>
          <w:sz w:val="24"/>
          <w:szCs w:val="24"/>
        </w:rPr>
      </w:pPr>
      <w:r w:rsidRPr="00D93954">
        <w:rPr>
          <w:rFonts w:ascii="Centaur" w:hAnsi="Centaur"/>
          <w:sz w:val="24"/>
          <w:szCs w:val="24"/>
        </w:rPr>
        <w:t>Les Grands Ordonnateurs réunissent les délégations des cinq Cités libres dans la salle plénière pour annoncer le classement final de la Régate.</w:t>
      </w:r>
    </w:p>
    <w:p w14:paraId="3D892E2E" w14:textId="607E9840" w:rsidR="00F21CBC" w:rsidRPr="00D93954" w:rsidRDefault="00F21CBC" w:rsidP="00061653">
      <w:pPr>
        <w:spacing w:after="240"/>
        <w:jc w:val="center"/>
        <w:rPr>
          <w:rFonts w:ascii="Centaur" w:hAnsi="Centaur"/>
          <w:sz w:val="24"/>
          <w:szCs w:val="24"/>
        </w:rPr>
      </w:pPr>
      <w:r w:rsidRPr="00D93954">
        <w:rPr>
          <w:rFonts w:ascii="Centaur" w:hAnsi="Centaur"/>
          <w:sz w:val="24"/>
          <w:szCs w:val="24"/>
        </w:rPr>
        <w:t xml:space="preserve">Son </w:t>
      </w:r>
      <w:r w:rsidR="00EE6117" w:rsidRPr="00D93954">
        <w:rPr>
          <w:rFonts w:ascii="Centaur" w:hAnsi="Centaur"/>
          <w:sz w:val="24"/>
          <w:szCs w:val="24"/>
        </w:rPr>
        <w:t xml:space="preserve">Éminence </w:t>
      </w:r>
      <w:r w:rsidRPr="00D93954">
        <w:rPr>
          <w:rFonts w:ascii="Centaur" w:hAnsi="Centaur"/>
          <w:sz w:val="24"/>
          <w:szCs w:val="24"/>
        </w:rPr>
        <w:t>Edorian, Directeur général de L’union Bancaire d’Il-Irion, remet les prix aux valeureux équipages des cinq Cités libres.</w:t>
      </w:r>
    </w:p>
    <w:p w14:paraId="058C49A5" w14:textId="77777777" w:rsidR="00061653" w:rsidRPr="00D93954" w:rsidRDefault="00061653" w:rsidP="00061653">
      <w:pPr>
        <w:spacing w:before="120" w:after="120"/>
        <w:jc w:val="center"/>
        <w:rPr>
          <w:rFonts w:ascii="Centaur" w:hAnsi="Centaur"/>
        </w:rPr>
      </w:pPr>
      <w:r w:rsidRPr="00D93954">
        <w:rPr>
          <w:rFonts w:ascii="Centaur" w:hAnsi="Centaur"/>
        </w:rPr>
        <w:sym w:font="Wingdings" w:char="F058"/>
      </w:r>
    </w:p>
    <w:p w14:paraId="71F1E407" w14:textId="7DDC0A51" w:rsidR="00061653" w:rsidRPr="00D93954" w:rsidRDefault="00061653" w:rsidP="00061653">
      <w:pPr>
        <w:spacing w:after="120"/>
        <w:jc w:val="center"/>
        <w:rPr>
          <w:rFonts w:ascii="Centaur" w:hAnsi="Centaur"/>
          <w:sz w:val="28"/>
          <w:szCs w:val="28"/>
        </w:rPr>
      </w:pPr>
      <w:r w:rsidRPr="00D93954">
        <w:rPr>
          <w:rFonts w:ascii="Centaur" w:hAnsi="Centaur"/>
          <w:sz w:val="28"/>
          <w:szCs w:val="28"/>
        </w:rPr>
        <w:t>22h</w:t>
      </w:r>
      <w:r w:rsidR="00D97B93" w:rsidRPr="00D93954">
        <w:rPr>
          <w:rFonts w:ascii="Centaur" w:hAnsi="Centaur"/>
          <w:sz w:val="28"/>
          <w:szCs w:val="28"/>
        </w:rPr>
        <w:t xml:space="preserve"> – au sein de la forteresse</w:t>
      </w:r>
    </w:p>
    <w:p w14:paraId="67C5DD5F" w14:textId="3D7E2893" w:rsidR="00061653" w:rsidRPr="00D93954" w:rsidRDefault="00061653" w:rsidP="00061653">
      <w:pPr>
        <w:spacing w:after="240"/>
        <w:jc w:val="center"/>
        <w:rPr>
          <w:rFonts w:ascii="Centaur" w:hAnsi="Centaur"/>
          <w:sz w:val="24"/>
          <w:szCs w:val="24"/>
        </w:rPr>
      </w:pPr>
      <w:r w:rsidRPr="00D93954">
        <w:rPr>
          <w:rFonts w:ascii="Centaur" w:hAnsi="Centaur"/>
          <w:sz w:val="24"/>
          <w:szCs w:val="24"/>
        </w:rPr>
        <w:t xml:space="preserve">Les délégations des cinq Cités libres, sous le contrôle des Grands Ordonnateurs, </w:t>
      </w:r>
      <w:r w:rsidR="00F21CBC" w:rsidRPr="00D93954">
        <w:rPr>
          <w:rFonts w:ascii="Centaur" w:hAnsi="Centaur"/>
          <w:sz w:val="24"/>
          <w:szCs w:val="24"/>
        </w:rPr>
        <w:t>annoncent chacune leur tour le poste qu’elles revendiquent au sein du Conseil entrant de l’Union Bancaire d’Il-Irion</w:t>
      </w:r>
      <w:r w:rsidRPr="00D93954">
        <w:rPr>
          <w:rFonts w:ascii="Centaur" w:hAnsi="Centaur"/>
          <w:sz w:val="24"/>
          <w:szCs w:val="24"/>
        </w:rPr>
        <w:t>.</w:t>
      </w:r>
    </w:p>
    <w:p w14:paraId="4FBA220A" w14:textId="7644AE7D" w:rsidR="00F21CBC" w:rsidRPr="00D93954" w:rsidRDefault="00F21CBC" w:rsidP="00061653">
      <w:pPr>
        <w:spacing w:after="240"/>
        <w:jc w:val="center"/>
        <w:rPr>
          <w:rFonts w:ascii="Centaur" w:hAnsi="Centaur"/>
          <w:sz w:val="24"/>
          <w:szCs w:val="24"/>
        </w:rPr>
      </w:pPr>
      <w:r w:rsidRPr="00D93954">
        <w:rPr>
          <w:rFonts w:ascii="Centaur" w:hAnsi="Centaur"/>
          <w:sz w:val="24"/>
          <w:szCs w:val="24"/>
        </w:rPr>
        <w:t xml:space="preserve">Son </w:t>
      </w:r>
      <w:r w:rsidR="00EE6117" w:rsidRPr="00D93954">
        <w:rPr>
          <w:rFonts w:ascii="Centaur" w:hAnsi="Centaur"/>
          <w:sz w:val="24"/>
          <w:szCs w:val="24"/>
        </w:rPr>
        <w:t xml:space="preserve">Éminence </w:t>
      </w:r>
      <w:r w:rsidRPr="00D93954">
        <w:rPr>
          <w:rFonts w:ascii="Centaur" w:hAnsi="Centaur"/>
          <w:sz w:val="24"/>
          <w:szCs w:val="24"/>
        </w:rPr>
        <w:t xml:space="preserve">Edorian, Directeur général de L’union Bancaire d’Il-Irion, prononce l’allocution de nomination du nouveau </w:t>
      </w:r>
      <w:r w:rsidR="00EE6117" w:rsidRPr="00D93954">
        <w:rPr>
          <w:rFonts w:ascii="Centaur" w:hAnsi="Centaur"/>
          <w:sz w:val="24"/>
          <w:szCs w:val="24"/>
        </w:rPr>
        <w:t xml:space="preserve">Directeur du </w:t>
      </w:r>
      <w:r w:rsidRPr="00D93954">
        <w:rPr>
          <w:rFonts w:ascii="Centaur" w:hAnsi="Centaur"/>
          <w:sz w:val="24"/>
          <w:szCs w:val="24"/>
        </w:rPr>
        <w:t>Conseil et lui remet symboliquement les clefs des Coffres de la Banque.</w:t>
      </w:r>
    </w:p>
    <w:p w14:paraId="2CCA7708" w14:textId="77777777" w:rsidR="00061653" w:rsidRPr="00D93954" w:rsidRDefault="00061653" w:rsidP="00061653">
      <w:pPr>
        <w:spacing w:after="120"/>
        <w:jc w:val="center"/>
        <w:rPr>
          <w:rFonts w:ascii="Centaur" w:hAnsi="Centaur"/>
        </w:rPr>
      </w:pPr>
      <w:r w:rsidRPr="00D93954">
        <w:rPr>
          <w:rFonts w:ascii="Centaur" w:hAnsi="Centaur"/>
        </w:rPr>
        <w:sym w:font="Wingdings" w:char="F058"/>
      </w:r>
    </w:p>
    <w:p w14:paraId="6E45287F" w14:textId="6984A479" w:rsidR="00061653" w:rsidRPr="00D93954" w:rsidRDefault="00F21CBC" w:rsidP="00061653">
      <w:pPr>
        <w:spacing w:after="120"/>
        <w:jc w:val="center"/>
        <w:rPr>
          <w:rFonts w:ascii="Centaur" w:hAnsi="Centaur"/>
          <w:sz w:val="28"/>
          <w:szCs w:val="28"/>
        </w:rPr>
      </w:pPr>
      <w:r w:rsidRPr="00D93954">
        <w:rPr>
          <w:rFonts w:ascii="Centaur" w:hAnsi="Centaur"/>
          <w:sz w:val="28"/>
          <w:szCs w:val="28"/>
        </w:rPr>
        <w:t>Minuit</w:t>
      </w:r>
      <w:r w:rsidR="00D97B93" w:rsidRPr="00D93954">
        <w:rPr>
          <w:rFonts w:ascii="Centaur" w:hAnsi="Centaur"/>
          <w:sz w:val="28"/>
          <w:szCs w:val="28"/>
        </w:rPr>
        <w:t xml:space="preserve"> – au sein de la forteresse</w:t>
      </w:r>
    </w:p>
    <w:p w14:paraId="6E2F91FC" w14:textId="671EE007" w:rsidR="00061653" w:rsidRPr="00D93954" w:rsidRDefault="00F21CBC" w:rsidP="00061653">
      <w:pPr>
        <w:spacing w:after="240"/>
        <w:jc w:val="center"/>
        <w:rPr>
          <w:rFonts w:ascii="Centaur" w:hAnsi="Centaur"/>
          <w:sz w:val="24"/>
          <w:szCs w:val="24"/>
        </w:rPr>
      </w:pPr>
      <w:r w:rsidRPr="00D93954">
        <w:rPr>
          <w:rFonts w:ascii="Centaur" w:hAnsi="Centaur"/>
          <w:sz w:val="24"/>
          <w:szCs w:val="24"/>
        </w:rPr>
        <w:t xml:space="preserve">Le nouveau Directeur </w:t>
      </w:r>
      <w:r w:rsidR="00EE6117" w:rsidRPr="00D93954">
        <w:rPr>
          <w:rFonts w:ascii="Centaur" w:hAnsi="Centaur"/>
          <w:sz w:val="24"/>
          <w:szCs w:val="24"/>
        </w:rPr>
        <w:t>général de</w:t>
      </w:r>
      <w:r w:rsidRPr="00D93954">
        <w:rPr>
          <w:rFonts w:ascii="Centaur" w:hAnsi="Centaur"/>
          <w:sz w:val="24"/>
          <w:szCs w:val="24"/>
        </w:rPr>
        <w:t xml:space="preserve"> l’Union Bancaire d’</w:t>
      </w:r>
      <w:r w:rsidR="00D93954">
        <w:rPr>
          <w:rFonts w:ascii="Centaur" w:hAnsi="Centaur"/>
          <w:sz w:val="24"/>
          <w:szCs w:val="24"/>
        </w:rPr>
        <w:t>I</w:t>
      </w:r>
      <w:r w:rsidRPr="00D93954">
        <w:rPr>
          <w:rFonts w:ascii="Centaur" w:hAnsi="Centaur"/>
          <w:sz w:val="24"/>
          <w:szCs w:val="24"/>
        </w:rPr>
        <w:t>l-Irion, sous le contrôle des Grands Ordonnateurs, entérine l’attribution des treize routes commerciales de la Confédération pour les cinq prochaines années.</w:t>
      </w:r>
    </w:p>
    <w:p w14:paraId="32006882" w14:textId="38BB1555" w:rsidR="00061653" w:rsidRDefault="00061653" w:rsidP="00061653">
      <w:pPr>
        <w:spacing w:after="240"/>
        <w:jc w:val="center"/>
      </w:pPr>
      <w:r w:rsidRPr="00D93954">
        <w:rPr>
          <w:rFonts w:ascii="Centaur" w:hAnsi="Centaur"/>
        </w:rPr>
        <w:sym w:font="Wingdings" w:char="F058"/>
      </w:r>
    </w:p>
    <w:sectPr w:rsidR="00061653" w:rsidSect="007479BE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86"/>
    <w:rsid w:val="00061653"/>
    <w:rsid w:val="000839FC"/>
    <w:rsid w:val="00262AD6"/>
    <w:rsid w:val="002E00C7"/>
    <w:rsid w:val="0036624E"/>
    <w:rsid w:val="00391B86"/>
    <w:rsid w:val="003B7552"/>
    <w:rsid w:val="005629E6"/>
    <w:rsid w:val="006661C5"/>
    <w:rsid w:val="006C5165"/>
    <w:rsid w:val="007479BE"/>
    <w:rsid w:val="00843C0B"/>
    <w:rsid w:val="00910B0C"/>
    <w:rsid w:val="00A0465C"/>
    <w:rsid w:val="00A70FC4"/>
    <w:rsid w:val="00A72815"/>
    <w:rsid w:val="00B80CEE"/>
    <w:rsid w:val="00C24F60"/>
    <w:rsid w:val="00C70C63"/>
    <w:rsid w:val="00C9338A"/>
    <w:rsid w:val="00D93954"/>
    <w:rsid w:val="00D97B93"/>
    <w:rsid w:val="00DF4FC0"/>
    <w:rsid w:val="00DF7A41"/>
    <w:rsid w:val="00E33147"/>
    <w:rsid w:val="00EE6117"/>
    <w:rsid w:val="00F21CBC"/>
    <w:rsid w:val="00FD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091A5"/>
  <w15:chartTrackingRefBased/>
  <w15:docId w15:val="{37F2D1D9-CCFC-4419-BE26-0E832865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1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1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1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1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1B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1B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1B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1B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1B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1B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B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B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B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B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9C862-C5DA-4964-9DA2-1E22F4110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578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CMA CGM</Company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JUMEL Eric</dc:creator>
  <cp:keywords/>
  <dc:description/>
  <cp:lastModifiedBy>Eric JUMEL</cp:lastModifiedBy>
  <cp:revision>7</cp:revision>
  <dcterms:created xsi:type="dcterms:W3CDTF">2026-06-15T06:35:00Z</dcterms:created>
  <dcterms:modified xsi:type="dcterms:W3CDTF">2026-06-15T19:07:00Z</dcterms:modified>
</cp:coreProperties>
</file>