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01F25" w14:textId="435DD16B" w:rsidR="0099656A" w:rsidRPr="0099656A" w:rsidRDefault="0099656A" w:rsidP="009965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656A">
        <w:rPr>
          <w:rFonts w:ascii="Times New Roman" w:hAnsi="Times New Roman" w:cs="Times New Roman"/>
          <w:b/>
          <w:bCs/>
          <w:sz w:val="28"/>
          <w:szCs w:val="28"/>
        </w:rPr>
        <w:t>Case Study</w:t>
      </w:r>
    </w:p>
    <w:p w14:paraId="68A0E228" w14:textId="49F14CE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60E46167">
          <v:rect id="_x0000_i1261" style="width:0;height:1.5pt" o:hralign="center" o:hrstd="t" o:hr="t" fillcolor="#a0a0a0" stroked="f"/>
        </w:pict>
      </w:r>
    </w:p>
    <w:p w14:paraId="7F10F836" w14:textId="0B5E9796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Case Study: Azure </w:t>
      </w:r>
      <w:r w:rsidRPr="0099656A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Snowflake with Snowpark, then Power BI</w:t>
      </w:r>
    </w:p>
    <w:p w14:paraId="490F2E19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Scenario</w:t>
      </w:r>
    </w:p>
    <w:p w14:paraId="66683FEF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You’re the data engineer at </w:t>
      </w:r>
      <w:proofErr w:type="spellStart"/>
      <w:r w:rsidRPr="003F7794">
        <w:rPr>
          <w:rFonts w:ascii="Times New Roman" w:hAnsi="Times New Roman" w:cs="Times New Roman"/>
          <w:sz w:val="24"/>
          <w:szCs w:val="24"/>
        </w:rPr>
        <w:t>ItTechGenie</w:t>
      </w:r>
      <w:proofErr w:type="spellEnd"/>
      <w:r w:rsidRPr="003F7794">
        <w:rPr>
          <w:rFonts w:ascii="Times New Roman" w:hAnsi="Times New Roman" w:cs="Times New Roman"/>
          <w:sz w:val="24"/>
          <w:szCs w:val="24"/>
        </w:rPr>
        <w:t xml:space="preserve"> Retail.</w:t>
      </w:r>
      <w:r w:rsidRPr="003F7794">
        <w:rPr>
          <w:rFonts w:ascii="Times New Roman" w:hAnsi="Times New Roman" w:cs="Times New Roman"/>
          <w:sz w:val="24"/>
          <w:szCs w:val="24"/>
        </w:rPr>
        <w:br/>
        <w:t>The sales team uploads monthly transaction CSVs to an Azure Storage container, which must be ingested into Snowflake for reporting and analytics.</w:t>
      </w:r>
      <w:r w:rsidRPr="003F7794">
        <w:rPr>
          <w:rFonts w:ascii="Times New Roman" w:hAnsi="Times New Roman" w:cs="Times New Roman"/>
          <w:sz w:val="24"/>
          <w:szCs w:val="24"/>
        </w:rPr>
        <w:br/>
        <w:t>Your goal is to automate the entire data flow — from Azure upload to Power BI dashboard — ensuring accuracy, scalability, and efficiency.</w:t>
      </w:r>
    </w:p>
    <w:p w14:paraId="48699F45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34798702">
          <v:rect id="_x0000_i1262" style="width:0;height:1.5pt" o:hralign="center" o:hrstd="t" o:hr="t" fillcolor="#a0a0a0" stroked="f"/>
        </w:pict>
      </w:r>
    </w:p>
    <w:p w14:paraId="1710060A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1. Upload the CSV to Azure Blob Container</w:t>
      </w:r>
    </w:p>
    <w:p w14:paraId="5CC47DA8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The monthly CSV files are stored securely in 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>Azure Blob Storage</w:t>
      </w:r>
      <w:r w:rsidRPr="003F7794">
        <w:rPr>
          <w:rFonts w:ascii="Times New Roman" w:hAnsi="Times New Roman" w:cs="Times New Roman"/>
          <w:sz w:val="24"/>
          <w:szCs w:val="24"/>
        </w:rPr>
        <w:t>, which acts as a centralized data lake for incoming sales data.</w:t>
      </w:r>
    </w:p>
    <w:p w14:paraId="79156F91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projectsamp.blob.core.windows.net/sales/</w:t>
      </w:r>
    </w:p>
    <w:p w14:paraId="46661033" w14:textId="47C18195" w:rsidR="003F7794" w:rsidRPr="0099656A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File:</w:t>
      </w:r>
      <w:r w:rsidRPr="003F7794">
        <w:rPr>
          <w:rFonts w:ascii="Times New Roman" w:hAnsi="Times New Roman" w:cs="Times New Roman"/>
          <w:sz w:val="24"/>
          <w:szCs w:val="24"/>
        </w:rPr>
        <w:br/>
        <w:t>Retail_Sales__500_rows__Preview.csv</w:t>
      </w:r>
    </w:p>
    <w:p w14:paraId="204EDA05" w14:textId="3D74314E" w:rsidR="00FA23BE" w:rsidRPr="003F7794" w:rsidRDefault="00FA23BE" w:rsidP="003F7794">
      <w:pPr>
        <w:rPr>
          <w:rFonts w:ascii="Times New Roman" w:hAnsi="Times New Roman" w:cs="Times New Roman"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B55ED" wp14:editId="0DAD40FE">
            <wp:extent cx="4998720" cy="2135505"/>
            <wp:effectExtent l="0" t="0" r="0" b="0"/>
            <wp:docPr id="2093711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C2E88" wp14:editId="71420B02">
            <wp:extent cx="5128260" cy="2498791"/>
            <wp:effectExtent l="0" t="0" r="0" b="0"/>
            <wp:docPr id="45444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83" cy="250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D324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lastRenderedPageBreak/>
        <w:pict w14:anchorId="353D225B">
          <v:rect id="_x0000_i1263" style="width:0;height:1.5pt" o:hralign="center" o:hrstd="t" o:hr="t" fillcolor="#a0a0a0" stroked="f"/>
        </w:pict>
      </w:r>
    </w:p>
    <w:p w14:paraId="7145FDD1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2. Ingest into Snowflake as a Table Using Snowpark (via Databricks)</w:t>
      </w:r>
    </w:p>
    <w:p w14:paraId="252730CA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Once the CSV is uploaded, it is read into Databricks using Pandas and then written to Snowflake using the Snowpark connector.</w:t>
      </w:r>
      <w:r w:rsidRPr="003F7794">
        <w:rPr>
          <w:rFonts w:ascii="Times New Roman" w:hAnsi="Times New Roman" w:cs="Times New Roman"/>
          <w:sz w:val="24"/>
          <w:szCs w:val="24"/>
        </w:rPr>
        <w:br/>
        <w:t>This approach allows transformation flexibility within Spark while leveraging Snowflake’s scalability.</w:t>
      </w:r>
    </w:p>
    <w:p w14:paraId="6B878494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Installing Required Libraries</w:t>
      </w:r>
    </w:p>
    <w:p w14:paraId="48F621BE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%pip install snowflake-connector-python</w:t>
      </w:r>
    </w:p>
    <w:p w14:paraId="25795928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%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restart_python</w:t>
      </w:r>
      <w:proofErr w:type="spellEnd"/>
    </w:p>
    <w:p w14:paraId="2308B4D6" w14:textId="508475DF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This installs the Snowflake Python connector required for data transfer and restarts the Python runtime.</w:t>
      </w:r>
      <w:r w:rsidR="00FA23BE"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08847" wp14:editId="31EC93E1">
            <wp:extent cx="5731510" cy="3421380"/>
            <wp:effectExtent l="0" t="0" r="2540" b="7620"/>
            <wp:docPr id="20336406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794">
        <w:rPr>
          <w:rFonts w:ascii="Times New Roman" w:hAnsi="Times New Roman" w:cs="Times New Roman"/>
          <w:sz w:val="24"/>
          <w:szCs w:val="24"/>
        </w:rPr>
        <w:pict w14:anchorId="055BD39B">
          <v:rect id="_x0000_i1264" style="width:0;height:1.5pt" o:hralign="center" o:hrstd="t" o:hr="t" fillcolor="#a0a0a0" stroked="f"/>
        </w:pict>
      </w:r>
    </w:p>
    <w:p w14:paraId="200E4C10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Reading SAS URL Using Pandas</w:t>
      </w:r>
    </w:p>
    <w:p w14:paraId="31716ED9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The SAS URL (Shared Access Signature) allows secure, time-bound access to the Azure Blob file without exposing credentials.</w:t>
      </w:r>
    </w:p>
    <w:p w14:paraId="5B679FFC" w14:textId="77777777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8BEE1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import pandas as pd</w:t>
      </w:r>
    </w:p>
    <w:p w14:paraId="1C0F9901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= "https://projectsamp.blob.core.windows.net/sales/Retail_Sales__500_rows__Preview.csv?sp=racwdyme&amp;..."</w:t>
      </w:r>
    </w:p>
    <w:p w14:paraId="1D6D77FC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pd.read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_csv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BA0B001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lastRenderedPageBreak/>
        <w:t>df.head</w:t>
      </w:r>
      <w:proofErr w:type="spellEnd"/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(5)</w:t>
      </w:r>
    </w:p>
    <w:p w14:paraId="72C00789" w14:textId="366F47C6" w:rsidR="00FA23BE" w:rsidRPr="0099656A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13C16" wp14:editId="71C9FC1A">
            <wp:extent cx="5731510" cy="2454910"/>
            <wp:effectExtent l="0" t="0" r="2540" b="2540"/>
            <wp:docPr id="11465715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C5B6" w14:textId="670768F4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925BF" wp14:editId="62FFE45F">
            <wp:extent cx="5731510" cy="2177415"/>
            <wp:effectExtent l="0" t="0" r="2540" b="0"/>
            <wp:docPr id="327555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24E21" wp14:editId="668A5539">
            <wp:extent cx="5731510" cy="2097405"/>
            <wp:effectExtent l="0" t="0" r="2540" b="0"/>
            <wp:docPr id="1660220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9689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2ED18CEB">
          <v:rect id="_x0000_i1265" style="width:0;height:1.5pt" o:hralign="center" o:hrstd="t" o:hr="t" fillcolor="#a0a0a0" stroked="f"/>
        </w:pict>
      </w:r>
    </w:p>
    <w:p w14:paraId="454AF03E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Converting Pandas 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→ Spark 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</w:p>
    <w:p w14:paraId="07F45FE5" w14:textId="793CAB73" w:rsidR="00FA23BE" w:rsidRPr="003F7794" w:rsidRDefault="00FA23BE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Converting to Spark </w:t>
      </w:r>
      <w:proofErr w:type="spellStart"/>
      <w:r w:rsidRPr="003F779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F7794">
        <w:rPr>
          <w:rFonts w:ascii="Times New Roman" w:hAnsi="Times New Roman" w:cs="Times New Roman"/>
          <w:sz w:val="24"/>
          <w:szCs w:val="24"/>
        </w:rPr>
        <w:t xml:space="preserve"> enables distributed data processing and seamless integration with Snowflake using Snowpark.</w:t>
      </w:r>
    </w:p>
    <w:p w14:paraId="66EF58A2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pyspark.sql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import 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SparkSession</w:t>
      </w:r>
      <w:proofErr w:type="spellEnd"/>
    </w:p>
    <w:p w14:paraId="07281E17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spark = </w:t>
      </w:r>
      <w:proofErr w:type="spellStart"/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SparkSession.builder.getOrCreate</w:t>
      </w:r>
      <w:proofErr w:type="spellEnd"/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694C04B4" w14:textId="77777777" w:rsidR="00FA23BE" w:rsidRPr="0099656A" w:rsidRDefault="003F7794" w:rsidP="00FA23B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lastRenderedPageBreak/>
        <w:t>df_spark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spark.createDataFrame</w:t>
      </w:r>
      <w:proofErr w:type="spellEnd"/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C0BD226" w14:textId="7AFB80A5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998DA8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3817E245">
          <v:rect id="_x0000_i1266" style="width:0;height:1.5pt" o:hralign="center" o:hrstd="t" o:hr="t" fillcolor="#a0a0a0" stroked="f"/>
        </w:pict>
      </w:r>
    </w:p>
    <w:p w14:paraId="7DDC40C4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Snowflake Connection Configuration</w:t>
      </w:r>
    </w:p>
    <w:p w14:paraId="006B8E22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Connection parameters define the target Snowflake account, warehouse, and schema where the table will reside.</w:t>
      </w:r>
    </w:p>
    <w:p w14:paraId="7C1D0591" w14:textId="77777777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D9E23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sfOptions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= {</w:t>
      </w:r>
    </w:p>
    <w:p w14:paraId="70984CCD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sfURL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"XAPNZGA-KTA45095.snowflakecomputing.com",</w:t>
      </w:r>
    </w:p>
    <w:p w14:paraId="1DC73522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sfDatabase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"PRACTICE",</w:t>
      </w:r>
    </w:p>
    <w:p w14:paraId="7E4E191D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sfSchema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"PUBLIC",</w:t>
      </w:r>
    </w:p>
    <w:p w14:paraId="15265D7B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sfWarehouse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"COMPUTE_WH",</w:t>
      </w:r>
    </w:p>
    <w:p w14:paraId="7BDCF98B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sfRole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"ACCOUNTADMIN",</w:t>
      </w:r>
    </w:p>
    <w:p w14:paraId="675E3CBC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sfUser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"Priyesh",</w:t>
      </w:r>
    </w:p>
    <w:p w14:paraId="254CE039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sfPassword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": "Priyeshwar2664"</w:t>
      </w:r>
    </w:p>
    <w:p w14:paraId="1142C214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B45D65A" w14:textId="24C45EC7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4C7F2" wp14:editId="2E305FB0">
            <wp:extent cx="5731510" cy="1829435"/>
            <wp:effectExtent l="0" t="0" r="2540" b="0"/>
            <wp:docPr id="1011791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9467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0750552D">
          <v:rect id="_x0000_i1267" style="width:0;height:1.5pt" o:hralign="center" o:hrstd="t" o:hr="t" fillcolor="#a0a0a0" stroked="f"/>
        </w:pict>
      </w:r>
    </w:p>
    <w:p w14:paraId="78961BA4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Writing to Snowflake Table</w:t>
      </w:r>
    </w:p>
    <w:p w14:paraId="2523E58F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This command writes the Spark </w:t>
      </w:r>
      <w:proofErr w:type="spellStart"/>
      <w:r w:rsidRPr="003F779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3F7794">
        <w:rPr>
          <w:rFonts w:ascii="Times New Roman" w:hAnsi="Times New Roman" w:cs="Times New Roman"/>
          <w:sz w:val="24"/>
          <w:szCs w:val="24"/>
        </w:rPr>
        <w:t xml:space="preserve"> into Snowflake as the table RETAIL_SALES.</w:t>
      </w:r>
      <w:r w:rsidRPr="003F7794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F7794">
        <w:rPr>
          <w:rFonts w:ascii="Times New Roman" w:hAnsi="Times New Roman" w:cs="Times New Roman"/>
          <w:sz w:val="24"/>
          <w:szCs w:val="24"/>
        </w:rPr>
        <w:t>Using .mode</w:t>
      </w:r>
      <w:proofErr w:type="gramEnd"/>
      <w:r w:rsidRPr="003F7794">
        <w:rPr>
          <w:rFonts w:ascii="Times New Roman" w:hAnsi="Times New Roman" w:cs="Times New Roman"/>
          <w:sz w:val="24"/>
          <w:szCs w:val="24"/>
        </w:rPr>
        <w:t>("overwrite") ensures that the table refreshes with each new upload cycle.</w:t>
      </w:r>
    </w:p>
    <w:p w14:paraId="782100AD" w14:textId="77777777" w:rsidR="00FA23BE" w:rsidRPr="003F7794" w:rsidRDefault="00FA23BE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F55D2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spark.write</w:t>
      </w:r>
      <w:proofErr w:type="spellEnd"/>
      <w:proofErr w:type="gramEnd"/>
    </w:p>
    <w:p w14:paraId="2E7C1ADA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.format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("snowflake")</w:t>
      </w:r>
    </w:p>
    <w:p w14:paraId="6A1EF48F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.options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(**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sfOptions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0990A36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.option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dbtable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>", "RETAIL_SALES")</w:t>
      </w:r>
    </w:p>
    <w:p w14:paraId="4A29818C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.mode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("overwrite")</w:t>
      </w:r>
    </w:p>
    <w:p w14:paraId="355BC016" w14:textId="77777777" w:rsidR="003F7794" w:rsidRPr="0099656A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.save</w:t>
      </w:r>
      <w:proofErr w:type="gramEnd"/>
      <w:r w:rsidRPr="003F7794">
        <w:rPr>
          <w:rFonts w:ascii="Times New Roman" w:hAnsi="Times New Roman" w:cs="Times New Roman"/>
          <w:b/>
          <w:bCs/>
          <w:sz w:val="24"/>
          <w:szCs w:val="24"/>
        </w:rPr>
        <w:t>())</w:t>
      </w:r>
    </w:p>
    <w:p w14:paraId="32A96044" w14:textId="4E03C795" w:rsidR="00FA23BE" w:rsidRPr="003F7794" w:rsidRDefault="0099656A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65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0C7DFE" wp14:editId="4D8291C3">
            <wp:extent cx="5731510" cy="4545965"/>
            <wp:effectExtent l="0" t="0" r="2540" b="6985"/>
            <wp:docPr id="126479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8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B307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2FE0463D">
          <v:rect id="_x0000_i1268" style="width:0;height:1.5pt" o:hralign="center" o:hrstd="t" o:hr="t" fillcolor="#a0a0a0" stroked="f"/>
        </w:pict>
      </w:r>
    </w:p>
    <w:p w14:paraId="6530EDAE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3F7794">
        <w:rPr>
          <w:rFonts w:ascii="Times New Roman" w:hAnsi="Times New Roman" w:cs="Times New Roman"/>
          <w:b/>
          <w:bCs/>
          <w:sz w:val="24"/>
          <w:szCs w:val="24"/>
        </w:rPr>
        <w:t>Modeling</w:t>
      </w:r>
      <w:proofErr w:type="spellEnd"/>
      <w:r w:rsidRPr="003F7794">
        <w:rPr>
          <w:rFonts w:ascii="Times New Roman" w:hAnsi="Times New Roman" w:cs="Times New Roman"/>
          <w:b/>
          <w:bCs/>
          <w:sz w:val="24"/>
          <w:szCs w:val="24"/>
        </w:rPr>
        <w:t xml:space="preserve"> into Proper Database / Schema / Table</w:t>
      </w:r>
    </w:p>
    <w:p w14:paraId="211B19C2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F7794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3F7794">
        <w:rPr>
          <w:rFonts w:ascii="Times New Roman" w:hAnsi="Times New Roman" w:cs="Times New Roman"/>
          <w:sz w:val="24"/>
          <w:szCs w:val="24"/>
        </w:rPr>
        <w:t xml:space="preserve"> defines how raw data is structured for analysis.</w:t>
      </w:r>
      <w:r w:rsidRPr="003F7794">
        <w:rPr>
          <w:rFonts w:ascii="Times New Roman" w:hAnsi="Times New Roman" w:cs="Times New Roman"/>
          <w:sz w:val="24"/>
          <w:szCs w:val="24"/>
        </w:rPr>
        <w:br/>
        <w:t>Here, we ensure columns, data types, and relationships match analytical requirements.</w:t>
      </w:r>
    </w:p>
    <w:p w14:paraId="27B7F062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Performed from 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>VS Code</w:t>
      </w:r>
      <w:r w:rsidRPr="003F7794">
        <w:rPr>
          <w:rFonts w:ascii="Times New Roman" w:hAnsi="Times New Roman" w:cs="Times New Roman"/>
          <w:sz w:val="24"/>
          <w:szCs w:val="24"/>
        </w:rPr>
        <w:t>, connected to Snowflake using the official Snowflake SQL extension.</w:t>
      </w:r>
    </w:p>
    <w:p w14:paraId="568DAF53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49F3500D">
          <v:rect id="_x0000_i1269" style="width:0;height:1.5pt" o:hralign="center" o:hrstd="t" o:hr="t" fillcolor="#a0a0a0" stroked="f"/>
        </w:pict>
      </w:r>
    </w:p>
    <w:p w14:paraId="3FEF8DC9" w14:textId="109610D8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</w:p>
    <w:p w14:paraId="641F24AB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Table Definition Example</w:t>
      </w:r>
    </w:p>
    <w:p w14:paraId="19CEAD5C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CREATE OR REPLACE TABLE RETAIL_SALES (</w:t>
      </w:r>
    </w:p>
    <w:p w14:paraId="28DD51DA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ORDER_ID STRING,</w:t>
      </w:r>
    </w:p>
    <w:p w14:paraId="4D99F136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ORDER_DATE DATE,</w:t>
      </w:r>
    </w:p>
    <w:p w14:paraId="25C7765E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lastRenderedPageBreak/>
        <w:t xml:space="preserve">    MONTH_OF_SALE STRING,</w:t>
      </w:r>
    </w:p>
    <w:p w14:paraId="7014AE24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CUSTOMER_ID STRING,</w:t>
      </w:r>
    </w:p>
    <w:p w14:paraId="64698B8B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CUSTOMER_NAME STRING,</w:t>
      </w:r>
    </w:p>
    <w:p w14:paraId="401B4610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COUNTRY STRING,</w:t>
      </w:r>
    </w:p>
    <w:p w14:paraId="715BA33C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REGION STRING,</w:t>
      </w:r>
    </w:p>
    <w:p w14:paraId="63922350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CITY STRING,</w:t>
      </w:r>
    </w:p>
    <w:p w14:paraId="7861B144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CATEGORY STRING,</w:t>
      </w:r>
    </w:p>
    <w:p w14:paraId="56DA6B8C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SUBCATEGORY STRING,</w:t>
      </w:r>
    </w:p>
    <w:p w14:paraId="145CBECA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QUANTITY INT,</w:t>
      </w:r>
    </w:p>
    <w:p w14:paraId="4510188F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DISCOUNT FLOAT,</w:t>
      </w:r>
    </w:p>
    <w:p w14:paraId="158B033D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SALES FLOAT,</w:t>
      </w:r>
    </w:p>
    <w:p w14:paraId="1107F41C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    PROFIT FLOAT</w:t>
      </w:r>
    </w:p>
    <w:p w14:paraId="792C8B71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);</w:t>
      </w:r>
    </w:p>
    <w:p w14:paraId="0A94E074" w14:textId="77777777" w:rsidR="003F7794" w:rsidRPr="0099656A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2A1D7BF8">
          <v:rect id="_x0000_i1270" style="width:0;height:1.5pt" o:hralign="center" o:hrstd="t" o:hr="t" fillcolor="#a0a0a0" stroked="f"/>
        </w:pict>
      </w:r>
    </w:p>
    <w:p w14:paraId="78BB0AD6" w14:textId="77777777" w:rsidR="00FA23BE" w:rsidRPr="003F7794" w:rsidRDefault="00FA23BE" w:rsidP="00FA23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A9BB73E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SHOW TABLES;</w:t>
      </w:r>
    </w:p>
    <w:p w14:paraId="02D196F9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Pr="003F7794">
        <w:rPr>
          <w:rFonts w:ascii="Times New Roman" w:hAnsi="Times New Roman" w:cs="Times New Roman"/>
          <w:sz w:val="24"/>
          <w:szCs w:val="24"/>
        </w:rPr>
        <w:br/>
        <w:t>Lists all available tables, including the newly created RETAIL_SALES table.</w:t>
      </w:r>
    </w:p>
    <w:p w14:paraId="3D9992F1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2426A732">
          <v:rect id="_x0000_i1273" style="width:0;height:1.5pt" o:hralign="center" o:hrstd="t" o:hr="t" fillcolor="#a0a0a0" stroked="f"/>
        </w:pict>
      </w:r>
    </w:p>
    <w:p w14:paraId="47A70224" w14:textId="77777777" w:rsidR="00FA23BE" w:rsidRPr="003F7794" w:rsidRDefault="00FA23BE" w:rsidP="00FA23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D0A00B5" w14:textId="77777777" w:rsidR="00FA23BE" w:rsidRPr="0099656A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DESC TABLE RETAIL_SALES;</w:t>
      </w:r>
    </w:p>
    <w:p w14:paraId="46864C9F" w14:textId="6FBE2AF9" w:rsidR="0099656A" w:rsidRPr="003F7794" w:rsidRDefault="0099656A" w:rsidP="00FA23BE">
      <w:pPr>
        <w:rPr>
          <w:rFonts w:ascii="Times New Roman" w:hAnsi="Times New Roman" w:cs="Times New Roman"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378BB" wp14:editId="6DE92DB0">
            <wp:extent cx="5731510" cy="3194050"/>
            <wp:effectExtent l="0" t="0" r="2540" b="6350"/>
            <wp:docPr id="396090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1398" w14:textId="77777777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Pr="003F7794">
        <w:rPr>
          <w:rFonts w:ascii="Times New Roman" w:hAnsi="Times New Roman" w:cs="Times New Roman"/>
          <w:sz w:val="24"/>
          <w:szCs w:val="24"/>
        </w:rPr>
        <w:br/>
        <w:t>Displays column definitions, data types, and constraints for verification.</w:t>
      </w:r>
    </w:p>
    <w:p w14:paraId="6A965423" w14:textId="6A5E812A" w:rsidR="00FA23BE" w:rsidRPr="003F7794" w:rsidRDefault="00FA23BE" w:rsidP="00FA23BE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79E8F2E4">
          <v:rect id="_x0000_i1274" style="width:0;height:1.5pt" o:hralign="center" o:hrstd="t" o:hr="t" fillcolor="#a0a0a0" stroked="f"/>
        </w:pict>
      </w:r>
    </w:p>
    <w:p w14:paraId="0C737DDD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4. Build a Quick Power BI Report</w:t>
      </w:r>
    </w:p>
    <w:p w14:paraId="45B031D8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The final step connects 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>Power BI</w:t>
      </w:r>
      <w:r w:rsidRPr="003F7794">
        <w:rPr>
          <w:rFonts w:ascii="Times New Roman" w:hAnsi="Times New Roman" w:cs="Times New Roman"/>
          <w:sz w:val="24"/>
          <w:szCs w:val="24"/>
        </w:rPr>
        <w:t xml:space="preserve"> directly to Snowflake to visualize key sales metrics.</w:t>
      </w:r>
      <w:r w:rsidRPr="003F7794">
        <w:rPr>
          <w:rFonts w:ascii="Times New Roman" w:hAnsi="Times New Roman" w:cs="Times New Roman"/>
          <w:sz w:val="24"/>
          <w:szCs w:val="24"/>
        </w:rPr>
        <w:br/>
        <w:t>This enables business users to explore data interactively without depending on IT.</w:t>
      </w:r>
    </w:p>
    <w:p w14:paraId="13750BE8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4829AE10">
          <v:rect id="_x0000_i1271" style="width:0;height:1.5pt" o:hralign="center" o:hrstd="t" o:hr="t" fillcolor="#a0a0a0" stroked="f"/>
        </w:pict>
      </w:r>
    </w:p>
    <w:p w14:paraId="0C566DFE" w14:textId="77777777" w:rsidR="003F7794" w:rsidRPr="003F7794" w:rsidRDefault="003F7794" w:rsidP="003F77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7794">
        <w:rPr>
          <w:rFonts w:ascii="Times New Roman" w:hAnsi="Times New Roman" w:cs="Times New Roman"/>
          <w:b/>
          <w:bCs/>
          <w:sz w:val="24"/>
          <w:szCs w:val="24"/>
        </w:rPr>
        <w:t>Loading the Table from Snowflake Schema</w:t>
      </w:r>
    </w:p>
    <w:p w14:paraId="6AC67147" w14:textId="77777777" w:rsidR="003F7794" w:rsidRPr="003F7794" w:rsidRDefault="003F7794" w:rsidP="003F779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Open 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>Power BI Desktop → Get Data → Snowflake</w:t>
      </w:r>
      <w:r w:rsidRPr="003F7794">
        <w:rPr>
          <w:rFonts w:ascii="Times New Roman" w:hAnsi="Times New Roman" w:cs="Times New Roman"/>
          <w:sz w:val="24"/>
          <w:szCs w:val="24"/>
        </w:rPr>
        <w:t>.</w:t>
      </w:r>
    </w:p>
    <w:p w14:paraId="59F49FFC" w14:textId="77777777" w:rsidR="003F7794" w:rsidRPr="003F7794" w:rsidRDefault="003F7794" w:rsidP="003F779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Enter connection details:</w:t>
      </w:r>
    </w:p>
    <w:p w14:paraId="18AA75AB" w14:textId="77777777" w:rsidR="003F7794" w:rsidRPr="003F7794" w:rsidRDefault="003F7794" w:rsidP="003F779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Server: XAPNZGA-KTA45095.snowflakecomputing.com</w:t>
      </w:r>
    </w:p>
    <w:p w14:paraId="5E70E2E8" w14:textId="77777777" w:rsidR="003F7794" w:rsidRPr="003F7794" w:rsidRDefault="003F7794" w:rsidP="003F779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>Warehouse: COMPUTE_WH</w:t>
      </w:r>
    </w:p>
    <w:p w14:paraId="689AABF9" w14:textId="6CD80C31" w:rsidR="0099656A" w:rsidRPr="0099656A" w:rsidRDefault="003F7794" w:rsidP="0099656A">
      <w:pPr>
        <w:ind w:left="360"/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3F7794">
        <w:rPr>
          <w:rFonts w:ascii="Times New Roman" w:hAnsi="Times New Roman" w:cs="Times New Roman"/>
          <w:b/>
          <w:bCs/>
          <w:sz w:val="24"/>
          <w:szCs w:val="24"/>
        </w:rPr>
        <w:t>RETAIL_SALES</w:t>
      </w:r>
      <w:r w:rsidRPr="003F7794">
        <w:rPr>
          <w:rFonts w:ascii="Times New Roman" w:hAnsi="Times New Roman" w:cs="Times New Roman"/>
          <w:sz w:val="24"/>
          <w:szCs w:val="24"/>
        </w:rPr>
        <w:t xml:space="preserve"> table and load it into Power BI.</w:t>
      </w:r>
      <w:r w:rsidR="0099656A" w:rsidRPr="009965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98B43" w14:textId="77777777" w:rsidR="0099656A" w:rsidRPr="0099656A" w:rsidRDefault="0099656A" w:rsidP="0099656A">
      <w:pPr>
        <w:ind w:left="360"/>
        <w:rPr>
          <w:rFonts w:ascii="Times New Roman" w:hAnsi="Times New Roman" w:cs="Times New Roman"/>
          <w:sz w:val="24"/>
          <w:szCs w:val="24"/>
        </w:rPr>
      </w:pPr>
      <w:r w:rsidRPr="009965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EB5A56" wp14:editId="68F55C0C">
            <wp:extent cx="5731510" cy="3232150"/>
            <wp:effectExtent l="0" t="0" r="2540" b="6350"/>
            <wp:docPr id="247871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92B27" wp14:editId="51593522">
            <wp:extent cx="5731510" cy="3224530"/>
            <wp:effectExtent l="0" t="0" r="2540" b="0"/>
            <wp:docPr id="1050636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5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83B81" wp14:editId="61EFC21E">
            <wp:extent cx="5731510" cy="3058160"/>
            <wp:effectExtent l="0" t="0" r="2540" b="8890"/>
            <wp:docPr id="1121629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3698" w14:textId="77777777" w:rsidR="0099656A" w:rsidRPr="0099656A" w:rsidRDefault="0099656A" w:rsidP="0099656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8CA2AC" w14:textId="77777777" w:rsidR="0099656A" w:rsidRPr="003F7794" w:rsidRDefault="0099656A" w:rsidP="0099656A">
      <w:pPr>
        <w:rPr>
          <w:rFonts w:ascii="Times New Roman" w:hAnsi="Times New Roman" w:cs="Times New Roman"/>
          <w:sz w:val="24"/>
          <w:szCs w:val="24"/>
        </w:rPr>
      </w:pPr>
    </w:p>
    <w:p w14:paraId="4CD876E4" w14:textId="77777777" w:rsidR="0099656A" w:rsidRPr="0099656A" w:rsidRDefault="0099656A" w:rsidP="003F7794">
      <w:pPr>
        <w:rPr>
          <w:rFonts w:ascii="Times New Roman" w:hAnsi="Times New Roman" w:cs="Times New Roman"/>
          <w:sz w:val="24"/>
          <w:szCs w:val="24"/>
        </w:rPr>
      </w:pPr>
    </w:p>
    <w:p w14:paraId="499C1E16" w14:textId="26BA1C32" w:rsidR="003F7794" w:rsidRPr="003F7794" w:rsidRDefault="0099656A" w:rsidP="003F7794">
      <w:pPr>
        <w:rPr>
          <w:rFonts w:ascii="Times New Roman" w:hAnsi="Times New Roman" w:cs="Times New Roman"/>
          <w:sz w:val="24"/>
          <w:szCs w:val="24"/>
        </w:rPr>
      </w:pPr>
      <w:r w:rsidRPr="0099656A">
        <w:rPr>
          <w:rFonts w:ascii="Times New Roman" w:hAnsi="Times New Roman" w:cs="Times New Roman"/>
          <w:sz w:val="24"/>
          <w:szCs w:val="24"/>
        </w:rPr>
        <w:t>The Power BI dashboard provides an interactive view of sales, profit, and discount trends across categories, cities, and countries.</w:t>
      </w:r>
      <w:r w:rsidRPr="0099656A">
        <w:rPr>
          <w:rFonts w:ascii="Times New Roman" w:hAnsi="Times New Roman" w:cs="Times New Roman"/>
          <w:sz w:val="24"/>
          <w:szCs w:val="24"/>
        </w:rPr>
        <w:br/>
        <w:t>It enables quick insights</w:t>
      </w:r>
    </w:p>
    <w:p w14:paraId="053B0DC9" w14:textId="77777777" w:rsidR="003F7794" w:rsidRPr="003F7794" w:rsidRDefault="003F7794" w:rsidP="003F7794">
      <w:pPr>
        <w:rPr>
          <w:rFonts w:ascii="Times New Roman" w:hAnsi="Times New Roman" w:cs="Times New Roman"/>
          <w:sz w:val="24"/>
          <w:szCs w:val="24"/>
        </w:rPr>
      </w:pPr>
      <w:r w:rsidRPr="003F7794">
        <w:rPr>
          <w:rFonts w:ascii="Times New Roman" w:hAnsi="Times New Roman" w:cs="Times New Roman"/>
          <w:sz w:val="24"/>
          <w:szCs w:val="24"/>
        </w:rPr>
        <w:pict w14:anchorId="020774E8">
          <v:rect id="_x0000_i1272" style="width:0;height:1.5pt" o:hralign="center" o:hrstd="t" o:hr="t" fillcolor="#a0a0a0" stroked="f"/>
        </w:pict>
      </w:r>
    </w:p>
    <w:sectPr w:rsidR="003F7794" w:rsidRPr="003F7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53239"/>
    <w:multiLevelType w:val="multilevel"/>
    <w:tmpl w:val="FD101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17496C"/>
    <w:multiLevelType w:val="multilevel"/>
    <w:tmpl w:val="D204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937A3B"/>
    <w:multiLevelType w:val="multilevel"/>
    <w:tmpl w:val="0E14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215B03"/>
    <w:multiLevelType w:val="multilevel"/>
    <w:tmpl w:val="B69E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AA19EA"/>
    <w:multiLevelType w:val="multilevel"/>
    <w:tmpl w:val="C9B8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8483516">
    <w:abstractNumId w:val="3"/>
  </w:num>
  <w:num w:numId="2" w16cid:durableId="779105388">
    <w:abstractNumId w:val="0"/>
  </w:num>
  <w:num w:numId="3" w16cid:durableId="2090271455">
    <w:abstractNumId w:val="2"/>
  </w:num>
  <w:num w:numId="4" w16cid:durableId="2033145857">
    <w:abstractNumId w:val="1"/>
  </w:num>
  <w:num w:numId="5" w16cid:durableId="8398105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794"/>
    <w:rsid w:val="00023EE8"/>
    <w:rsid w:val="00323780"/>
    <w:rsid w:val="003B0A46"/>
    <w:rsid w:val="003F7794"/>
    <w:rsid w:val="008B3436"/>
    <w:rsid w:val="0099656A"/>
    <w:rsid w:val="00DE58F9"/>
    <w:rsid w:val="00FA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778275"/>
  <w15:chartTrackingRefBased/>
  <w15:docId w15:val="{0971F246-EC3B-45F8-9A4B-463B49E3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7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7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7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7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7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7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7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7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7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7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7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7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7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7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7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7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7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7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7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498</Words>
  <Characters>3356</Characters>
  <Application>Microsoft Office Word</Application>
  <DocSecurity>0</DocSecurity>
  <Lines>136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priyeshwar M D</dc:creator>
  <cp:keywords/>
  <dc:description/>
  <cp:lastModifiedBy>priyeshwar M D</cp:lastModifiedBy>
  <cp:revision>1</cp:revision>
  <dcterms:created xsi:type="dcterms:W3CDTF">2025-10-22T18:38:00Z</dcterms:created>
  <dcterms:modified xsi:type="dcterms:W3CDTF">2025-10-22T19:08:00Z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9fb25633-fa76-49bd-bd76-15beaf11ed2f</vt:lpwstr>
  </property>
</Properties>
</file>