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AE6D56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AE6D56" w:rsidRDefault="00AE6D56" w:rsidP="00AE6D56"/>
    <w:p w:rsidR="00667AD8" w:rsidRDefault="00667AD8" w:rsidP="00AE6D56">
      <w:r>
        <w:t>Ud fra dette skal der udvikles et ”</w:t>
      </w:r>
      <w:proofErr w:type="spellStart"/>
      <w:r>
        <w:t>home</w:t>
      </w:r>
      <w:proofErr w:type="spellEnd"/>
      <w:r>
        <w:t xml:space="preserve"> automation” system, der kan kommunikere ved en X.10 baseret kommunikation.</w:t>
      </w:r>
    </w:p>
    <w:p w:rsidR="00AE6D56" w:rsidRDefault="00295E2F" w:rsidP="00AE6D56">
      <w:r>
        <w:t xml:space="preserve">IHA tillader ikke studerende at arbejde med 230V, så </w:t>
      </w:r>
      <w:r w:rsidR="00667AD8">
        <w:t xml:space="preserve">prototypen udvikles til at fungere med </w:t>
      </w:r>
      <w:r>
        <w:t>en 18VAC strømforsyning, som udleveres på værkstedet.</w:t>
      </w:r>
    </w:p>
    <w:p w:rsidR="000D2A4E" w:rsidRDefault="000D2A4E" w:rsidP="00AE6D56">
      <w:r>
        <w:t xml:space="preserve">Der arbejdes mod at implementere en </w:t>
      </w:r>
      <w:bookmarkStart w:id="0" w:name="_GoBack"/>
      <w:bookmarkEnd w:id="0"/>
    </w:p>
    <w:p w:rsidR="00667AD8" w:rsidRPr="00AE6D56" w:rsidRDefault="00667AD8" w:rsidP="00AE6D56">
      <w:r>
        <w:t>Ved fuld udvikling skal systemet fungerer over et lysnet på 230V, som er standarden for lysnettet i Danmark.</w:t>
      </w:r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40262"/>
    <w:rsid w:val="00295E2F"/>
    <w:rsid w:val="004E37D0"/>
    <w:rsid w:val="00667AD8"/>
    <w:rsid w:val="00823880"/>
    <w:rsid w:val="008939F5"/>
    <w:rsid w:val="009760EE"/>
    <w:rsid w:val="00A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202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7</cp:revision>
  <dcterms:created xsi:type="dcterms:W3CDTF">2016-06-08T14:59:00Z</dcterms:created>
  <dcterms:modified xsi:type="dcterms:W3CDTF">2016-06-08T15:19:00Z</dcterms:modified>
</cp:coreProperties>
</file>