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00" w:rsidRDefault="00184700" w:rsidP="00184700">
      <w:pPr>
        <w:pStyle w:val="Overskrift1"/>
      </w:pPr>
      <w:r>
        <w:t>Arkitektur</w:t>
      </w:r>
    </w:p>
    <w:p w:rsidR="006725BB" w:rsidRDefault="006725BB" w:rsidP="006725BB">
      <w:r>
        <w:t>I de følgende afsnit beskrives arkitekturen for hardware- og software.</w:t>
      </w:r>
    </w:p>
    <w:p w:rsidR="006725BB" w:rsidRDefault="006725BB" w:rsidP="006725BB">
      <w:pPr>
        <w:pStyle w:val="Overskrift2"/>
      </w:pPr>
      <w:r>
        <w:t>Hardwarearkitektur (DP)</w:t>
      </w:r>
    </w:p>
    <w:p w:rsidR="00B471F8" w:rsidRDefault="00B471F8" w:rsidP="00B471F8">
      <w:r>
        <w:t xml:space="preserve">Arkitekturen for hardwaren er designet </w:t>
      </w:r>
      <w:r w:rsidR="00B8354E">
        <w:t xml:space="preserve">af hardwaregruppen. Arkitekturen består af </w:t>
      </w:r>
      <w:proofErr w:type="spellStart"/>
      <w:r w:rsidR="00B8354E">
        <w:t>BDD’er</w:t>
      </w:r>
      <w:proofErr w:type="spellEnd"/>
      <w:r w:rsidR="00B8354E">
        <w:t xml:space="preserve">, </w:t>
      </w:r>
      <w:proofErr w:type="spellStart"/>
      <w:r w:rsidR="00B8354E">
        <w:t>IBD’er</w:t>
      </w:r>
      <w:proofErr w:type="spellEnd"/>
      <w:r w:rsidR="00B8354E">
        <w:t>, blokbeskrivelser og signalbeskrivelser for det system, der skal designes.</w:t>
      </w:r>
    </w:p>
    <w:p w:rsidR="00C62E08" w:rsidRDefault="006725BB" w:rsidP="00C62E08">
      <w:pPr>
        <w:keepNext/>
      </w:pPr>
      <w:r>
        <w:rPr>
          <w:noProof/>
          <w:lang w:val="en-US"/>
        </w:rPr>
        <w:drawing>
          <wp:inline distT="0" distB="0" distL="0" distR="0" wp14:anchorId="75D19572" wp14:editId="045F1CD8">
            <wp:extent cx="5181600" cy="3770342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187" cy="37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BB" w:rsidRDefault="00C62E08" w:rsidP="00C62E08">
      <w:pPr>
        <w:pStyle w:val="Billedtekst"/>
      </w:pPr>
      <w:bookmarkStart w:id="0" w:name="_Ref453243108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 xml:space="preserve"> - BDD for systemet</w:t>
      </w:r>
    </w:p>
    <w:p w:rsidR="006725BB" w:rsidRDefault="009E3129" w:rsidP="006725BB">
      <w:r>
        <w:t xml:space="preserve">På </w:t>
      </w:r>
      <w:r>
        <w:fldChar w:fldCharType="begin"/>
      </w:r>
      <w:r>
        <w:instrText xml:space="preserve"> REF _Ref453243108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ses det overordnede BDD for systemet</w:t>
      </w:r>
      <w:r>
        <w:t xml:space="preserve">. Systemet består af 3 blokke. Hvor af blokkene ”Enhed” og ”Styreboks” er den hardware der skal designes kredsløb for. </w:t>
      </w:r>
      <w:r w:rsidR="0035472F">
        <w:t xml:space="preserve">For mere detaljerede </w:t>
      </w:r>
      <w:proofErr w:type="spellStart"/>
      <w:r w:rsidR="0035472F">
        <w:t>BDD’er</w:t>
      </w:r>
      <w:proofErr w:type="spellEnd"/>
      <w:r w:rsidR="0035472F">
        <w:t xml:space="preserve"> for ”Enhed” og ”Styreboks” henvises til projektdokumentationen</w:t>
      </w:r>
      <w:r w:rsidR="0035472F">
        <w:rPr>
          <w:rStyle w:val="Fodnotehenvisning"/>
        </w:rPr>
        <w:footnoteReference w:id="1"/>
      </w:r>
      <w:r w:rsidR="0035472F">
        <w:t>.</w:t>
      </w:r>
    </w:p>
    <w:p w:rsidR="001A58E7" w:rsidRDefault="001A58E7" w:rsidP="006725BB"/>
    <w:p w:rsidR="001A58E7" w:rsidRDefault="001A58E7" w:rsidP="006725BB">
      <w:r>
        <w:t xml:space="preserve">Udover </w:t>
      </w:r>
      <w:proofErr w:type="spellStart"/>
      <w:r>
        <w:t>BDD’er</w:t>
      </w:r>
      <w:proofErr w:type="spellEnd"/>
      <w:r>
        <w:t xml:space="preserve"> laves også </w:t>
      </w:r>
      <w:proofErr w:type="spellStart"/>
      <w:r>
        <w:t>IBD’er</w:t>
      </w:r>
      <w:proofErr w:type="spellEnd"/>
      <w:r>
        <w:t>, da disse viser hvordan</w:t>
      </w:r>
      <w:r w:rsidR="00E219F8">
        <w:t xml:space="preserve"> de individuelle forbindelser</w:t>
      </w:r>
      <w:r>
        <w:t xml:space="preserve"> i mellem blokkene er koblet sammen. </w:t>
      </w:r>
      <w:bookmarkStart w:id="1" w:name="_GoBack"/>
      <w:bookmarkEnd w:id="1"/>
    </w:p>
    <w:p w:rsidR="00C62E08" w:rsidRDefault="00C62E08" w:rsidP="00C62E0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09E79ED" wp14:editId="1AB85DF4">
            <wp:extent cx="5232591" cy="3197225"/>
            <wp:effectExtent l="0" t="0" r="635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194" cy="32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BB" w:rsidRDefault="00C62E08" w:rsidP="00C62E08">
      <w:pPr>
        <w:pStyle w:val="Billedtekst"/>
      </w:pPr>
      <w:bookmarkStart w:id="2" w:name="_Ref453247786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2"/>
      <w:r>
        <w:t xml:space="preserve"> - IBD for systemet</w:t>
      </w:r>
    </w:p>
    <w:p w:rsidR="00E219F8" w:rsidRDefault="00E219F8" w:rsidP="00E219F8">
      <w:r>
        <w:fldChar w:fldCharType="begin"/>
      </w:r>
      <w:r>
        <w:instrText xml:space="preserve"> REF _Ref453247786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 xml:space="preserve"> viser IBD for det overordnede system.</w:t>
      </w:r>
      <w:r>
        <w:t xml:space="preserve"> For mere detaljerede </w:t>
      </w:r>
      <w:proofErr w:type="spellStart"/>
      <w:r>
        <w:t>IB</w:t>
      </w:r>
      <w:r>
        <w:t>D’er</w:t>
      </w:r>
      <w:proofErr w:type="spellEnd"/>
      <w:r>
        <w:t xml:space="preserve"> for ”Enhed” og ”Styreboks” henvises til projektdokumentationen</w:t>
      </w:r>
      <w:r>
        <w:rPr>
          <w:rStyle w:val="Fodnotehenvisning"/>
        </w:rPr>
        <w:footnoteReference w:id="2"/>
      </w:r>
      <w:r>
        <w:t>.</w:t>
      </w:r>
    </w:p>
    <w:p w:rsidR="006725BB" w:rsidRDefault="006725BB" w:rsidP="006725BB"/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723C" w:rsidTr="00BC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BC2CF6">
            <w:pPr>
              <w:rPr>
                <w:lang w:val="da-DK"/>
              </w:rPr>
            </w:pPr>
            <w:r w:rsidRPr="002E40A7">
              <w:rPr>
                <w:lang w:val="da-DK"/>
              </w:rPr>
              <w:t>Signaltype</w:t>
            </w:r>
          </w:p>
        </w:tc>
        <w:tc>
          <w:tcPr>
            <w:tcW w:w="3209" w:type="dxa"/>
          </w:tcPr>
          <w:p w:rsidR="00CC723C" w:rsidRPr="002E40A7" w:rsidRDefault="00CC723C" w:rsidP="00BC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Definition</w:t>
            </w:r>
          </w:p>
        </w:tc>
        <w:tc>
          <w:tcPr>
            <w:tcW w:w="3210" w:type="dxa"/>
          </w:tcPr>
          <w:p w:rsidR="00CC723C" w:rsidRPr="002E40A7" w:rsidRDefault="00CC723C" w:rsidP="00BC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Beskrivelse</w:t>
            </w:r>
          </w:p>
        </w:tc>
      </w:tr>
      <w:tr w:rsidR="00CC723C" w:rsidTr="00B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BC2CF6">
            <w:pPr>
              <w:rPr>
                <w:lang w:val="da-DK"/>
              </w:rPr>
            </w:pPr>
            <w:r w:rsidRPr="002E40A7">
              <w:rPr>
                <w:lang w:val="da-DK"/>
              </w:rPr>
              <w:t>18V_AC</w:t>
            </w:r>
          </w:p>
        </w:tc>
        <w:tc>
          <w:tcPr>
            <w:tcW w:w="3209" w:type="dxa"/>
          </w:tcPr>
          <w:p w:rsidR="00CC723C" w:rsidRPr="002E40A7" w:rsidRDefault="00CC723C" w:rsidP="002E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18V AC 50 Hz signal kombineret med et 1</w:t>
            </w:r>
            <w:r w:rsidR="002E40A7" w:rsidRPr="002E40A7">
              <w:rPr>
                <w:lang w:val="da-DK"/>
              </w:rPr>
              <w:t>2</w:t>
            </w:r>
            <w:r w:rsidRPr="002E40A7">
              <w:rPr>
                <w:lang w:val="da-DK"/>
              </w:rPr>
              <w:t>0kHz X10.1 signal</w:t>
            </w:r>
          </w:p>
        </w:tc>
        <w:tc>
          <w:tcPr>
            <w:tcW w:w="3210" w:type="dxa"/>
          </w:tcPr>
          <w:p w:rsidR="00CC723C" w:rsidRPr="002E40A7" w:rsidRDefault="00CC723C" w:rsidP="00BC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18V AC 50 Hz signal fra forsyningsnettet der også indeholder kommunikationen via X10.1 protokollen der udvikles specifikt til dette produkt, se protokol afsnit for yderligere information.</w:t>
            </w:r>
          </w:p>
        </w:tc>
      </w:tr>
      <w:tr w:rsidR="00CC723C" w:rsidTr="00BC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BC2CF6">
            <w:pPr>
              <w:rPr>
                <w:lang w:val="da-DK"/>
              </w:rPr>
            </w:pPr>
            <w:r w:rsidRPr="002E40A7">
              <w:rPr>
                <w:lang w:val="da-DK"/>
              </w:rPr>
              <w:t>Lys</w:t>
            </w:r>
          </w:p>
        </w:tc>
        <w:tc>
          <w:tcPr>
            <w:tcW w:w="3209" w:type="dxa"/>
          </w:tcPr>
          <w:p w:rsidR="00CC723C" w:rsidRPr="002E40A7" w:rsidRDefault="00CC723C" w:rsidP="00BC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Lys i det synlige spektrum</w:t>
            </w:r>
          </w:p>
        </w:tc>
        <w:tc>
          <w:tcPr>
            <w:tcW w:w="3210" w:type="dxa"/>
          </w:tcPr>
          <w:p w:rsidR="00CC723C" w:rsidRPr="002E40A7" w:rsidRDefault="00CC723C" w:rsidP="00BC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Lys i 3 farver afhængig af hvilket LED indikator der lyser.</w:t>
            </w:r>
          </w:p>
        </w:tc>
      </w:tr>
      <w:tr w:rsidR="00CC723C" w:rsidTr="00B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2E40A7">
            <w:pPr>
              <w:rPr>
                <w:lang w:val="da-DK"/>
              </w:rPr>
            </w:pPr>
            <w:r w:rsidRPr="002E40A7">
              <w:rPr>
                <w:lang w:val="da-DK"/>
              </w:rPr>
              <w:t>U</w:t>
            </w:r>
            <w:r w:rsidR="002E40A7">
              <w:rPr>
                <w:lang w:val="da-DK"/>
              </w:rPr>
              <w:t>ART</w:t>
            </w:r>
          </w:p>
        </w:tc>
        <w:tc>
          <w:tcPr>
            <w:tcW w:w="3209" w:type="dxa"/>
          </w:tcPr>
          <w:p w:rsidR="00CC723C" w:rsidRPr="002E40A7" w:rsidRDefault="00CC723C" w:rsidP="00BC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Kommunikation følger UART-standarden</w:t>
            </w:r>
          </w:p>
        </w:tc>
        <w:tc>
          <w:tcPr>
            <w:tcW w:w="3210" w:type="dxa"/>
          </w:tcPr>
          <w:p w:rsidR="00CC723C" w:rsidRPr="002E40A7" w:rsidRDefault="00CC723C" w:rsidP="00BC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Protokollen udvikles specifikt til dette produkt. Se protokol afsnit for yderligere information.</w:t>
            </w:r>
          </w:p>
        </w:tc>
      </w:tr>
    </w:tbl>
    <w:p w:rsidR="00CC723C" w:rsidRDefault="00CC723C" w:rsidP="006725BB"/>
    <w:p w:rsidR="006725BB" w:rsidRDefault="006725BB" w:rsidP="006725BB"/>
    <w:p w:rsidR="006725BB" w:rsidRPr="006725BB" w:rsidRDefault="006725BB" w:rsidP="006725BB"/>
    <w:p w:rsidR="00C20C52" w:rsidRDefault="00184700" w:rsidP="00C20C52">
      <w:pPr>
        <w:keepNext/>
      </w:pPr>
      <w:r>
        <w:object w:dxaOrig="8086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4pt" o:ole="">
            <v:imagedata r:id="rId9" o:title=""/>
          </v:shape>
          <o:OLEObject Type="Embed" ProgID="Visio.Drawing.15" ShapeID="_x0000_i1025" DrawAspect="Content" ObjectID="_1526990266" r:id="rId10"/>
        </w:object>
      </w:r>
    </w:p>
    <w:p w:rsidR="004E37D0" w:rsidRDefault="00C20C52" w:rsidP="00C20C52">
      <w:pPr>
        <w:pStyle w:val="Billedtekst"/>
      </w:pPr>
      <w:r>
        <w:t xml:space="preserve">Figur </w:t>
      </w:r>
      <w:fldSimple w:instr=" SEQ Figur \* ARABIC ">
        <w:r w:rsidR="00C62E08">
          <w:rPr>
            <w:noProof/>
          </w:rPr>
          <w:t>3</w:t>
        </w:r>
      </w:fldSimple>
      <w:r>
        <w:t xml:space="preserve"> - Domænemodel for </w:t>
      </w:r>
      <w:r w:rsidR="0015568D">
        <w:t>systemet</w:t>
      </w:r>
    </w:p>
    <w:sectPr w:rsidR="004E3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F48" w:rsidRDefault="00E10F48" w:rsidP="0035472F">
      <w:pPr>
        <w:spacing w:after="0" w:line="240" w:lineRule="auto"/>
      </w:pPr>
      <w:r>
        <w:separator/>
      </w:r>
    </w:p>
  </w:endnote>
  <w:endnote w:type="continuationSeparator" w:id="0">
    <w:p w:rsidR="00E10F48" w:rsidRDefault="00E10F48" w:rsidP="0035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F48" w:rsidRDefault="00E10F48" w:rsidP="0035472F">
      <w:pPr>
        <w:spacing w:after="0" w:line="240" w:lineRule="auto"/>
      </w:pPr>
      <w:r>
        <w:separator/>
      </w:r>
    </w:p>
  </w:footnote>
  <w:footnote w:type="continuationSeparator" w:id="0">
    <w:p w:rsidR="00E10F48" w:rsidRDefault="00E10F48" w:rsidP="0035472F">
      <w:pPr>
        <w:spacing w:after="0" w:line="240" w:lineRule="auto"/>
      </w:pPr>
      <w:r>
        <w:continuationSeparator/>
      </w:r>
    </w:p>
  </w:footnote>
  <w:footnote w:id="1">
    <w:p w:rsidR="0035472F" w:rsidRDefault="0035472F">
      <w:pPr>
        <w:pStyle w:val="Fodnotetekst"/>
      </w:pPr>
      <w:r>
        <w:rPr>
          <w:rStyle w:val="Fodnotehenvisning"/>
        </w:rPr>
        <w:footnoteRef/>
      </w:r>
      <w:r>
        <w:t xml:space="preserve"> Projektdokumentation side XX afsnit X.X.X</w:t>
      </w:r>
    </w:p>
  </w:footnote>
  <w:footnote w:id="2">
    <w:p w:rsidR="00E219F8" w:rsidRDefault="00E219F8" w:rsidP="00E219F8">
      <w:pPr>
        <w:pStyle w:val="Fodnotetekst"/>
      </w:pPr>
      <w:r>
        <w:rPr>
          <w:rStyle w:val="Fodnotehenvisning"/>
        </w:rPr>
        <w:footnoteRef/>
      </w:r>
      <w:r>
        <w:t xml:space="preserve"> Projektdokumentation side XX afsnit X.X.X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81"/>
    <w:rsid w:val="000D4A4B"/>
    <w:rsid w:val="0015568D"/>
    <w:rsid w:val="00184700"/>
    <w:rsid w:val="001A58E7"/>
    <w:rsid w:val="002E40A7"/>
    <w:rsid w:val="0035472F"/>
    <w:rsid w:val="004E37D0"/>
    <w:rsid w:val="006725BB"/>
    <w:rsid w:val="007B0D81"/>
    <w:rsid w:val="00823880"/>
    <w:rsid w:val="009760EE"/>
    <w:rsid w:val="009E3129"/>
    <w:rsid w:val="00B471F8"/>
    <w:rsid w:val="00B8354E"/>
    <w:rsid w:val="00C20C52"/>
    <w:rsid w:val="00C62E08"/>
    <w:rsid w:val="00CC723C"/>
    <w:rsid w:val="00E10F48"/>
    <w:rsid w:val="00E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87FA"/>
  <w15:chartTrackingRefBased/>
  <w15:docId w15:val="{639315C7-180C-4946-A4BD-A5FC7141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4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C20C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2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547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547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5472F"/>
    <w:rPr>
      <w:vertAlign w:val="superscript"/>
    </w:rPr>
  </w:style>
  <w:style w:type="table" w:styleId="Almindeligtabel1">
    <w:name w:val="Plain Table 1"/>
    <w:basedOn w:val="Tabel-Normal"/>
    <w:uiPriority w:val="41"/>
    <w:rsid w:val="00CC723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-tegn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637D-66EB-4B9E-A80E-241EC6DA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9</cp:revision>
  <dcterms:created xsi:type="dcterms:W3CDTF">2016-06-09T11:02:00Z</dcterms:created>
  <dcterms:modified xsi:type="dcterms:W3CDTF">2016-06-09T13:10:00Z</dcterms:modified>
</cp:coreProperties>
</file>