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A02F4" w14:textId="6CE7CDFA" w:rsidR="00324F7B" w:rsidRDefault="00C829B6" w:rsidP="00C829B6">
      <w:pPr>
        <w:pStyle w:val="Overskrift1"/>
      </w:pPr>
      <w:r>
        <w:t xml:space="preserve">Referat af </w:t>
      </w:r>
      <w:r w:rsidR="00310E76">
        <w:t xml:space="preserve">Vejledermøde </w:t>
      </w:r>
      <w:r w:rsidR="00950CD8">
        <w:t>#</w:t>
      </w:r>
      <w:bookmarkStart w:id="0" w:name="_GoBack"/>
      <w:bookmarkEnd w:id="0"/>
      <w:r>
        <w:t>1 E301a kl 13.30</w:t>
      </w:r>
    </w:p>
    <w:p w14:paraId="0CAC83E5" w14:textId="4A88CA5A" w:rsidR="00310E76" w:rsidRDefault="00C829B6">
      <w:r w:rsidRPr="00C829B6">
        <w:rPr>
          <w:rStyle w:val="Overskrift2Tegn"/>
        </w:rPr>
        <w:t>Indkaldte</w:t>
      </w:r>
      <w:r w:rsidR="00310E76" w:rsidRPr="00C829B6">
        <w:rPr>
          <w:rStyle w:val="Overskrift2Tegn"/>
        </w:rPr>
        <w:t>:</w:t>
      </w:r>
      <w:r w:rsidR="00310E76">
        <w:t xml:space="preserve"> alle</w:t>
      </w:r>
    </w:p>
    <w:p w14:paraId="7CC7CD49" w14:textId="2DF51447" w:rsidR="00C829B6" w:rsidRDefault="00C829B6">
      <w:r w:rsidRPr="00C829B6">
        <w:rPr>
          <w:rStyle w:val="Overskrift2Tegn"/>
        </w:rPr>
        <w:t>Udeblevne:</w:t>
      </w:r>
      <w:r>
        <w:t xml:space="preserve"> Christian</w:t>
      </w:r>
    </w:p>
    <w:p w14:paraId="2E17B68B" w14:textId="0B75C384" w:rsidR="00C829B6" w:rsidRDefault="00C829B6">
      <w:r w:rsidRPr="00C829B6">
        <w:rPr>
          <w:rStyle w:val="Overskrift2Tegn"/>
        </w:rPr>
        <w:t>Referent:</w:t>
      </w:r>
      <w:r>
        <w:t xml:space="preserve"> Tonni</w:t>
      </w:r>
    </w:p>
    <w:p w14:paraId="16A98A39" w14:textId="54BEA298" w:rsidR="00C829B6" w:rsidRDefault="00C829B6" w:rsidP="00C829B6">
      <w:pPr>
        <w:pStyle w:val="Listeafsnit"/>
        <w:numPr>
          <w:ilvl w:val="0"/>
          <w:numId w:val="1"/>
        </w:numPr>
      </w:pPr>
      <w:r>
        <w:t>Valg af programmeringssprog til programmering af microcontroller:</w:t>
      </w:r>
    </w:p>
    <w:p w14:paraId="40FDA5BB" w14:textId="2A81B75C" w:rsidR="00C829B6" w:rsidRDefault="00C829B6" w:rsidP="00C829B6">
      <w:pPr>
        <w:pStyle w:val="Listeafsnit"/>
        <w:numPr>
          <w:ilvl w:val="1"/>
          <w:numId w:val="1"/>
        </w:numPr>
      </w:pPr>
      <w:r>
        <w:t>Arduino software må gerne skrives i c++ i atmel studio.</w:t>
      </w:r>
    </w:p>
    <w:p w14:paraId="4D6402C3" w14:textId="692C5CB7" w:rsidR="00C829B6" w:rsidRDefault="00C829B6" w:rsidP="00C829B6">
      <w:pPr>
        <w:pStyle w:val="Listeafsnit"/>
        <w:numPr>
          <w:ilvl w:val="2"/>
          <w:numId w:val="1"/>
        </w:numPr>
      </w:pPr>
      <w:r>
        <w:t>Note: ikke alle std libs er tilgængelige, eksempeltvis  er iostream ikke tilgængelig.</w:t>
      </w:r>
    </w:p>
    <w:p w14:paraId="3070737E" w14:textId="49DFC410" w:rsidR="00C829B6" w:rsidRDefault="00C829B6" w:rsidP="00C829B6">
      <w:pPr>
        <w:pStyle w:val="Listeafsnit"/>
        <w:numPr>
          <w:ilvl w:val="0"/>
          <w:numId w:val="1"/>
        </w:numPr>
      </w:pPr>
      <w:r>
        <w:t>Usecases:</w:t>
      </w:r>
    </w:p>
    <w:p w14:paraId="1CEF5D87" w14:textId="77777777" w:rsidR="00C829B6" w:rsidRDefault="00C829B6" w:rsidP="00C829B6">
      <w:pPr>
        <w:pStyle w:val="Listeafsnit"/>
        <w:numPr>
          <w:ilvl w:val="1"/>
          <w:numId w:val="1"/>
        </w:numPr>
      </w:pPr>
      <w:r>
        <w:t xml:space="preserve">Usecases der mangler: </w:t>
      </w:r>
      <w:r>
        <w:tab/>
      </w:r>
    </w:p>
    <w:p w14:paraId="14780EAE" w14:textId="71E94455" w:rsidR="00C829B6" w:rsidRDefault="00C829B6" w:rsidP="00C829B6">
      <w:pPr>
        <w:pStyle w:val="Listeafsnit"/>
        <w:numPr>
          <w:ilvl w:val="2"/>
          <w:numId w:val="1"/>
        </w:numPr>
      </w:pPr>
      <w:r>
        <w:t>simulering af at der er nogen hjemme ud fra parametre. / masterprotokol</w:t>
      </w:r>
    </w:p>
    <w:p w14:paraId="2871790C" w14:textId="53D8E2AE" w:rsidR="00C829B6" w:rsidRDefault="00C829B6" w:rsidP="00C829B6">
      <w:pPr>
        <w:pStyle w:val="Listeafsnit"/>
        <w:numPr>
          <w:ilvl w:val="2"/>
          <w:numId w:val="1"/>
        </w:numPr>
      </w:pPr>
      <w:r>
        <w:t>Håndtering af sensorreaktion ud fra kundes synspunkt.</w:t>
      </w:r>
    </w:p>
    <w:p w14:paraId="427D1416" w14:textId="317A4017" w:rsidR="00C829B6" w:rsidRDefault="00C829B6" w:rsidP="00C829B6">
      <w:pPr>
        <w:pStyle w:val="Listeafsnit"/>
        <w:numPr>
          <w:ilvl w:val="1"/>
          <w:numId w:val="1"/>
        </w:numPr>
      </w:pPr>
      <w:r>
        <w:t>Hints til konstruktion af usecases:</w:t>
      </w:r>
    </w:p>
    <w:p w14:paraId="39F97C76" w14:textId="252C704B" w:rsidR="00C829B6" w:rsidRDefault="00C829B6" w:rsidP="00C829B6">
      <w:pPr>
        <w:pStyle w:val="Listeafsnit"/>
        <w:numPr>
          <w:ilvl w:val="2"/>
          <w:numId w:val="1"/>
        </w:numPr>
      </w:pPr>
      <w:r>
        <w:t>Hold tekniske specifikationer ude af usecases. Tænk sælger der ikke kender den tekniske baggrund.</w:t>
      </w:r>
    </w:p>
    <w:p w14:paraId="34DCB4CE" w14:textId="12137151" w:rsidR="00C829B6" w:rsidRDefault="00C829B6" w:rsidP="00C829B6">
      <w:pPr>
        <w:pStyle w:val="Listeafsnit"/>
        <w:numPr>
          <w:ilvl w:val="2"/>
          <w:numId w:val="1"/>
        </w:numPr>
      </w:pPr>
      <w:r>
        <w:t>Tænk noget kunden udføre eller har behov for set ud fra kundens synspunkt.</w:t>
      </w:r>
    </w:p>
    <w:p w14:paraId="0EEEFB22" w14:textId="2C971743" w:rsidR="00C829B6" w:rsidRDefault="00C829B6" w:rsidP="00C829B6">
      <w:pPr>
        <w:pStyle w:val="Listeafsnit"/>
        <w:numPr>
          <w:ilvl w:val="2"/>
          <w:numId w:val="1"/>
        </w:numPr>
      </w:pPr>
      <w:r>
        <w:t>Usecases skal nummereres.</w:t>
      </w:r>
    </w:p>
    <w:p w14:paraId="3B64336A" w14:textId="2F13943E" w:rsidR="00C829B6" w:rsidRDefault="00C829B6" w:rsidP="00C829B6">
      <w:pPr>
        <w:pStyle w:val="Listeafsnit"/>
        <w:numPr>
          <w:ilvl w:val="0"/>
          <w:numId w:val="1"/>
        </w:numPr>
      </w:pPr>
      <w:r>
        <w:t>Krav Spec:</w:t>
      </w:r>
    </w:p>
    <w:p w14:paraId="1D2AD063" w14:textId="3A9C66C6" w:rsidR="00C829B6" w:rsidRDefault="00C829B6" w:rsidP="00C829B6">
      <w:pPr>
        <w:pStyle w:val="Listeafsnit"/>
        <w:numPr>
          <w:ilvl w:val="1"/>
          <w:numId w:val="1"/>
        </w:numPr>
      </w:pPr>
      <w:r>
        <w:t>Funktionelle krav og ikke funktionelle.</w:t>
      </w:r>
    </w:p>
    <w:p w14:paraId="5D86547B" w14:textId="659C953B" w:rsidR="00C829B6" w:rsidRDefault="00C829B6" w:rsidP="00C829B6">
      <w:pPr>
        <w:pStyle w:val="Listeafsnit"/>
        <w:numPr>
          <w:ilvl w:val="1"/>
          <w:numId w:val="1"/>
        </w:numPr>
      </w:pPr>
      <w:r>
        <w:t>Ved GUI</w:t>
      </w:r>
      <w:r>
        <w:t xml:space="preserve"> skal der beskrives udseende</w:t>
      </w:r>
    </w:p>
    <w:p w14:paraId="688158D7" w14:textId="77777777" w:rsidR="00C829B6" w:rsidRDefault="00C829B6" w:rsidP="00C829B6">
      <w:pPr>
        <w:pStyle w:val="Listeafsnit"/>
        <w:numPr>
          <w:ilvl w:val="1"/>
          <w:numId w:val="1"/>
        </w:numPr>
      </w:pPr>
      <w:r>
        <w:t>Vær enig med ”kunden” om enkelte test værdier frem for et bredt spektre af test værdier.</w:t>
      </w:r>
    </w:p>
    <w:p w14:paraId="453A2704" w14:textId="77777777" w:rsidR="00C829B6" w:rsidRPr="00C829B6" w:rsidRDefault="00C829B6" w:rsidP="00C829B6">
      <w:pPr>
        <w:pStyle w:val="Listeafsnit"/>
        <w:numPr>
          <w:ilvl w:val="1"/>
          <w:numId w:val="1"/>
        </w:numPr>
        <w:rPr>
          <w:sz w:val="24"/>
          <w:szCs w:val="24"/>
        </w:rPr>
      </w:pPr>
      <w:r w:rsidRPr="00C829B6">
        <w:rPr>
          <w:sz w:val="24"/>
          <w:szCs w:val="24"/>
        </w:rPr>
        <w:t>Bør kunne håndtere op til 255 slave enheder. &lt;&lt; testes med 2 enheder.</w:t>
      </w:r>
    </w:p>
    <w:p w14:paraId="33A0D81A" w14:textId="77777777" w:rsidR="00C829B6" w:rsidRPr="00C829B6" w:rsidRDefault="00C829B6" w:rsidP="00C829B6">
      <w:pPr>
        <w:pStyle w:val="Listeafsnit"/>
        <w:numPr>
          <w:ilvl w:val="1"/>
          <w:numId w:val="1"/>
        </w:numPr>
        <w:rPr>
          <w:sz w:val="24"/>
          <w:szCs w:val="24"/>
        </w:rPr>
      </w:pPr>
      <w:r w:rsidRPr="00C829B6">
        <w:rPr>
          <w:sz w:val="24"/>
          <w:szCs w:val="24"/>
        </w:rPr>
        <w:t>Svartider skal specificeres i ikke funktionelle krav. Sæt den til en tidsramme vi kan stå inde for, angiv i pr enhed eksempeltvis.</w:t>
      </w:r>
    </w:p>
    <w:p w14:paraId="1D1F86E2" w14:textId="77777777" w:rsidR="00C829B6" w:rsidRDefault="00C829B6" w:rsidP="00C829B6">
      <w:pPr>
        <w:pStyle w:val="Listeafsnit"/>
        <w:ind w:left="1440"/>
      </w:pPr>
    </w:p>
    <w:p w14:paraId="4A6DBC65" w14:textId="12D5448B" w:rsidR="00C829B6" w:rsidRDefault="00C829B6" w:rsidP="00C829B6">
      <w:pPr>
        <w:pStyle w:val="Listeafsnit"/>
        <w:numPr>
          <w:ilvl w:val="0"/>
          <w:numId w:val="1"/>
        </w:numPr>
      </w:pPr>
      <w:r>
        <w:t>Accepttestspecifikation:</w:t>
      </w:r>
    </w:p>
    <w:p w14:paraId="79231789" w14:textId="77777777" w:rsidR="00C829B6" w:rsidRDefault="00C829B6" w:rsidP="00C829B6">
      <w:pPr>
        <w:pStyle w:val="Listeafsnit"/>
        <w:numPr>
          <w:ilvl w:val="1"/>
          <w:numId w:val="1"/>
        </w:numPr>
      </w:pPr>
      <w:r>
        <w:t>Kunden skal kunne forstå accepttestspecifikationen og ”selv” teste ud fra den.</w:t>
      </w:r>
    </w:p>
    <w:p w14:paraId="524AE9A4" w14:textId="77777777" w:rsidR="00C829B6" w:rsidRDefault="00C829B6" w:rsidP="00C829B6">
      <w:pPr>
        <w:pStyle w:val="Listeafsnit"/>
        <w:numPr>
          <w:ilvl w:val="1"/>
          <w:numId w:val="1"/>
        </w:numPr>
      </w:pPr>
      <w:r>
        <w:t>Kan et krav ikke testes så skal det laves om!</w:t>
      </w:r>
    </w:p>
    <w:p w14:paraId="70736C32" w14:textId="77777777" w:rsidR="00C829B6" w:rsidRDefault="00C829B6" w:rsidP="00C829B6">
      <w:pPr>
        <w:pStyle w:val="Listeafsnit"/>
        <w:numPr>
          <w:ilvl w:val="0"/>
          <w:numId w:val="1"/>
        </w:numPr>
      </w:pPr>
      <w:r>
        <w:t>Generelt i forhold til usecases kravspec og accepttestspec:</w:t>
      </w:r>
    </w:p>
    <w:p w14:paraId="0DFC0399" w14:textId="77777777" w:rsidR="00C829B6" w:rsidRPr="00C829B6" w:rsidRDefault="00C829B6" w:rsidP="00C829B6">
      <w:pPr>
        <w:pStyle w:val="Listeafsnit"/>
        <w:numPr>
          <w:ilvl w:val="1"/>
          <w:numId w:val="1"/>
        </w:numPr>
        <w:rPr>
          <w:b/>
        </w:rPr>
      </w:pPr>
      <w:r w:rsidRPr="00C829B6">
        <w:rPr>
          <w:b/>
        </w:rPr>
        <w:t>Vær specifik! Monkey see monkey do.</w:t>
      </w:r>
    </w:p>
    <w:p w14:paraId="14AEB357" w14:textId="1EFCF544" w:rsidR="00C829B6" w:rsidRDefault="00C829B6" w:rsidP="00C829B6">
      <w:pPr>
        <w:pStyle w:val="Listeafsnit"/>
        <w:numPr>
          <w:ilvl w:val="0"/>
          <w:numId w:val="1"/>
        </w:numPr>
      </w:pPr>
      <w:r>
        <w:t>Review muligheder i forhold til vejleder:</w:t>
      </w:r>
      <w:r>
        <w:t xml:space="preserve"> </w:t>
      </w:r>
    </w:p>
    <w:p w14:paraId="6959F822" w14:textId="11885D17" w:rsidR="00C829B6" w:rsidRDefault="00C829B6" w:rsidP="00C829B6">
      <w:pPr>
        <w:pStyle w:val="Listeafsnit"/>
        <w:numPr>
          <w:ilvl w:val="1"/>
          <w:numId w:val="1"/>
        </w:numPr>
      </w:pPr>
      <w:r>
        <w:t xml:space="preserve">Tidspunkter med mulighed for vejleder tilstedeværelse: </w:t>
      </w:r>
    </w:p>
    <w:p w14:paraId="5F8169D0" w14:textId="77777777" w:rsidR="00C829B6" w:rsidRDefault="00C829B6" w:rsidP="00C829B6">
      <w:pPr>
        <w:pStyle w:val="Listeafsnit"/>
        <w:numPr>
          <w:ilvl w:val="2"/>
          <w:numId w:val="1"/>
        </w:numPr>
      </w:pPr>
      <w:r>
        <w:t>Tirsdag eftermiddag, Torsdag formiddag eller torsdag samme tid som i dag. Skal snart meldes ud hvis det skal være muligt.</w:t>
      </w:r>
    </w:p>
    <w:p w14:paraId="7FE129BB" w14:textId="754126FB" w:rsidR="00310E76" w:rsidRDefault="00B44D0C" w:rsidP="00C829B6">
      <w:pPr>
        <w:pStyle w:val="Listeafsnit"/>
        <w:numPr>
          <w:ilvl w:val="1"/>
          <w:numId w:val="1"/>
        </w:numPr>
      </w:pPr>
      <w:r>
        <w:t>Send til vejleder efter review.</w:t>
      </w:r>
    </w:p>
    <w:sectPr w:rsidR="00310E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717D8"/>
    <w:multiLevelType w:val="hybridMultilevel"/>
    <w:tmpl w:val="D8E8F7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76"/>
    <w:rsid w:val="00310E76"/>
    <w:rsid w:val="00324F7B"/>
    <w:rsid w:val="00950CD8"/>
    <w:rsid w:val="00B44D0C"/>
    <w:rsid w:val="00C829B6"/>
    <w:rsid w:val="00E4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D120"/>
  <w15:chartTrackingRefBased/>
  <w15:docId w15:val="{8AC4F4FD-B21B-4853-AE3E-067FF477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82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82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10E76"/>
    <w:pPr>
      <w:spacing w:after="200" w:line="276" w:lineRule="auto"/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82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82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3</cp:revision>
  <dcterms:created xsi:type="dcterms:W3CDTF">2016-03-10T22:41:00Z</dcterms:created>
  <dcterms:modified xsi:type="dcterms:W3CDTF">2016-03-10T22:41:00Z</dcterms:modified>
</cp:coreProperties>
</file>