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321" w:type="pct"/>
        <w:tblCellSpacing w:w="15" w:type="dxa"/>
        <w:tblInd w:w="-28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1"/>
        <w:gridCol w:w="8010"/>
        <w:gridCol w:w="3600"/>
      </w:tblGrid>
      <w:tr w:rsidR="00C61AED" w:rsidRPr="00B033AF" w14:paraId="7D7E3281" w14:textId="77777777" w:rsidTr="00F04CB7">
        <w:trPr>
          <w:trHeight w:val="145"/>
          <w:tblCellSpacing w:w="15" w:type="dxa"/>
        </w:trPr>
        <w:tc>
          <w:tcPr>
            <w:tcW w:w="7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40E0D2" w14:textId="76C7260D" w:rsidR="00C61AED" w:rsidRPr="00F04CB7" w:rsidRDefault="00F04CB7">
            <w:pPr>
              <w:jc w:val="center"/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b/>
                <w:bCs/>
              </w:rPr>
              <w:t xml:space="preserve">Healthcare Business </w:t>
            </w:r>
            <w:r w:rsidR="00C61AED" w:rsidRPr="00F04CB7">
              <w:rPr>
                <w:rFonts w:ascii="Arial" w:hAnsi="Arial" w:cs="Arial"/>
                <w:b/>
                <w:bCs/>
              </w:rPr>
              <w:t>Question</w:t>
            </w:r>
          </w:p>
        </w:tc>
        <w:tc>
          <w:tcPr>
            <w:tcW w:w="289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FDA10C" w14:textId="77777777" w:rsidR="00C61AED" w:rsidRPr="00F04CB7" w:rsidRDefault="00C61AED">
            <w:pPr>
              <w:jc w:val="center"/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b/>
                <w:bCs/>
              </w:rPr>
              <w:t>MS SQL Server Query</w:t>
            </w:r>
          </w:p>
        </w:tc>
        <w:tc>
          <w:tcPr>
            <w:tcW w:w="129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180B26" w14:textId="77777777" w:rsidR="00C61AED" w:rsidRPr="00F04CB7" w:rsidRDefault="00C61AE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47076B7" w14:textId="77777777" w:rsidR="00C61AED" w:rsidRPr="00F04CB7" w:rsidRDefault="00C61AED">
            <w:pPr>
              <w:jc w:val="center"/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b/>
                <w:bCs/>
              </w:rPr>
              <w:t>Output</w:t>
            </w:r>
          </w:p>
          <w:p w14:paraId="69871003" w14:textId="77777777" w:rsidR="00C61AED" w:rsidRPr="00F04CB7" w:rsidRDefault="00C61AED">
            <w:pPr>
              <w:jc w:val="center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F04CB7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Note: If there are more than 20 rows, only the first 20 are shown.</w:t>
            </w:r>
          </w:p>
        </w:tc>
      </w:tr>
      <w:tr w:rsidR="00C61AED" w14:paraId="2809D4B2" w14:textId="77777777" w:rsidTr="00F04CB7">
        <w:trPr>
          <w:trHeight w:val="145"/>
          <w:tblCellSpacing w:w="15" w:type="dxa"/>
        </w:trPr>
        <w:tc>
          <w:tcPr>
            <w:tcW w:w="7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6482E2" w14:textId="77777777" w:rsidR="00C61AED" w:rsidRPr="00F04CB7" w:rsidRDefault="00C61AED">
            <w:pPr>
              <w:rPr>
                <w:rFonts w:ascii="Arial" w:hAnsi="Arial" w:cs="Arial"/>
                <w:b/>
                <w:bCs/>
              </w:rPr>
            </w:pPr>
            <w:r w:rsidRPr="00F04CB7">
              <w:rPr>
                <w:rFonts w:ascii="Arial" w:hAnsi="Arial" w:cs="Arial"/>
                <w:b/>
                <w:bCs/>
              </w:rPr>
              <w:t>Demographics and Diagnoses:</w:t>
            </w:r>
          </w:p>
          <w:p w14:paraId="43FE1A67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</w:rPr>
              <w:t>What is the demographic profile of the patient population, including age and gender distribution?</w:t>
            </w:r>
          </w:p>
        </w:tc>
        <w:tc>
          <w:tcPr>
            <w:tcW w:w="289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47B677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39F0A043" wp14:editId="5F4105AD">
                  <wp:extent cx="4754880" cy="2269208"/>
                  <wp:effectExtent l="0" t="0" r="7620" b="0"/>
                  <wp:docPr id="12465231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99001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3882" cy="2292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2FACEE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5C83A7CB" wp14:editId="0C02A641">
                  <wp:extent cx="2102834" cy="1163782"/>
                  <wp:effectExtent l="0" t="0" r="0" b="0"/>
                  <wp:docPr id="9765112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985406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326" cy="11718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AED" w14:paraId="6FB0ACBD" w14:textId="77777777" w:rsidTr="00F04CB7">
        <w:trPr>
          <w:trHeight w:val="145"/>
          <w:tblCellSpacing w:w="15" w:type="dxa"/>
        </w:trPr>
        <w:tc>
          <w:tcPr>
            <w:tcW w:w="7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3166EA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b/>
                <w:bCs/>
              </w:rPr>
              <w:lastRenderedPageBreak/>
              <w:t>Demographics and Diagnoses:</w:t>
            </w:r>
          </w:p>
          <w:p w14:paraId="2E45E5F7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</w:rPr>
              <w:t>How do diagnoses vary across different demographic groups, including gender and age?</w:t>
            </w:r>
          </w:p>
        </w:tc>
        <w:tc>
          <w:tcPr>
            <w:tcW w:w="289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940F18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5996848D" wp14:editId="7E680DA1">
                  <wp:extent cx="4843145" cy="2931160"/>
                  <wp:effectExtent l="0" t="0" r="0" b="2540"/>
                  <wp:docPr id="19643750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71053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3145" cy="2931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13E7CF" w14:textId="43DA5D52" w:rsidR="00C61AED" w:rsidRPr="00F04CB7" w:rsidRDefault="00F04CB7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2B3AEA28" wp14:editId="0E35D26E">
                  <wp:extent cx="2087880" cy="2352040"/>
                  <wp:effectExtent l="0" t="0" r="7620" b="0"/>
                  <wp:docPr id="1094857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485702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7880" cy="2352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AED" w14:paraId="644E780C" w14:textId="77777777" w:rsidTr="00F04CB7">
        <w:trPr>
          <w:trHeight w:val="145"/>
          <w:tblCellSpacing w:w="15" w:type="dxa"/>
        </w:trPr>
        <w:tc>
          <w:tcPr>
            <w:tcW w:w="7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DFC5DE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b/>
                <w:bCs/>
              </w:rPr>
              <w:t>Demographics and Diagnoses:</w:t>
            </w:r>
          </w:p>
          <w:p w14:paraId="0EB6D58E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</w:rPr>
              <w:t>Which diagnoses are more prevalent among patients?</w:t>
            </w:r>
          </w:p>
        </w:tc>
        <w:tc>
          <w:tcPr>
            <w:tcW w:w="289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2B5E63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0CCEF976" wp14:editId="7B44DCF6">
                  <wp:extent cx="3374967" cy="994302"/>
                  <wp:effectExtent l="0" t="0" r="0" b="0"/>
                  <wp:docPr id="1723352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53278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7496" cy="1012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D0BF79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1BDDB2F2" wp14:editId="23269ED8">
                  <wp:extent cx="1985645" cy="923925"/>
                  <wp:effectExtent l="0" t="0" r="0" b="9525"/>
                  <wp:docPr id="243458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646846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645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AED" w14:paraId="50CD9B55" w14:textId="77777777" w:rsidTr="00F04CB7">
        <w:trPr>
          <w:trHeight w:val="145"/>
          <w:tblCellSpacing w:w="15" w:type="dxa"/>
        </w:trPr>
        <w:tc>
          <w:tcPr>
            <w:tcW w:w="7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603E33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b/>
                <w:bCs/>
              </w:rPr>
              <w:t>Appointments:</w:t>
            </w:r>
          </w:p>
          <w:p w14:paraId="543EFC33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</w:rPr>
              <w:t xml:space="preserve">What are the most common appointment times in the day, and </w:t>
            </w:r>
            <w:r w:rsidRPr="00F04CB7">
              <w:rPr>
                <w:rFonts w:ascii="Arial" w:hAnsi="Arial" w:cs="Arial"/>
              </w:rPr>
              <w:lastRenderedPageBreak/>
              <w:t>how does the distribution vary?</w:t>
            </w:r>
          </w:p>
        </w:tc>
        <w:tc>
          <w:tcPr>
            <w:tcW w:w="289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5E09EC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lastRenderedPageBreak/>
              <w:drawing>
                <wp:inline distT="0" distB="0" distL="0" distR="0" wp14:anchorId="1BA88F66" wp14:editId="2C92081C">
                  <wp:extent cx="3341716" cy="1048476"/>
                  <wp:effectExtent l="0" t="0" r="0" b="0"/>
                  <wp:docPr id="9660630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01022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7589" cy="1062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AF4A99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794DDBA8" wp14:editId="3AF0B2CB">
                  <wp:extent cx="1985645" cy="901700"/>
                  <wp:effectExtent l="0" t="0" r="0" b="0"/>
                  <wp:docPr id="17408683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691707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645" cy="901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AED" w14:paraId="0AC26579" w14:textId="77777777" w:rsidTr="00F04CB7">
        <w:trPr>
          <w:trHeight w:val="145"/>
          <w:tblCellSpacing w:w="15" w:type="dxa"/>
        </w:trPr>
        <w:tc>
          <w:tcPr>
            <w:tcW w:w="7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ACCFE37" w14:textId="77777777" w:rsidR="00C61AED" w:rsidRPr="00F04CB7" w:rsidRDefault="00C61AED">
            <w:pPr>
              <w:rPr>
                <w:rFonts w:ascii="Arial" w:hAnsi="Arial" w:cs="Arial"/>
                <w:b/>
                <w:bCs/>
              </w:rPr>
            </w:pPr>
            <w:r w:rsidRPr="00F04CB7">
              <w:rPr>
                <w:rFonts w:ascii="Arial" w:hAnsi="Arial" w:cs="Arial"/>
                <w:b/>
                <w:bCs/>
              </w:rPr>
              <w:t>Labs:</w:t>
            </w:r>
          </w:p>
          <w:p w14:paraId="25418B3A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</w:rPr>
              <w:t xml:space="preserve">What are the </w:t>
            </w:r>
            <w:proofErr w:type="gramStart"/>
            <w:r w:rsidRPr="00F04CB7">
              <w:rPr>
                <w:rFonts w:ascii="Arial" w:hAnsi="Arial" w:cs="Arial"/>
              </w:rPr>
              <w:t>most commonly ordered</w:t>
            </w:r>
            <w:proofErr w:type="gramEnd"/>
            <w:r w:rsidRPr="00F04CB7">
              <w:rPr>
                <w:rFonts w:ascii="Arial" w:hAnsi="Arial" w:cs="Arial"/>
              </w:rPr>
              <w:t xml:space="preserve"> lab tests?</w:t>
            </w:r>
          </w:p>
        </w:tc>
        <w:tc>
          <w:tcPr>
            <w:tcW w:w="289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8704AA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3F07EBD7" wp14:editId="2DEF65A2">
                  <wp:extent cx="3266902" cy="1019863"/>
                  <wp:effectExtent l="0" t="0" r="0" b="8890"/>
                  <wp:docPr id="8776614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391360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1870" cy="1037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CACA5E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541AB91D" wp14:editId="203C6F65">
                  <wp:extent cx="1985645" cy="1556385"/>
                  <wp:effectExtent l="0" t="0" r="0" b="5715"/>
                  <wp:docPr id="1072447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791882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645" cy="1556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AED" w14:paraId="19550505" w14:textId="77777777" w:rsidTr="00F04CB7">
        <w:trPr>
          <w:trHeight w:val="5016"/>
          <w:tblCellSpacing w:w="15" w:type="dxa"/>
        </w:trPr>
        <w:tc>
          <w:tcPr>
            <w:tcW w:w="7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BB8708" w14:textId="77777777" w:rsidR="00C61AED" w:rsidRPr="00F04CB7" w:rsidRDefault="00C61AED" w:rsidP="005C5F35">
            <w:pPr>
              <w:rPr>
                <w:rFonts w:ascii="Arial" w:hAnsi="Arial" w:cs="Arial"/>
                <w:b/>
                <w:bCs/>
              </w:rPr>
            </w:pPr>
            <w:r w:rsidRPr="00F04CB7">
              <w:rPr>
                <w:rFonts w:ascii="Arial" w:hAnsi="Arial" w:cs="Arial"/>
                <w:b/>
                <w:bCs/>
              </w:rPr>
              <w:t>Labs:</w:t>
            </w:r>
          </w:p>
          <w:p w14:paraId="5B3820F6" w14:textId="77777777" w:rsidR="00C61AED" w:rsidRPr="00F04CB7" w:rsidRDefault="00C61AED" w:rsidP="005C5F35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</w:rPr>
              <w:t xml:space="preserve">Typically, fasting blood sugar levels </w:t>
            </w:r>
            <w:proofErr w:type="gramStart"/>
            <w:r w:rsidRPr="00F04CB7">
              <w:rPr>
                <w:rFonts w:ascii="Arial" w:hAnsi="Arial" w:cs="Arial"/>
              </w:rPr>
              <w:t>falls</w:t>
            </w:r>
            <w:proofErr w:type="gramEnd"/>
            <w:r w:rsidRPr="00F04CB7">
              <w:rPr>
                <w:rFonts w:ascii="Arial" w:hAnsi="Arial" w:cs="Arial"/>
              </w:rPr>
              <w:t xml:space="preserve"> between 70-100 mg/dL. Our goal is to identify patients whose lab results are outside this normal range to implement early intervention.</w:t>
            </w:r>
          </w:p>
          <w:p w14:paraId="13555C28" w14:textId="77777777" w:rsidR="00C61AED" w:rsidRPr="00F04CB7" w:rsidRDefault="00C61AE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9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BD1564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498A31B5" wp14:editId="32A49C36">
                  <wp:extent cx="4480560" cy="1734770"/>
                  <wp:effectExtent l="0" t="0" r="0" b="0"/>
                  <wp:docPr id="7751671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0259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8911" cy="1745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CEA7346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3D23C62C" wp14:editId="2076588F">
                  <wp:extent cx="1985645" cy="2807970"/>
                  <wp:effectExtent l="0" t="0" r="0" b="0"/>
                  <wp:docPr id="5974995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542330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645" cy="2807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AED" w14:paraId="4008C806" w14:textId="77777777" w:rsidTr="00F04CB7">
        <w:trPr>
          <w:trHeight w:val="8510"/>
          <w:tblCellSpacing w:w="15" w:type="dxa"/>
        </w:trPr>
        <w:tc>
          <w:tcPr>
            <w:tcW w:w="7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AE5A52" w14:textId="77777777" w:rsidR="00C61AED" w:rsidRPr="00F04CB7" w:rsidRDefault="00C61AED" w:rsidP="0098546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4CB7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Risk Stratification:</w:t>
            </w:r>
          </w:p>
          <w:p w14:paraId="54CBDCE5" w14:textId="77777777" w:rsidR="00C61AED" w:rsidRPr="00F04CB7" w:rsidRDefault="00C61AED" w:rsidP="0098546A">
            <w:pPr>
              <w:rPr>
                <w:rFonts w:ascii="Arial" w:hAnsi="Arial" w:cs="Arial"/>
                <w:sz w:val="22"/>
                <w:szCs w:val="22"/>
              </w:rPr>
            </w:pPr>
            <w:r w:rsidRPr="00F04CB7">
              <w:rPr>
                <w:rFonts w:ascii="Arial" w:hAnsi="Arial" w:cs="Arial"/>
                <w:sz w:val="22"/>
                <w:szCs w:val="22"/>
              </w:rPr>
              <w:t>How many patients are considered High, Medium, and Low Risk?</w:t>
            </w:r>
          </w:p>
          <w:p w14:paraId="3E4EE08A" w14:textId="77777777" w:rsidR="00F04CB7" w:rsidRPr="00F04CB7" w:rsidRDefault="00F04CB7" w:rsidP="00F04CB7">
            <w:pPr>
              <w:rPr>
                <w:rFonts w:ascii="Arial" w:hAnsi="Arial" w:cs="Arial"/>
                <w:sz w:val="22"/>
                <w:szCs w:val="22"/>
              </w:rPr>
            </w:pPr>
            <w:r w:rsidRPr="00F04CB7">
              <w:rPr>
                <w:rFonts w:ascii="Arial" w:hAnsi="Arial" w:cs="Arial"/>
                <w:sz w:val="22"/>
                <w:szCs w:val="22"/>
              </w:rPr>
              <w:t>High Risk: patients who are smokers and have been diagnosed with either hypertension or diabetes.</w:t>
            </w:r>
          </w:p>
          <w:p w14:paraId="7308E1D3" w14:textId="77777777" w:rsidR="00F04CB7" w:rsidRPr="00F04CB7" w:rsidRDefault="00F04CB7" w:rsidP="00F04CB7">
            <w:pPr>
              <w:rPr>
                <w:rFonts w:ascii="Arial" w:hAnsi="Arial" w:cs="Arial"/>
                <w:sz w:val="22"/>
                <w:szCs w:val="22"/>
              </w:rPr>
            </w:pPr>
            <w:r w:rsidRPr="00F04CB7">
              <w:rPr>
                <w:rFonts w:ascii="Arial" w:hAnsi="Arial" w:cs="Arial"/>
                <w:sz w:val="22"/>
                <w:szCs w:val="22"/>
              </w:rPr>
              <w:t>Medium Risk: patients who are non-smokers and have been diagnosed with either hypertension or diabetes.</w:t>
            </w:r>
          </w:p>
          <w:p w14:paraId="36CC57BC" w14:textId="77777777" w:rsidR="00F04CB7" w:rsidRPr="00F04CB7" w:rsidRDefault="00F04CB7" w:rsidP="00F04CB7">
            <w:pPr>
              <w:rPr>
                <w:rFonts w:ascii="Arial" w:hAnsi="Arial" w:cs="Arial"/>
                <w:sz w:val="22"/>
                <w:szCs w:val="22"/>
              </w:rPr>
            </w:pPr>
            <w:r w:rsidRPr="00F04CB7">
              <w:rPr>
                <w:rFonts w:ascii="Arial" w:hAnsi="Arial" w:cs="Arial"/>
                <w:sz w:val="22"/>
                <w:szCs w:val="22"/>
              </w:rPr>
              <w:t>Low Risk: patients who do not fall into the above categories.</w:t>
            </w:r>
          </w:p>
          <w:p w14:paraId="7D4318EE" w14:textId="6441EAF6" w:rsidR="00C61AED" w:rsidRPr="00F04CB7" w:rsidRDefault="00C61AED" w:rsidP="00B033AF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89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2050FC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77301FDE" wp14:editId="03AE8EDB">
                  <wp:extent cx="5094527" cy="1737072"/>
                  <wp:effectExtent l="0" t="0" r="0" b="0"/>
                  <wp:docPr id="1983978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03105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3063" cy="1845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CF8406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12588F0E" wp14:editId="3296C6F7">
                  <wp:extent cx="2177934" cy="914932"/>
                  <wp:effectExtent l="0" t="0" r="0" b="0"/>
                  <wp:docPr id="5619621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968424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7359" cy="935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AED" w14:paraId="535689C8" w14:textId="77777777" w:rsidTr="00F04CB7">
        <w:trPr>
          <w:trHeight w:val="3203"/>
          <w:tblCellSpacing w:w="15" w:type="dxa"/>
        </w:trPr>
        <w:tc>
          <w:tcPr>
            <w:tcW w:w="7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1120C6" w14:textId="77777777" w:rsidR="00F04CB7" w:rsidRPr="00F04CB7" w:rsidRDefault="00F04CB7" w:rsidP="00BE0A2B">
            <w:pPr>
              <w:rPr>
                <w:rFonts w:ascii="Arial" w:hAnsi="Arial" w:cs="Arial"/>
                <w:b/>
                <w:bCs/>
              </w:rPr>
            </w:pPr>
            <w:r w:rsidRPr="00F04CB7">
              <w:rPr>
                <w:rFonts w:ascii="Arial" w:hAnsi="Arial" w:cs="Arial"/>
                <w:b/>
                <w:bCs/>
              </w:rPr>
              <w:lastRenderedPageBreak/>
              <w:t>Readmissions:</w:t>
            </w:r>
          </w:p>
          <w:p w14:paraId="1C1225D7" w14:textId="77777777" w:rsidR="00F04CB7" w:rsidRPr="00F04CB7" w:rsidRDefault="00F04CB7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</w:rPr>
              <w:t>Which patients had multiple visits within 30 days of their previous medical visit?</w:t>
            </w:r>
          </w:p>
          <w:p w14:paraId="2BEE731C" w14:textId="07247110" w:rsidR="00C61AED" w:rsidRPr="00F04CB7" w:rsidRDefault="00C61AED" w:rsidP="00BE0A2B">
            <w:pPr>
              <w:rPr>
                <w:rFonts w:ascii="Arial" w:hAnsi="Arial" w:cs="Arial"/>
              </w:rPr>
            </w:pPr>
          </w:p>
        </w:tc>
        <w:tc>
          <w:tcPr>
            <w:tcW w:w="289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C2C658" w14:textId="77777777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  <w:noProof/>
              </w:rPr>
              <w:drawing>
                <wp:inline distT="0" distB="0" distL="0" distR="0" wp14:anchorId="1EFC456C" wp14:editId="4F0004DE">
                  <wp:extent cx="4843145" cy="1880870"/>
                  <wp:effectExtent l="0" t="0" r="0" b="5080"/>
                  <wp:docPr id="1755706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01302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3145" cy="1880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40219E" w14:textId="05588D65" w:rsidR="00C61AED" w:rsidRPr="00F04CB7" w:rsidRDefault="00C61AED">
            <w:pPr>
              <w:rPr>
                <w:rFonts w:ascii="Arial" w:hAnsi="Arial" w:cs="Arial"/>
              </w:rPr>
            </w:pPr>
            <w:r w:rsidRPr="00F04CB7">
              <w:rPr>
                <w:rFonts w:ascii="Arial" w:hAnsi="Arial" w:cs="Arial"/>
              </w:rPr>
              <w:t xml:space="preserve">See below for </w:t>
            </w:r>
            <w:r w:rsidR="00F04CB7" w:rsidRPr="00F04CB7">
              <w:rPr>
                <w:rFonts w:ascii="Arial" w:hAnsi="Arial" w:cs="Arial"/>
              </w:rPr>
              <w:t xml:space="preserve">detailed </w:t>
            </w:r>
            <w:r w:rsidRPr="00F04CB7">
              <w:rPr>
                <w:rFonts w:ascii="Arial" w:hAnsi="Arial" w:cs="Arial"/>
              </w:rPr>
              <w:t>output.</w:t>
            </w:r>
          </w:p>
        </w:tc>
      </w:tr>
    </w:tbl>
    <w:p w14:paraId="317BB97A" w14:textId="26EFAEA1" w:rsidR="00F04CB7" w:rsidRDefault="00F04CB7" w:rsidP="00F04CB7">
      <w:pPr>
        <w:jc w:val="center"/>
        <w:rPr>
          <w:b/>
          <w:bCs/>
          <w:noProof/>
        </w:rPr>
      </w:pPr>
      <w:r w:rsidRPr="00F04CB7">
        <w:rPr>
          <w:b/>
          <w:bCs/>
          <w:noProof/>
        </w:rPr>
        <w:t>Detailed Output</w:t>
      </w:r>
    </w:p>
    <w:p w14:paraId="695E637A" w14:textId="4A30505F" w:rsidR="0062324D" w:rsidRPr="00F04CB7" w:rsidRDefault="00F04CB7" w:rsidP="00F04CB7">
      <w:pPr>
        <w:jc w:val="center"/>
        <w:rPr>
          <w:b/>
          <w:bCs/>
        </w:rPr>
      </w:pPr>
      <w:r w:rsidRPr="00732183">
        <w:rPr>
          <w:noProof/>
        </w:rPr>
        <w:drawing>
          <wp:inline distT="0" distB="0" distL="0" distR="0" wp14:anchorId="40949754" wp14:editId="1F7E570C">
            <wp:extent cx="6683433" cy="3253021"/>
            <wp:effectExtent l="0" t="0" r="3175" b="5080"/>
            <wp:docPr id="133177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710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82810" cy="335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324D" w:rsidRPr="00F04CB7" w:rsidSect="001711F8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60465A"/>
    <w:multiLevelType w:val="hybridMultilevel"/>
    <w:tmpl w:val="09E29B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28291B"/>
    <w:multiLevelType w:val="hybridMultilevel"/>
    <w:tmpl w:val="42788C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035326"/>
    <w:multiLevelType w:val="hybridMultilevel"/>
    <w:tmpl w:val="307691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3A1A48"/>
    <w:multiLevelType w:val="hybridMultilevel"/>
    <w:tmpl w:val="84809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5061503">
    <w:abstractNumId w:val="0"/>
  </w:num>
  <w:num w:numId="2" w16cid:durableId="1154104288">
    <w:abstractNumId w:val="3"/>
  </w:num>
  <w:num w:numId="3" w16cid:durableId="1598706183">
    <w:abstractNumId w:val="1"/>
  </w:num>
  <w:num w:numId="4" w16cid:durableId="7551759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38A"/>
    <w:rsid w:val="00022C93"/>
    <w:rsid w:val="00037432"/>
    <w:rsid w:val="00051182"/>
    <w:rsid w:val="00060884"/>
    <w:rsid w:val="000761BA"/>
    <w:rsid w:val="0008235D"/>
    <w:rsid w:val="000B270B"/>
    <w:rsid w:val="000C5C03"/>
    <w:rsid w:val="000E182B"/>
    <w:rsid w:val="00120068"/>
    <w:rsid w:val="00130EBF"/>
    <w:rsid w:val="001711F8"/>
    <w:rsid w:val="0017188C"/>
    <w:rsid w:val="001A3E48"/>
    <w:rsid w:val="001A7029"/>
    <w:rsid w:val="001B6F67"/>
    <w:rsid w:val="001E738A"/>
    <w:rsid w:val="00217659"/>
    <w:rsid w:val="00247F21"/>
    <w:rsid w:val="0029785A"/>
    <w:rsid w:val="002C4253"/>
    <w:rsid w:val="002F0E19"/>
    <w:rsid w:val="003109A4"/>
    <w:rsid w:val="003E4B1F"/>
    <w:rsid w:val="0041334C"/>
    <w:rsid w:val="004303BF"/>
    <w:rsid w:val="00497508"/>
    <w:rsid w:val="004B6BF5"/>
    <w:rsid w:val="005101D1"/>
    <w:rsid w:val="005C5F35"/>
    <w:rsid w:val="005E0023"/>
    <w:rsid w:val="00603E74"/>
    <w:rsid w:val="0062324D"/>
    <w:rsid w:val="0064742B"/>
    <w:rsid w:val="00690F47"/>
    <w:rsid w:val="006B0F54"/>
    <w:rsid w:val="006C6353"/>
    <w:rsid w:val="00732183"/>
    <w:rsid w:val="00734B27"/>
    <w:rsid w:val="007358E4"/>
    <w:rsid w:val="00787F2D"/>
    <w:rsid w:val="00793D49"/>
    <w:rsid w:val="007E457F"/>
    <w:rsid w:val="008307F2"/>
    <w:rsid w:val="00831291"/>
    <w:rsid w:val="0098546A"/>
    <w:rsid w:val="00A16AD3"/>
    <w:rsid w:val="00A60BE6"/>
    <w:rsid w:val="00A61F1A"/>
    <w:rsid w:val="00AC10D5"/>
    <w:rsid w:val="00B033AF"/>
    <w:rsid w:val="00B27C0B"/>
    <w:rsid w:val="00B308F8"/>
    <w:rsid w:val="00B62609"/>
    <w:rsid w:val="00BB6C83"/>
    <w:rsid w:val="00BD0C8D"/>
    <w:rsid w:val="00BD4E60"/>
    <w:rsid w:val="00BD747B"/>
    <w:rsid w:val="00BE0A2B"/>
    <w:rsid w:val="00C459FA"/>
    <w:rsid w:val="00C61AED"/>
    <w:rsid w:val="00C77CA6"/>
    <w:rsid w:val="00C80112"/>
    <w:rsid w:val="00C847E4"/>
    <w:rsid w:val="00CA3154"/>
    <w:rsid w:val="00CB1B47"/>
    <w:rsid w:val="00CD3248"/>
    <w:rsid w:val="00CD7C32"/>
    <w:rsid w:val="00D00B19"/>
    <w:rsid w:val="00D63655"/>
    <w:rsid w:val="00D812AC"/>
    <w:rsid w:val="00D841FB"/>
    <w:rsid w:val="00DB1319"/>
    <w:rsid w:val="00DB2A1F"/>
    <w:rsid w:val="00DC29EE"/>
    <w:rsid w:val="00DC3970"/>
    <w:rsid w:val="00DD2FC7"/>
    <w:rsid w:val="00DE2F72"/>
    <w:rsid w:val="00E43BFF"/>
    <w:rsid w:val="00E44683"/>
    <w:rsid w:val="00E51CD7"/>
    <w:rsid w:val="00E8082A"/>
    <w:rsid w:val="00E8477D"/>
    <w:rsid w:val="00EB2ACD"/>
    <w:rsid w:val="00EF07AE"/>
    <w:rsid w:val="00F02219"/>
    <w:rsid w:val="00F04CB7"/>
    <w:rsid w:val="00F25F21"/>
    <w:rsid w:val="00F479FD"/>
    <w:rsid w:val="00F63F43"/>
    <w:rsid w:val="00FD63EA"/>
    <w:rsid w:val="00FE7797"/>
    <w:rsid w:val="00FF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CAB6D"/>
  <w15:chartTrackingRefBased/>
  <w15:docId w15:val="{0FDADD72-8194-47AF-8E6C-B1B86778A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3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3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3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3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3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3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3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3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3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3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3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3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3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E73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022C93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201</Words>
  <Characters>1118</Characters>
  <Application>Microsoft Office Word</Application>
  <DocSecurity>0</DocSecurity>
  <Lines>86</Lines>
  <Paragraphs>28</Paragraphs>
  <ScaleCrop>false</ScaleCrop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Pratyusha Katikaneni</dc:creator>
  <cp:keywords/>
  <dc:description/>
  <cp:lastModifiedBy>Pratyusha Katikaneni</cp:lastModifiedBy>
  <cp:revision>3</cp:revision>
  <dcterms:created xsi:type="dcterms:W3CDTF">2026-05-12T23:10:00Z</dcterms:created>
  <dcterms:modified xsi:type="dcterms:W3CDTF">2026-05-13T00:50:00Z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2875fad3-6376-4f48-920d-eb7632f02910</vt:lpwstr>
  </property>
</Properties>
</file>