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841" w:type="pct"/>
        <w:tblCellSpacing w:w="15" w:type="dxa"/>
        <w:tblInd w:w="-109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0"/>
        <w:gridCol w:w="8632"/>
        <w:gridCol w:w="3515"/>
      </w:tblGrid>
      <w:tr w:rsidR="00C61AED" w:rsidRPr="00B033AF" w14:paraId="7D7E3281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0E0D2" w14:textId="77777777" w:rsidR="00C61AED" w:rsidRPr="00B033AF" w:rsidRDefault="00C61AED">
            <w:pPr>
              <w:jc w:val="center"/>
              <w:rPr>
                <w:rFonts w:ascii="Arial" w:hAnsi="Arial" w:cs="Arial"/>
              </w:rPr>
            </w:pPr>
            <w:r w:rsidRPr="00B033AF">
              <w:rPr>
                <w:rFonts w:ascii="Arial" w:hAnsi="Arial" w:cs="Arial"/>
                <w:b/>
                <w:bCs/>
              </w:rPr>
              <w:t>Question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FDA10C" w14:textId="77777777" w:rsidR="00C61AED" w:rsidRPr="00B033AF" w:rsidRDefault="00C61AED">
            <w:pPr>
              <w:jc w:val="center"/>
              <w:rPr>
                <w:rFonts w:ascii="Arial" w:hAnsi="Arial" w:cs="Arial"/>
              </w:rPr>
            </w:pPr>
            <w:r w:rsidRPr="00B033AF">
              <w:rPr>
                <w:rFonts w:ascii="Arial" w:hAnsi="Arial" w:cs="Arial"/>
                <w:b/>
                <w:bCs/>
              </w:rPr>
              <w:t>MS SQL Server Query</w:t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180B26" w14:textId="77777777" w:rsidR="00C61AED" w:rsidRDefault="00C61AED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047076B7" w14:textId="77777777" w:rsidR="00C61AED" w:rsidRPr="00B033AF" w:rsidRDefault="00C61AED">
            <w:pPr>
              <w:jc w:val="center"/>
              <w:rPr>
                <w:rFonts w:ascii="Arial" w:hAnsi="Arial" w:cs="Arial"/>
              </w:rPr>
            </w:pPr>
            <w:r w:rsidRPr="00B033AF">
              <w:rPr>
                <w:rFonts w:ascii="Arial" w:hAnsi="Arial" w:cs="Arial"/>
                <w:b/>
                <w:bCs/>
              </w:rPr>
              <w:t>Output</w:t>
            </w:r>
          </w:p>
          <w:p w14:paraId="69871003" w14:textId="77777777" w:rsidR="00C61AED" w:rsidRPr="00B033AF" w:rsidRDefault="00C61AED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33AF">
              <w:rPr>
                <w:rFonts w:ascii="Arial" w:hAnsi="Arial" w:cs="Arial"/>
                <w:b/>
                <w:bCs/>
                <w:sz w:val="22"/>
                <w:szCs w:val="22"/>
              </w:rPr>
              <w:t>Note: If there are more than 20 rows, only the first 20 are shown.</w:t>
            </w:r>
          </w:p>
        </w:tc>
      </w:tr>
      <w:tr w:rsidR="00C61AED" w14:paraId="2809D4B2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482E2" w14:textId="77777777" w:rsidR="00C61AED" w:rsidRPr="00D812AC" w:rsidRDefault="00C61AED">
            <w:pPr>
              <w:rPr>
                <w:rFonts w:ascii="Arial" w:hAnsi="Arial" w:cs="Arial"/>
                <w:b/>
                <w:bCs/>
              </w:rPr>
            </w:pPr>
            <w:r w:rsidRPr="00D812AC">
              <w:rPr>
                <w:rFonts w:ascii="Arial" w:hAnsi="Arial" w:cs="Arial"/>
                <w:b/>
                <w:bCs/>
              </w:rPr>
              <w:t>Demographics and Diagnoses:</w:t>
            </w:r>
          </w:p>
          <w:p w14:paraId="43FE1A67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>What is the demographic profile of the patient population, including age and gender distribution?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47B677" w14:textId="77777777" w:rsidR="00C61AED" w:rsidRDefault="00C61AED">
            <w:r w:rsidRPr="005101D1">
              <w:rPr>
                <w:noProof/>
              </w:rPr>
              <w:drawing>
                <wp:inline distT="0" distB="0" distL="0" distR="0" wp14:anchorId="39F0A043" wp14:editId="5F4105AD">
                  <wp:extent cx="4754880" cy="2269208"/>
                  <wp:effectExtent l="0" t="0" r="7620" b="0"/>
                  <wp:docPr id="12465231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99001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3882" cy="22925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2FACEE" w14:textId="77777777" w:rsidR="00C61AED" w:rsidRDefault="00C61AED">
            <w:r w:rsidRPr="00B62609">
              <w:rPr>
                <w:noProof/>
              </w:rPr>
              <w:drawing>
                <wp:inline distT="0" distB="0" distL="0" distR="0" wp14:anchorId="5C83A7CB" wp14:editId="41C910CE">
                  <wp:extent cx="1996613" cy="1104996"/>
                  <wp:effectExtent l="0" t="0" r="3810" b="0"/>
                  <wp:docPr id="9765112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85406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6613" cy="1104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6FB0ACBD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3166EA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  <w:b/>
                <w:bCs/>
              </w:rPr>
              <w:lastRenderedPageBreak/>
              <w:t>Demographics and Diagnoses:</w:t>
            </w:r>
          </w:p>
          <w:p w14:paraId="2E45E5F7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>How do diagnoses vary across different demographic groups, including gender and age?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A940F18" w14:textId="77777777" w:rsidR="00C61AED" w:rsidRDefault="00C61AED">
            <w:r w:rsidRPr="00C847E4">
              <w:rPr>
                <w:noProof/>
              </w:rPr>
              <w:drawing>
                <wp:inline distT="0" distB="0" distL="0" distR="0" wp14:anchorId="5996848D" wp14:editId="7E680DA1">
                  <wp:extent cx="4843145" cy="2931160"/>
                  <wp:effectExtent l="0" t="0" r="0" b="2540"/>
                  <wp:docPr id="1964375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371053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145" cy="293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13E7CF" w14:textId="77777777" w:rsidR="00C61AED" w:rsidRDefault="00C61AED">
            <w:r w:rsidRPr="00E8477D">
              <w:rPr>
                <w:noProof/>
              </w:rPr>
              <w:drawing>
                <wp:inline distT="0" distB="0" distL="0" distR="0" wp14:anchorId="78DFD5B7" wp14:editId="3E16D3FA">
                  <wp:extent cx="1985645" cy="2543810"/>
                  <wp:effectExtent l="0" t="0" r="0" b="8890"/>
                  <wp:docPr id="11776283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75531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2543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644E780C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DFC5DE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  <w:b/>
                <w:bCs/>
              </w:rPr>
              <w:t>Demographics and Diagnoses:</w:t>
            </w:r>
          </w:p>
          <w:p w14:paraId="0EB6D58E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>Which diagnoses are more prevalent among patients?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2B5E63" w14:textId="77777777" w:rsidR="00C61AED" w:rsidRDefault="00C61AED">
            <w:r w:rsidRPr="00AC10D5">
              <w:rPr>
                <w:noProof/>
              </w:rPr>
              <w:drawing>
                <wp:inline distT="0" distB="0" distL="0" distR="0" wp14:anchorId="0CCEF976" wp14:editId="7B44DCF6">
                  <wp:extent cx="3374967" cy="994302"/>
                  <wp:effectExtent l="0" t="0" r="0" b="0"/>
                  <wp:docPr id="1723352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5327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7496" cy="1012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D0BF79" w14:textId="77777777" w:rsidR="00C61AED" w:rsidRDefault="00C61AED">
            <w:r w:rsidRPr="003E4B1F">
              <w:rPr>
                <w:noProof/>
              </w:rPr>
              <w:drawing>
                <wp:inline distT="0" distB="0" distL="0" distR="0" wp14:anchorId="1BDDB2F2" wp14:editId="23269ED8">
                  <wp:extent cx="1985645" cy="923925"/>
                  <wp:effectExtent l="0" t="0" r="0" b="9525"/>
                  <wp:docPr id="2434589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64684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50CD9B55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03E33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  <w:b/>
                <w:bCs/>
              </w:rPr>
              <w:t>Appointments:</w:t>
            </w:r>
          </w:p>
          <w:p w14:paraId="543EFC33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>What are the most common appointment times in the day, and how does the distribution vary?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5E09EC" w14:textId="77777777" w:rsidR="00C61AED" w:rsidRDefault="00C61AED">
            <w:r w:rsidRPr="00D00B19">
              <w:rPr>
                <w:noProof/>
              </w:rPr>
              <w:drawing>
                <wp:inline distT="0" distB="0" distL="0" distR="0" wp14:anchorId="1BA88F66" wp14:editId="2C92081C">
                  <wp:extent cx="3341716" cy="1048476"/>
                  <wp:effectExtent l="0" t="0" r="0" b="0"/>
                  <wp:docPr id="9660630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01022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7589" cy="10628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F4A99" w14:textId="77777777" w:rsidR="00C61AED" w:rsidRDefault="00C61AED">
            <w:r w:rsidRPr="00690F47">
              <w:rPr>
                <w:noProof/>
              </w:rPr>
              <w:drawing>
                <wp:inline distT="0" distB="0" distL="0" distR="0" wp14:anchorId="794DDBA8" wp14:editId="3AF0B2CB">
                  <wp:extent cx="1985645" cy="901700"/>
                  <wp:effectExtent l="0" t="0" r="0" b="0"/>
                  <wp:docPr id="1740868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69170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0AC26579" w14:textId="77777777" w:rsidTr="00BE0A2B">
        <w:trPr>
          <w:trHeight w:val="145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ACCFE37" w14:textId="77777777" w:rsidR="00C61AED" w:rsidRPr="00D812AC" w:rsidRDefault="00C61AED">
            <w:pPr>
              <w:rPr>
                <w:rFonts w:ascii="Arial" w:hAnsi="Arial" w:cs="Arial"/>
                <w:b/>
                <w:bCs/>
              </w:rPr>
            </w:pPr>
            <w:r w:rsidRPr="00D812AC">
              <w:rPr>
                <w:rFonts w:ascii="Arial" w:hAnsi="Arial" w:cs="Arial"/>
                <w:b/>
                <w:bCs/>
              </w:rPr>
              <w:lastRenderedPageBreak/>
              <w:t>Labs:</w:t>
            </w:r>
          </w:p>
          <w:p w14:paraId="25418B3A" w14:textId="77777777" w:rsidR="00C61AED" w:rsidRPr="00D812AC" w:rsidRDefault="00C61AED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 xml:space="preserve">What are the </w:t>
            </w:r>
            <w:proofErr w:type="gramStart"/>
            <w:r w:rsidRPr="00D812AC">
              <w:rPr>
                <w:rFonts w:ascii="Arial" w:hAnsi="Arial" w:cs="Arial"/>
              </w:rPr>
              <w:t>most commonly ordered</w:t>
            </w:r>
            <w:proofErr w:type="gramEnd"/>
            <w:r w:rsidRPr="00D812AC">
              <w:rPr>
                <w:rFonts w:ascii="Arial" w:hAnsi="Arial" w:cs="Arial"/>
              </w:rPr>
              <w:t xml:space="preserve"> lab tests?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8704AA" w14:textId="77777777" w:rsidR="00C61AED" w:rsidRDefault="00C61AED">
            <w:r w:rsidRPr="00D841FB">
              <w:rPr>
                <w:noProof/>
              </w:rPr>
              <w:drawing>
                <wp:inline distT="0" distB="0" distL="0" distR="0" wp14:anchorId="3F07EBD7" wp14:editId="2DEF65A2">
                  <wp:extent cx="3266902" cy="1019863"/>
                  <wp:effectExtent l="0" t="0" r="0" b="8890"/>
                  <wp:docPr id="8776614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913608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1870" cy="1037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CACA5E" w14:textId="77777777" w:rsidR="00C61AED" w:rsidRDefault="00C61AED">
            <w:r w:rsidRPr="00217659">
              <w:rPr>
                <w:noProof/>
              </w:rPr>
              <w:drawing>
                <wp:inline distT="0" distB="0" distL="0" distR="0" wp14:anchorId="541AB91D" wp14:editId="203C6F65">
                  <wp:extent cx="1985645" cy="1556385"/>
                  <wp:effectExtent l="0" t="0" r="0" b="5715"/>
                  <wp:docPr id="10724470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791882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19550505" w14:textId="77777777" w:rsidTr="00BE0A2B">
        <w:trPr>
          <w:trHeight w:val="5016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BB8708" w14:textId="77777777" w:rsidR="00C61AED" w:rsidRPr="00D812AC" w:rsidRDefault="00C61AED" w:rsidP="005C5F35">
            <w:pPr>
              <w:rPr>
                <w:rFonts w:ascii="Arial" w:hAnsi="Arial" w:cs="Arial"/>
                <w:b/>
                <w:bCs/>
              </w:rPr>
            </w:pPr>
            <w:r w:rsidRPr="00D812AC">
              <w:rPr>
                <w:rFonts w:ascii="Arial" w:hAnsi="Arial" w:cs="Arial"/>
                <w:b/>
                <w:bCs/>
              </w:rPr>
              <w:t>Labs:</w:t>
            </w:r>
          </w:p>
          <w:p w14:paraId="5B3820F6" w14:textId="77777777" w:rsidR="00C61AED" w:rsidRPr="00D812AC" w:rsidRDefault="00C61AED" w:rsidP="005C5F35">
            <w:pPr>
              <w:rPr>
                <w:rFonts w:ascii="Arial" w:hAnsi="Arial" w:cs="Arial"/>
              </w:rPr>
            </w:pPr>
            <w:r w:rsidRPr="00D812AC">
              <w:rPr>
                <w:rFonts w:ascii="Arial" w:hAnsi="Arial" w:cs="Arial"/>
              </w:rPr>
              <w:t xml:space="preserve">Typically, fasting blood sugar levels </w:t>
            </w:r>
            <w:proofErr w:type="gramStart"/>
            <w:r w:rsidRPr="00D812AC">
              <w:rPr>
                <w:rFonts w:ascii="Arial" w:hAnsi="Arial" w:cs="Arial"/>
              </w:rPr>
              <w:t>falls</w:t>
            </w:r>
            <w:proofErr w:type="gramEnd"/>
            <w:r w:rsidRPr="00D812AC">
              <w:rPr>
                <w:rFonts w:ascii="Arial" w:hAnsi="Arial" w:cs="Arial"/>
              </w:rPr>
              <w:t xml:space="preserve"> between 70-100 mg/dL. Our goal is to identify patients whose lab results are outside this normal range to implement early intervention.</w:t>
            </w:r>
          </w:p>
          <w:p w14:paraId="13555C28" w14:textId="77777777" w:rsidR="00C61AED" w:rsidRPr="00D812AC" w:rsidRDefault="00C61AED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BD1564" w14:textId="77777777" w:rsidR="00C61AED" w:rsidRDefault="00C61AED">
            <w:r w:rsidRPr="00BD747B">
              <w:rPr>
                <w:noProof/>
              </w:rPr>
              <w:drawing>
                <wp:inline distT="0" distB="0" distL="0" distR="0" wp14:anchorId="498A31B5" wp14:editId="55A1D98C">
                  <wp:extent cx="4843145" cy="1875155"/>
                  <wp:effectExtent l="0" t="0" r="0" b="0"/>
                  <wp:docPr id="775167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025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145" cy="1875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CEA7346" w14:textId="77777777" w:rsidR="00C61AED" w:rsidRDefault="00C61AED">
            <w:r w:rsidRPr="00787F2D">
              <w:rPr>
                <w:noProof/>
              </w:rPr>
              <w:drawing>
                <wp:inline distT="0" distB="0" distL="0" distR="0" wp14:anchorId="3D23C62C" wp14:editId="2076588F">
                  <wp:extent cx="1985645" cy="2807970"/>
                  <wp:effectExtent l="0" t="0" r="0" b="0"/>
                  <wp:docPr id="5974995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4233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5645" cy="2807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4008C806" w14:textId="77777777" w:rsidTr="00BE0A2B">
        <w:trPr>
          <w:trHeight w:val="8510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DAE5A52" w14:textId="77777777" w:rsidR="00C61AED" w:rsidRPr="00B033AF" w:rsidRDefault="00C61AED" w:rsidP="0098546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033AF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Risk Stratification:</w:t>
            </w:r>
          </w:p>
          <w:p w14:paraId="54CBDCE5" w14:textId="77777777" w:rsidR="00C61AED" w:rsidRDefault="00C61AED" w:rsidP="0098546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</w:t>
            </w:r>
            <w:r w:rsidRPr="00B033AF">
              <w:rPr>
                <w:rFonts w:ascii="Arial" w:hAnsi="Arial" w:cs="Arial"/>
                <w:sz w:val="22"/>
                <w:szCs w:val="22"/>
              </w:rPr>
              <w:t>w many patients are considered High, Medium, and Low Ris</w:t>
            </w:r>
            <w:r>
              <w:rPr>
                <w:rFonts w:ascii="Arial" w:hAnsi="Arial" w:cs="Arial"/>
                <w:sz w:val="22"/>
                <w:szCs w:val="22"/>
              </w:rPr>
              <w:t>k?</w:t>
            </w:r>
          </w:p>
          <w:p w14:paraId="2BE6269E" w14:textId="77777777" w:rsidR="00C61AED" w:rsidRPr="00B033AF" w:rsidRDefault="00C61AED" w:rsidP="00BE0A2B">
            <w:pPr>
              <w:rPr>
                <w:rFonts w:ascii="Arial" w:hAnsi="Arial" w:cs="Arial"/>
                <w:sz w:val="22"/>
                <w:szCs w:val="22"/>
              </w:rPr>
            </w:pPr>
            <w:r w:rsidRPr="00B033AF">
              <w:rPr>
                <w:rFonts w:ascii="Arial" w:hAnsi="Arial" w:cs="Arial"/>
                <w:sz w:val="22"/>
                <w:szCs w:val="22"/>
              </w:rPr>
              <w:t>High Risk: patients who are smokers and have been diagnosed with either hypertension or diabetes.</w:t>
            </w:r>
          </w:p>
          <w:p w14:paraId="376444AE" w14:textId="77777777" w:rsidR="00C61AED" w:rsidRPr="00B033AF" w:rsidRDefault="00C61AED" w:rsidP="00BE0A2B">
            <w:pPr>
              <w:rPr>
                <w:rFonts w:ascii="Arial" w:hAnsi="Arial" w:cs="Arial"/>
                <w:sz w:val="22"/>
                <w:szCs w:val="22"/>
              </w:rPr>
            </w:pPr>
            <w:r w:rsidRPr="00B033AF">
              <w:rPr>
                <w:rFonts w:ascii="Arial" w:hAnsi="Arial" w:cs="Arial"/>
                <w:sz w:val="22"/>
                <w:szCs w:val="22"/>
              </w:rPr>
              <w:t>Medium Risk: patients who are non-smokers and have been diagnosed with either hypertension or diabetes.</w:t>
            </w:r>
          </w:p>
          <w:p w14:paraId="1CAB936A" w14:textId="77777777" w:rsidR="00C61AED" w:rsidRPr="00B033AF" w:rsidRDefault="00C61AED" w:rsidP="00BE0A2B">
            <w:pPr>
              <w:rPr>
                <w:rFonts w:ascii="Arial" w:hAnsi="Arial" w:cs="Arial"/>
                <w:sz w:val="22"/>
                <w:szCs w:val="22"/>
              </w:rPr>
            </w:pPr>
            <w:r w:rsidRPr="00B033AF">
              <w:rPr>
                <w:rFonts w:ascii="Arial" w:hAnsi="Arial" w:cs="Arial"/>
                <w:sz w:val="22"/>
                <w:szCs w:val="22"/>
              </w:rPr>
              <w:t>Low Risk: patients who do not fall into</w:t>
            </w:r>
            <w:r>
              <w:rPr>
                <w:rFonts w:ascii="Arial" w:hAnsi="Arial" w:cs="Arial"/>
                <w:sz w:val="22"/>
                <w:szCs w:val="22"/>
              </w:rPr>
              <w:t xml:space="preserve"> the above categories.</w:t>
            </w:r>
          </w:p>
          <w:p w14:paraId="7D4318EE" w14:textId="77777777" w:rsidR="00C61AED" w:rsidRPr="00B033AF" w:rsidRDefault="00C61AED" w:rsidP="00B033AF">
            <w:pPr>
              <w:rPr>
                <w:rFonts w:ascii="Arial" w:hAnsi="Arial" w:cs="Arial"/>
                <w:sz w:val="22"/>
                <w:szCs w:val="22"/>
              </w:rPr>
            </w:pPr>
            <w:r w:rsidRPr="00B033AF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22050FC" w14:textId="77777777" w:rsidR="00C61AED" w:rsidRDefault="00C61AED">
            <w:r w:rsidRPr="00D63655">
              <w:rPr>
                <w:noProof/>
              </w:rPr>
              <w:drawing>
                <wp:inline distT="0" distB="0" distL="0" distR="0" wp14:anchorId="77301FDE" wp14:editId="0C437127">
                  <wp:extent cx="5487633" cy="1718888"/>
                  <wp:effectExtent l="0" t="0" r="0" b="0"/>
                  <wp:docPr id="1983978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31059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2589" cy="176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CCF8406" w14:textId="77777777" w:rsidR="00C61AED" w:rsidRDefault="00C61AED">
            <w:r w:rsidRPr="00060884">
              <w:rPr>
                <w:noProof/>
              </w:rPr>
              <w:drawing>
                <wp:inline distT="0" distB="0" distL="0" distR="0" wp14:anchorId="12588F0E" wp14:editId="6A74D42A">
                  <wp:extent cx="1970116" cy="827629"/>
                  <wp:effectExtent l="0" t="0" r="0" b="0"/>
                  <wp:docPr id="5619621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968424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2451" cy="837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61AED" w14:paraId="535689C8" w14:textId="77777777" w:rsidTr="00BE0A2B">
        <w:trPr>
          <w:trHeight w:val="3203"/>
          <w:tblCellSpacing w:w="15" w:type="dxa"/>
        </w:trPr>
        <w:tc>
          <w:tcPr>
            <w:tcW w:w="96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BEE731C" w14:textId="77777777" w:rsidR="00C61AED" w:rsidRPr="00C77CA6" w:rsidRDefault="00C61AED" w:rsidP="00BE0A2B">
            <w:r>
              <w:lastRenderedPageBreak/>
              <w:t xml:space="preserve">Extract </w:t>
            </w:r>
            <w:r w:rsidRPr="00C77CA6">
              <w:t>information about patients who had multiple visits within 30 days of their previous medical</w:t>
            </w:r>
            <w:r>
              <w:t xml:space="preserve"> v</w:t>
            </w:r>
            <w:r w:rsidRPr="00C77CA6">
              <w:t>isit</w:t>
            </w:r>
            <w:r>
              <w:t>.</w:t>
            </w:r>
          </w:p>
        </w:tc>
        <w:tc>
          <w:tcPr>
            <w:tcW w:w="284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5C2C658" w14:textId="77777777" w:rsidR="00C61AED" w:rsidRDefault="00C61AED">
            <w:r w:rsidRPr="00BE0A2B">
              <w:rPr>
                <w:noProof/>
              </w:rPr>
              <w:drawing>
                <wp:inline distT="0" distB="0" distL="0" distR="0" wp14:anchorId="1EFC456C" wp14:editId="4F0004DE">
                  <wp:extent cx="4843145" cy="1880870"/>
                  <wp:effectExtent l="0" t="0" r="0" b="5080"/>
                  <wp:docPr id="17557064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201302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145" cy="1880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C40219E" w14:textId="77777777" w:rsidR="00C61AED" w:rsidRDefault="00C61AED">
            <w:r>
              <w:t>See below for output.</w:t>
            </w:r>
          </w:p>
        </w:tc>
      </w:tr>
    </w:tbl>
    <w:p w14:paraId="581ACB97" w14:textId="15706824" w:rsidR="001E738A" w:rsidRDefault="00BE0A2B" w:rsidP="00BE0A2B">
      <w:pPr>
        <w:jc w:val="center"/>
      </w:pPr>
      <w:r w:rsidRPr="00732183">
        <w:rPr>
          <w:noProof/>
        </w:rPr>
        <w:drawing>
          <wp:inline distT="0" distB="0" distL="0" distR="0" wp14:anchorId="1457EC2C" wp14:editId="0C8D9DB9">
            <wp:extent cx="6683433" cy="3253021"/>
            <wp:effectExtent l="0" t="0" r="3175" b="5080"/>
            <wp:docPr id="1331771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771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82810" cy="3350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E637A" w14:textId="77777777" w:rsidR="0062324D" w:rsidRDefault="0062324D"/>
    <w:sectPr w:rsidR="0062324D" w:rsidSect="001711F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0465A"/>
    <w:multiLevelType w:val="hybridMultilevel"/>
    <w:tmpl w:val="09E29B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28291B"/>
    <w:multiLevelType w:val="hybridMultilevel"/>
    <w:tmpl w:val="42788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035326"/>
    <w:multiLevelType w:val="hybridMultilevel"/>
    <w:tmpl w:val="307691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3A1A48"/>
    <w:multiLevelType w:val="hybridMultilevel"/>
    <w:tmpl w:val="84809B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061503">
    <w:abstractNumId w:val="0"/>
  </w:num>
  <w:num w:numId="2" w16cid:durableId="1154104288">
    <w:abstractNumId w:val="3"/>
  </w:num>
  <w:num w:numId="3" w16cid:durableId="1598706183">
    <w:abstractNumId w:val="1"/>
  </w:num>
  <w:num w:numId="4" w16cid:durableId="7551759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38A"/>
    <w:rsid w:val="00022C93"/>
    <w:rsid w:val="00037432"/>
    <w:rsid w:val="00051182"/>
    <w:rsid w:val="00060884"/>
    <w:rsid w:val="000761BA"/>
    <w:rsid w:val="0008235D"/>
    <w:rsid w:val="000B270B"/>
    <w:rsid w:val="000C5C03"/>
    <w:rsid w:val="000E182B"/>
    <w:rsid w:val="00120068"/>
    <w:rsid w:val="00130EBF"/>
    <w:rsid w:val="001711F8"/>
    <w:rsid w:val="0017188C"/>
    <w:rsid w:val="001A3E48"/>
    <w:rsid w:val="001A7029"/>
    <w:rsid w:val="001B6F67"/>
    <w:rsid w:val="001E738A"/>
    <w:rsid w:val="00217659"/>
    <w:rsid w:val="00247F21"/>
    <w:rsid w:val="0029785A"/>
    <w:rsid w:val="002C4253"/>
    <w:rsid w:val="002F0E19"/>
    <w:rsid w:val="003109A4"/>
    <w:rsid w:val="003E4B1F"/>
    <w:rsid w:val="0041334C"/>
    <w:rsid w:val="004303BF"/>
    <w:rsid w:val="00497508"/>
    <w:rsid w:val="004B6BF5"/>
    <w:rsid w:val="005101D1"/>
    <w:rsid w:val="005C5F35"/>
    <w:rsid w:val="005E0023"/>
    <w:rsid w:val="00603E74"/>
    <w:rsid w:val="0062324D"/>
    <w:rsid w:val="0064742B"/>
    <w:rsid w:val="00690F47"/>
    <w:rsid w:val="006B0F54"/>
    <w:rsid w:val="006C6353"/>
    <w:rsid w:val="00732183"/>
    <w:rsid w:val="00734B27"/>
    <w:rsid w:val="007358E4"/>
    <w:rsid w:val="00787F2D"/>
    <w:rsid w:val="00793D49"/>
    <w:rsid w:val="007E457F"/>
    <w:rsid w:val="008307F2"/>
    <w:rsid w:val="00831291"/>
    <w:rsid w:val="0098546A"/>
    <w:rsid w:val="00A16AD3"/>
    <w:rsid w:val="00A60BE6"/>
    <w:rsid w:val="00A61F1A"/>
    <w:rsid w:val="00AC10D5"/>
    <w:rsid w:val="00B033AF"/>
    <w:rsid w:val="00B27C0B"/>
    <w:rsid w:val="00B308F8"/>
    <w:rsid w:val="00B62609"/>
    <w:rsid w:val="00BB6C83"/>
    <w:rsid w:val="00BD0C8D"/>
    <w:rsid w:val="00BD4E60"/>
    <w:rsid w:val="00BD747B"/>
    <w:rsid w:val="00BE0A2B"/>
    <w:rsid w:val="00C459FA"/>
    <w:rsid w:val="00C61AED"/>
    <w:rsid w:val="00C77CA6"/>
    <w:rsid w:val="00C80112"/>
    <w:rsid w:val="00C847E4"/>
    <w:rsid w:val="00CA3154"/>
    <w:rsid w:val="00CB1B47"/>
    <w:rsid w:val="00CD3248"/>
    <w:rsid w:val="00CD7C32"/>
    <w:rsid w:val="00D00B19"/>
    <w:rsid w:val="00D63655"/>
    <w:rsid w:val="00D812AC"/>
    <w:rsid w:val="00D841FB"/>
    <w:rsid w:val="00DB1319"/>
    <w:rsid w:val="00DB2A1F"/>
    <w:rsid w:val="00DC29EE"/>
    <w:rsid w:val="00DC3970"/>
    <w:rsid w:val="00DD2FC7"/>
    <w:rsid w:val="00DE2F72"/>
    <w:rsid w:val="00E43BFF"/>
    <w:rsid w:val="00E44683"/>
    <w:rsid w:val="00E51CD7"/>
    <w:rsid w:val="00E8477D"/>
    <w:rsid w:val="00EB2ACD"/>
    <w:rsid w:val="00EF07AE"/>
    <w:rsid w:val="00F02219"/>
    <w:rsid w:val="00F25F21"/>
    <w:rsid w:val="00F479FD"/>
    <w:rsid w:val="00F63F43"/>
    <w:rsid w:val="00FD63EA"/>
    <w:rsid w:val="00FE7797"/>
    <w:rsid w:val="00FF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CAB6D"/>
  <w15:chartTrackingRefBased/>
  <w15:docId w15:val="{0FDADD72-8194-47AF-8E6C-B1B86778A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3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3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3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3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3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3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3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3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3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3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3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3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3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3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3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3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3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3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3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3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3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3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3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3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3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38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E73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022C9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</Words>
  <Characters>1050</Characters>
  <Application>Microsoft Office Word</Application>
  <DocSecurity>0</DocSecurity>
  <Lines>78</Lines>
  <Paragraphs>23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Pratyusha Katikaneni</dc:creator>
  <cp:keywords/>
  <dc:description/>
  <cp:lastModifiedBy>Pratyusha Katikaneni</cp:lastModifiedBy>
  <cp:revision>2</cp:revision>
  <dcterms:created xsi:type="dcterms:W3CDTF">2026-05-12T23:10:00Z</dcterms:created>
  <dcterms:modified xsi:type="dcterms:W3CDTF">2026-05-12T23:10:00Z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2875fad3-6376-4f48-920d-eb7632f02910</vt:lpwstr>
  </property>
</Properties>
</file>