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353C" w:rsidRPr="008718C9" w:rsidRDefault="008718C9" w:rsidP="008718C9">
      <w:pPr>
        <w:jc w:val="center"/>
        <w:rPr>
          <w:b/>
          <w:bCs/>
          <w:sz w:val="36"/>
          <w:szCs w:val="36"/>
        </w:rPr>
      </w:pPr>
      <w:r w:rsidRPr="008718C9">
        <w:rPr>
          <w:b/>
          <w:bCs/>
          <w:sz w:val="36"/>
          <w:szCs w:val="36"/>
        </w:rPr>
        <w:t>Addition 7 FAQ’s</w:t>
      </w:r>
    </w:p>
    <w:p w:rsidR="008718C9" w:rsidRPr="008718C9" w:rsidRDefault="008718C9" w:rsidP="008718C9">
      <w:pPr>
        <w:numPr>
          <w:ilvl w:val="0"/>
          <w:numId w:val="1"/>
        </w:numPr>
        <w:pBdr>
          <w:bottom w:val="single" w:sz="8" w:space="4" w:color="4F81BD"/>
        </w:pBdr>
        <w:spacing w:after="300" w:line="240" w:lineRule="auto"/>
        <w:textAlignment w:val="baseline"/>
        <w:rPr>
          <w:rFonts w:ascii="Arial" w:eastAsia="Times New Roman" w:hAnsi="Arial" w:cs="Arial"/>
          <w:color w:val="17365D"/>
          <w:sz w:val="20"/>
          <w:szCs w:val="20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ELECTRONICS VALUE RECOVERY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How does electronics value recovery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Assets are assessed and directed to the most suitabl</w:t>
      </w:r>
      <w:bookmarkStart w:id="0" w:name="_GoBack"/>
      <w:bookmarkEnd w:id="0"/>
      <w:r w:rsidRPr="008718C9">
        <w:rPr>
          <w:rFonts w:ascii="Calibri" w:eastAsia="Times New Roman" w:hAnsi="Calibri" w:cs="Calibri"/>
          <w:color w:val="000000"/>
        </w:rPr>
        <w:t>e recovery pathway, such as refurbishment, liquidation, parts recovery or recycling.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What types of electronics can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Devices, accessories, components, excess inventory, returned, damaged and end-of-life electronics can be considered.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Can excess and obsolete inventory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Assets can be evaluated for liquidation, refurbishment, resale, parts recovery or recycling.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Can damaged or returned electronics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They can be assessed for refurbishment, resale, parts recovery or other suitable recovery options.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What happens to non-</w:t>
      </w:r>
      <w:proofErr w:type="spellStart"/>
      <w:r w:rsidRPr="008718C9">
        <w:rPr>
          <w:rFonts w:ascii="Calibri" w:eastAsia="Times New Roman" w:hAnsi="Calibri" w:cs="Calibri"/>
          <w:b/>
          <w:bCs/>
          <w:color w:val="000000"/>
        </w:rPr>
        <w:t>refurbishable</w:t>
      </w:r>
      <w:proofErr w:type="spellEnd"/>
      <w:r w:rsidRPr="008718C9">
        <w:rPr>
          <w:rFonts w:ascii="Calibri" w:eastAsia="Times New Roman" w:hAnsi="Calibri" w:cs="Calibri"/>
          <w:b/>
          <w:bCs/>
          <w:color w:val="000000"/>
        </w:rPr>
        <w:t xml:space="preserve"> electronics?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They may be directed toward parts recovery or responsible recycling, depending on their condition.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What are the benefits of electronics value recovery?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It can reduce inventory pressure, extend product lifecycles and unlock additional asset value.</w:t>
      </w:r>
    </w:p>
    <w:p w:rsidR="008718C9" w:rsidRPr="008718C9" w:rsidRDefault="008718C9" w:rsidP="008718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Who can use electronics value recovery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Manufacturers, OEMs, retailers, distributors, enterprises, telecom companies and asset owners.</w:t>
      </w:r>
    </w:p>
    <w:p w:rsidR="008718C9" w:rsidRPr="008718C9" w:rsidRDefault="008718C9" w:rsidP="008718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02. ELECTRONICS INVENTORY LIQUIDATION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does electronics inventory liquidation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Inventory is assessed and directed through suitable channels such as resale, refurbishment or B2B recovery.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Can slow-moving electronics be liquidated?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Slow-moving stock can be evaluated for appropriate liquidation and value-recovery opportunities.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returned electronics be included in liquidation?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Returned inventory can be assessed for resale, refurbishment or other recovery options.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Can damaged inventory be liquidated?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Damaged stock can be evaluated for recovery through refurbishment, parts recovery or suitable liquidation channels.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Does liquidation help reduce inventory ageing?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Timely liquidation can help reduce ageing stock and limit further value erosion.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lastRenderedPageBreak/>
        <w:t>9. Can accessories and spare parts be liquidated?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Excess accessories, components and spare parts can be considered for structured liquidation.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electronics inventory liquidation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Manufacturers, OEMs, distributors, retailers, importers, wholesalers and technology businesses can use these solutions.</w:t>
      </w:r>
    </w:p>
    <w:p w:rsidR="008718C9" w:rsidRPr="008718C9" w:rsidRDefault="008718C9" w:rsidP="008718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03. ELECTRONICS REFURBISHMENT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does electronics refurbishment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Devices are assessed, diagnosed, repaired and tested before being graded for potential reuse or resale.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Can damaged electronics be refurbished?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Damaged devices can be assessed to determine their suitability for repair and refurbishment.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returned electronics be refurbished?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Returned products can be evaluated, restored and prepared for potential reuse or resale.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Does refurbishment extend product life?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Refurbishment can extend the useful life of electronics and delay premature disposal.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What is included in electronics refurbishment?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Depending on the asset, refurbishment may include diagnostics, repair, testing, cleaning and grading.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Can refurbished electronics be used for B2B requirements?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Refurbished devices and components can support B2B supply and asset-recovery requirements.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electronics refurbishment services?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OEMs, retailers, distributors, enterprises, insurers and refurbishment ecosystems can use these services.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04. EXCESS ELECTRONICS INVENTORY MANAGEMENT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is excess electronics inventory assessed?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Inventory can be reviewed based on product type, condition, quantity, age and potential recovery options.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What types of excess electronics inventory can be managed?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Surplus, slow-moving, discontinued, returned products, accessories and components can be considered.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slow-moving inventory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Slow-moving stock can be evaluated for remarketing, refurbishment, liquidation or other recovery options.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lastRenderedPageBreak/>
        <w:t>7. Can discontinued electronics still have value?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Depending on condition and demand, discontinued products may have resale, refurbishment, parts or material value.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How can excess inventory reduce working-capital pressure?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Structured recovery can help convert surplus stock into potential value and reduce inventory holding exposure.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Can returned inventory be included in excess inventory management?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Yes. Channel and customer returns can be assessed for reuse, refurbishment, remarketing or liquidation.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excess electronics inventory management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Manufacturers, OEMs, retailers, distributors, technology companies and enterprises can use these solutions.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05. EOL ELECTRONICS INVENTORY MANAGEMENT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is EOL inventory managed?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EOL inventory is assessed and directed toward suitable recovery options such as reuse, refurbishment, liquidation, parts recovery or recycling.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Can EOL electronics still have value?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EOL electronics may retain commercial, component or material value depending on their condition.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discontinued products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discontinued products can be evaluated for resale, refurbishment, parts recovery or material recovery.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Can EOL inventory be refurbished?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suitable EOL devices can be refurbished and prepared for potential reuse or resale.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Can EOL spare parts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usable spare parts can be recovered from EOL inventory for further use or resale.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Does EOL inventory management reduce e-waste?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Reuse, refurbishment and parts recovery can help reduce unnecessary disposal of EOL electronics.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EOL inventory management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Manufacturers, OEMs, distributors, retailers, enterprises and technology companies can use EOL inventory management solutions.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06. CORPORATE E-WASTE MANAGEMENT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lastRenderedPageBreak/>
        <w:t>4. How does corporate e-waste management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It involves collection, reverse logistics, assessment, recovery and responsible recycling of electronic assets.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Can businesses recover value from e-waste?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suitable electronics can be evaluated for reuse, refurbishment, parts recovery or material recovery.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IT equipment be included in e-waste management?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IT devices and equipment can be covered based on the program scope and asset condition.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Can batteries be included in corporate e-waste programs?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batteries can be managed through appropriate recovery and responsible recycling pathways.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Is e-waste management traceable?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Structured programs can provide visibility and traceability across collection, recovery and downstream recycling activities.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Can e-waste be collected from multiple locations?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corporate programs can be structured to manage electronics generated across multiple locations.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needs corporate e-waste management?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Enterprises, manufacturers, retailers, telecom companies, institutions and technology businesses can use corporate e-waste management solutions.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07. EPR COMPLIANCE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Who needs to comply with EPR requirements?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Producers, importers, manufacturers and other obligated entities may have EPR responsibilities depending on the applicable framework.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What does EPR compliance include?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Depending on the applicable requirements, it can include registration, reporting, recovery, recycling, documentation and evidence.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Does EPR cover electronic products?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applicable electronic products can fall under e-waste EPR requirements.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Does EPR apply to batteries?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Battery EPR requirements can apply to relevant producers and other obligated entities under the applicable framework.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Why is EPR traceability important?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Traceability helps provide visibility into recovery, recycling and supporting compliance documentation.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Can EPR compliance include recovery programs?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recovery and recycling activities can form part of an applicable EPR program.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lastRenderedPageBreak/>
        <w:t>10. Who can use EPR compliance services?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Electronics producers, importers, OEMs, consumer electronics brands, battery stakeholders and other obligated entities can use EPR compliance support.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08. ELECTRONICS REVERSE LOGISTICS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does electronics reverse logistics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Electronics are collected, moved, assessed and directed toward suitable recovery, reuse, refurbishment or recycling pathways.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Can customer returns be included in reverse logistics?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customer and channel returns can be collected and evaluated for appropriate recovery options.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damaged electronics enter reverse logistics?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damaged electronics can be moved through reverse logistics for assessment, refurbishment, parts recovery or recycling.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Can reverse logistics support excess inventory recovery?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excess inventory can be collected and routed toward suitable liquidation, reuse or recovery channels.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Does reverse logistics provide asset visibility?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A structured reverse logistics program can improve visibility of assets throughout their return and recovery journey.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Can reverse logistics include EOL electronics?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end-of-life electronics can be collected and directed toward appropriate recovery or responsible recycling pathways.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electronics reverse logistics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Manufacturers, retailers, distributors, e-commerce businesses, telecom companies and enterprises can use reverse logistics solutions.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09. ELECTRONICS PARTS HARVESTING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does parts harvesting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Electronics are assessed to identify usable components that can be recovered, tested, graded and directed toward reuse.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What components can be recovered?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Displays, cameras, PCBs, electronic components, mechanical parts and other usable components can be considered.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damaged electronics be used for parts harvesting?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damaged or non-functional devices may still contain components suitable for recovery.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lastRenderedPageBreak/>
        <w:t>7. Can parts harvesting support electronics repair?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recovered components can support repair, refurbishment and other reuse requirements.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Can EOL devices be used for parts harvesting?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suitable end-of-life devices can be assessed for component recovery before material recycling.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Does parts harvesting reduce material waste?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Recovering usable components can reduce premature material recycling and support greater resource reuse.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parts harvesting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8718C9">
        <w:rPr>
          <w:rFonts w:ascii="Calibri" w:eastAsia="Times New Roman" w:hAnsi="Calibri" w:cs="Calibri"/>
          <w:color w:val="000000"/>
        </w:rPr>
        <w:t>Refurbishers</w:t>
      </w:r>
      <w:proofErr w:type="spellEnd"/>
      <w:r w:rsidRPr="008718C9">
        <w:rPr>
          <w:rFonts w:ascii="Calibri" w:eastAsia="Times New Roman" w:hAnsi="Calibri" w:cs="Calibri"/>
          <w:color w:val="000000"/>
        </w:rPr>
        <w:t>, repair ecosystems, manufacturers, distributors, recovery businesses and enterprises can use parts harvesting solutions.</w:t>
      </w:r>
    </w:p>
    <w:p w:rsidR="008718C9" w:rsidRPr="008718C9" w:rsidRDefault="008718C9" w:rsidP="00871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8C9" w:rsidRPr="008718C9" w:rsidRDefault="008718C9" w:rsidP="008718C9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Arial" w:eastAsia="Times New Roman" w:hAnsi="Arial" w:cs="Arial"/>
          <w:color w:val="17365D"/>
          <w:sz w:val="20"/>
          <w:szCs w:val="20"/>
        </w:rPr>
        <w:t>10. BATTERY RECYCLING &amp; RECOVERY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4. How does battery recycling work?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Batteries are collected, assessed and directed to appropriate recovery and recycling pathways.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5. What types of batteries can be recycled?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Consumer electronics, mobile, portable, laptop and device batteries can be considered based on the program scope.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6. Can batteries be recovered from electronic devices?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batteries from end-of-life electronics can be identified and routed for appropriate recovery or recycling.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7. Why is battery traceability important?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Traceability helps improve visibility of battery movement, recovery and downstream recycling activities.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8. Can end-of-life batteries be used for material recovery?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appropriate recycling processes can recover useful materials from end-of-life batteries.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9. Can businesses manage battery waste responsibly?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Yes, structured battery recovery and recycling programs can support responsible end-of-life management.</w:t>
      </w:r>
    </w:p>
    <w:p w:rsidR="008718C9" w:rsidRPr="008718C9" w:rsidRDefault="008718C9" w:rsidP="008718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8C9">
        <w:rPr>
          <w:rFonts w:ascii="Calibri" w:eastAsia="Times New Roman" w:hAnsi="Calibri" w:cs="Calibri"/>
          <w:b/>
          <w:bCs/>
          <w:color w:val="000000"/>
        </w:rPr>
        <w:t>10. Who can use battery recycling solutions?</w:t>
      </w:r>
      <w:r w:rsidRPr="008718C9">
        <w:rPr>
          <w:rFonts w:ascii="Calibri" w:eastAsia="Times New Roman" w:hAnsi="Calibri" w:cs="Calibri"/>
          <w:b/>
          <w:bCs/>
          <w:color w:val="000000"/>
        </w:rPr>
        <w:br/>
      </w:r>
      <w:r w:rsidRPr="008718C9">
        <w:rPr>
          <w:rFonts w:ascii="Calibri" w:eastAsia="Times New Roman" w:hAnsi="Calibri" w:cs="Calibri"/>
          <w:color w:val="000000"/>
        </w:rPr>
        <w:t xml:space="preserve"> OEMs, manufacturers, consumer electronics businesses, retailers, enterprises and technology companies can use battery recycling solutions.</w:t>
      </w:r>
    </w:p>
    <w:p w:rsidR="008718C9" w:rsidRDefault="008718C9"/>
    <w:sectPr w:rsidR="0087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43977"/>
    <w:multiLevelType w:val="multilevel"/>
    <w:tmpl w:val="6F74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C9"/>
    <w:rsid w:val="005B353C"/>
    <w:rsid w:val="0087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6A42"/>
  <w15:chartTrackingRefBased/>
  <w15:docId w15:val="{011AFFF8-FF1A-4777-B681-8F3B72D3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1701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2026-09-25T07:59:00Z</dcterms:created>
  <dcterms:modified xsi:type="dcterms:W3CDTF">2026-09-25T08:00:00Z</dcterms:modified>
</cp:coreProperties>
</file>