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1DA33" w14:textId="77777777" w:rsidR="00EA3BD8" w:rsidRPr="00BE0A19" w:rsidRDefault="00000000">
      <w:pPr>
        <w:pStyle w:val="Title"/>
        <w:rPr>
          <w:rFonts w:ascii="Arial" w:hAnsi="Arial" w:cs="Arial"/>
          <w:sz w:val="20"/>
          <w:szCs w:val="20"/>
        </w:rPr>
      </w:pPr>
      <w:r w:rsidRPr="00BE0A19">
        <w:rPr>
          <w:rFonts w:ascii="Arial" w:hAnsi="Arial" w:cs="Arial"/>
          <w:sz w:val="20"/>
          <w:szCs w:val="20"/>
        </w:rPr>
        <w:t>FUEVATION — SOLUTIONS PAGES</w:t>
      </w:r>
    </w:p>
    <w:p w14:paraId="1AB745D2" w14:textId="77777777" w:rsidR="00BE0A19" w:rsidRDefault="00BE0A19">
      <w:pPr>
        <w:pStyle w:val="Title"/>
        <w:rPr>
          <w:rFonts w:ascii="Arial" w:hAnsi="Arial" w:cs="Arial"/>
          <w:sz w:val="20"/>
          <w:szCs w:val="20"/>
        </w:rPr>
      </w:pPr>
    </w:p>
    <w:p w14:paraId="4CD20203" w14:textId="027D4471" w:rsidR="00EA3BD8" w:rsidRPr="00BE0A19" w:rsidRDefault="00000000">
      <w:pPr>
        <w:pStyle w:val="Title"/>
        <w:rPr>
          <w:rFonts w:ascii="Arial" w:hAnsi="Arial" w:cs="Arial"/>
          <w:sz w:val="20"/>
          <w:szCs w:val="20"/>
        </w:rPr>
      </w:pPr>
      <w:r w:rsidRPr="00BE0A19">
        <w:rPr>
          <w:rFonts w:ascii="Arial" w:hAnsi="Arial" w:cs="Arial"/>
          <w:sz w:val="20"/>
          <w:szCs w:val="20"/>
        </w:rPr>
        <w:t>01. ELECTRONICS VALUE RECOVERY</w:t>
      </w:r>
    </w:p>
    <w:tbl>
      <w:tblPr>
        <w:tblStyle w:val="TableGrid"/>
        <w:tblW w:w="0" w:type="auto"/>
        <w:jc w:val="center"/>
        <w:tblLook w:val="04A0" w:firstRow="1" w:lastRow="0" w:firstColumn="1" w:lastColumn="0" w:noHBand="0" w:noVBand="1"/>
      </w:tblPr>
      <w:tblGrid>
        <w:gridCol w:w="5112"/>
        <w:gridCol w:w="5112"/>
      </w:tblGrid>
      <w:tr w:rsidR="00EA3BD8" w:rsidRPr="00BE0A19" w14:paraId="55051A10" w14:textId="77777777">
        <w:trPr>
          <w:jc w:val="center"/>
        </w:trPr>
        <w:tc>
          <w:tcPr>
            <w:tcW w:w="5112" w:type="dxa"/>
            <w:shd w:val="clear" w:color="auto" w:fill="E7F0EA"/>
          </w:tcPr>
          <w:p w14:paraId="2FA41E02" w14:textId="77777777" w:rsidR="00EA3BD8" w:rsidRPr="00BE0A19" w:rsidRDefault="00000000">
            <w:pPr>
              <w:rPr>
                <w:rFonts w:cs="Arial"/>
                <w:szCs w:val="20"/>
              </w:rPr>
            </w:pPr>
            <w:r w:rsidRPr="00BE0A19">
              <w:rPr>
                <w:rFonts w:cs="Arial"/>
                <w:szCs w:val="20"/>
              </w:rPr>
              <w:t>URL</w:t>
            </w:r>
          </w:p>
        </w:tc>
        <w:tc>
          <w:tcPr>
            <w:tcW w:w="5112" w:type="dxa"/>
          </w:tcPr>
          <w:p w14:paraId="4620024D" w14:textId="77777777" w:rsidR="00EA3BD8" w:rsidRPr="00BE0A19" w:rsidRDefault="00000000">
            <w:pPr>
              <w:rPr>
                <w:rFonts w:cs="Arial"/>
                <w:szCs w:val="20"/>
              </w:rPr>
            </w:pPr>
            <w:r w:rsidRPr="00BE0A19">
              <w:rPr>
                <w:rFonts w:cs="Arial"/>
                <w:szCs w:val="20"/>
              </w:rPr>
              <w:t>/solutions/electronics-value-recovery/</w:t>
            </w:r>
          </w:p>
        </w:tc>
      </w:tr>
      <w:tr w:rsidR="00EA3BD8" w:rsidRPr="00BE0A19" w14:paraId="2C19A687" w14:textId="77777777">
        <w:trPr>
          <w:jc w:val="center"/>
        </w:trPr>
        <w:tc>
          <w:tcPr>
            <w:tcW w:w="5112" w:type="dxa"/>
            <w:shd w:val="clear" w:color="auto" w:fill="E7F0EA"/>
          </w:tcPr>
          <w:p w14:paraId="3FC5CCB3" w14:textId="77777777" w:rsidR="00EA3BD8" w:rsidRPr="00BE0A19" w:rsidRDefault="00000000">
            <w:pPr>
              <w:rPr>
                <w:rFonts w:cs="Arial"/>
                <w:szCs w:val="20"/>
              </w:rPr>
            </w:pPr>
            <w:r w:rsidRPr="00BE0A19">
              <w:rPr>
                <w:rFonts w:cs="Arial"/>
                <w:szCs w:val="20"/>
              </w:rPr>
              <w:t>Primary keyword</w:t>
            </w:r>
          </w:p>
        </w:tc>
        <w:tc>
          <w:tcPr>
            <w:tcW w:w="5112" w:type="dxa"/>
          </w:tcPr>
          <w:p w14:paraId="224AD6A8" w14:textId="77777777" w:rsidR="00EA3BD8" w:rsidRPr="00BE0A19" w:rsidRDefault="00000000">
            <w:pPr>
              <w:rPr>
                <w:rFonts w:cs="Arial"/>
                <w:szCs w:val="20"/>
              </w:rPr>
            </w:pPr>
            <w:r w:rsidRPr="00BE0A19">
              <w:rPr>
                <w:rFonts w:cs="Arial"/>
                <w:szCs w:val="20"/>
              </w:rPr>
              <w:t>electronics value recovery</w:t>
            </w:r>
          </w:p>
        </w:tc>
      </w:tr>
      <w:tr w:rsidR="00EA3BD8" w:rsidRPr="00BE0A19" w14:paraId="548E69D6" w14:textId="77777777">
        <w:trPr>
          <w:jc w:val="center"/>
        </w:trPr>
        <w:tc>
          <w:tcPr>
            <w:tcW w:w="5112" w:type="dxa"/>
            <w:shd w:val="clear" w:color="auto" w:fill="E7F0EA"/>
          </w:tcPr>
          <w:p w14:paraId="6F16450F" w14:textId="77777777" w:rsidR="00EA3BD8" w:rsidRPr="00BE0A19" w:rsidRDefault="00000000">
            <w:pPr>
              <w:rPr>
                <w:rFonts w:cs="Arial"/>
                <w:szCs w:val="20"/>
              </w:rPr>
            </w:pPr>
            <w:r w:rsidRPr="00BE0A19">
              <w:rPr>
                <w:rFonts w:cs="Arial"/>
                <w:szCs w:val="20"/>
              </w:rPr>
              <w:t>Meta title</w:t>
            </w:r>
          </w:p>
        </w:tc>
        <w:tc>
          <w:tcPr>
            <w:tcW w:w="5112" w:type="dxa"/>
          </w:tcPr>
          <w:p w14:paraId="44643D3F" w14:textId="77777777" w:rsidR="00EA3BD8" w:rsidRPr="00BE0A19" w:rsidRDefault="00000000">
            <w:pPr>
              <w:rPr>
                <w:rFonts w:cs="Arial"/>
                <w:szCs w:val="20"/>
              </w:rPr>
            </w:pPr>
            <w:r w:rsidRPr="00BE0A19">
              <w:rPr>
                <w:rFonts w:cs="Arial"/>
                <w:szCs w:val="20"/>
              </w:rPr>
              <w:t>Electronics Value Recovery Solutions | Fuevation</w:t>
            </w:r>
          </w:p>
        </w:tc>
      </w:tr>
      <w:tr w:rsidR="00EA3BD8" w:rsidRPr="00BE0A19" w14:paraId="2E53738B" w14:textId="77777777">
        <w:trPr>
          <w:jc w:val="center"/>
        </w:trPr>
        <w:tc>
          <w:tcPr>
            <w:tcW w:w="5112" w:type="dxa"/>
            <w:shd w:val="clear" w:color="auto" w:fill="E7F0EA"/>
          </w:tcPr>
          <w:p w14:paraId="767F094F" w14:textId="77777777" w:rsidR="00EA3BD8" w:rsidRPr="00BE0A19" w:rsidRDefault="00000000">
            <w:pPr>
              <w:rPr>
                <w:rFonts w:cs="Arial"/>
                <w:szCs w:val="20"/>
              </w:rPr>
            </w:pPr>
            <w:r w:rsidRPr="00BE0A19">
              <w:rPr>
                <w:rFonts w:cs="Arial"/>
                <w:szCs w:val="20"/>
              </w:rPr>
              <w:t>H1</w:t>
            </w:r>
          </w:p>
        </w:tc>
        <w:tc>
          <w:tcPr>
            <w:tcW w:w="5112" w:type="dxa"/>
          </w:tcPr>
          <w:p w14:paraId="02952259" w14:textId="77777777" w:rsidR="00EA3BD8" w:rsidRPr="00BE0A19" w:rsidRDefault="00000000">
            <w:pPr>
              <w:rPr>
                <w:rFonts w:cs="Arial"/>
                <w:szCs w:val="20"/>
              </w:rPr>
            </w:pPr>
            <w:r w:rsidRPr="00BE0A19">
              <w:rPr>
                <w:rFonts w:cs="Arial"/>
                <w:szCs w:val="20"/>
              </w:rPr>
              <w:t xml:space="preserve">Maximize Value </w:t>
            </w:r>
            <w:proofErr w:type="gramStart"/>
            <w:r w:rsidRPr="00BE0A19">
              <w:rPr>
                <w:rFonts w:cs="Arial"/>
                <w:szCs w:val="20"/>
              </w:rPr>
              <w:t>From</w:t>
            </w:r>
            <w:proofErr w:type="gramEnd"/>
            <w:r w:rsidRPr="00BE0A19">
              <w:rPr>
                <w:rFonts w:cs="Arial"/>
                <w:szCs w:val="20"/>
              </w:rPr>
              <w:t xml:space="preserve"> Every Electronics Asset</w:t>
            </w:r>
          </w:p>
        </w:tc>
      </w:tr>
      <w:tr w:rsidR="00EA3BD8" w:rsidRPr="00BE0A19" w14:paraId="13712986" w14:textId="77777777">
        <w:trPr>
          <w:jc w:val="center"/>
        </w:trPr>
        <w:tc>
          <w:tcPr>
            <w:tcW w:w="5112" w:type="dxa"/>
            <w:shd w:val="clear" w:color="auto" w:fill="E7F0EA"/>
          </w:tcPr>
          <w:p w14:paraId="528472B7" w14:textId="77777777" w:rsidR="00EA3BD8" w:rsidRPr="00BE0A19" w:rsidRDefault="00000000">
            <w:pPr>
              <w:rPr>
                <w:rFonts w:cs="Arial"/>
                <w:szCs w:val="20"/>
              </w:rPr>
            </w:pPr>
            <w:r w:rsidRPr="00BE0A19">
              <w:rPr>
                <w:rFonts w:cs="Arial"/>
                <w:szCs w:val="20"/>
              </w:rPr>
              <w:t>Meta description</w:t>
            </w:r>
          </w:p>
        </w:tc>
        <w:tc>
          <w:tcPr>
            <w:tcW w:w="5112" w:type="dxa"/>
          </w:tcPr>
          <w:p w14:paraId="3E31B172" w14:textId="77777777" w:rsidR="00EA3BD8" w:rsidRPr="00BE0A19" w:rsidRDefault="00000000">
            <w:pPr>
              <w:rPr>
                <w:rFonts w:cs="Arial"/>
                <w:szCs w:val="20"/>
              </w:rPr>
            </w:pPr>
            <w:r w:rsidRPr="00BE0A19">
              <w:rPr>
                <w:rFonts w:cs="Arial"/>
                <w:szCs w:val="20"/>
              </w:rPr>
              <w:t>Recover maximum value from excess, returned, damaged and end-of-life electronics through refurbishment, liquidation, parts recovery and recycling.</w:t>
            </w:r>
          </w:p>
        </w:tc>
      </w:tr>
      <w:tr w:rsidR="00EA3BD8" w:rsidRPr="00BE0A19" w14:paraId="2B82DE41" w14:textId="77777777">
        <w:trPr>
          <w:jc w:val="center"/>
        </w:trPr>
        <w:tc>
          <w:tcPr>
            <w:tcW w:w="5112" w:type="dxa"/>
            <w:shd w:val="clear" w:color="auto" w:fill="E7F0EA"/>
          </w:tcPr>
          <w:p w14:paraId="7752BB9D" w14:textId="77777777" w:rsidR="00EA3BD8" w:rsidRPr="00BE0A19" w:rsidRDefault="00000000">
            <w:pPr>
              <w:rPr>
                <w:rFonts w:cs="Arial"/>
                <w:szCs w:val="20"/>
              </w:rPr>
            </w:pPr>
            <w:r w:rsidRPr="00BE0A19">
              <w:rPr>
                <w:rFonts w:cs="Arial"/>
                <w:szCs w:val="20"/>
              </w:rPr>
              <w:t>Schema</w:t>
            </w:r>
          </w:p>
        </w:tc>
        <w:tc>
          <w:tcPr>
            <w:tcW w:w="5112" w:type="dxa"/>
          </w:tcPr>
          <w:p w14:paraId="3BF4703E" w14:textId="77777777" w:rsidR="00EA3BD8" w:rsidRPr="00BE0A19" w:rsidRDefault="00000000">
            <w:pPr>
              <w:rPr>
                <w:rFonts w:cs="Arial"/>
                <w:szCs w:val="20"/>
              </w:rPr>
            </w:pPr>
            <w:r w:rsidRPr="00BE0A19">
              <w:rPr>
                <w:rFonts w:cs="Arial"/>
                <w:szCs w:val="20"/>
              </w:rPr>
              <w:t>Service + BreadcrumbList</w:t>
            </w:r>
          </w:p>
        </w:tc>
      </w:tr>
    </w:tbl>
    <w:p w14:paraId="56953463" w14:textId="77777777" w:rsidR="00EA3BD8" w:rsidRPr="00BE0A19" w:rsidRDefault="00000000">
      <w:pPr>
        <w:pStyle w:val="Heading1"/>
        <w:rPr>
          <w:rFonts w:ascii="Arial" w:hAnsi="Arial" w:cs="Arial"/>
          <w:sz w:val="20"/>
          <w:szCs w:val="20"/>
        </w:rPr>
      </w:pPr>
      <w:r w:rsidRPr="00BE0A19">
        <w:rPr>
          <w:rFonts w:ascii="Arial" w:hAnsi="Arial" w:cs="Arial"/>
          <w:sz w:val="20"/>
          <w:szCs w:val="20"/>
        </w:rPr>
        <w:t>HERO — above the fold</w:t>
      </w:r>
    </w:p>
    <w:p w14:paraId="35078C76" w14:textId="77777777" w:rsidR="00EA3BD8" w:rsidRPr="00BE0A19" w:rsidRDefault="00000000">
      <w:pPr>
        <w:spacing w:after="80"/>
        <w:rPr>
          <w:rFonts w:cs="Arial"/>
          <w:szCs w:val="20"/>
        </w:rPr>
      </w:pPr>
      <w:r w:rsidRPr="00BE0A19">
        <w:rPr>
          <w:rFonts w:cs="Arial"/>
          <w:b/>
          <w:szCs w:val="20"/>
        </w:rPr>
        <w:t xml:space="preserve">Maximize Value </w:t>
      </w:r>
      <w:proofErr w:type="gramStart"/>
      <w:r w:rsidRPr="00BE0A19">
        <w:rPr>
          <w:rFonts w:cs="Arial"/>
          <w:b/>
          <w:szCs w:val="20"/>
        </w:rPr>
        <w:t>From</w:t>
      </w:r>
      <w:proofErr w:type="gramEnd"/>
      <w:r w:rsidRPr="00BE0A19">
        <w:rPr>
          <w:rFonts w:cs="Arial"/>
          <w:b/>
          <w:szCs w:val="20"/>
        </w:rPr>
        <w:t xml:space="preserve"> Every Electronics Asset</w:t>
      </w:r>
    </w:p>
    <w:p w14:paraId="7DA4642E" w14:textId="77777777" w:rsidR="00EA3BD8" w:rsidRPr="00BE0A19" w:rsidRDefault="00000000">
      <w:pPr>
        <w:spacing w:after="80"/>
        <w:rPr>
          <w:rFonts w:cs="Arial"/>
          <w:szCs w:val="20"/>
        </w:rPr>
      </w:pPr>
      <w:r w:rsidRPr="00BE0A19">
        <w:rPr>
          <w:rFonts w:cs="Arial"/>
          <w:szCs w:val="20"/>
        </w:rPr>
        <w:t>Electronics assets can retain significant value long after their original use or sales cycle has changed. Fuevation helps businesses unlock that value across the electronics lifecycle.</w:t>
      </w:r>
    </w:p>
    <w:p w14:paraId="26A42655" w14:textId="77777777" w:rsidR="00EA3BD8" w:rsidRPr="00BE0A19" w:rsidRDefault="00000000">
      <w:pPr>
        <w:spacing w:after="80"/>
        <w:rPr>
          <w:rFonts w:cs="Arial"/>
          <w:szCs w:val="20"/>
        </w:rPr>
      </w:pPr>
      <w:r w:rsidRPr="00BE0A19">
        <w:rPr>
          <w:rFonts w:cs="Arial"/>
          <w:b/>
          <w:szCs w:val="20"/>
        </w:rPr>
        <w:t>PRIMARY CTA: Talk to Fuevation</w:t>
      </w:r>
    </w:p>
    <w:p w14:paraId="025F5AD5" w14:textId="77777777" w:rsidR="00EA3BD8" w:rsidRPr="00BE0A19" w:rsidRDefault="00000000">
      <w:pPr>
        <w:spacing w:after="80"/>
        <w:rPr>
          <w:rFonts w:cs="Arial"/>
          <w:szCs w:val="20"/>
        </w:rPr>
      </w:pPr>
      <w:r w:rsidRPr="00BE0A19">
        <w:rPr>
          <w:rFonts w:cs="Arial"/>
          <w:szCs w:val="20"/>
        </w:rPr>
        <w:t>SECONDARY CTA: Explore Solutions</w:t>
      </w:r>
    </w:p>
    <w:p w14:paraId="1F2C4997"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The business problem</w:t>
      </w:r>
    </w:p>
    <w:p w14:paraId="010FDFC8" w14:textId="77777777" w:rsidR="00EA3BD8" w:rsidRPr="00BE0A19" w:rsidRDefault="00000000">
      <w:pPr>
        <w:spacing w:after="80"/>
        <w:rPr>
          <w:rFonts w:cs="Arial"/>
          <w:szCs w:val="20"/>
        </w:rPr>
      </w:pPr>
      <w:r w:rsidRPr="00BE0A19">
        <w:rPr>
          <w:rFonts w:cs="Arial"/>
          <w:szCs w:val="20"/>
        </w:rPr>
        <w:t>Excess, returned, ageing, damaged and end-of-life electronics can create inventory pressure, working-capital lock-up and disposal challenges. The right recovery strategy can turn these assets into renewed commercial and material value.</w:t>
      </w:r>
    </w:p>
    <w:p w14:paraId="5908AF6E"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Fuevation value proposition</w:t>
      </w:r>
    </w:p>
    <w:p w14:paraId="3D3EFC82" w14:textId="77777777" w:rsidR="00EA3BD8" w:rsidRPr="00BE0A19" w:rsidRDefault="00000000">
      <w:pPr>
        <w:spacing w:after="80"/>
        <w:rPr>
          <w:rFonts w:cs="Arial"/>
          <w:szCs w:val="20"/>
        </w:rPr>
      </w:pPr>
      <w:r w:rsidRPr="00BE0A19">
        <w:rPr>
          <w:rFonts w:cs="Arial"/>
          <w:szCs w:val="20"/>
        </w:rPr>
        <w:t>Fuevation brings a focused solution for electronics value recovery, helping businesses address the commercial, operational and lifecycle challenges associated with their electronics assets—without exposing the proprietary mechanisms behind the service.</w:t>
      </w:r>
    </w:p>
    <w:p w14:paraId="3469DB99"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Solution scope</w:t>
      </w:r>
    </w:p>
    <w:p w14:paraId="5C1A4449" w14:textId="77777777" w:rsidR="00EA3BD8" w:rsidRPr="00BE0A19" w:rsidRDefault="00000000">
      <w:pPr>
        <w:pStyle w:val="ListBullet"/>
        <w:rPr>
          <w:rFonts w:cs="Arial"/>
          <w:szCs w:val="20"/>
        </w:rPr>
      </w:pPr>
      <w:r w:rsidRPr="00BE0A19">
        <w:rPr>
          <w:rFonts w:cs="Arial"/>
          <w:b/>
          <w:szCs w:val="20"/>
        </w:rPr>
        <w:t>Excess &amp; obsolete inventory</w:t>
      </w:r>
    </w:p>
    <w:p w14:paraId="76BA9E33" w14:textId="77777777" w:rsidR="00EA3BD8" w:rsidRPr="00BE0A19" w:rsidRDefault="00000000">
      <w:pPr>
        <w:pStyle w:val="ListBullet"/>
        <w:rPr>
          <w:rFonts w:cs="Arial"/>
          <w:szCs w:val="20"/>
        </w:rPr>
      </w:pPr>
      <w:r w:rsidRPr="00BE0A19">
        <w:rPr>
          <w:rFonts w:cs="Arial"/>
          <w:b/>
          <w:szCs w:val="20"/>
        </w:rPr>
        <w:t>Returned &amp; damaged electronics</w:t>
      </w:r>
    </w:p>
    <w:p w14:paraId="70540A21" w14:textId="77777777" w:rsidR="00EA3BD8" w:rsidRPr="00BE0A19" w:rsidRDefault="00000000">
      <w:pPr>
        <w:pStyle w:val="ListBullet"/>
        <w:rPr>
          <w:rFonts w:cs="Arial"/>
          <w:szCs w:val="20"/>
        </w:rPr>
      </w:pPr>
      <w:r w:rsidRPr="00BE0A19">
        <w:rPr>
          <w:rFonts w:cs="Arial"/>
          <w:b/>
          <w:szCs w:val="20"/>
        </w:rPr>
        <w:t>Refurbishment opportunities</w:t>
      </w:r>
    </w:p>
    <w:p w14:paraId="63157AB7" w14:textId="77777777" w:rsidR="00EA3BD8" w:rsidRPr="00BE0A19" w:rsidRDefault="00000000">
      <w:pPr>
        <w:pStyle w:val="ListBullet"/>
        <w:rPr>
          <w:rFonts w:cs="Arial"/>
          <w:szCs w:val="20"/>
        </w:rPr>
      </w:pPr>
      <w:r w:rsidRPr="00BE0A19">
        <w:rPr>
          <w:rFonts w:cs="Arial"/>
          <w:b/>
          <w:szCs w:val="20"/>
        </w:rPr>
        <w:t>Inventory liquidation</w:t>
      </w:r>
    </w:p>
    <w:p w14:paraId="4A119985" w14:textId="77777777" w:rsidR="00EA3BD8" w:rsidRPr="00BE0A19" w:rsidRDefault="00000000">
      <w:pPr>
        <w:pStyle w:val="ListBullet"/>
        <w:rPr>
          <w:rFonts w:cs="Arial"/>
          <w:szCs w:val="20"/>
        </w:rPr>
      </w:pPr>
      <w:r w:rsidRPr="00BE0A19">
        <w:rPr>
          <w:rFonts w:cs="Arial"/>
          <w:b/>
          <w:szCs w:val="20"/>
        </w:rPr>
        <w:t>Parts &amp; component recovery</w:t>
      </w:r>
    </w:p>
    <w:p w14:paraId="203B5165" w14:textId="77777777" w:rsidR="00EA3BD8" w:rsidRPr="00BE0A19" w:rsidRDefault="00000000">
      <w:pPr>
        <w:pStyle w:val="ListBullet"/>
        <w:rPr>
          <w:rFonts w:cs="Arial"/>
          <w:szCs w:val="20"/>
        </w:rPr>
      </w:pPr>
      <w:r w:rsidRPr="00BE0A19">
        <w:rPr>
          <w:rFonts w:cs="Arial"/>
          <w:b/>
          <w:szCs w:val="20"/>
        </w:rPr>
        <w:t>End-of-life electronics</w:t>
      </w:r>
    </w:p>
    <w:p w14:paraId="1EAE4D82"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Business outcomes</w:t>
      </w:r>
    </w:p>
    <w:p w14:paraId="1FE04873" w14:textId="77777777" w:rsidR="00EA3BD8" w:rsidRPr="00BE0A19" w:rsidRDefault="00000000">
      <w:pPr>
        <w:pStyle w:val="ListBullet"/>
        <w:spacing w:after="40"/>
        <w:rPr>
          <w:rFonts w:cs="Arial"/>
          <w:szCs w:val="20"/>
        </w:rPr>
      </w:pPr>
      <w:r w:rsidRPr="00BE0A19">
        <w:rPr>
          <w:rFonts w:cs="Arial"/>
          <w:szCs w:val="20"/>
        </w:rPr>
        <w:t>Higher recovery potential</w:t>
      </w:r>
    </w:p>
    <w:p w14:paraId="7A481D8B" w14:textId="77777777" w:rsidR="00EA3BD8" w:rsidRPr="00BE0A19" w:rsidRDefault="00000000">
      <w:pPr>
        <w:pStyle w:val="ListBullet"/>
        <w:spacing w:after="40"/>
        <w:rPr>
          <w:rFonts w:cs="Arial"/>
          <w:szCs w:val="20"/>
        </w:rPr>
      </w:pPr>
      <w:r w:rsidRPr="00BE0A19">
        <w:rPr>
          <w:rFonts w:cs="Arial"/>
          <w:szCs w:val="20"/>
        </w:rPr>
        <w:t>Reduced inventory and disposal pressure</w:t>
      </w:r>
    </w:p>
    <w:p w14:paraId="3BA25F6C" w14:textId="77777777" w:rsidR="00EA3BD8" w:rsidRPr="00BE0A19" w:rsidRDefault="00000000">
      <w:pPr>
        <w:pStyle w:val="ListBullet"/>
        <w:spacing w:after="40"/>
        <w:rPr>
          <w:rFonts w:cs="Arial"/>
          <w:szCs w:val="20"/>
        </w:rPr>
      </w:pPr>
      <w:r w:rsidRPr="00BE0A19">
        <w:rPr>
          <w:rFonts w:cs="Arial"/>
          <w:szCs w:val="20"/>
        </w:rPr>
        <w:t>Extended product lifecycles</w:t>
      </w:r>
    </w:p>
    <w:p w14:paraId="5F338ADF" w14:textId="77777777" w:rsidR="00EA3BD8" w:rsidRPr="00BE0A19" w:rsidRDefault="00000000">
      <w:pPr>
        <w:pStyle w:val="ListBullet"/>
        <w:spacing w:after="40"/>
        <w:rPr>
          <w:rFonts w:cs="Arial"/>
          <w:szCs w:val="20"/>
        </w:rPr>
      </w:pPr>
      <w:r w:rsidRPr="00BE0A19">
        <w:rPr>
          <w:rFonts w:cs="Arial"/>
          <w:szCs w:val="20"/>
        </w:rPr>
        <w:t>Better visibility across recovery programs</w:t>
      </w:r>
    </w:p>
    <w:p w14:paraId="576388A4" w14:textId="77777777" w:rsidR="00EA3BD8" w:rsidRPr="00BE0A19" w:rsidRDefault="00000000">
      <w:pPr>
        <w:pStyle w:val="ListBullet"/>
        <w:spacing w:after="40"/>
        <w:rPr>
          <w:rFonts w:cs="Arial"/>
          <w:szCs w:val="20"/>
        </w:rPr>
      </w:pPr>
      <w:r w:rsidRPr="00BE0A19">
        <w:rPr>
          <w:rFonts w:cs="Arial"/>
          <w:szCs w:val="20"/>
        </w:rPr>
        <w:t>Responsible end-of-life management</w:t>
      </w:r>
    </w:p>
    <w:p w14:paraId="207DF08B" w14:textId="77777777" w:rsidR="00EA3BD8" w:rsidRPr="00BE0A19" w:rsidRDefault="00000000">
      <w:pPr>
        <w:pStyle w:val="Heading1"/>
        <w:rPr>
          <w:rFonts w:ascii="Arial" w:hAnsi="Arial" w:cs="Arial"/>
          <w:sz w:val="20"/>
          <w:szCs w:val="20"/>
        </w:rPr>
      </w:pPr>
      <w:r w:rsidRPr="00BE0A19">
        <w:rPr>
          <w:rFonts w:ascii="Arial" w:hAnsi="Arial" w:cs="Arial"/>
          <w:sz w:val="20"/>
          <w:szCs w:val="20"/>
        </w:rPr>
        <w:lastRenderedPageBreak/>
        <w:t>SECTION — Who this is for</w:t>
      </w:r>
    </w:p>
    <w:p w14:paraId="1A81CCBB" w14:textId="77777777" w:rsidR="00EA3BD8" w:rsidRPr="00BE0A19" w:rsidRDefault="00000000">
      <w:pPr>
        <w:pStyle w:val="ListBullet"/>
        <w:spacing w:after="40"/>
        <w:rPr>
          <w:rFonts w:cs="Arial"/>
          <w:szCs w:val="20"/>
        </w:rPr>
      </w:pPr>
      <w:r w:rsidRPr="00BE0A19">
        <w:rPr>
          <w:rFonts w:cs="Arial"/>
          <w:szCs w:val="20"/>
        </w:rPr>
        <w:t>Manufacturers</w:t>
      </w:r>
    </w:p>
    <w:p w14:paraId="0097D94F" w14:textId="77777777" w:rsidR="00EA3BD8" w:rsidRPr="00BE0A19" w:rsidRDefault="00000000">
      <w:pPr>
        <w:pStyle w:val="ListBullet"/>
        <w:spacing w:after="40"/>
        <w:rPr>
          <w:rFonts w:cs="Arial"/>
          <w:szCs w:val="20"/>
        </w:rPr>
      </w:pPr>
      <w:r w:rsidRPr="00BE0A19">
        <w:rPr>
          <w:rFonts w:cs="Arial"/>
          <w:szCs w:val="20"/>
        </w:rPr>
        <w:t>OEMs / ODMs / EMS</w:t>
      </w:r>
    </w:p>
    <w:p w14:paraId="5C786817" w14:textId="77777777" w:rsidR="00EA3BD8" w:rsidRPr="00BE0A19" w:rsidRDefault="00000000">
      <w:pPr>
        <w:pStyle w:val="ListBullet"/>
        <w:spacing w:after="40"/>
        <w:rPr>
          <w:rFonts w:cs="Arial"/>
          <w:szCs w:val="20"/>
        </w:rPr>
      </w:pPr>
      <w:r w:rsidRPr="00BE0A19">
        <w:rPr>
          <w:rFonts w:cs="Arial"/>
          <w:szCs w:val="20"/>
        </w:rPr>
        <w:t>Retailers &amp; distributors</w:t>
      </w:r>
    </w:p>
    <w:p w14:paraId="123E23A2" w14:textId="77777777" w:rsidR="00EA3BD8" w:rsidRPr="00BE0A19" w:rsidRDefault="00000000">
      <w:pPr>
        <w:pStyle w:val="ListBullet"/>
        <w:spacing w:after="40"/>
        <w:rPr>
          <w:rFonts w:cs="Arial"/>
          <w:szCs w:val="20"/>
        </w:rPr>
      </w:pPr>
      <w:r w:rsidRPr="00BE0A19">
        <w:rPr>
          <w:rFonts w:cs="Arial"/>
          <w:szCs w:val="20"/>
        </w:rPr>
        <w:t>Enterprises</w:t>
      </w:r>
    </w:p>
    <w:p w14:paraId="74E9C4A8" w14:textId="77777777" w:rsidR="00EA3BD8" w:rsidRPr="00BE0A19" w:rsidRDefault="00000000">
      <w:pPr>
        <w:pStyle w:val="ListBullet"/>
        <w:spacing w:after="40"/>
        <w:rPr>
          <w:rFonts w:cs="Arial"/>
          <w:szCs w:val="20"/>
        </w:rPr>
      </w:pPr>
      <w:r w:rsidRPr="00BE0A19">
        <w:rPr>
          <w:rFonts w:cs="Arial"/>
          <w:szCs w:val="20"/>
        </w:rPr>
        <w:t>Telecom &amp; technology</w:t>
      </w:r>
    </w:p>
    <w:p w14:paraId="472A53D2" w14:textId="77777777" w:rsidR="00EA3BD8" w:rsidRPr="00BE0A19" w:rsidRDefault="00000000">
      <w:pPr>
        <w:pStyle w:val="ListBullet"/>
        <w:spacing w:after="40"/>
        <w:rPr>
          <w:rFonts w:cs="Arial"/>
          <w:szCs w:val="20"/>
        </w:rPr>
      </w:pPr>
      <w:r w:rsidRPr="00BE0A19">
        <w:rPr>
          <w:rFonts w:cs="Arial"/>
          <w:szCs w:val="20"/>
        </w:rPr>
        <w:t>Insurance &amp; asset owners</w:t>
      </w:r>
    </w:p>
    <w:p w14:paraId="3DDE839E"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Related Fuevation solutions</w:t>
      </w:r>
    </w:p>
    <w:p w14:paraId="1C6C268F" w14:textId="77777777" w:rsidR="00EA3BD8" w:rsidRPr="00BE0A19" w:rsidRDefault="00000000">
      <w:pPr>
        <w:pStyle w:val="ListBullet"/>
        <w:spacing w:after="40"/>
        <w:rPr>
          <w:rFonts w:cs="Arial"/>
          <w:szCs w:val="20"/>
        </w:rPr>
      </w:pPr>
      <w:r w:rsidRPr="00BE0A19">
        <w:rPr>
          <w:rFonts w:cs="Arial"/>
          <w:szCs w:val="20"/>
        </w:rPr>
        <w:t>Inventory Liquidation</w:t>
      </w:r>
    </w:p>
    <w:p w14:paraId="7C0FED79" w14:textId="77777777" w:rsidR="00EA3BD8" w:rsidRPr="00BE0A19" w:rsidRDefault="00000000">
      <w:pPr>
        <w:pStyle w:val="ListBullet"/>
        <w:spacing w:after="40"/>
        <w:rPr>
          <w:rFonts w:cs="Arial"/>
          <w:szCs w:val="20"/>
        </w:rPr>
      </w:pPr>
      <w:r w:rsidRPr="00BE0A19">
        <w:rPr>
          <w:rFonts w:cs="Arial"/>
          <w:szCs w:val="20"/>
        </w:rPr>
        <w:t>Electronics Refurbishment</w:t>
      </w:r>
    </w:p>
    <w:p w14:paraId="0A163DA3" w14:textId="77777777" w:rsidR="00EA3BD8" w:rsidRPr="00BE0A19" w:rsidRDefault="00000000">
      <w:pPr>
        <w:pStyle w:val="ListBullet"/>
        <w:spacing w:after="40"/>
        <w:rPr>
          <w:rFonts w:cs="Arial"/>
          <w:szCs w:val="20"/>
        </w:rPr>
      </w:pPr>
      <w:r w:rsidRPr="00BE0A19">
        <w:rPr>
          <w:rFonts w:cs="Arial"/>
          <w:szCs w:val="20"/>
        </w:rPr>
        <w:t>Excess Inventory Management</w:t>
      </w:r>
    </w:p>
    <w:p w14:paraId="1247414D" w14:textId="77777777" w:rsidR="00EA3BD8" w:rsidRPr="00BE0A19" w:rsidRDefault="00000000">
      <w:pPr>
        <w:pStyle w:val="ListBullet"/>
        <w:spacing w:after="40"/>
        <w:rPr>
          <w:rFonts w:cs="Arial"/>
          <w:szCs w:val="20"/>
        </w:rPr>
      </w:pPr>
      <w:r w:rsidRPr="00BE0A19">
        <w:rPr>
          <w:rFonts w:cs="Arial"/>
          <w:szCs w:val="20"/>
        </w:rPr>
        <w:t>EOL Inventory Management</w:t>
      </w:r>
    </w:p>
    <w:p w14:paraId="52A0EB75" w14:textId="77777777" w:rsidR="00EA3BD8" w:rsidRPr="00BE0A19" w:rsidRDefault="00000000">
      <w:pPr>
        <w:pStyle w:val="ListBullet"/>
        <w:spacing w:after="40"/>
        <w:rPr>
          <w:rFonts w:cs="Arial"/>
          <w:szCs w:val="20"/>
        </w:rPr>
      </w:pPr>
      <w:r w:rsidRPr="00BE0A19">
        <w:rPr>
          <w:rFonts w:cs="Arial"/>
          <w:szCs w:val="20"/>
        </w:rPr>
        <w:t>E-Waste Management</w:t>
      </w:r>
    </w:p>
    <w:p w14:paraId="0275C219"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FAQ</w:t>
      </w:r>
    </w:p>
    <w:p w14:paraId="7AA3DD58" w14:textId="77777777" w:rsidR="00EA3BD8" w:rsidRPr="00BE0A19" w:rsidRDefault="00000000">
      <w:pPr>
        <w:spacing w:after="80"/>
        <w:rPr>
          <w:rFonts w:cs="Arial"/>
          <w:szCs w:val="20"/>
        </w:rPr>
      </w:pPr>
      <w:r w:rsidRPr="00BE0A19">
        <w:rPr>
          <w:rFonts w:cs="Arial"/>
          <w:b/>
          <w:szCs w:val="20"/>
        </w:rPr>
        <w:t>What is electronics value recovery?</w:t>
      </w:r>
    </w:p>
    <w:p w14:paraId="7B6F75E0" w14:textId="77777777" w:rsidR="00EA3BD8" w:rsidRPr="00BE0A19" w:rsidRDefault="00000000">
      <w:pPr>
        <w:spacing w:after="80"/>
        <w:rPr>
          <w:rFonts w:cs="Arial"/>
          <w:szCs w:val="20"/>
        </w:rPr>
      </w:pPr>
      <w:r w:rsidRPr="00BE0A19">
        <w:rPr>
          <w:rFonts w:cs="Arial"/>
          <w:szCs w:val="20"/>
        </w:rPr>
        <w:t>Electronics value recovery is the process of identifying and maximizing the remaining commercial, component and material value in electronics assets.</w:t>
      </w:r>
    </w:p>
    <w:p w14:paraId="7E09FB59" w14:textId="77777777" w:rsidR="00EA3BD8" w:rsidRPr="00BE0A19" w:rsidRDefault="00000000">
      <w:pPr>
        <w:spacing w:after="80"/>
        <w:rPr>
          <w:rFonts w:cs="Arial"/>
          <w:szCs w:val="20"/>
        </w:rPr>
      </w:pPr>
      <w:r w:rsidRPr="00BE0A19">
        <w:rPr>
          <w:rFonts w:cs="Arial"/>
          <w:b/>
          <w:szCs w:val="20"/>
        </w:rPr>
        <w:t>Which electronics assets can be considered?</w:t>
      </w:r>
    </w:p>
    <w:p w14:paraId="5FFC719A" w14:textId="77777777" w:rsidR="00EA3BD8" w:rsidRPr="00BE0A19" w:rsidRDefault="00000000">
      <w:pPr>
        <w:spacing w:after="80"/>
        <w:rPr>
          <w:rFonts w:cs="Arial"/>
          <w:szCs w:val="20"/>
        </w:rPr>
      </w:pPr>
      <w:r w:rsidRPr="00BE0A19">
        <w:rPr>
          <w:rFonts w:cs="Arial"/>
          <w:szCs w:val="20"/>
        </w:rPr>
        <w:t>Devices, accessories, components, excess inventory, returned products, damaged electronics and end-of-life assets can be considered, subject to the program scope.</w:t>
      </w:r>
    </w:p>
    <w:p w14:paraId="729F0CEA" w14:textId="77777777" w:rsidR="00EA3BD8" w:rsidRPr="00BE0A19" w:rsidRDefault="00000000">
      <w:pPr>
        <w:spacing w:after="80"/>
        <w:rPr>
          <w:rFonts w:cs="Arial"/>
          <w:szCs w:val="20"/>
        </w:rPr>
      </w:pPr>
      <w:r w:rsidRPr="00BE0A19">
        <w:rPr>
          <w:rFonts w:cs="Arial"/>
          <w:b/>
          <w:szCs w:val="20"/>
        </w:rPr>
        <w:t>Is value recovery the same as recycling?</w:t>
      </w:r>
    </w:p>
    <w:p w14:paraId="5ABF6365" w14:textId="77777777" w:rsidR="00EA3BD8" w:rsidRPr="00BE0A19" w:rsidRDefault="00000000">
      <w:pPr>
        <w:spacing w:after="80"/>
        <w:rPr>
          <w:rFonts w:cs="Arial"/>
          <w:szCs w:val="20"/>
        </w:rPr>
      </w:pPr>
      <w:r w:rsidRPr="00BE0A19">
        <w:rPr>
          <w:rFonts w:cs="Arial"/>
          <w:szCs w:val="20"/>
        </w:rPr>
        <w:t>No. Recycling is one possible end-of-life pathway. Value recovery takes a broader lifecycle view that can include reuse, refurbishment, liquidation, parts recovery and recycling.</w:t>
      </w:r>
    </w:p>
    <w:p w14:paraId="7B54F33A" w14:textId="77777777" w:rsidR="00EA3BD8" w:rsidRPr="00BE0A19" w:rsidRDefault="00000000">
      <w:pPr>
        <w:pStyle w:val="Heading1"/>
        <w:rPr>
          <w:rFonts w:ascii="Arial" w:hAnsi="Arial" w:cs="Arial"/>
          <w:sz w:val="20"/>
          <w:szCs w:val="20"/>
        </w:rPr>
      </w:pPr>
      <w:r w:rsidRPr="00BE0A19">
        <w:rPr>
          <w:rFonts w:ascii="Arial" w:hAnsi="Arial" w:cs="Arial"/>
          <w:sz w:val="20"/>
          <w:szCs w:val="20"/>
        </w:rPr>
        <w:t>FINAL CTA</w:t>
      </w:r>
    </w:p>
    <w:p w14:paraId="0503FA99" w14:textId="77777777" w:rsidR="00EA3BD8" w:rsidRPr="00BE0A19" w:rsidRDefault="00000000">
      <w:pPr>
        <w:spacing w:after="80"/>
        <w:rPr>
          <w:rFonts w:cs="Arial"/>
          <w:szCs w:val="20"/>
        </w:rPr>
      </w:pPr>
      <w:r w:rsidRPr="00BE0A19">
        <w:rPr>
          <w:rFonts w:cs="Arial"/>
          <w:b/>
          <w:szCs w:val="20"/>
        </w:rPr>
        <w:t>Ready to recover more value from your electronics assets?</w:t>
      </w:r>
    </w:p>
    <w:p w14:paraId="04B1833F" w14:textId="77777777" w:rsidR="00EA3BD8" w:rsidRPr="00BE0A19" w:rsidRDefault="00000000">
      <w:pPr>
        <w:spacing w:after="80"/>
        <w:rPr>
          <w:rFonts w:cs="Arial"/>
          <w:szCs w:val="20"/>
        </w:rPr>
      </w:pPr>
      <w:r w:rsidRPr="00BE0A19">
        <w:rPr>
          <w:rFonts w:cs="Arial"/>
          <w:szCs w:val="20"/>
        </w:rPr>
        <w:t>Tell us what you are looking to recover, manage or optimize. Our team will help identify the right solution.</w:t>
      </w:r>
    </w:p>
    <w:p w14:paraId="2904BC30" w14:textId="77777777" w:rsidR="00EA3BD8" w:rsidRPr="00BE0A19" w:rsidRDefault="00000000">
      <w:pPr>
        <w:spacing w:after="80"/>
        <w:rPr>
          <w:rFonts w:cs="Arial"/>
          <w:szCs w:val="20"/>
        </w:rPr>
      </w:pPr>
      <w:r w:rsidRPr="00BE0A19">
        <w:rPr>
          <w:rFonts w:cs="Arial"/>
          <w:b/>
          <w:szCs w:val="20"/>
        </w:rPr>
        <w:t>CTA: TALK TO FUEVATION</w:t>
      </w:r>
    </w:p>
    <w:p w14:paraId="35B44F09" w14:textId="77777777" w:rsidR="00EA3BD8" w:rsidRPr="00BE0A19" w:rsidRDefault="00000000">
      <w:pPr>
        <w:pStyle w:val="Heading1"/>
        <w:rPr>
          <w:rFonts w:ascii="Arial" w:hAnsi="Arial" w:cs="Arial"/>
          <w:sz w:val="20"/>
          <w:szCs w:val="20"/>
        </w:rPr>
      </w:pPr>
      <w:r w:rsidRPr="00BE0A19">
        <w:rPr>
          <w:rFonts w:ascii="Arial" w:hAnsi="Arial" w:cs="Arial"/>
          <w:sz w:val="20"/>
          <w:szCs w:val="20"/>
        </w:rPr>
        <w:t>UI instructions</w:t>
      </w:r>
    </w:p>
    <w:p w14:paraId="6148DEB0" w14:textId="77777777" w:rsidR="00EA3BD8" w:rsidRPr="00BE0A19" w:rsidRDefault="00000000">
      <w:pPr>
        <w:pStyle w:val="ListBullet"/>
        <w:spacing w:after="40"/>
        <w:rPr>
          <w:rFonts w:cs="Arial"/>
          <w:szCs w:val="20"/>
        </w:rPr>
      </w:pPr>
      <w:r w:rsidRPr="00BE0A19">
        <w:rPr>
          <w:rFonts w:cs="Arial"/>
          <w:szCs w:val="20"/>
        </w:rPr>
        <w:t>Use one strong, premium hero visual; avoid operational/process photography that reveals proprietary capabilities.</w:t>
      </w:r>
    </w:p>
    <w:p w14:paraId="4393FEA6" w14:textId="77777777" w:rsidR="00EA3BD8" w:rsidRPr="00BE0A19" w:rsidRDefault="00000000">
      <w:pPr>
        <w:pStyle w:val="ListBullet"/>
        <w:spacing w:after="40"/>
        <w:rPr>
          <w:rFonts w:cs="Arial"/>
          <w:szCs w:val="20"/>
        </w:rPr>
      </w:pPr>
      <w:r w:rsidRPr="00BE0A19">
        <w:rPr>
          <w:rFonts w:cs="Arial"/>
          <w:szCs w:val="20"/>
        </w:rPr>
        <w:t>Use 4–6 cards in the solution-scope section; use icons or restrained line illustrations.</w:t>
      </w:r>
    </w:p>
    <w:p w14:paraId="1F9CF1AF" w14:textId="77777777" w:rsidR="00EA3BD8" w:rsidRPr="00BE0A19" w:rsidRDefault="00000000">
      <w:pPr>
        <w:pStyle w:val="ListBullet"/>
        <w:spacing w:after="40"/>
        <w:rPr>
          <w:rFonts w:cs="Arial"/>
          <w:szCs w:val="20"/>
        </w:rPr>
      </w:pPr>
      <w:r w:rsidRPr="00BE0A19">
        <w:rPr>
          <w:rFonts w:cs="Arial"/>
          <w:szCs w:val="20"/>
        </w:rPr>
        <w:t>Use a full-width outcome band after the cards.</w:t>
      </w:r>
    </w:p>
    <w:p w14:paraId="62F09612" w14:textId="77777777" w:rsidR="00EA3BD8" w:rsidRPr="00BE0A19" w:rsidRDefault="00000000">
      <w:pPr>
        <w:pStyle w:val="ListBullet"/>
        <w:spacing w:after="40"/>
        <w:rPr>
          <w:rFonts w:cs="Arial"/>
          <w:szCs w:val="20"/>
        </w:rPr>
      </w:pPr>
      <w:r w:rsidRPr="00BE0A19">
        <w:rPr>
          <w:rFonts w:cs="Arial"/>
          <w:szCs w:val="20"/>
        </w:rPr>
        <w:t>Use six industry cards where desktop allows; stack to two columns/tablet and one column/mobile.</w:t>
      </w:r>
    </w:p>
    <w:p w14:paraId="42BA2607" w14:textId="77777777" w:rsidR="00EA3BD8" w:rsidRPr="00BE0A19" w:rsidRDefault="00000000">
      <w:pPr>
        <w:pStyle w:val="ListBullet"/>
        <w:spacing w:after="40"/>
        <w:rPr>
          <w:rFonts w:cs="Arial"/>
          <w:szCs w:val="20"/>
        </w:rPr>
      </w:pPr>
      <w:r w:rsidRPr="00BE0A19">
        <w:rPr>
          <w:rFonts w:cs="Arial"/>
          <w:szCs w:val="20"/>
        </w:rPr>
        <w:t>Related-solution cards must be clickable and create the internal-link network.</w:t>
      </w:r>
    </w:p>
    <w:p w14:paraId="7A51AD30" w14:textId="77777777" w:rsidR="00EA3BD8" w:rsidRPr="00BE0A19" w:rsidRDefault="00000000">
      <w:pPr>
        <w:pStyle w:val="ListBullet"/>
        <w:spacing w:after="40"/>
        <w:rPr>
          <w:rFonts w:cs="Arial"/>
          <w:szCs w:val="20"/>
        </w:rPr>
      </w:pPr>
      <w:r w:rsidRPr="00BE0A19">
        <w:rPr>
          <w:rFonts w:cs="Arial"/>
          <w:szCs w:val="20"/>
        </w:rPr>
        <w:t>FAQ should be an accordion but all text must exist in HTML.</w:t>
      </w:r>
    </w:p>
    <w:p w14:paraId="2A6DF1B1" w14:textId="77777777" w:rsidR="00EA3BD8" w:rsidRPr="00BE0A19" w:rsidRDefault="00000000">
      <w:pPr>
        <w:pStyle w:val="ListBullet"/>
        <w:spacing w:after="40"/>
        <w:rPr>
          <w:rFonts w:cs="Arial"/>
          <w:szCs w:val="20"/>
        </w:rPr>
      </w:pPr>
      <w:r w:rsidRPr="00BE0A19">
        <w:rPr>
          <w:rFonts w:cs="Arial"/>
          <w:szCs w:val="20"/>
        </w:rPr>
        <w:t>Do not publish detailed internal workflows, sourcing routes, proprietary technology, partner network, unit economics or recovery decision rules.</w:t>
      </w:r>
    </w:p>
    <w:p w14:paraId="56DDD277" w14:textId="77777777" w:rsidR="00EA3BD8" w:rsidRPr="00BE0A19" w:rsidRDefault="00000000">
      <w:pPr>
        <w:rPr>
          <w:rFonts w:cs="Arial"/>
          <w:szCs w:val="20"/>
        </w:rPr>
      </w:pPr>
      <w:r w:rsidRPr="00BE0A19">
        <w:rPr>
          <w:rFonts w:cs="Arial"/>
          <w:szCs w:val="20"/>
        </w:rPr>
        <w:br w:type="page"/>
      </w:r>
    </w:p>
    <w:p w14:paraId="16DFFDCB" w14:textId="77777777" w:rsidR="00EA3BD8" w:rsidRPr="00BE0A19" w:rsidRDefault="00000000">
      <w:pPr>
        <w:pStyle w:val="Title"/>
        <w:rPr>
          <w:rFonts w:ascii="Arial" w:hAnsi="Arial" w:cs="Arial"/>
          <w:sz w:val="20"/>
          <w:szCs w:val="20"/>
        </w:rPr>
      </w:pPr>
      <w:r w:rsidRPr="00BE0A19">
        <w:rPr>
          <w:rFonts w:ascii="Arial" w:hAnsi="Arial" w:cs="Arial"/>
          <w:sz w:val="20"/>
          <w:szCs w:val="20"/>
        </w:rPr>
        <w:lastRenderedPageBreak/>
        <w:t>02. ELECTRONICS INVENTORY LIQUIDATION</w:t>
      </w:r>
    </w:p>
    <w:tbl>
      <w:tblPr>
        <w:tblStyle w:val="TableGrid"/>
        <w:tblW w:w="0" w:type="auto"/>
        <w:jc w:val="center"/>
        <w:tblLook w:val="04A0" w:firstRow="1" w:lastRow="0" w:firstColumn="1" w:lastColumn="0" w:noHBand="0" w:noVBand="1"/>
      </w:tblPr>
      <w:tblGrid>
        <w:gridCol w:w="5112"/>
        <w:gridCol w:w="5112"/>
      </w:tblGrid>
      <w:tr w:rsidR="00EA3BD8" w:rsidRPr="00BE0A19" w14:paraId="34C0E5BA" w14:textId="77777777">
        <w:trPr>
          <w:jc w:val="center"/>
        </w:trPr>
        <w:tc>
          <w:tcPr>
            <w:tcW w:w="5112" w:type="dxa"/>
            <w:shd w:val="clear" w:color="auto" w:fill="E7F0EA"/>
          </w:tcPr>
          <w:p w14:paraId="2A181111" w14:textId="77777777" w:rsidR="00EA3BD8" w:rsidRPr="00BE0A19" w:rsidRDefault="00000000">
            <w:pPr>
              <w:rPr>
                <w:rFonts w:cs="Arial"/>
                <w:szCs w:val="20"/>
              </w:rPr>
            </w:pPr>
            <w:r w:rsidRPr="00BE0A19">
              <w:rPr>
                <w:rFonts w:cs="Arial"/>
                <w:szCs w:val="20"/>
              </w:rPr>
              <w:t>URL</w:t>
            </w:r>
          </w:p>
        </w:tc>
        <w:tc>
          <w:tcPr>
            <w:tcW w:w="5112" w:type="dxa"/>
          </w:tcPr>
          <w:p w14:paraId="7853751E" w14:textId="77777777" w:rsidR="00EA3BD8" w:rsidRPr="00BE0A19" w:rsidRDefault="00000000">
            <w:pPr>
              <w:rPr>
                <w:rFonts w:cs="Arial"/>
                <w:szCs w:val="20"/>
              </w:rPr>
            </w:pPr>
            <w:r w:rsidRPr="00BE0A19">
              <w:rPr>
                <w:rFonts w:cs="Arial"/>
                <w:szCs w:val="20"/>
              </w:rPr>
              <w:t>/solutions/inventory-liquidation/</w:t>
            </w:r>
          </w:p>
        </w:tc>
      </w:tr>
      <w:tr w:rsidR="00EA3BD8" w:rsidRPr="00BE0A19" w14:paraId="58CCAEA0" w14:textId="77777777">
        <w:trPr>
          <w:jc w:val="center"/>
        </w:trPr>
        <w:tc>
          <w:tcPr>
            <w:tcW w:w="5112" w:type="dxa"/>
            <w:shd w:val="clear" w:color="auto" w:fill="E7F0EA"/>
          </w:tcPr>
          <w:p w14:paraId="6739E4B6" w14:textId="77777777" w:rsidR="00EA3BD8" w:rsidRPr="00BE0A19" w:rsidRDefault="00000000">
            <w:pPr>
              <w:rPr>
                <w:rFonts w:cs="Arial"/>
                <w:szCs w:val="20"/>
              </w:rPr>
            </w:pPr>
            <w:r w:rsidRPr="00BE0A19">
              <w:rPr>
                <w:rFonts w:cs="Arial"/>
                <w:szCs w:val="20"/>
              </w:rPr>
              <w:t>Primary keyword</w:t>
            </w:r>
          </w:p>
        </w:tc>
        <w:tc>
          <w:tcPr>
            <w:tcW w:w="5112" w:type="dxa"/>
          </w:tcPr>
          <w:p w14:paraId="330819A5" w14:textId="77777777" w:rsidR="00EA3BD8" w:rsidRPr="00BE0A19" w:rsidRDefault="00000000">
            <w:pPr>
              <w:rPr>
                <w:rFonts w:cs="Arial"/>
                <w:szCs w:val="20"/>
              </w:rPr>
            </w:pPr>
            <w:r w:rsidRPr="00BE0A19">
              <w:rPr>
                <w:rFonts w:cs="Arial"/>
                <w:szCs w:val="20"/>
              </w:rPr>
              <w:t>electronics inventory liquidation</w:t>
            </w:r>
          </w:p>
        </w:tc>
      </w:tr>
      <w:tr w:rsidR="00EA3BD8" w:rsidRPr="00BE0A19" w14:paraId="74213752" w14:textId="77777777">
        <w:trPr>
          <w:jc w:val="center"/>
        </w:trPr>
        <w:tc>
          <w:tcPr>
            <w:tcW w:w="5112" w:type="dxa"/>
            <w:shd w:val="clear" w:color="auto" w:fill="E7F0EA"/>
          </w:tcPr>
          <w:p w14:paraId="3F54083E" w14:textId="77777777" w:rsidR="00EA3BD8" w:rsidRPr="00BE0A19" w:rsidRDefault="00000000">
            <w:pPr>
              <w:rPr>
                <w:rFonts w:cs="Arial"/>
                <w:szCs w:val="20"/>
              </w:rPr>
            </w:pPr>
            <w:r w:rsidRPr="00BE0A19">
              <w:rPr>
                <w:rFonts w:cs="Arial"/>
                <w:szCs w:val="20"/>
              </w:rPr>
              <w:t>Meta title</w:t>
            </w:r>
          </w:p>
        </w:tc>
        <w:tc>
          <w:tcPr>
            <w:tcW w:w="5112" w:type="dxa"/>
          </w:tcPr>
          <w:p w14:paraId="15CCFD61" w14:textId="77777777" w:rsidR="00EA3BD8" w:rsidRPr="00BE0A19" w:rsidRDefault="00000000">
            <w:pPr>
              <w:rPr>
                <w:rFonts w:cs="Arial"/>
                <w:szCs w:val="20"/>
              </w:rPr>
            </w:pPr>
            <w:r w:rsidRPr="00BE0A19">
              <w:rPr>
                <w:rFonts w:cs="Arial"/>
                <w:szCs w:val="20"/>
              </w:rPr>
              <w:t>Electronics Inventory Liquidation | Fuevation</w:t>
            </w:r>
          </w:p>
        </w:tc>
      </w:tr>
      <w:tr w:rsidR="00EA3BD8" w:rsidRPr="00BE0A19" w14:paraId="312F6FB2" w14:textId="77777777">
        <w:trPr>
          <w:jc w:val="center"/>
        </w:trPr>
        <w:tc>
          <w:tcPr>
            <w:tcW w:w="5112" w:type="dxa"/>
            <w:shd w:val="clear" w:color="auto" w:fill="E7F0EA"/>
          </w:tcPr>
          <w:p w14:paraId="395430C3" w14:textId="77777777" w:rsidR="00EA3BD8" w:rsidRPr="00BE0A19" w:rsidRDefault="00000000">
            <w:pPr>
              <w:rPr>
                <w:rFonts w:cs="Arial"/>
                <w:szCs w:val="20"/>
              </w:rPr>
            </w:pPr>
            <w:r w:rsidRPr="00BE0A19">
              <w:rPr>
                <w:rFonts w:cs="Arial"/>
                <w:szCs w:val="20"/>
              </w:rPr>
              <w:t>H1</w:t>
            </w:r>
          </w:p>
        </w:tc>
        <w:tc>
          <w:tcPr>
            <w:tcW w:w="5112" w:type="dxa"/>
          </w:tcPr>
          <w:p w14:paraId="6DDF78F0" w14:textId="77777777" w:rsidR="00EA3BD8" w:rsidRPr="00BE0A19" w:rsidRDefault="00000000">
            <w:pPr>
              <w:rPr>
                <w:rFonts w:cs="Arial"/>
                <w:szCs w:val="20"/>
              </w:rPr>
            </w:pPr>
            <w:r w:rsidRPr="00BE0A19">
              <w:rPr>
                <w:rFonts w:cs="Arial"/>
                <w:szCs w:val="20"/>
              </w:rPr>
              <w:t xml:space="preserve">Recover Value </w:t>
            </w:r>
            <w:proofErr w:type="gramStart"/>
            <w:r w:rsidRPr="00BE0A19">
              <w:rPr>
                <w:rFonts w:cs="Arial"/>
                <w:szCs w:val="20"/>
              </w:rPr>
              <w:t>From</w:t>
            </w:r>
            <w:proofErr w:type="gramEnd"/>
            <w:r w:rsidRPr="00BE0A19">
              <w:rPr>
                <w:rFonts w:cs="Arial"/>
                <w:szCs w:val="20"/>
              </w:rPr>
              <w:t xml:space="preserve"> Excess &amp; Obsolete Electronics Inventory</w:t>
            </w:r>
          </w:p>
        </w:tc>
      </w:tr>
      <w:tr w:rsidR="00EA3BD8" w:rsidRPr="00BE0A19" w14:paraId="6074A2C8" w14:textId="77777777">
        <w:trPr>
          <w:jc w:val="center"/>
        </w:trPr>
        <w:tc>
          <w:tcPr>
            <w:tcW w:w="5112" w:type="dxa"/>
            <w:shd w:val="clear" w:color="auto" w:fill="E7F0EA"/>
          </w:tcPr>
          <w:p w14:paraId="03DCD7B5" w14:textId="77777777" w:rsidR="00EA3BD8" w:rsidRPr="00BE0A19" w:rsidRDefault="00000000">
            <w:pPr>
              <w:rPr>
                <w:rFonts w:cs="Arial"/>
                <w:szCs w:val="20"/>
              </w:rPr>
            </w:pPr>
            <w:r w:rsidRPr="00BE0A19">
              <w:rPr>
                <w:rFonts w:cs="Arial"/>
                <w:szCs w:val="20"/>
              </w:rPr>
              <w:t>Meta description</w:t>
            </w:r>
          </w:p>
        </w:tc>
        <w:tc>
          <w:tcPr>
            <w:tcW w:w="5112" w:type="dxa"/>
          </w:tcPr>
          <w:p w14:paraId="4A4BFEA3" w14:textId="77777777" w:rsidR="00EA3BD8" w:rsidRPr="00BE0A19" w:rsidRDefault="00000000">
            <w:pPr>
              <w:rPr>
                <w:rFonts w:cs="Arial"/>
                <w:szCs w:val="20"/>
              </w:rPr>
            </w:pPr>
            <w:r w:rsidRPr="00BE0A19">
              <w:rPr>
                <w:rFonts w:cs="Arial"/>
                <w:szCs w:val="20"/>
              </w:rPr>
              <w:t>Liquidate excess, obsolete, returned and slow-moving electronics through refurbishment, remarketing and B2B recovery.</w:t>
            </w:r>
          </w:p>
        </w:tc>
      </w:tr>
      <w:tr w:rsidR="00EA3BD8" w:rsidRPr="00BE0A19" w14:paraId="6DA3C7C0" w14:textId="77777777">
        <w:trPr>
          <w:jc w:val="center"/>
        </w:trPr>
        <w:tc>
          <w:tcPr>
            <w:tcW w:w="5112" w:type="dxa"/>
            <w:shd w:val="clear" w:color="auto" w:fill="E7F0EA"/>
          </w:tcPr>
          <w:p w14:paraId="7595BE40" w14:textId="77777777" w:rsidR="00EA3BD8" w:rsidRPr="00BE0A19" w:rsidRDefault="00000000">
            <w:pPr>
              <w:rPr>
                <w:rFonts w:cs="Arial"/>
                <w:szCs w:val="20"/>
              </w:rPr>
            </w:pPr>
            <w:r w:rsidRPr="00BE0A19">
              <w:rPr>
                <w:rFonts w:cs="Arial"/>
                <w:szCs w:val="20"/>
              </w:rPr>
              <w:t>Schema</w:t>
            </w:r>
          </w:p>
        </w:tc>
        <w:tc>
          <w:tcPr>
            <w:tcW w:w="5112" w:type="dxa"/>
          </w:tcPr>
          <w:p w14:paraId="0CB09729" w14:textId="77777777" w:rsidR="00EA3BD8" w:rsidRPr="00BE0A19" w:rsidRDefault="00000000">
            <w:pPr>
              <w:rPr>
                <w:rFonts w:cs="Arial"/>
                <w:szCs w:val="20"/>
              </w:rPr>
            </w:pPr>
            <w:r w:rsidRPr="00BE0A19">
              <w:rPr>
                <w:rFonts w:cs="Arial"/>
                <w:szCs w:val="20"/>
              </w:rPr>
              <w:t>Service + BreadcrumbList</w:t>
            </w:r>
          </w:p>
        </w:tc>
      </w:tr>
    </w:tbl>
    <w:p w14:paraId="3F32F202" w14:textId="77777777" w:rsidR="00EA3BD8" w:rsidRPr="00BE0A19" w:rsidRDefault="00000000">
      <w:pPr>
        <w:pStyle w:val="Heading1"/>
        <w:rPr>
          <w:rFonts w:ascii="Arial" w:hAnsi="Arial" w:cs="Arial"/>
          <w:sz w:val="20"/>
          <w:szCs w:val="20"/>
        </w:rPr>
      </w:pPr>
      <w:r w:rsidRPr="00BE0A19">
        <w:rPr>
          <w:rFonts w:ascii="Arial" w:hAnsi="Arial" w:cs="Arial"/>
          <w:sz w:val="20"/>
          <w:szCs w:val="20"/>
        </w:rPr>
        <w:t>HERO — above the fold</w:t>
      </w:r>
    </w:p>
    <w:p w14:paraId="207B07E0" w14:textId="77777777" w:rsidR="00EA3BD8" w:rsidRPr="00BE0A19" w:rsidRDefault="00000000">
      <w:pPr>
        <w:spacing w:after="80"/>
        <w:rPr>
          <w:rFonts w:cs="Arial"/>
          <w:szCs w:val="20"/>
        </w:rPr>
      </w:pPr>
      <w:r w:rsidRPr="00BE0A19">
        <w:rPr>
          <w:rFonts w:cs="Arial"/>
          <w:b/>
          <w:szCs w:val="20"/>
        </w:rPr>
        <w:t xml:space="preserve">Recover Value </w:t>
      </w:r>
      <w:proofErr w:type="gramStart"/>
      <w:r w:rsidRPr="00BE0A19">
        <w:rPr>
          <w:rFonts w:cs="Arial"/>
          <w:b/>
          <w:szCs w:val="20"/>
        </w:rPr>
        <w:t>From</w:t>
      </w:r>
      <w:proofErr w:type="gramEnd"/>
      <w:r w:rsidRPr="00BE0A19">
        <w:rPr>
          <w:rFonts w:cs="Arial"/>
          <w:b/>
          <w:szCs w:val="20"/>
        </w:rPr>
        <w:t xml:space="preserve"> Excess &amp; Obsolete Electronics Inventory</w:t>
      </w:r>
    </w:p>
    <w:p w14:paraId="2AE9EB5A" w14:textId="77777777" w:rsidR="00EA3BD8" w:rsidRPr="00BE0A19" w:rsidRDefault="00000000">
      <w:pPr>
        <w:spacing w:after="80"/>
        <w:rPr>
          <w:rFonts w:cs="Arial"/>
          <w:szCs w:val="20"/>
        </w:rPr>
      </w:pPr>
      <w:r w:rsidRPr="00BE0A19">
        <w:rPr>
          <w:rFonts w:cs="Arial"/>
          <w:szCs w:val="20"/>
        </w:rPr>
        <w:t>Turn excess, obsolete and slow-moving electronics inventory into an opportunity for value recovery.</w:t>
      </w:r>
    </w:p>
    <w:p w14:paraId="6AF6A067" w14:textId="77777777" w:rsidR="00EA3BD8" w:rsidRPr="00BE0A19" w:rsidRDefault="00000000">
      <w:pPr>
        <w:spacing w:after="80"/>
        <w:rPr>
          <w:rFonts w:cs="Arial"/>
          <w:szCs w:val="20"/>
        </w:rPr>
      </w:pPr>
      <w:r w:rsidRPr="00BE0A19">
        <w:rPr>
          <w:rFonts w:cs="Arial"/>
          <w:b/>
          <w:szCs w:val="20"/>
        </w:rPr>
        <w:t>PRIMARY CTA: Talk to Fuevation</w:t>
      </w:r>
    </w:p>
    <w:p w14:paraId="12747EEA" w14:textId="77777777" w:rsidR="00EA3BD8" w:rsidRPr="00BE0A19" w:rsidRDefault="00000000">
      <w:pPr>
        <w:spacing w:after="80"/>
        <w:rPr>
          <w:rFonts w:cs="Arial"/>
          <w:szCs w:val="20"/>
        </w:rPr>
      </w:pPr>
      <w:r w:rsidRPr="00BE0A19">
        <w:rPr>
          <w:rFonts w:cs="Arial"/>
          <w:szCs w:val="20"/>
        </w:rPr>
        <w:t>SECONDARY CTA: Explore Solutions</w:t>
      </w:r>
    </w:p>
    <w:p w14:paraId="1A359547"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The business problem</w:t>
      </w:r>
    </w:p>
    <w:p w14:paraId="14AC7619" w14:textId="77777777" w:rsidR="00EA3BD8" w:rsidRPr="00BE0A19" w:rsidRDefault="00000000">
      <w:pPr>
        <w:spacing w:after="80"/>
        <w:rPr>
          <w:rFonts w:cs="Arial"/>
          <w:szCs w:val="20"/>
        </w:rPr>
      </w:pPr>
      <w:r w:rsidRPr="00BE0A19">
        <w:rPr>
          <w:rFonts w:cs="Arial"/>
          <w:szCs w:val="20"/>
        </w:rPr>
        <w:t>Ageing inventory can tie up working capital, consume storage capacity and lose value as products, models and market demand change. Fuevation helps businesses address electronics inventory liquidation as a value-recovery challenge—not simply a disposal exercise.</w:t>
      </w:r>
    </w:p>
    <w:p w14:paraId="373B647D"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Fuevation value proposition</w:t>
      </w:r>
    </w:p>
    <w:p w14:paraId="7C8AED38" w14:textId="77777777" w:rsidR="00EA3BD8" w:rsidRPr="00BE0A19" w:rsidRDefault="00000000">
      <w:pPr>
        <w:spacing w:after="80"/>
        <w:rPr>
          <w:rFonts w:cs="Arial"/>
          <w:szCs w:val="20"/>
        </w:rPr>
      </w:pPr>
      <w:r w:rsidRPr="00BE0A19">
        <w:rPr>
          <w:rFonts w:cs="Arial"/>
          <w:szCs w:val="20"/>
        </w:rPr>
        <w:t>Fuevation brings a focused solution for electronics inventory liquidation, helping businesses address the commercial, operational and lifecycle challenges associated with their electronics assets—without exposing the proprietary mechanisms behind the service.</w:t>
      </w:r>
    </w:p>
    <w:p w14:paraId="78BB6710"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Solution scope</w:t>
      </w:r>
    </w:p>
    <w:p w14:paraId="486DDC67" w14:textId="77777777" w:rsidR="00EA3BD8" w:rsidRPr="00BE0A19" w:rsidRDefault="00000000">
      <w:pPr>
        <w:pStyle w:val="ListBullet"/>
        <w:rPr>
          <w:rFonts w:cs="Arial"/>
          <w:szCs w:val="20"/>
        </w:rPr>
      </w:pPr>
      <w:r w:rsidRPr="00BE0A19">
        <w:rPr>
          <w:rFonts w:cs="Arial"/>
          <w:b/>
          <w:szCs w:val="20"/>
        </w:rPr>
        <w:t>Excess stock</w:t>
      </w:r>
    </w:p>
    <w:p w14:paraId="39AD448B" w14:textId="77777777" w:rsidR="00EA3BD8" w:rsidRPr="00BE0A19" w:rsidRDefault="00000000">
      <w:pPr>
        <w:pStyle w:val="ListBullet"/>
        <w:rPr>
          <w:rFonts w:cs="Arial"/>
          <w:szCs w:val="20"/>
        </w:rPr>
      </w:pPr>
      <w:r w:rsidRPr="00BE0A19">
        <w:rPr>
          <w:rFonts w:cs="Arial"/>
          <w:b/>
          <w:szCs w:val="20"/>
        </w:rPr>
        <w:t>Obsolete inventory</w:t>
      </w:r>
    </w:p>
    <w:p w14:paraId="472B5C44" w14:textId="77777777" w:rsidR="00EA3BD8" w:rsidRPr="00BE0A19" w:rsidRDefault="00000000">
      <w:pPr>
        <w:pStyle w:val="ListBullet"/>
        <w:rPr>
          <w:rFonts w:cs="Arial"/>
          <w:szCs w:val="20"/>
        </w:rPr>
      </w:pPr>
      <w:r w:rsidRPr="00BE0A19">
        <w:rPr>
          <w:rFonts w:cs="Arial"/>
          <w:b/>
          <w:szCs w:val="20"/>
        </w:rPr>
        <w:t>Slow-moving stock</w:t>
      </w:r>
    </w:p>
    <w:p w14:paraId="657F7963" w14:textId="77777777" w:rsidR="00EA3BD8" w:rsidRPr="00BE0A19" w:rsidRDefault="00000000">
      <w:pPr>
        <w:pStyle w:val="ListBullet"/>
        <w:rPr>
          <w:rFonts w:cs="Arial"/>
          <w:szCs w:val="20"/>
        </w:rPr>
      </w:pPr>
      <w:r w:rsidRPr="00BE0A19">
        <w:rPr>
          <w:rFonts w:cs="Arial"/>
          <w:b/>
          <w:szCs w:val="20"/>
        </w:rPr>
        <w:t>Returned inventory</w:t>
      </w:r>
    </w:p>
    <w:p w14:paraId="6660BF40" w14:textId="77777777" w:rsidR="00EA3BD8" w:rsidRPr="00BE0A19" w:rsidRDefault="00000000">
      <w:pPr>
        <w:pStyle w:val="ListBullet"/>
        <w:rPr>
          <w:rFonts w:cs="Arial"/>
          <w:szCs w:val="20"/>
        </w:rPr>
      </w:pPr>
      <w:r w:rsidRPr="00BE0A19">
        <w:rPr>
          <w:rFonts w:cs="Arial"/>
          <w:b/>
          <w:szCs w:val="20"/>
        </w:rPr>
        <w:t>Damaged inventory</w:t>
      </w:r>
    </w:p>
    <w:p w14:paraId="2895F6DC" w14:textId="77777777" w:rsidR="00EA3BD8" w:rsidRPr="00BE0A19" w:rsidRDefault="00000000">
      <w:pPr>
        <w:pStyle w:val="ListBullet"/>
        <w:rPr>
          <w:rFonts w:cs="Arial"/>
          <w:szCs w:val="20"/>
        </w:rPr>
      </w:pPr>
      <w:r w:rsidRPr="00BE0A19">
        <w:rPr>
          <w:rFonts w:cs="Arial"/>
          <w:b/>
          <w:szCs w:val="20"/>
        </w:rPr>
        <w:t>Accessories &amp; spares</w:t>
      </w:r>
    </w:p>
    <w:p w14:paraId="1C2C0C06"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Business outcomes</w:t>
      </w:r>
    </w:p>
    <w:p w14:paraId="60D5FB33" w14:textId="77777777" w:rsidR="00EA3BD8" w:rsidRPr="00BE0A19" w:rsidRDefault="00000000">
      <w:pPr>
        <w:pStyle w:val="ListBullet"/>
        <w:spacing w:after="40"/>
        <w:rPr>
          <w:rFonts w:cs="Arial"/>
          <w:szCs w:val="20"/>
        </w:rPr>
      </w:pPr>
      <w:r w:rsidRPr="00BE0A19">
        <w:rPr>
          <w:rFonts w:cs="Arial"/>
          <w:szCs w:val="20"/>
        </w:rPr>
        <w:t>Release working capital</w:t>
      </w:r>
    </w:p>
    <w:p w14:paraId="0C12B623" w14:textId="77777777" w:rsidR="00EA3BD8" w:rsidRPr="00BE0A19" w:rsidRDefault="00000000">
      <w:pPr>
        <w:pStyle w:val="ListBullet"/>
        <w:spacing w:after="40"/>
        <w:rPr>
          <w:rFonts w:cs="Arial"/>
          <w:szCs w:val="20"/>
        </w:rPr>
      </w:pPr>
      <w:r w:rsidRPr="00BE0A19">
        <w:rPr>
          <w:rFonts w:cs="Arial"/>
          <w:szCs w:val="20"/>
        </w:rPr>
        <w:t>Reduce ageing stock exposure</w:t>
      </w:r>
    </w:p>
    <w:p w14:paraId="44E211B0" w14:textId="77777777" w:rsidR="00EA3BD8" w:rsidRPr="00BE0A19" w:rsidRDefault="00000000">
      <w:pPr>
        <w:pStyle w:val="ListBullet"/>
        <w:spacing w:after="40"/>
        <w:rPr>
          <w:rFonts w:cs="Arial"/>
          <w:szCs w:val="20"/>
        </w:rPr>
      </w:pPr>
      <w:r w:rsidRPr="00BE0A19">
        <w:rPr>
          <w:rFonts w:cs="Arial"/>
          <w:szCs w:val="20"/>
        </w:rPr>
        <w:t>Limit inventory value erosion</w:t>
      </w:r>
    </w:p>
    <w:p w14:paraId="2FCD76E3" w14:textId="77777777" w:rsidR="00EA3BD8" w:rsidRPr="00BE0A19" w:rsidRDefault="00000000">
      <w:pPr>
        <w:pStyle w:val="ListBullet"/>
        <w:spacing w:after="40"/>
        <w:rPr>
          <w:rFonts w:cs="Arial"/>
          <w:szCs w:val="20"/>
        </w:rPr>
      </w:pPr>
      <w:r w:rsidRPr="00BE0A19">
        <w:rPr>
          <w:rFonts w:cs="Arial"/>
          <w:szCs w:val="20"/>
        </w:rPr>
        <w:t>Create structured B2B recovery opportunities</w:t>
      </w:r>
    </w:p>
    <w:p w14:paraId="7856B628" w14:textId="77777777" w:rsidR="00EA3BD8" w:rsidRPr="00BE0A19" w:rsidRDefault="00000000">
      <w:pPr>
        <w:pStyle w:val="ListBullet"/>
        <w:spacing w:after="40"/>
        <w:rPr>
          <w:rFonts w:cs="Arial"/>
          <w:szCs w:val="20"/>
        </w:rPr>
      </w:pPr>
      <w:r w:rsidRPr="00BE0A19">
        <w:rPr>
          <w:rFonts w:cs="Arial"/>
          <w:szCs w:val="20"/>
        </w:rPr>
        <w:t>Improve surplus-asset visibility</w:t>
      </w:r>
    </w:p>
    <w:p w14:paraId="3197189D"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Who this is for</w:t>
      </w:r>
    </w:p>
    <w:p w14:paraId="0C981116" w14:textId="77777777" w:rsidR="00EA3BD8" w:rsidRPr="00BE0A19" w:rsidRDefault="00000000">
      <w:pPr>
        <w:pStyle w:val="ListBullet"/>
        <w:spacing w:after="40"/>
        <w:rPr>
          <w:rFonts w:cs="Arial"/>
          <w:szCs w:val="20"/>
        </w:rPr>
      </w:pPr>
      <w:r w:rsidRPr="00BE0A19">
        <w:rPr>
          <w:rFonts w:cs="Arial"/>
          <w:szCs w:val="20"/>
        </w:rPr>
        <w:t>Electronics manufacturers</w:t>
      </w:r>
    </w:p>
    <w:p w14:paraId="40D4287F" w14:textId="77777777" w:rsidR="00EA3BD8" w:rsidRPr="00BE0A19" w:rsidRDefault="00000000">
      <w:pPr>
        <w:pStyle w:val="ListBullet"/>
        <w:spacing w:after="40"/>
        <w:rPr>
          <w:rFonts w:cs="Arial"/>
          <w:szCs w:val="20"/>
        </w:rPr>
      </w:pPr>
      <w:r w:rsidRPr="00BE0A19">
        <w:rPr>
          <w:rFonts w:cs="Arial"/>
          <w:szCs w:val="20"/>
        </w:rPr>
        <w:t>OEM / ODM / EMS</w:t>
      </w:r>
    </w:p>
    <w:p w14:paraId="2622701F" w14:textId="77777777" w:rsidR="00EA3BD8" w:rsidRPr="00BE0A19" w:rsidRDefault="00000000">
      <w:pPr>
        <w:pStyle w:val="ListBullet"/>
        <w:spacing w:after="40"/>
        <w:rPr>
          <w:rFonts w:cs="Arial"/>
          <w:szCs w:val="20"/>
        </w:rPr>
      </w:pPr>
      <w:r w:rsidRPr="00BE0A19">
        <w:rPr>
          <w:rFonts w:cs="Arial"/>
          <w:szCs w:val="20"/>
        </w:rPr>
        <w:t>Retail &amp; distribution</w:t>
      </w:r>
    </w:p>
    <w:p w14:paraId="123422E4" w14:textId="77777777" w:rsidR="00EA3BD8" w:rsidRPr="00BE0A19" w:rsidRDefault="00000000">
      <w:pPr>
        <w:pStyle w:val="ListBullet"/>
        <w:spacing w:after="40"/>
        <w:rPr>
          <w:rFonts w:cs="Arial"/>
          <w:szCs w:val="20"/>
        </w:rPr>
      </w:pPr>
      <w:r w:rsidRPr="00BE0A19">
        <w:rPr>
          <w:rFonts w:cs="Arial"/>
          <w:szCs w:val="20"/>
        </w:rPr>
        <w:lastRenderedPageBreak/>
        <w:t>Importers &amp; wholesalers</w:t>
      </w:r>
    </w:p>
    <w:p w14:paraId="752B3F32" w14:textId="77777777" w:rsidR="00EA3BD8" w:rsidRPr="00BE0A19" w:rsidRDefault="00000000">
      <w:pPr>
        <w:pStyle w:val="ListBullet"/>
        <w:spacing w:after="40"/>
        <w:rPr>
          <w:rFonts w:cs="Arial"/>
          <w:szCs w:val="20"/>
        </w:rPr>
      </w:pPr>
      <w:r w:rsidRPr="00BE0A19">
        <w:rPr>
          <w:rFonts w:cs="Arial"/>
          <w:szCs w:val="20"/>
        </w:rPr>
        <w:t>Enterprises</w:t>
      </w:r>
    </w:p>
    <w:p w14:paraId="17244E1D" w14:textId="77777777" w:rsidR="00EA3BD8" w:rsidRPr="00BE0A19" w:rsidRDefault="00000000">
      <w:pPr>
        <w:pStyle w:val="ListBullet"/>
        <w:spacing w:after="40"/>
        <w:rPr>
          <w:rFonts w:cs="Arial"/>
          <w:szCs w:val="20"/>
        </w:rPr>
      </w:pPr>
      <w:r w:rsidRPr="00BE0A19">
        <w:rPr>
          <w:rFonts w:cs="Arial"/>
          <w:szCs w:val="20"/>
        </w:rPr>
        <w:t>Technology businesses</w:t>
      </w:r>
    </w:p>
    <w:p w14:paraId="66D56634"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Related Fuevation solutions</w:t>
      </w:r>
    </w:p>
    <w:p w14:paraId="23BED786" w14:textId="77777777" w:rsidR="00EA3BD8" w:rsidRPr="00BE0A19" w:rsidRDefault="00000000">
      <w:pPr>
        <w:pStyle w:val="ListBullet"/>
        <w:spacing w:after="40"/>
        <w:rPr>
          <w:rFonts w:cs="Arial"/>
          <w:szCs w:val="20"/>
        </w:rPr>
      </w:pPr>
      <w:r w:rsidRPr="00BE0A19">
        <w:rPr>
          <w:rFonts w:cs="Arial"/>
          <w:szCs w:val="20"/>
        </w:rPr>
        <w:t>Excess Inventory Management</w:t>
      </w:r>
    </w:p>
    <w:p w14:paraId="6B5EE21B" w14:textId="77777777" w:rsidR="00EA3BD8" w:rsidRPr="00BE0A19" w:rsidRDefault="00000000">
      <w:pPr>
        <w:pStyle w:val="ListBullet"/>
        <w:spacing w:after="40"/>
        <w:rPr>
          <w:rFonts w:cs="Arial"/>
          <w:szCs w:val="20"/>
        </w:rPr>
      </w:pPr>
      <w:r w:rsidRPr="00BE0A19">
        <w:rPr>
          <w:rFonts w:cs="Arial"/>
          <w:szCs w:val="20"/>
        </w:rPr>
        <w:t>EOL Inventory Management</w:t>
      </w:r>
    </w:p>
    <w:p w14:paraId="32150904" w14:textId="77777777" w:rsidR="00EA3BD8" w:rsidRPr="00BE0A19" w:rsidRDefault="00000000">
      <w:pPr>
        <w:pStyle w:val="ListBullet"/>
        <w:spacing w:after="40"/>
        <w:rPr>
          <w:rFonts w:cs="Arial"/>
          <w:szCs w:val="20"/>
        </w:rPr>
      </w:pPr>
      <w:r w:rsidRPr="00BE0A19">
        <w:rPr>
          <w:rFonts w:cs="Arial"/>
          <w:szCs w:val="20"/>
        </w:rPr>
        <w:t>Electronics Refurbishment</w:t>
      </w:r>
    </w:p>
    <w:p w14:paraId="6C07A4CF" w14:textId="77777777" w:rsidR="00EA3BD8" w:rsidRPr="00BE0A19" w:rsidRDefault="00000000">
      <w:pPr>
        <w:pStyle w:val="ListBullet"/>
        <w:spacing w:after="40"/>
        <w:rPr>
          <w:rFonts w:cs="Arial"/>
          <w:szCs w:val="20"/>
        </w:rPr>
      </w:pPr>
      <w:r w:rsidRPr="00BE0A19">
        <w:rPr>
          <w:rFonts w:cs="Arial"/>
          <w:szCs w:val="20"/>
        </w:rPr>
        <w:t>Electronics Value Recovery</w:t>
      </w:r>
    </w:p>
    <w:p w14:paraId="7C4A888A" w14:textId="77777777" w:rsidR="00EA3BD8" w:rsidRPr="00BE0A19" w:rsidRDefault="00000000">
      <w:pPr>
        <w:pStyle w:val="ListBullet"/>
        <w:spacing w:after="40"/>
        <w:rPr>
          <w:rFonts w:cs="Arial"/>
          <w:szCs w:val="20"/>
        </w:rPr>
      </w:pPr>
      <w:r w:rsidRPr="00BE0A19">
        <w:rPr>
          <w:rFonts w:cs="Arial"/>
          <w:szCs w:val="20"/>
        </w:rPr>
        <w:t>Reverse Logistics</w:t>
      </w:r>
    </w:p>
    <w:p w14:paraId="52651356"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FAQ</w:t>
      </w:r>
    </w:p>
    <w:p w14:paraId="0AA3B82A" w14:textId="77777777" w:rsidR="00EA3BD8" w:rsidRPr="00BE0A19" w:rsidRDefault="00000000">
      <w:pPr>
        <w:spacing w:after="80"/>
        <w:rPr>
          <w:rFonts w:cs="Arial"/>
          <w:szCs w:val="20"/>
        </w:rPr>
      </w:pPr>
      <w:r w:rsidRPr="00BE0A19">
        <w:rPr>
          <w:rFonts w:cs="Arial"/>
          <w:b/>
          <w:szCs w:val="20"/>
        </w:rPr>
        <w:t>What is electronics inventory liquidation?</w:t>
      </w:r>
    </w:p>
    <w:p w14:paraId="45DCE8A4" w14:textId="77777777" w:rsidR="00EA3BD8" w:rsidRPr="00BE0A19" w:rsidRDefault="00000000">
      <w:pPr>
        <w:spacing w:after="80"/>
        <w:rPr>
          <w:rFonts w:cs="Arial"/>
          <w:szCs w:val="20"/>
        </w:rPr>
      </w:pPr>
      <w:r w:rsidRPr="00BE0A19">
        <w:rPr>
          <w:rFonts w:cs="Arial"/>
          <w:szCs w:val="20"/>
        </w:rPr>
        <w:t>It is the structured recovery and disposition of excess, obsolete, returned or slow-moving electronics inventory through appropriate commercial and recovery channels.</w:t>
      </w:r>
    </w:p>
    <w:p w14:paraId="46D5BD0F" w14:textId="77777777" w:rsidR="00EA3BD8" w:rsidRPr="00BE0A19" w:rsidRDefault="00000000">
      <w:pPr>
        <w:spacing w:after="80"/>
        <w:rPr>
          <w:rFonts w:cs="Arial"/>
          <w:szCs w:val="20"/>
        </w:rPr>
      </w:pPr>
      <w:r w:rsidRPr="00BE0A19">
        <w:rPr>
          <w:rFonts w:cs="Arial"/>
          <w:b/>
          <w:szCs w:val="20"/>
        </w:rPr>
        <w:t xml:space="preserve">What types of </w:t>
      </w:r>
      <w:proofErr w:type="gramStart"/>
      <w:r w:rsidRPr="00BE0A19">
        <w:rPr>
          <w:rFonts w:cs="Arial"/>
          <w:b/>
          <w:szCs w:val="20"/>
        </w:rPr>
        <w:t>inventory</w:t>
      </w:r>
      <w:proofErr w:type="gramEnd"/>
      <w:r w:rsidRPr="00BE0A19">
        <w:rPr>
          <w:rFonts w:cs="Arial"/>
          <w:b/>
          <w:szCs w:val="20"/>
        </w:rPr>
        <w:t xml:space="preserve"> can be liquidated?</w:t>
      </w:r>
    </w:p>
    <w:p w14:paraId="10C2CE5B" w14:textId="77777777" w:rsidR="00EA3BD8" w:rsidRPr="00BE0A19" w:rsidRDefault="00000000">
      <w:pPr>
        <w:spacing w:after="80"/>
        <w:rPr>
          <w:rFonts w:cs="Arial"/>
          <w:szCs w:val="20"/>
        </w:rPr>
      </w:pPr>
      <w:r w:rsidRPr="00BE0A19">
        <w:rPr>
          <w:rFonts w:cs="Arial"/>
          <w:szCs w:val="20"/>
        </w:rPr>
        <w:t>Devices, accessories, components, returned stock, discontinued products and excess inventory can be considered.</w:t>
      </w:r>
    </w:p>
    <w:p w14:paraId="1C732DBC" w14:textId="77777777" w:rsidR="00EA3BD8" w:rsidRPr="00BE0A19" w:rsidRDefault="00000000">
      <w:pPr>
        <w:spacing w:after="80"/>
        <w:rPr>
          <w:rFonts w:cs="Arial"/>
          <w:szCs w:val="20"/>
        </w:rPr>
      </w:pPr>
      <w:r w:rsidRPr="00BE0A19">
        <w:rPr>
          <w:rFonts w:cs="Arial"/>
          <w:b/>
          <w:szCs w:val="20"/>
        </w:rPr>
        <w:t>Can obsolete electronics still have value?</w:t>
      </w:r>
    </w:p>
    <w:p w14:paraId="09AE5360" w14:textId="77777777" w:rsidR="00EA3BD8" w:rsidRPr="00BE0A19" w:rsidRDefault="00000000">
      <w:pPr>
        <w:spacing w:after="80"/>
        <w:rPr>
          <w:rFonts w:cs="Arial"/>
          <w:szCs w:val="20"/>
        </w:rPr>
      </w:pPr>
      <w:r w:rsidRPr="00BE0A19">
        <w:rPr>
          <w:rFonts w:cs="Arial"/>
          <w:szCs w:val="20"/>
        </w:rPr>
        <w:t>Yes. Even when a product is no longer commercially relevant in its original form, it may retain resale, refurbishment, component or material value.</w:t>
      </w:r>
    </w:p>
    <w:p w14:paraId="7FC147B0" w14:textId="77777777" w:rsidR="00EA3BD8" w:rsidRPr="00BE0A19" w:rsidRDefault="00000000">
      <w:pPr>
        <w:pStyle w:val="Heading1"/>
        <w:rPr>
          <w:rFonts w:ascii="Arial" w:hAnsi="Arial" w:cs="Arial"/>
          <w:sz w:val="20"/>
          <w:szCs w:val="20"/>
        </w:rPr>
      </w:pPr>
      <w:r w:rsidRPr="00BE0A19">
        <w:rPr>
          <w:rFonts w:ascii="Arial" w:hAnsi="Arial" w:cs="Arial"/>
          <w:sz w:val="20"/>
          <w:szCs w:val="20"/>
        </w:rPr>
        <w:t>FINAL CTA</w:t>
      </w:r>
    </w:p>
    <w:p w14:paraId="34E82585" w14:textId="77777777" w:rsidR="00EA3BD8" w:rsidRPr="00BE0A19" w:rsidRDefault="00000000">
      <w:pPr>
        <w:spacing w:after="80"/>
        <w:rPr>
          <w:rFonts w:cs="Arial"/>
          <w:szCs w:val="20"/>
        </w:rPr>
      </w:pPr>
      <w:r w:rsidRPr="00BE0A19">
        <w:rPr>
          <w:rFonts w:cs="Arial"/>
          <w:b/>
          <w:szCs w:val="20"/>
        </w:rPr>
        <w:t>Ready to recover more value from your electronics assets?</w:t>
      </w:r>
    </w:p>
    <w:p w14:paraId="48F43F73" w14:textId="77777777" w:rsidR="00EA3BD8" w:rsidRPr="00BE0A19" w:rsidRDefault="00000000">
      <w:pPr>
        <w:spacing w:after="80"/>
        <w:rPr>
          <w:rFonts w:cs="Arial"/>
          <w:szCs w:val="20"/>
        </w:rPr>
      </w:pPr>
      <w:r w:rsidRPr="00BE0A19">
        <w:rPr>
          <w:rFonts w:cs="Arial"/>
          <w:szCs w:val="20"/>
        </w:rPr>
        <w:t>Tell us what you are looking to recover, manage or optimize. Our team will help identify the right solution.</w:t>
      </w:r>
    </w:p>
    <w:p w14:paraId="5D32FA57" w14:textId="77777777" w:rsidR="00EA3BD8" w:rsidRPr="00BE0A19" w:rsidRDefault="00000000">
      <w:pPr>
        <w:spacing w:after="80"/>
        <w:rPr>
          <w:rFonts w:cs="Arial"/>
          <w:szCs w:val="20"/>
        </w:rPr>
      </w:pPr>
      <w:r w:rsidRPr="00BE0A19">
        <w:rPr>
          <w:rFonts w:cs="Arial"/>
          <w:b/>
          <w:szCs w:val="20"/>
        </w:rPr>
        <w:t>CTA: TALK TO FUEVATION</w:t>
      </w:r>
    </w:p>
    <w:p w14:paraId="07BAB419" w14:textId="77777777" w:rsidR="00EA3BD8" w:rsidRPr="00BE0A19" w:rsidRDefault="00000000">
      <w:pPr>
        <w:pStyle w:val="Heading1"/>
        <w:rPr>
          <w:rFonts w:ascii="Arial" w:hAnsi="Arial" w:cs="Arial"/>
          <w:sz w:val="20"/>
          <w:szCs w:val="20"/>
        </w:rPr>
      </w:pPr>
      <w:r w:rsidRPr="00BE0A19">
        <w:rPr>
          <w:rFonts w:ascii="Arial" w:hAnsi="Arial" w:cs="Arial"/>
          <w:sz w:val="20"/>
          <w:szCs w:val="20"/>
        </w:rPr>
        <w:t>UI instructions</w:t>
      </w:r>
    </w:p>
    <w:p w14:paraId="209BEA6A" w14:textId="77777777" w:rsidR="00EA3BD8" w:rsidRPr="00BE0A19" w:rsidRDefault="00000000">
      <w:pPr>
        <w:pStyle w:val="ListBullet"/>
        <w:spacing w:after="40"/>
        <w:rPr>
          <w:rFonts w:cs="Arial"/>
          <w:szCs w:val="20"/>
        </w:rPr>
      </w:pPr>
      <w:r w:rsidRPr="00BE0A19">
        <w:rPr>
          <w:rFonts w:cs="Arial"/>
          <w:szCs w:val="20"/>
        </w:rPr>
        <w:t>Use one strong, premium hero visual; avoid operational/process photography that reveals proprietary capabilities.</w:t>
      </w:r>
    </w:p>
    <w:p w14:paraId="187CBB5A" w14:textId="77777777" w:rsidR="00EA3BD8" w:rsidRPr="00BE0A19" w:rsidRDefault="00000000">
      <w:pPr>
        <w:pStyle w:val="ListBullet"/>
        <w:spacing w:after="40"/>
        <w:rPr>
          <w:rFonts w:cs="Arial"/>
          <w:szCs w:val="20"/>
        </w:rPr>
      </w:pPr>
      <w:r w:rsidRPr="00BE0A19">
        <w:rPr>
          <w:rFonts w:cs="Arial"/>
          <w:szCs w:val="20"/>
        </w:rPr>
        <w:t>Use 4–6 cards in the solution-scope section; use icons or restrained line illustrations.</w:t>
      </w:r>
    </w:p>
    <w:p w14:paraId="042C332E" w14:textId="77777777" w:rsidR="00EA3BD8" w:rsidRPr="00BE0A19" w:rsidRDefault="00000000">
      <w:pPr>
        <w:pStyle w:val="ListBullet"/>
        <w:spacing w:after="40"/>
        <w:rPr>
          <w:rFonts w:cs="Arial"/>
          <w:szCs w:val="20"/>
        </w:rPr>
      </w:pPr>
      <w:r w:rsidRPr="00BE0A19">
        <w:rPr>
          <w:rFonts w:cs="Arial"/>
          <w:szCs w:val="20"/>
        </w:rPr>
        <w:t>Use a full-width outcome band after the cards.</w:t>
      </w:r>
    </w:p>
    <w:p w14:paraId="2EB42A21" w14:textId="77777777" w:rsidR="00EA3BD8" w:rsidRPr="00BE0A19" w:rsidRDefault="00000000">
      <w:pPr>
        <w:pStyle w:val="ListBullet"/>
        <w:spacing w:after="40"/>
        <w:rPr>
          <w:rFonts w:cs="Arial"/>
          <w:szCs w:val="20"/>
        </w:rPr>
      </w:pPr>
      <w:r w:rsidRPr="00BE0A19">
        <w:rPr>
          <w:rFonts w:cs="Arial"/>
          <w:szCs w:val="20"/>
        </w:rPr>
        <w:t>Use six industry cards where desktop allows; stack to two columns/tablet and one column/mobile.</w:t>
      </w:r>
    </w:p>
    <w:p w14:paraId="50C0F33A" w14:textId="77777777" w:rsidR="00EA3BD8" w:rsidRPr="00BE0A19" w:rsidRDefault="00000000">
      <w:pPr>
        <w:pStyle w:val="ListBullet"/>
        <w:spacing w:after="40"/>
        <w:rPr>
          <w:rFonts w:cs="Arial"/>
          <w:szCs w:val="20"/>
        </w:rPr>
      </w:pPr>
      <w:r w:rsidRPr="00BE0A19">
        <w:rPr>
          <w:rFonts w:cs="Arial"/>
          <w:szCs w:val="20"/>
        </w:rPr>
        <w:t>Related-solution cards must be clickable and create the internal-link network.</w:t>
      </w:r>
    </w:p>
    <w:p w14:paraId="153FDD9A" w14:textId="77777777" w:rsidR="00EA3BD8" w:rsidRPr="00BE0A19" w:rsidRDefault="00000000">
      <w:pPr>
        <w:pStyle w:val="ListBullet"/>
        <w:spacing w:after="40"/>
        <w:rPr>
          <w:rFonts w:cs="Arial"/>
          <w:szCs w:val="20"/>
        </w:rPr>
      </w:pPr>
      <w:r w:rsidRPr="00BE0A19">
        <w:rPr>
          <w:rFonts w:cs="Arial"/>
          <w:szCs w:val="20"/>
        </w:rPr>
        <w:t>FAQ should be an accordion but all text must exist in HTML.</w:t>
      </w:r>
    </w:p>
    <w:p w14:paraId="4E251524" w14:textId="77777777" w:rsidR="00EA3BD8" w:rsidRPr="00BE0A19" w:rsidRDefault="00000000">
      <w:pPr>
        <w:pStyle w:val="ListBullet"/>
        <w:spacing w:after="40"/>
        <w:rPr>
          <w:rFonts w:cs="Arial"/>
          <w:szCs w:val="20"/>
        </w:rPr>
      </w:pPr>
      <w:r w:rsidRPr="00BE0A19">
        <w:rPr>
          <w:rFonts w:cs="Arial"/>
          <w:szCs w:val="20"/>
        </w:rPr>
        <w:t>Do not publish detailed internal workflows, sourcing routes, proprietary technology, partner network, unit economics or recovery decision rules.</w:t>
      </w:r>
    </w:p>
    <w:p w14:paraId="7FA8E8C1" w14:textId="77777777" w:rsidR="00EA3BD8" w:rsidRPr="00BE0A19" w:rsidRDefault="00000000">
      <w:pPr>
        <w:rPr>
          <w:rFonts w:cs="Arial"/>
          <w:szCs w:val="20"/>
        </w:rPr>
      </w:pPr>
      <w:r w:rsidRPr="00BE0A19">
        <w:rPr>
          <w:rFonts w:cs="Arial"/>
          <w:szCs w:val="20"/>
        </w:rPr>
        <w:br w:type="page"/>
      </w:r>
    </w:p>
    <w:p w14:paraId="0DF63CC9" w14:textId="77777777" w:rsidR="00EA3BD8" w:rsidRPr="00BE0A19" w:rsidRDefault="00000000">
      <w:pPr>
        <w:pStyle w:val="Title"/>
        <w:rPr>
          <w:rFonts w:ascii="Arial" w:hAnsi="Arial" w:cs="Arial"/>
          <w:sz w:val="20"/>
          <w:szCs w:val="20"/>
        </w:rPr>
      </w:pPr>
      <w:r w:rsidRPr="00BE0A19">
        <w:rPr>
          <w:rFonts w:ascii="Arial" w:hAnsi="Arial" w:cs="Arial"/>
          <w:sz w:val="20"/>
          <w:szCs w:val="20"/>
        </w:rPr>
        <w:lastRenderedPageBreak/>
        <w:t>03. ELECTRONICS REFURBISHMENT</w:t>
      </w:r>
    </w:p>
    <w:tbl>
      <w:tblPr>
        <w:tblStyle w:val="TableGrid"/>
        <w:tblW w:w="0" w:type="auto"/>
        <w:jc w:val="center"/>
        <w:tblLook w:val="04A0" w:firstRow="1" w:lastRow="0" w:firstColumn="1" w:lastColumn="0" w:noHBand="0" w:noVBand="1"/>
      </w:tblPr>
      <w:tblGrid>
        <w:gridCol w:w="5112"/>
        <w:gridCol w:w="5112"/>
      </w:tblGrid>
      <w:tr w:rsidR="00EA3BD8" w:rsidRPr="00BE0A19" w14:paraId="544DF018" w14:textId="77777777">
        <w:trPr>
          <w:jc w:val="center"/>
        </w:trPr>
        <w:tc>
          <w:tcPr>
            <w:tcW w:w="5112" w:type="dxa"/>
            <w:shd w:val="clear" w:color="auto" w:fill="E7F0EA"/>
          </w:tcPr>
          <w:p w14:paraId="3A86AA7C" w14:textId="77777777" w:rsidR="00EA3BD8" w:rsidRPr="00BE0A19" w:rsidRDefault="00000000">
            <w:pPr>
              <w:rPr>
                <w:rFonts w:cs="Arial"/>
                <w:szCs w:val="20"/>
              </w:rPr>
            </w:pPr>
            <w:r w:rsidRPr="00BE0A19">
              <w:rPr>
                <w:rFonts w:cs="Arial"/>
                <w:szCs w:val="20"/>
              </w:rPr>
              <w:t>URL</w:t>
            </w:r>
          </w:p>
        </w:tc>
        <w:tc>
          <w:tcPr>
            <w:tcW w:w="5112" w:type="dxa"/>
          </w:tcPr>
          <w:p w14:paraId="5B472B1D" w14:textId="77777777" w:rsidR="00EA3BD8" w:rsidRPr="00BE0A19" w:rsidRDefault="00000000">
            <w:pPr>
              <w:rPr>
                <w:rFonts w:cs="Arial"/>
                <w:szCs w:val="20"/>
              </w:rPr>
            </w:pPr>
            <w:r w:rsidRPr="00BE0A19">
              <w:rPr>
                <w:rFonts w:cs="Arial"/>
                <w:szCs w:val="20"/>
              </w:rPr>
              <w:t>/solutions/electronics-refurbishment/</w:t>
            </w:r>
          </w:p>
        </w:tc>
      </w:tr>
      <w:tr w:rsidR="00EA3BD8" w:rsidRPr="00BE0A19" w14:paraId="219DC59D" w14:textId="77777777">
        <w:trPr>
          <w:jc w:val="center"/>
        </w:trPr>
        <w:tc>
          <w:tcPr>
            <w:tcW w:w="5112" w:type="dxa"/>
            <w:shd w:val="clear" w:color="auto" w:fill="E7F0EA"/>
          </w:tcPr>
          <w:p w14:paraId="4D00AC86" w14:textId="77777777" w:rsidR="00EA3BD8" w:rsidRPr="00BE0A19" w:rsidRDefault="00000000">
            <w:pPr>
              <w:rPr>
                <w:rFonts w:cs="Arial"/>
                <w:szCs w:val="20"/>
              </w:rPr>
            </w:pPr>
            <w:r w:rsidRPr="00BE0A19">
              <w:rPr>
                <w:rFonts w:cs="Arial"/>
                <w:szCs w:val="20"/>
              </w:rPr>
              <w:t>Primary keyword</w:t>
            </w:r>
          </w:p>
        </w:tc>
        <w:tc>
          <w:tcPr>
            <w:tcW w:w="5112" w:type="dxa"/>
          </w:tcPr>
          <w:p w14:paraId="2DE7686C" w14:textId="77777777" w:rsidR="00EA3BD8" w:rsidRPr="00BE0A19" w:rsidRDefault="00000000">
            <w:pPr>
              <w:rPr>
                <w:rFonts w:cs="Arial"/>
                <w:szCs w:val="20"/>
              </w:rPr>
            </w:pPr>
            <w:r w:rsidRPr="00BE0A19">
              <w:rPr>
                <w:rFonts w:cs="Arial"/>
                <w:szCs w:val="20"/>
              </w:rPr>
              <w:t>electronics refurbishment</w:t>
            </w:r>
          </w:p>
        </w:tc>
      </w:tr>
      <w:tr w:rsidR="00EA3BD8" w:rsidRPr="00BE0A19" w14:paraId="07A639F4" w14:textId="77777777">
        <w:trPr>
          <w:jc w:val="center"/>
        </w:trPr>
        <w:tc>
          <w:tcPr>
            <w:tcW w:w="5112" w:type="dxa"/>
            <w:shd w:val="clear" w:color="auto" w:fill="E7F0EA"/>
          </w:tcPr>
          <w:p w14:paraId="3CB2CB5D" w14:textId="77777777" w:rsidR="00EA3BD8" w:rsidRPr="00BE0A19" w:rsidRDefault="00000000">
            <w:pPr>
              <w:rPr>
                <w:rFonts w:cs="Arial"/>
                <w:szCs w:val="20"/>
              </w:rPr>
            </w:pPr>
            <w:r w:rsidRPr="00BE0A19">
              <w:rPr>
                <w:rFonts w:cs="Arial"/>
                <w:szCs w:val="20"/>
              </w:rPr>
              <w:t>Meta title</w:t>
            </w:r>
          </w:p>
        </w:tc>
        <w:tc>
          <w:tcPr>
            <w:tcW w:w="5112" w:type="dxa"/>
          </w:tcPr>
          <w:p w14:paraId="32307286" w14:textId="77777777" w:rsidR="00EA3BD8" w:rsidRPr="00BE0A19" w:rsidRDefault="00000000">
            <w:pPr>
              <w:rPr>
                <w:rFonts w:cs="Arial"/>
                <w:szCs w:val="20"/>
              </w:rPr>
            </w:pPr>
            <w:r w:rsidRPr="00BE0A19">
              <w:rPr>
                <w:rFonts w:cs="Arial"/>
                <w:szCs w:val="20"/>
              </w:rPr>
              <w:t>Electronics Refurbishment Services | Fuevation</w:t>
            </w:r>
          </w:p>
        </w:tc>
      </w:tr>
      <w:tr w:rsidR="00EA3BD8" w:rsidRPr="00BE0A19" w14:paraId="61940B78" w14:textId="77777777">
        <w:trPr>
          <w:jc w:val="center"/>
        </w:trPr>
        <w:tc>
          <w:tcPr>
            <w:tcW w:w="5112" w:type="dxa"/>
            <w:shd w:val="clear" w:color="auto" w:fill="E7F0EA"/>
          </w:tcPr>
          <w:p w14:paraId="0F09ECC2" w14:textId="77777777" w:rsidR="00EA3BD8" w:rsidRPr="00BE0A19" w:rsidRDefault="00000000">
            <w:pPr>
              <w:rPr>
                <w:rFonts w:cs="Arial"/>
                <w:szCs w:val="20"/>
              </w:rPr>
            </w:pPr>
            <w:r w:rsidRPr="00BE0A19">
              <w:rPr>
                <w:rFonts w:cs="Arial"/>
                <w:szCs w:val="20"/>
              </w:rPr>
              <w:t>H1</w:t>
            </w:r>
          </w:p>
        </w:tc>
        <w:tc>
          <w:tcPr>
            <w:tcW w:w="5112" w:type="dxa"/>
          </w:tcPr>
          <w:p w14:paraId="0ACC7AEA" w14:textId="77777777" w:rsidR="00EA3BD8" w:rsidRPr="00BE0A19" w:rsidRDefault="00000000">
            <w:pPr>
              <w:rPr>
                <w:rFonts w:cs="Arial"/>
                <w:szCs w:val="20"/>
              </w:rPr>
            </w:pPr>
            <w:r w:rsidRPr="00BE0A19">
              <w:rPr>
                <w:rFonts w:cs="Arial"/>
                <w:szCs w:val="20"/>
              </w:rPr>
              <w:t>Electronics Refurbishment &amp; Repair</w:t>
            </w:r>
          </w:p>
        </w:tc>
      </w:tr>
      <w:tr w:rsidR="00EA3BD8" w:rsidRPr="00BE0A19" w14:paraId="63047E37" w14:textId="77777777">
        <w:trPr>
          <w:jc w:val="center"/>
        </w:trPr>
        <w:tc>
          <w:tcPr>
            <w:tcW w:w="5112" w:type="dxa"/>
            <w:shd w:val="clear" w:color="auto" w:fill="E7F0EA"/>
          </w:tcPr>
          <w:p w14:paraId="0788D7BC" w14:textId="77777777" w:rsidR="00EA3BD8" w:rsidRPr="00BE0A19" w:rsidRDefault="00000000">
            <w:pPr>
              <w:rPr>
                <w:rFonts w:cs="Arial"/>
                <w:szCs w:val="20"/>
              </w:rPr>
            </w:pPr>
            <w:r w:rsidRPr="00BE0A19">
              <w:rPr>
                <w:rFonts w:cs="Arial"/>
                <w:szCs w:val="20"/>
              </w:rPr>
              <w:t>Meta description</w:t>
            </w:r>
          </w:p>
        </w:tc>
        <w:tc>
          <w:tcPr>
            <w:tcW w:w="5112" w:type="dxa"/>
          </w:tcPr>
          <w:p w14:paraId="27C8F24F" w14:textId="77777777" w:rsidR="00EA3BD8" w:rsidRPr="00BE0A19" w:rsidRDefault="00000000">
            <w:pPr>
              <w:rPr>
                <w:rFonts w:cs="Arial"/>
                <w:szCs w:val="20"/>
              </w:rPr>
            </w:pPr>
            <w:r w:rsidRPr="00BE0A19">
              <w:rPr>
                <w:rFonts w:cs="Arial"/>
                <w:szCs w:val="20"/>
              </w:rPr>
              <w:t>Extend device life and recover value through diagnostics, repair, refurbishment, grading and resale.</w:t>
            </w:r>
          </w:p>
        </w:tc>
      </w:tr>
      <w:tr w:rsidR="00EA3BD8" w:rsidRPr="00BE0A19" w14:paraId="570FA3A6" w14:textId="77777777">
        <w:trPr>
          <w:jc w:val="center"/>
        </w:trPr>
        <w:tc>
          <w:tcPr>
            <w:tcW w:w="5112" w:type="dxa"/>
            <w:shd w:val="clear" w:color="auto" w:fill="E7F0EA"/>
          </w:tcPr>
          <w:p w14:paraId="3E6AE2B1" w14:textId="77777777" w:rsidR="00EA3BD8" w:rsidRPr="00BE0A19" w:rsidRDefault="00000000">
            <w:pPr>
              <w:rPr>
                <w:rFonts w:cs="Arial"/>
                <w:szCs w:val="20"/>
              </w:rPr>
            </w:pPr>
            <w:r w:rsidRPr="00BE0A19">
              <w:rPr>
                <w:rFonts w:cs="Arial"/>
                <w:szCs w:val="20"/>
              </w:rPr>
              <w:t>Schema</w:t>
            </w:r>
          </w:p>
        </w:tc>
        <w:tc>
          <w:tcPr>
            <w:tcW w:w="5112" w:type="dxa"/>
          </w:tcPr>
          <w:p w14:paraId="25876A8F" w14:textId="77777777" w:rsidR="00EA3BD8" w:rsidRPr="00BE0A19" w:rsidRDefault="00000000">
            <w:pPr>
              <w:rPr>
                <w:rFonts w:cs="Arial"/>
                <w:szCs w:val="20"/>
              </w:rPr>
            </w:pPr>
            <w:r w:rsidRPr="00BE0A19">
              <w:rPr>
                <w:rFonts w:cs="Arial"/>
                <w:szCs w:val="20"/>
              </w:rPr>
              <w:t>Service + BreadcrumbList</w:t>
            </w:r>
          </w:p>
        </w:tc>
      </w:tr>
    </w:tbl>
    <w:p w14:paraId="0E05FDE3" w14:textId="77777777" w:rsidR="00EA3BD8" w:rsidRPr="00BE0A19" w:rsidRDefault="00000000">
      <w:pPr>
        <w:pStyle w:val="Heading1"/>
        <w:rPr>
          <w:rFonts w:ascii="Arial" w:hAnsi="Arial" w:cs="Arial"/>
          <w:sz w:val="20"/>
          <w:szCs w:val="20"/>
        </w:rPr>
      </w:pPr>
      <w:r w:rsidRPr="00BE0A19">
        <w:rPr>
          <w:rFonts w:ascii="Arial" w:hAnsi="Arial" w:cs="Arial"/>
          <w:sz w:val="20"/>
          <w:szCs w:val="20"/>
        </w:rPr>
        <w:t>HERO — above the fold</w:t>
      </w:r>
    </w:p>
    <w:p w14:paraId="16E99421" w14:textId="77777777" w:rsidR="00EA3BD8" w:rsidRPr="00BE0A19" w:rsidRDefault="00000000">
      <w:pPr>
        <w:spacing w:after="80"/>
        <w:rPr>
          <w:rFonts w:cs="Arial"/>
          <w:szCs w:val="20"/>
        </w:rPr>
      </w:pPr>
      <w:r w:rsidRPr="00BE0A19">
        <w:rPr>
          <w:rFonts w:cs="Arial"/>
          <w:b/>
          <w:szCs w:val="20"/>
        </w:rPr>
        <w:t>Electronics Refurbishment &amp; Repair</w:t>
      </w:r>
    </w:p>
    <w:p w14:paraId="19E48557" w14:textId="77777777" w:rsidR="00EA3BD8" w:rsidRPr="00BE0A19" w:rsidRDefault="00000000">
      <w:pPr>
        <w:spacing w:after="80"/>
        <w:rPr>
          <w:rFonts w:cs="Arial"/>
          <w:szCs w:val="20"/>
        </w:rPr>
      </w:pPr>
      <w:r w:rsidRPr="00BE0A19">
        <w:rPr>
          <w:rFonts w:cs="Arial"/>
          <w:szCs w:val="20"/>
        </w:rPr>
        <w:t>Extend the life of electronics and give products a renewed commercial opportunity.</w:t>
      </w:r>
    </w:p>
    <w:p w14:paraId="6EDC1BCA" w14:textId="77777777" w:rsidR="00EA3BD8" w:rsidRPr="00BE0A19" w:rsidRDefault="00000000">
      <w:pPr>
        <w:spacing w:after="80"/>
        <w:rPr>
          <w:rFonts w:cs="Arial"/>
          <w:szCs w:val="20"/>
        </w:rPr>
      </w:pPr>
      <w:r w:rsidRPr="00BE0A19">
        <w:rPr>
          <w:rFonts w:cs="Arial"/>
          <w:b/>
          <w:szCs w:val="20"/>
        </w:rPr>
        <w:t>PRIMARY CTA: Talk to Fuevation</w:t>
      </w:r>
    </w:p>
    <w:p w14:paraId="0D2315A3" w14:textId="77777777" w:rsidR="00EA3BD8" w:rsidRPr="00BE0A19" w:rsidRDefault="00000000">
      <w:pPr>
        <w:spacing w:after="80"/>
        <w:rPr>
          <w:rFonts w:cs="Arial"/>
          <w:szCs w:val="20"/>
        </w:rPr>
      </w:pPr>
      <w:r w:rsidRPr="00BE0A19">
        <w:rPr>
          <w:rFonts w:cs="Arial"/>
          <w:szCs w:val="20"/>
        </w:rPr>
        <w:t>SECONDARY CTA: Explore Solutions</w:t>
      </w:r>
    </w:p>
    <w:p w14:paraId="1601CE6E"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The business problem</w:t>
      </w:r>
    </w:p>
    <w:p w14:paraId="5E591EFC" w14:textId="77777777" w:rsidR="00EA3BD8" w:rsidRPr="00BE0A19" w:rsidRDefault="00000000">
      <w:pPr>
        <w:spacing w:after="80"/>
        <w:rPr>
          <w:rFonts w:cs="Arial"/>
          <w:szCs w:val="20"/>
        </w:rPr>
      </w:pPr>
      <w:r w:rsidRPr="00BE0A19">
        <w:rPr>
          <w:rFonts w:cs="Arial"/>
          <w:szCs w:val="20"/>
        </w:rPr>
        <w:t>Returned, used and damaged electronics are often treated as low-value assets even when they can continue serving users after appropriate restoration. Fuevation supports electronics refurbishment programs designed to extend product life and recover commercial value.</w:t>
      </w:r>
    </w:p>
    <w:p w14:paraId="1C069F43"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Fuevation value proposition</w:t>
      </w:r>
    </w:p>
    <w:p w14:paraId="45188E87" w14:textId="77777777" w:rsidR="00EA3BD8" w:rsidRPr="00BE0A19" w:rsidRDefault="00000000">
      <w:pPr>
        <w:spacing w:after="80"/>
        <w:rPr>
          <w:rFonts w:cs="Arial"/>
          <w:szCs w:val="20"/>
        </w:rPr>
      </w:pPr>
      <w:r w:rsidRPr="00BE0A19">
        <w:rPr>
          <w:rFonts w:cs="Arial"/>
          <w:szCs w:val="20"/>
        </w:rPr>
        <w:t>Fuevation brings a focused solution for electronics refurbishment, helping businesses address the commercial, operational and lifecycle challenges associated with their electronics assets—without exposing the proprietary mechanisms behind the service.</w:t>
      </w:r>
    </w:p>
    <w:p w14:paraId="5A20ABEE"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Solution scope</w:t>
      </w:r>
    </w:p>
    <w:p w14:paraId="3270AFF7" w14:textId="77777777" w:rsidR="00EA3BD8" w:rsidRPr="00BE0A19" w:rsidRDefault="00000000">
      <w:pPr>
        <w:pStyle w:val="ListBullet"/>
        <w:rPr>
          <w:rFonts w:cs="Arial"/>
          <w:szCs w:val="20"/>
        </w:rPr>
      </w:pPr>
      <w:r w:rsidRPr="00BE0A19">
        <w:rPr>
          <w:rFonts w:cs="Arial"/>
          <w:b/>
          <w:szCs w:val="20"/>
        </w:rPr>
        <w:t>Smartphones &amp; devices</w:t>
      </w:r>
    </w:p>
    <w:p w14:paraId="281B5CCA" w14:textId="77777777" w:rsidR="00EA3BD8" w:rsidRPr="00BE0A19" w:rsidRDefault="00000000">
      <w:pPr>
        <w:pStyle w:val="ListBullet"/>
        <w:rPr>
          <w:rFonts w:cs="Arial"/>
          <w:szCs w:val="20"/>
        </w:rPr>
      </w:pPr>
      <w:r w:rsidRPr="00BE0A19">
        <w:rPr>
          <w:rFonts w:cs="Arial"/>
          <w:b/>
          <w:szCs w:val="20"/>
        </w:rPr>
        <w:t>Tablets &amp; laptops</w:t>
      </w:r>
    </w:p>
    <w:p w14:paraId="3CC384DA" w14:textId="77777777" w:rsidR="00EA3BD8" w:rsidRPr="00BE0A19" w:rsidRDefault="00000000">
      <w:pPr>
        <w:pStyle w:val="ListBullet"/>
        <w:rPr>
          <w:rFonts w:cs="Arial"/>
          <w:szCs w:val="20"/>
        </w:rPr>
      </w:pPr>
      <w:r w:rsidRPr="00BE0A19">
        <w:rPr>
          <w:rFonts w:cs="Arial"/>
          <w:b/>
          <w:szCs w:val="20"/>
        </w:rPr>
        <w:t>Consumer electronics</w:t>
      </w:r>
    </w:p>
    <w:p w14:paraId="33CC865F" w14:textId="77777777" w:rsidR="00EA3BD8" w:rsidRPr="00BE0A19" w:rsidRDefault="00000000">
      <w:pPr>
        <w:pStyle w:val="ListBullet"/>
        <w:rPr>
          <w:rFonts w:cs="Arial"/>
          <w:szCs w:val="20"/>
        </w:rPr>
      </w:pPr>
      <w:r w:rsidRPr="00BE0A19">
        <w:rPr>
          <w:rFonts w:cs="Arial"/>
          <w:b/>
          <w:szCs w:val="20"/>
        </w:rPr>
        <w:t>Accessories</w:t>
      </w:r>
    </w:p>
    <w:p w14:paraId="484BC8EC" w14:textId="77777777" w:rsidR="00EA3BD8" w:rsidRPr="00BE0A19" w:rsidRDefault="00000000">
      <w:pPr>
        <w:pStyle w:val="ListBullet"/>
        <w:rPr>
          <w:rFonts w:cs="Arial"/>
          <w:szCs w:val="20"/>
        </w:rPr>
      </w:pPr>
      <w:r w:rsidRPr="00BE0A19">
        <w:rPr>
          <w:rFonts w:cs="Arial"/>
          <w:b/>
          <w:szCs w:val="20"/>
        </w:rPr>
        <w:t>Components</w:t>
      </w:r>
    </w:p>
    <w:p w14:paraId="1E67DA7B" w14:textId="77777777" w:rsidR="00EA3BD8" w:rsidRPr="00BE0A19" w:rsidRDefault="00000000">
      <w:pPr>
        <w:pStyle w:val="ListBullet"/>
        <w:rPr>
          <w:rFonts w:cs="Arial"/>
          <w:szCs w:val="20"/>
        </w:rPr>
      </w:pPr>
      <w:r w:rsidRPr="00BE0A19">
        <w:rPr>
          <w:rFonts w:cs="Arial"/>
          <w:b/>
          <w:szCs w:val="20"/>
        </w:rPr>
        <w:t>B2B refurbished inventory</w:t>
      </w:r>
    </w:p>
    <w:p w14:paraId="113564DF"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Business outcomes</w:t>
      </w:r>
    </w:p>
    <w:p w14:paraId="486B7DBA" w14:textId="77777777" w:rsidR="00EA3BD8" w:rsidRPr="00BE0A19" w:rsidRDefault="00000000">
      <w:pPr>
        <w:pStyle w:val="ListBullet"/>
        <w:spacing w:after="40"/>
        <w:rPr>
          <w:rFonts w:cs="Arial"/>
          <w:szCs w:val="20"/>
        </w:rPr>
      </w:pPr>
      <w:r w:rsidRPr="00BE0A19">
        <w:rPr>
          <w:rFonts w:cs="Arial"/>
          <w:szCs w:val="20"/>
        </w:rPr>
        <w:t>Longer product lifecycles</w:t>
      </w:r>
    </w:p>
    <w:p w14:paraId="5EC323AE" w14:textId="77777777" w:rsidR="00EA3BD8" w:rsidRPr="00BE0A19" w:rsidRDefault="00000000">
      <w:pPr>
        <w:pStyle w:val="ListBullet"/>
        <w:spacing w:after="40"/>
        <w:rPr>
          <w:rFonts w:cs="Arial"/>
          <w:szCs w:val="20"/>
        </w:rPr>
      </w:pPr>
      <w:r w:rsidRPr="00BE0A19">
        <w:rPr>
          <w:rFonts w:cs="Arial"/>
          <w:szCs w:val="20"/>
        </w:rPr>
        <w:t>Recovered commercial value</w:t>
      </w:r>
    </w:p>
    <w:p w14:paraId="7F3CC59D" w14:textId="77777777" w:rsidR="00EA3BD8" w:rsidRPr="00BE0A19" w:rsidRDefault="00000000">
      <w:pPr>
        <w:pStyle w:val="ListBullet"/>
        <w:spacing w:after="40"/>
        <w:rPr>
          <w:rFonts w:cs="Arial"/>
          <w:szCs w:val="20"/>
        </w:rPr>
      </w:pPr>
      <w:r w:rsidRPr="00BE0A19">
        <w:rPr>
          <w:rFonts w:cs="Arial"/>
          <w:szCs w:val="20"/>
        </w:rPr>
        <w:t>Reduced premature disposal</w:t>
      </w:r>
    </w:p>
    <w:p w14:paraId="59761E75" w14:textId="77777777" w:rsidR="00EA3BD8" w:rsidRPr="00BE0A19" w:rsidRDefault="00000000">
      <w:pPr>
        <w:pStyle w:val="ListBullet"/>
        <w:spacing w:after="40"/>
        <w:rPr>
          <w:rFonts w:cs="Arial"/>
          <w:szCs w:val="20"/>
        </w:rPr>
      </w:pPr>
      <w:r w:rsidRPr="00BE0A19">
        <w:rPr>
          <w:rFonts w:cs="Arial"/>
          <w:szCs w:val="20"/>
        </w:rPr>
        <w:t>Additional refurbished supply</w:t>
      </w:r>
    </w:p>
    <w:p w14:paraId="237B4340" w14:textId="77777777" w:rsidR="00EA3BD8" w:rsidRPr="00BE0A19" w:rsidRDefault="00000000">
      <w:pPr>
        <w:pStyle w:val="ListBullet"/>
        <w:spacing w:after="40"/>
        <w:rPr>
          <w:rFonts w:cs="Arial"/>
          <w:szCs w:val="20"/>
        </w:rPr>
      </w:pPr>
      <w:r w:rsidRPr="00BE0A19">
        <w:rPr>
          <w:rFonts w:cs="Arial"/>
          <w:szCs w:val="20"/>
        </w:rPr>
        <w:t>Greater reuse of existing resources</w:t>
      </w:r>
    </w:p>
    <w:p w14:paraId="4ACFB26F"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Who this is for</w:t>
      </w:r>
    </w:p>
    <w:p w14:paraId="1CFD3168" w14:textId="77777777" w:rsidR="00EA3BD8" w:rsidRPr="00BE0A19" w:rsidRDefault="00000000">
      <w:pPr>
        <w:pStyle w:val="ListBullet"/>
        <w:spacing w:after="40"/>
        <w:rPr>
          <w:rFonts w:cs="Arial"/>
          <w:szCs w:val="20"/>
        </w:rPr>
      </w:pPr>
      <w:r w:rsidRPr="00BE0A19">
        <w:rPr>
          <w:rFonts w:cs="Arial"/>
          <w:szCs w:val="20"/>
        </w:rPr>
        <w:t>OEMs</w:t>
      </w:r>
    </w:p>
    <w:p w14:paraId="385D1788" w14:textId="77777777" w:rsidR="00EA3BD8" w:rsidRPr="00BE0A19" w:rsidRDefault="00000000">
      <w:pPr>
        <w:pStyle w:val="ListBullet"/>
        <w:spacing w:after="40"/>
        <w:rPr>
          <w:rFonts w:cs="Arial"/>
          <w:szCs w:val="20"/>
        </w:rPr>
      </w:pPr>
      <w:r w:rsidRPr="00BE0A19">
        <w:rPr>
          <w:rFonts w:cs="Arial"/>
          <w:szCs w:val="20"/>
        </w:rPr>
        <w:t>Retailers</w:t>
      </w:r>
    </w:p>
    <w:p w14:paraId="665C9173" w14:textId="77777777" w:rsidR="00EA3BD8" w:rsidRPr="00BE0A19" w:rsidRDefault="00000000">
      <w:pPr>
        <w:pStyle w:val="ListBullet"/>
        <w:spacing w:after="40"/>
        <w:rPr>
          <w:rFonts w:cs="Arial"/>
          <w:szCs w:val="20"/>
        </w:rPr>
      </w:pPr>
      <w:r w:rsidRPr="00BE0A19">
        <w:rPr>
          <w:rFonts w:cs="Arial"/>
          <w:szCs w:val="20"/>
        </w:rPr>
        <w:t>Distributors</w:t>
      </w:r>
    </w:p>
    <w:p w14:paraId="0844C8D7" w14:textId="77777777" w:rsidR="00EA3BD8" w:rsidRPr="00BE0A19" w:rsidRDefault="00000000">
      <w:pPr>
        <w:pStyle w:val="ListBullet"/>
        <w:spacing w:after="40"/>
        <w:rPr>
          <w:rFonts w:cs="Arial"/>
          <w:szCs w:val="20"/>
        </w:rPr>
      </w:pPr>
      <w:r w:rsidRPr="00BE0A19">
        <w:rPr>
          <w:rFonts w:cs="Arial"/>
          <w:szCs w:val="20"/>
        </w:rPr>
        <w:t>Enterprises</w:t>
      </w:r>
    </w:p>
    <w:p w14:paraId="51D98E56" w14:textId="77777777" w:rsidR="00EA3BD8" w:rsidRPr="00BE0A19" w:rsidRDefault="00000000">
      <w:pPr>
        <w:pStyle w:val="ListBullet"/>
        <w:spacing w:after="40"/>
        <w:rPr>
          <w:rFonts w:cs="Arial"/>
          <w:szCs w:val="20"/>
        </w:rPr>
      </w:pPr>
      <w:r w:rsidRPr="00BE0A19">
        <w:rPr>
          <w:rFonts w:cs="Arial"/>
          <w:szCs w:val="20"/>
        </w:rPr>
        <w:t>Insurers</w:t>
      </w:r>
    </w:p>
    <w:p w14:paraId="223655DB" w14:textId="77777777" w:rsidR="00EA3BD8" w:rsidRPr="00BE0A19" w:rsidRDefault="00000000">
      <w:pPr>
        <w:pStyle w:val="ListBullet"/>
        <w:spacing w:after="40"/>
        <w:rPr>
          <w:rFonts w:cs="Arial"/>
          <w:szCs w:val="20"/>
        </w:rPr>
      </w:pPr>
      <w:r w:rsidRPr="00BE0A19">
        <w:rPr>
          <w:rFonts w:cs="Arial"/>
          <w:szCs w:val="20"/>
        </w:rPr>
        <w:lastRenderedPageBreak/>
        <w:t>Repair &amp; refurbishment ecosystems</w:t>
      </w:r>
    </w:p>
    <w:p w14:paraId="19887985"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Related Fuevation solutions</w:t>
      </w:r>
    </w:p>
    <w:p w14:paraId="23AA9752" w14:textId="77777777" w:rsidR="00EA3BD8" w:rsidRPr="00BE0A19" w:rsidRDefault="00000000">
      <w:pPr>
        <w:pStyle w:val="ListBullet"/>
        <w:spacing w:after="40"/>
        <w:rPr>
          <w:rFonts w:cs="Arial"/>
          <w:szCs w:val="20"/>
        </w:rPr>
      </w:pPr>
      <w:r w:rsidRPr="00BE0A19">
        <w:rPr>
          <w:rFonts w:cs="Arial"/>
          <w:szCs w:val="20"/>
        </w:rPr>
        <w:t>Electronics Value Recovery</w:t>
      </w:r>
    </w:p>
    <w:p w14:paraId="627BDA83" w14:textId="77777777" w:rsidR="00EA3BD8" w:rsidRPr="00BE0A19" w:rsidRDefault="00000000">
      <w:pPr>
        <w:pStyle w:val="ListBullet"/>
        <w:spacing w:after="40"/>
        <w:rPr>
          <w:rFonts w:cs="Arial"/>
          <w:szCs w:val="20"/>
        </w:rPr>
      </w:pPr>
      <w:r w:rsidRPr="00BE0A19">
        <w:rPr>
          <w:rFonts w:cs="Arial"/>
          <w:szCs w:val="20"/>
        </w:rPr>
        <w:t>Inventory Liquidation</w:t>
      </w:r>
    </w:p>
    <w:p w14:paraId="447AB67F" w14:textId="77777777" w:rsidR="00EA3BD8" w:rsidRPr="00BE0A19" w:rsidRDefault="00000000">
      <w:pPr>
        <w:pStyle w:val="ListBullet"/>
        <w:spacing w:after="40"/>
        <w:rPr>
          <w:rFonts w:cs="Arial"/>
          <w:szCs w:val="20"/>
        </w:rPr>
      </w:pPr>
      <w:r w:rsidRPr="00BE0A19">
        <w:rPr>
          <w:rFonts w:cs="Arial"/>
          <w:szCs w:val="20"/>
        </w:rPr>
        <w:t>Parts Harvesting</w:t>
      </w:r>
    </w:p>
    <w:p w14:paraId="32B7F6FC" w14:textId="77777777" w:rsidR="00EA3BD8" w:rsidRPr="00BE0A19" w:rsidRDefault="00000000">
      <w:pPr>
        <w:pStyle w:val="ListBullet"/>
        <w:spacing w:after="40"/>
        <w:rPr>
          <w:rFonts w:cs="Arial"/>
          <w:szCs w:val="20"/>
        </w:rPr>
      </w:pPr>
      <w:r w:rsidRPr="00BE0A19">
        <w:rPr>
          <w:rFonts w:cs="Arial"/>
          <w:szCs w:val="20"/>
        </w:rPr>
        <w:t>Reverse Logistics</w:t>
      </w:r>
    </w:p>
    <w:p w14:paraId="568AFB03" w14:textId="77777777" w:rsidR="00EA3BD8" w:rsidRPr="00BE0A19" w:rsidRDefault="00000000">
      <w:pPr>
        <w:pStyle w:val="ListBullet"/>
        <w:spacing w:after="40"/>
        <w:rPr>
          <w:rFonts w:cs="Arial"/>
          <w:szCs w:val="20"/>
        </w:rPr>
      </w:pPr>
      <w:r w:rsidRPr="00BE0A19">
        <w:rPr>
          <w:rFonts w:cs="Arial"/>
          <w:szCs w:val="20"/>
        </w:rPr>
        <w:t>E-Waste Management</w:t>
      </w:r>
    </w:p>
    <w:p w14:paraId="2CCC7749"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FAQ</w:t>
      </w:r>
    </w:p>
    <w:p w14:paraId="3B08F327" w14:textId="77777777" w:rsidR="00EA3BD8" w:rsidRPr="00BE0A19" w:rsidRDefault="00000000">
      <w:pPr>
        <w:spacing w:after="80"/>
        <w:rPr>
          <w:rFonts w:cs="Arial"/>
          <w:szCs w:val="20"/>
        </w:rPr>
      </w:pPr>
      <w:r w:rsidRPr="00BE0A19">
        <w:rPr>
          <w:rFonts w:cs="Arial"/>
          <w:b/>
          <w:szCs w:val="20"/>
        </w:rPr>
        <w:t>What is electronics refurbishment?</w:t>
      </w:r>
    </w:p>
    <w:p w14:paraId="6164EB85" w14:textId="77777777" w:rsidR="00EA3BD8" w:rsidRPr="00BE0A19" w:rsidRDefault="00000000">
      <w:pPr>
        <w:spacing w:after="80"/>
        <w:rPr>
          <w:rFonts w:cs="Arial"/>
          <w:szCs w:val="20"/>
        </w:rPr>
      </w:pPr>
      <w:r w:rsidRPr="00BE0A19">
        <w:rPr>
          <w:rFonts w:cs="Arial"/>
          <w:szCs w:val="20"/>
        </w:rPr>
        <w:t>It is the restoration of used, returned or damaged electronics so they can potentially be returned to productive use.</w:t>
      </w:r>
    </w:p>
    <w:p w14:paraId="77AC2AAD" w14:textId="77777777" w:rsidR="00EA3BD8" w:rsidRPr="00BE0A19" w:rsidRDefault="00000000">
      <w:pPr>
        <w:spacing w:after="80"/>
        <w:rPr>
          <w:rFonts w:cs="Arial"/>
          <w:szCs w:val="20"/>
        </w:rPr>
      </w:pPr>
      <w:r w:rsidRPr="00BE0A19">
        <w:rPr>
          <w:rFonts w:cs="Arial"/>
          <w:b/>
          <w:szCs w:val="20"/>
        </w:rPr>
        <w:t>What devices can be refurbished?</w:t>
      </w:r>
    </w:p>
    <w:p w14:paraId="22EE1520" w14:textId="77777777" w:rsidR="00EA3BD8" w:rsidRPr="00BE0A19" w:rsidRDefault="00000000">
      <w:pPr>
        <w:spacing w:after="80"/>
        <w:rPr>
          <w:rFonts w:cs="Arial"/>
          <w:szCs w:val="20"/>
        </w:rPr>
      </w:pPr>
      <w:r w:rsidRPr="00BE0A19">
        <w:rPr>
          <w:rFonts w:cs="Arial"/>
          <w:szCs w:val="20"/>
        </w:rPr>
        <w:t>Smartphones, tablets, laptops, consumer electronics and other devices may be considered depending on condition and program requirements.</w:t>
      </w:r>
    </w:p>
    <w:p w14:paraId="22AD4438" w14:textId="77777777" w:rsidR="00EA3BD8" w:rsidRPr="00BE0A19" w:rsidRDefault="00000000">
      <w:pPr>
        <w:spacing w:after="80"/>
        <w:rPr>
          <w:rFonts w:cs="Arial"/>
          <w:szCs w:val="20"/>
        </w:rPr>
      </w:pPr>
      <w:r w:rsidRPr="00BE0A19">
        <w:rPr>
          <w:rFonts w:cs="Arial"/>
          <w:b/>
          <w:szCs w:val="20"/>
        </w:rPr>
        <w:t>Why refurbish instead of recycle?</w:t>
      </w:r>
    </w:p>
    <w:p w14:paraId="6C1ED8C8" w14:textId="77777777" w:rsidR="00EA3BD8" w:rsidRPr="00BE0A19" w:rsidRDefault="00000000">
      <w:pPr>
        <w:spacing w:after="80"/>
        <w:rPr>
          <w:rFonts w:cs="Arial"/>
          <w:szCs w:val="20"/>
        </w:rPr>
      </w:pPr>
      <w:r w:rsidRPr="00BE0A19">
        <w:rPr>
          <w:rFonts w:cs="Arial"/>
          <w:szCs w:val="20"/>
        </w:rPr>
        <w:t>Refurbishment can extend useful life and preserve more existing economic value before material recycling becomes necessary.</w:t>
      </w:r>
    </w:p>
    <w:p w14:paraId="766F5296" w14:textId="77777777" w:rsidR="00EA3BD8" w:rsidRPr="00BE0A19" w:rsidRDefault="00000000">
      <w:pPr>
        <w:pStyle w:val="Heading1"/>
        <w:rPr>
          <w:rFonts w:ascii="Arial" w:hAnsi="Arial" w:cs="Arial"/>
          <w:sz w:val="20"/>
          <w:szCs w:val="20"/>
        </w:rPr>
      </w:pPr>
      <w:r w:rsidRPr="00BE0A19">
        <w:rPr>
          <w:rFonts w:ascii="Arial" w:hAnsi="Arial" w:cs="Arial"/>
          <w:sz w:val="20"/>
          <w:szCs w:val="20"/>
        </w:rPr>
        <w:t>FINAL CTA</w:t>
      </w:r>
    </w:p>
    <w:p w14:paraId="27C02DEB" w14:textId="77777777" w:rsidR="00EA3BD8" w:rsidRPr="00BE0A19" w:rsidRDefault="00000000">
      <w:pPr>
        <w:spacing w:after="80"/>
        <w:rPr>
          <w:rFonts w:cs="Arial"/>
          <w:szCs w:val="20"/>
        </w:rPr>
      </w:pPr>
      <w:r w:rsidRPr="00BE0A19">
        <w:rPr>
          <w:rFonts w:cs="Arial"/>
          <w:b/>
          <w:szCs w:val="20"/>
        </w:rPr>
        <w:t>Ready to recover more value from your electronics assets?</w:t>
      </w:r>
    </w:p>
    <w:p w14:paraId="12AE59BB" w14:textId="77777777" w:rsidR="00EA3BD8" w:rsidRPr="00BE0A19" w:rsidRDefault="00000000">
      <w:pPr>
        <w:spacing w:after="80"/>
        <w:rPr>
          <w:rFonts w:cs="Arial"/>
          <w:szCs w:val="20"/>
        </w:rPr>
      </w:pPr>
      <w:r w:rsidRPr="00BE0A19">
        <w:rPr>
          <w:rFonts w:cs="Arial"/>
          <w:szCs w:val="20"/>
        </w:rPr>
        <w:t>Tell us what you are looking to recover, manage or optimize. Our team will help identify the right solution.</w:t>
      </w:r>
    </w:p>
    <w:p w14:paraId="45B507BE" w14:textId="77777777" w:rsidR="00EA3BD8" w:rsidRPr="00BE0A19" w:rsidRDefault="00000000">
      <w:pPr>
        <w:spacing w:after="80"/>
        <w:rPr>
          <w:rFonts w:cs="Arial"/>
          <w:szCs w:val="20"/>
        </w:rPr>
      </w:pPr>
      <w:r w:rsidRPr="00BE0A19">
        <w:rPr>
          <w:rFonts w:cs="Arial"/>
          <w:b/>
          <w:szCs w:val="20"/>
        </w:rPr>
        <w:t>CTA: TALK TO FUEVATION</w:t>
      </w:r>
    </w:p>
    <w:p w14:paraId="4CF6CF53" w14:textId="77777777" w:rsidR="00EA3BD8" w:rsidRPr="00BE0A19" w:rsidRDefault="00000000">
      <w:pPr>
        <w:pStyle w:val="Heading1"/>
        <w:rPr>
          <w:rFonts w:ascii="Arial" w:hAnsi="Arial" w:cs="Arial"/>
          <w:sz w:val="20"/>
          <w:szCs w:val="20"/>
        </w:rPr>
      </w:pPr>
      <w:r w:rsidRPr="00BE0A19">
        <w:rPr>
          <w:rFonts w:ascii="Arial" w:hAnsi="Arial" w:cs="Arial"/>
          <w:sz w:val="20"/>
          <w:szCs w:val="20"/>
        </w:rPr>
        <w:t>UI instructions</w:t>
      </w:r>
    </w:p>
    <w:p w14:paraId="337C920C" w14:textId="77777777" w:rsidR="00EA3BD8" w:rsidRPr="00BE0A19" w:rsidRDefault="00000000">
      <w:pPr>
        <w:pStyle w:val="ListBullet"/>
        <w:spacing w:after="40"/>
        <w:rPr>
          <w:rFonts w:cs="Arial"/>
          <w:szCs w:val="20"/>
        </w:rPr>
      </w:pPr>
      <w:r w:rsidRPr="00BE0A19">
        <w:rPr>
          <w:rFonts w:cs="Arial"/>
          <w:szCs w:val="20"/>
        </w:rPr>
        <w:t>Use one strong, premium hero visual; avoid operational/process photography that reveals proprietary capabilities.</w:t>
      </w:r>
    </w:p>
    <w:p w14:paraId="4CFBA99B" w14:textId="77777777" w:rsidR="00EA3BD8" w:rsidRPr="00BE0A19" w:rsidRDefault="00000000">
      <w:pPr>
        <w:pStyle w:val="ListBullet"/>
        <w:spacing w:after="40"/>
        <w:rPr>
          <w:rFonts w:cs="Arial"/>
          <w:szCs w:val="20"/>
        </w:rPr>
      </w:pPr>
      <w:r w:rsidRPr="00BE0A19">
        <w:rPr>
          <w:rFonts w:cs="Arial"/>
          <w:szCs w:val="20"/>
        </w:rPr>
        <w:t>Use 4–6 cards in the solution-scope section; use icons or restrained line illustrations.</w:t>
      </w:r>
    </w:p>
    <w:p w14:paraId="6DA67194" w14:textId="77777777" w:rsidR="00EA3BD8" w:rsidRPr="00BE0A19" w:rsidRDefault="00000000">
      <w:pPr>
        <w:pStyle w:val="ListBullet"/>
        <w:spacing w:after="40"/>
        <w:rPr>
          <w:rFonts w:cs="Arial"/>
          <w:szCs w:val="20"/>
        </w:rPr>
      </w:pPr>
      <w:r w:rsidRPr="00BE0A19">
        <w:rPr>
          <w:rFonts w:cs="Arial"/>
          <w:szCs w:val="20"/>
        </w:rPr>
        <w:t>Use a full-width outcome band after the cards.</w:t>
      </w:r>
    </w:p>
    <w:p w14:paraId="2560258A" w14:textId="77777777" w:rsidR="00EA3BD8" w:rsidRPr="00BE0A19" w:rsidRDefault="00000000">
      <w:pPr>
        <w:pStyle w:val="ListBullet"/>
        <w:spacing w:after="40"/>
        <w:rPr>
          <w:rFonts w:cs="Arial"/>
          <w:szCs w:val="20"/>
        </w:rPr>
      </w:pPr>
      <w:r w:rsidRPr="00BE0A19">
        <w:rPr>
          <w:rFonts w:cs="Arial"/>
          <w:szCs w:val="20"/>
        </w:rPr>
        <w:t>Use six industry cards where desktop allows; stack to two columns/tablet and one column/mobile.</w:t>
      </w:r>
    </w:p>
    <w:p w14:paraId="748CF2D3" w14:textId="77777777" w:rsidR="00EA3BD8" w:rsidRPr="00BE0A19" w:rsidRDefault="00000000">
      <w:pPr>
        <w:pStyle w:val="ListBullet"/>
        <w:spacing w:after="40"/>
        <w:rPr>
          <w:rFonts w:cs="Arial"/>
          <w:szCs w:val="20"/>
        </w:rPr>
      </w:pPr>
      <w:r w:rsidRPr="00BE0A19">
        <w:rPr>
          <w:rFonts w:cs="Arial"/>
          <w:szCs w:val="20"/>
        </w:rPr>
        <w:t>Related-solution cards must be clickable and create the internal-link network.</w:t>
      </w:r>
    </w:p>
    <w:p w14:paraId="5E4C84BB" w14:textId="77777777" w:rsidR="00EA3BD8" w:rsidRPr="00BE0A19" w:rsidRDefault="00000000">
      <w:pPr>
        <w:pStyle w:val="ListBullet"/>
        <w:spacing w:after="40"/>
        <w:rPr>
          <w:rFonts w:cs="Arial"/>
          <w:szCs w:val="20"/>
        </w:rPr>
      </w:pPr>
      <w:r w:rsidRPr="00BE0A19">
        <w:rPr>
          <w:rFonts w:cs="Arial"/>
          <w:szCs w:val="20"/>
        </w:rPr>
        <w:t>FAQ should be an accordion but all text must exist in HTML.</w:t>
      </w:r>
    </w:p>
    <w:p w14:paraId="388CF258" w14:textId="77777777" w:rsidR="00EA3BD8" w:rsidRPr="00BE0A19" w:rsidRDefault="00000000">
      <w:pPr>
        <w:pStyle w:val="ListBullet"/>
        <w:spacing w:after="40"/>
        <w:rPr>
          <w:rFonts w:cs="Arial"/>
          <w:szCs w:val="20"/>
        </w:rPr>
      </w:pPr>
      <w:r w:rsidRPr="00BE0A19">
        <w:rPr>
          <w:rFonts w:cs="Arial"/>
          <w:szCs w:val="20"/>
        </w:rPr>
        <w:t>Do not publish detailed internal workflows, sourcing routes, proprietary technology, partner network, unit economics or recovery decision rules.</w:t>
      </w:r>
    </w:p>
    <w:p w14:paraId="1239EFD7" w14:textId="77777777" w:rsidR="00EA3BD8" w:rsidRPr="00BE0A19" w:rsidRDefault="00000000">
      <w:pPr>
        <w:rPr>
          <w:rFonts w:cs="Arial"/>
          <w:szCs w:val="20"/>
        </w:rPr>
      </w:pPr>
      <w:r w:rsidRPr="00BE0A19">
        <w:rPr>
          <w:rFonts w:cs="Arial"/>
          <w:szCs w:val="20"/>
        </w:rPr>
        <w:br w:type="page"/>
      </w:r>
    </w:p>
    <w:p w14:paraId="53B2C4B9" w14:textId="77777777" w:rsidR="00EA3BD8" w:rsidRPr="00BE0A19" w:rsidRDefault="00000000">
      <w:pPr>
        <w:pStyle w:val="Title"/>
        <w:rPr>
          <w:rFonts w:ascii="Arial" w:hAnsi="Arial" w:cs="Arial"/>
          <w:sz w:val="20"/>
          <w:szCs w:val="20"/>
        </w:rPr>
      </w:pPr>
      <w:r w:rsidRPr="00BE0A19">
        <w:rPr>
          <w:rFonts w:ascii="Arial" w:hAnsi="Arial" w:cs="Arial"/>
          <w:sz w:val="20"/>
          <w:szCs w:val="20"/>
        </w:rPr>
        <w:lastRenderedPageBreak/>
        <w:t>04. EXCESS ELECTRONICS INVENTORY MANAGEMENT</w:t>
      </w:r>
    </w:p>
    <w:tbl>
      <w:tblPr>
        <w:tblStyle w:val="TableGrid"/>
        <w:tblW w:w="0" w:type="auto"/>
        <w:jc w:val="center"/>
        <w:tblLook w:val="04A0" w:firstRow="1" w:lastRow="0" w:firstColumn="1" w:lastColumn="0" w:noHBand="0" w:noVBand="1"/>
      </w:tblPr>
      <w:tblGrid>
        <w:gridCol w:w="5112"/>
        <w:gridCol w:w="5112"/>
      </w:tblGrid>
      <w:tr w:rsidR="00EA3BD8" w:rsidRPr="00BE0A19" w14:paraId="3CD00D23" w14:textId="77777777">
        <w:trPr>
          <w:jc w:val="center"/>
        </w:trPr>
        <w:tc>
          <w:tcPr>
            <w:tcW w:w="5112" w:type="dxa"/>
            <w:shd w:val="clear" w:color="auto" w:fill="E7F0EA"/>
          </w:tcPr>
          <w:p w14:paraId="0C31E133" w14:textId="77777777" w:rsidR="00EA3BD8" w:rsidRPr="00BE0A19" w:rsidRDefault="00000000">
            <w:pPr>
              <w:rPr>
                <w:rFonts w:cs="Arial"/>
                <w:szCs w:val="20"/>
              </w:rPr>
            </w:pPr>
            <w:r w:rsidRPr="00BE0A19">
              <w:rPr>
                <w:rFonts w:cs="Arial"/>
                <w:szCs w:val="20"/>
              </w:rPr>
              <w:t>URL</w:t>
            </w:r>
          </w:p>
        </w:tc>
        <w:tc>
          <w:tcPr>
            <w:tcW w:w="5112" w:type="dxa"/>
          </w:tcPr>
          <w:p w14:paraId="70991BE5" w14:textId="77777777" w:rsidR="00EA3BD8" w:rsidRPr="00BE0A19" w:rsidRDefault="00000000">
            <w:pPr>
              <w:rPr>
                <w:rFonts w:cs="Arial"/>
                <w:szCs w:val="20"/>
              </w:rPr>
            </w:pPr>
            <w:r w:rsidRPr="00BE0A19">
              <w:rPr>
                <w:rFonts w:cs="Arial"/>
                <w:szCs w:val="20"/>
              </w:rPr>
              <w:t>/solutions/excess-inventory-management/</w:t>
            </w:r>
          </w:p>
        </w:tc>
      </w:tr>
      <w:tr w:rsidR="00EA3BD8" w:rsidRPr="00BE0A19" w14:paraId="1BBC153F" w14:textId="77777777">
        <w:trPr>
          <w:jc w:val="center"/>
        </w:trPr>
        <w:tc>
          <w:tcPr>
            <w:tcW w:w="5112" w:type="dxa"/>
            <w:shd w:val="clear" w:color="auto" w:fill="E7F0EA"/>
          </w:tcPr>
          <w:p w14:paraId="1494D5C1" w14:textId="77777777" w:rsidR="00EA3BD8" w:rsidRPr="00BE0A19" w:rsidRDefault="00000000">
            <w:pPr>
              <w:rPr>
                <w:rFonts w:cs="Arial"/>
                <w:szCs w:val="20"/>
              </w:rPr>
            </w:pPr>
            <w:r w:rsidRPr="00BE0A19">
              <w:rPr>
                <w:rFonts w:cs="Arial"/>
                <w:szCs w:val="20"/>
              </w:rPr>
              <w:t>Primary keyword</w:t>
            </w:r>
          </w:p>
        </w:tc>
        <w:tc>
          <w:tcPr>
            <w:tcW w:w="5112" w:type="dxa"/>
          </w:tcPr>
          <w:p w14:paraId="2CD8FF04" w14:textId="77777777" w:rsidR="00EA3BD8" w:rsidRPr="00BE0A19" w:rsidRDefault="00000000">
            <w:pPr>
              <w:rPr>
                <w:rFonts w:cs="Arial"/>
                <w:szCs w:val="20"/>
              </w:rPr>
            </w:pPr>
            <w:r w:rsidRPr="00BE0A19">
              <w:rPr>
                <w:rFonts w:cs="Arial"/>
                <w:szCs w:val="20"/>
              </w:rPr>
              <w:t>excess electronics inventory</w:t>
            </w:r>
          </w:p>
        </w:tc>
      </w:tr>
      <w:tr w:rsidR="00EA3BD8" w:rsidRPr="00BE0A19" w14:paraId="07E8E03B" w14:textId="77777777">
        <w:trPr>
          <w:jc w:val="center"/>
        </w:trPr>
        <w:tc>
          <w:tcPr>
            <w:tcW w:w="5112" w:type="dxa"/>
            <w:shd w:val="clear" w:color="auto" w:fill="E7F0EA"/>
          </w:tcPr>
          <w:p w14:paraId="1987CEBB" w14:textId="77777777" w:rsidR="00EA3BD8" w:rsidRPr="00BE0A19" w:rsidRDefault="00000000">
            <w:pPr>
              <w:rPr>
                <w:rFonts w:cs="Arial"/>
                <w:szCs w:val="20"/>
              </w:rPr>
            </w:pPr>
            <w:r w:rsidRPr="00BE0A19">
              <w:rPr>
                <w:rFonts w:cs="Arial"/>
                <w:szCs w:val="20"/>
              </w:rPr>
              <w:t>Meta title</w:t>
            </w:r>
          </w:p>
        </w:tc>
        <w:tc>
          <w:tcPr>
            <w:tcW w:w="5112" w:type="dxa"/>
          </w:tcPr>
          <w:p w14:paraId="0A12A24B" w14:textId="77777777" w:rsidR="00EA3BD8" w:rsidRPr="00BE0A19" w:rsidRDefault="00000000">
            <w:pPr>
              <w:rPr>
                <w:rFonts w:cs="Arial"/>
                <w:szCs w:val="20"/>
              </w:rPr>
            </w:pPr>
            <w:r w:rsidRPr="00BE0A19">
              <w:rPr>
                <w:rFonts w:cs="Arial"/>
                <w:szCs w:val="20"/>
              </w:rPr>
              <w:t>Excess Electronics Inventory Management | Fuevation</w:t>
            </w:r>
          </w:p>
        </w:tc>
      </w:tr>
      <w:tr w:rsidR="00EA3BD8" w:rsidRPr="00BE0A19" w14:paraId="5122A368" w14:textId="77777777">
        <w:trPr>
          <w:jc w:val="center"/>
        </w:trPr>
        <w:tc>
          <w:tcPr>
            <w:tcW w:w="5112" w:type="dxa"/>
            <w:shd w:val="clear" w:color="auto" w:fill="E7F0EA"/>
          </w:tcPr>
          <w:p w14:paraId="0BEEE7C4" w14:textId="77777777" w:rsidR="00EA3BD8" w:rsidRPr="00BE0A19" w:rsidRDefault="00000000">
            <w:pPr>
              <w:rPr>
                <w:rFonts w:cs="Arial"/>
                <w:szCs w:val="20"/>
              </w:rPr>
            </w:pPr>
            <w:r w:rsidRPr="00BE0A19">
              <w:rPr>
                <w:rFonts w:cs="Arial"/>
                <w:szCs w:val="20"/>
              </w:rPr>
              <w:t>H1</w:t>
            </w:r>
          </w:p>
        </w:tc>
        <w:tc>
          <w:tcPr>
            <w:tcW w:w="5112" w:type="dxa"/>
          </w:tcPr>
          <w:p w14:paraId="673E03BF" w14:textId="77777777" w:rsidR="00EA3BD8" w:rsidRPr="00BE0A19" w:rsidRDefault="00000000">
            <w:pPr>
              <w:rPr>
                <w:rFonts w:cs="Arial"/>
                <w:szCs w:val="20"/>
              </w:rPr>
            </w:pPr>
            <w:r w:rsidRPr="00BE0A19">
              <w:rPr>
                <w:rFonts w:cs="Arial"/>
                <w:szCs w:val="20"/>
              </w:rPr>
              <w:t xml:space="preserve">Turn Excess Electronics Inventory </w:t>
            </w:r>
            <w:proofErr w:type="gramStart"/>
            <w:r w:rsidRPr="00BE0A19">
              <w:rPr>
                <w:rFonts w:cs="Arial"/>
                <w:szCs w:val="20"/>
              </w:rPr>
              <w:t>Into</w:t>
            </w:r>
            <w:proofErr w:type="gramEnd"/>
            <w:r w:rsidRPr="00BE0A19">
              <w:rPr>
                <w:rFonts w:cs="Arial"/>
                <w:szCs w:val="20"/>
              </w:rPr>
              <w:t xml:space="preserve"> Recoverable Value</w:t>
            </w:r>
          </w:p>
        </w:tc>
      </w:tr>
      <w:tr w:rsidR="00EA3BD8" w:rsidRPr="00BE0A19" w14:paraId="50A590A4" w14:textId="77777777">
        <w:trPr>
          <w:jc w:val="center"/>
        </w:trPr>
        <w:tc>
          <w:tcPr>
            <w:tcW w:w="5112" w:type="dxa"/>
            <w:shd w:val="clear" w:color="auto" w:fill="E7F0EA"/>
          </w:tcPr>
          <w:p w14:paraId="38E3B1A3" w14:textId="77777777" w:rsidR="00EA3BD8" w:rsidRPr="00BE0A19" w:rsidRDefault="00000000">
            <w:pPr>
              <w:rPr>
                <w:rFonts w:cs="Arial"/>
                <w:szCs w:val="20"/>
              </w:rPr>
            </w:pPr>
            <w:r w:rsidRPr="00BE0A19">
              <w:rPr>
                <w:rFonts w:cs="Arial"/>
                <w:szCs w:val="20"/>
              </w:rPr>
              <w:t>Meta description</w:t>
            </w:r>
          </w:p>
        </w:tc>
        <w:tc>
          <w:tcPr>
            <w:tcW w:w="5112" w:type="dxa"/>
          </w:tcPr>
          <w:p w14:paraId="1222806D" w14:textId="77777777" w:rsidR="00EA3BD8" w:rsidRPr="00BE0A19" w:rsidRDefault="00000000">
            <w:pPr>
              <w:rPr>
                <w:rFonts w:cs="Arial"/>
                <w:szCs w:val="20"/>
              </w:rPr>
            </w:pPr>
            <w:r w:rsidRPr="00BE0A19">
              <w:rPr>
                <w:rFonts w:cs="Arial"/>
                <w:szCs w:val="20"/>
              </w:rPr>
              <w:t>Recover working capital from excess electronics inventory through assessment, refurbishment, remarketing, liquidation and responsible recovery.</w:t>
            </w:r>
          </w:p>
        </w:tc>
      </w:tr>
      <w:tr w:rsidR="00EA3BD8" w:rsidRPr="00BE0A19" w14:paraId="68446599" w14:textId="77777777">
        <w:trPr>
          <w:jc w:val="center"/>
        </w:trPr>
        <w:tc>
          <w:tcPr>
            <w:tcW w:w="5112" w:type="dxa"/>
            <w:shd w:val="clear" w:color="auto" w:fill="E7F0EA"/>
          </w:tcPr>
          <w:p w14:paraId="7AAAC282" w14:textId="77777777" w:rsidR="00EA3BD8" w:rsidRPr="00BE0A19" w:rsidRDefault="00000000">
            <w:pPr>
              <w:rPr>
                <w:rFonts w:cs="Arial"/>
                <w:szCs w:val="20"/>
              </w:rPr>
            </w:pPr>
            <w:r w:rsidRPr="00BE0A19">
              <w:rPr>
                <w:rFonts w:cs="Arial"/>
                <w:szCs w:val="20"/>
              </w:rPr>
              <w:t>Schema</w:t>
            </w:r>
          </w:p>
        </w:tc>
        <w:tc>
          <w:tcPr>
            <w:tcW w:w="5112" w:type="dxa"/>
          </w:tcPr>
          <w:p w14:paraId="03F4FAC1" w14:textId="77777777" w:rsidR="00EA3BD8" w:rsidRPr="00BE0A19" w:rsidRDefault="00000000">
            <w:pPr>
              <w:rPr>
                <w:rFonts w:cs="Arial"/>
                <w:szCs w:val="20"/>
              </w:rPr>
            </w:pPr>
            <w:r w:rsidRPr="00BE0A19">
              <w:rPr>
                <w:rFonts w:cs="Arial"/>
                <w:szCs w:val="20"/>
              </w:rPr>
              <w:t>Service + BreadcrumbList</w:t>
            </w:r>
          </w:p>
        </w:tc>
      </w:tr>
    </w:tbl>
    <w:p w14:paraId="22FA9439" w14:textId="77777777" w:rsidR="00EA3BD8" w:rsidRPr="00BE0A19" w:rsidRDefault="00000000">
      <w:pPr>
        <w:pStyle w:val="Heading1"/>
        <w:rPr>
          <w:rFonts w:ascii="Arial" w:hAnsi="Arial" w:cs="Arial"/>
          <w:sz w:val="20"/>
          <w:szCs w:val="20"/>
        </w:rPr>
      </w:pPr>
      <w:r w:rsidRPr="00BE0A19">
        <w:rPr>
          <w:rFonts w:ascii="Arial" w:hAnsi="Arial" w:cs="Arial"/>
          <w:sz w:val="20"/>
          <w:szCs w:val="20"/>
        </w:rPr>
        <w:t>HERO — above the fold</w:t>
      </w:r>
    </w:p>
    <w:p w14:paraId="021508EE" w14:textId="77777777" w:rsidR="00EA3BD8" w:rsidRPr="00BE0A19" w:rsidRDefault="00000000">
      <w:pPr>
        <w:spacing w:after="80"/>
        <w:rPr>
          <w:rFonts w:cs="Arial"/>
          <w:szCs w:val="20"/>
        </w:rPr>
      </w:pPr>
      <w:r w:rsidRPr="00BE0A19">
        <w:rPr>
          <w:rFonts w:cs="Arial"/>
          <w:b/>
          <w:szCs w:val="20"/>
        </w:rPr>
        <w:t xml:space="preserve">Turn Excess Electronics Inventory </w:t>
      </w:r>
      <w:proofErr w:type="gramStart"/>
      <w:r w:rsidRPr="00BE0A19">
        <w:rPr>
          <w:rFonts w:cs="Arial"/>
          <w:b/>
          <w:szCs w:val="20"/>
        </w:rPr>
        <w:t>Into</w:t>
      </w:r>
      <w:proofErr w:type="gramEnd"/>
      <w:r w:rsidRPr="00BE0A19">
        <w:rPr>
          <w:rFonts w:cs="Arial"/>
          <w:b/>
          <w:szCs w:val="20"/>
        </w:rPr>
        <w:t xml:space="preserve"> Recoverable Value</w:t>
      </w:r>
    </w:p>
    <w:p w14:paraId="7C044B1A" w14:textId="77777777" w:rsidR="00EA3BD8" w:rsidRPr="00BE0A19" w:rsidRDefault="00000000">
      <w:pPr>
        <w:spacing w:after="80"/>
        <w:rPr>
          <w:rFonts w:cs="Arial"/>
          <w:szCs w:val="20"/>
        </w:rPr>
      </w:pPr>
      <w:r w:rsidRPr="00BE0A19">
        <w:rPr>
          <w:rFonts w:cs="Arial"/>
          <w:szCs w:val="20"/>
        </w:rPr>
        <w:t>Your excess inventory should not automatically become a write-off.</w:t>
      </w:r>
    </w:p>
    <w:p w14:paraId="4BC230F0" w14:textId="77777777" w:rsidR="00EA3BD8" w:rsidRPr="00BE0A19" w:rsidRDefault="00000000">
      <w:pPr>
        <w:spacing w:after="80"/>
        <w:rPr>
          <w:rFonts w:cs="Arial"/>
          <w:szCs w:val="20"/>
        </w:rPr>
      </w:pPr>
      <w:r w:rsidRPr="00BE0A19">
        <w:rPr>
          <w:rFonts w:cs="Arial"/>
          <w:b/>
          <w:szCs w:val="20"/>
        </w:rPr>
        <w:t>PRIMARY CTA: Talk to Fuevation</w:t>
      </w:r>
    </w:p>
    <w:p w14:paraId="73DC47C4" w14:textId="77777777" w:rsidR="00EA3BD8" w:rsidRPr="00BE0A19" w:rsidRDefault="00000000">
      <w:pPr>
        <w:spacing w:after="80"/>
        <w:rPr>
          <w:rFonts w:cs="Arial"/>
          <w:szCs w:val="20"/>
        </w:rPr>
      </w:pPr>
      <w:r w:rsidRPr="00BE0A19">
        <w:rPr>
          <w:rFonts w:cs="Arial"/>
          <w:szCs w:val="20"/>
        </w:rPr>
        <w:t>SECONDARY CTA: Explore Solutions</w:t>
      </w:r>
    </w:p>
    <w:p w14:paraId="64BA2F93"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The business problem</w:t>
      </w:r>
    </w:p>
    <w:p w14:paraId="55C00087" w14:textId="77777777" w:rsidR="00EA3BD8" w:rsidRPr="00BE0A19" w:rsidRDefault="00000000">
      <w:pPr>
        <w:spacing w:after="80"/>
        <w:rPr>
          <w:rFonts w:cs="Arial"/>
          <w:szCs w:val="20"/>
        </w:rPr>
      </w:pPr>
      <w:r w:rsidRPr="00BE0A19">
        <w:rPr>
          <w:rFonts w:cs="Arial"/>
          <w:szCs w:val="20"/>
        </w:rPr>
        <w:t>Demand changes, product transitions, procurement decisions and channel dynamics can leave businesses holding more electronics inventory than they need. Fuevation helps create a structured value-recovery program before further ageing reduces potential.</w:t>
      </w:r>
    </w:p>
    <w:p w14:paraId="41E12AFC"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Fuevation value proposition</w:t>
      </w:r>
    </w:p>
    <w:p w14:paraId="763AED9F" w14:textId="77777777" w:rsidR="00EA3BD8" w:rsidRPr="00BE0A19" w:rsidRDefault="00000000">
      <w:pPr>
        <w:spacing w:after="80"/>
        <w:rPr>
          <w:rFonts w:cs="Arial"/>
          <w:szCs w:val="20"/>
        </w:rPr>
      </w:pPr>
      <w:r w:rsidRPr="00BE0A19">
        <w:rPr>
          <w:rFonts w:cs="Arial"/>
          <w:szCs w:val="20"/>
        </w:rPr>
        <w:t>Fuevation brings a focused solution for excess electronics inventory, helping businesses address the commercial, operational and lifecycle challenges associated with their electronics assets—without exposing the proprietary mechanisms behind the service.</w:t>
      </w:r>
    </w:p>
    <w:p w14:paraId="4DBAD210"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Solution scope</w:t>
      </w:r>
    </w:p>
    <w:p w14:paraId="13199FD5" w14:textId="77777777" w:rsidR="00EA3BD8" w:rsidRPr="00BE0A19" w:rsidRDefault="00000000">
      <w:pPr>
        <w:pStyle w:val="ListBullet"/>
        <w:rPr>
          <w:rFonts w:cs="Arial"/>
          <w:szCs w:val="20"/>
        </w:rPr>
      </w:pPr>
      <w:r w:rsidRPr="00BE0A19">
        <w:rPr>
          <w:rFonts w:cs="Arial"/>
          <w:b/>
          <w:szCs w:val="20"/>
        </w:rPr>
        <w:t>Surplus inventory</w:t>
      </w:r>
    </w:p>
    <w:p w14:paraId="5915770F" w14:textId="77777777" w:rsidR="00EA3BD8" w:rsidRPr="00BE0A19" w:rsidRDefault="00000000">
      <w:pPr>
        <w:pStyle w:val="ListBullet"/>
        <w:rPr>
          <w:rFonts w:cs="Arial"/>
          <w:szCs w:val="20"/>
        </w:rPr>
      </w:pPr>
      <w:r w:rsidRPr="00BE0A19">
        <w:rPr>
          <w:rFonts w:cs="Arial"/>
          <w:b/>
          <w:szCs w:val="20"/>
        </w:rPr>
        <w:t>Slow-moving inventory</w:t>
      </w:r>
    </w:p>
    <w:p w14:paraId="27855BA2" w14:textId="77777777" w:rsidR="00EA3BD8" w:rsidRPr="00BE0A19" w:rsidRDefault="00000000">
      <w:pPr>
        <w:pStyle w:val="ListBullet"/>
        <w:rPr>
          <w:rFonts w:cs="Arial"/>
          <w:szCs w:val="20"/>
        </w:rPr>
      </w:pPr>
      <w:r w:rsidRPr="00BE0A19">
        <w:rPr>
          <w:rFonts w:cs="Arial"/>
          <w:b/>
          <w:szCs w:val="20"/>
        </w:rPr>
        <w:t>Product transitions</w:t>
      </w:r>
    </w:p>
    <w:p w14:paraId="42191FE2" w14:textId="77777777" w:rsidR="00EA3BD8" w:rsidRPr="00BE0A19" w:rsidRDefault="00000000">
      <w:pPr>
        <w:pStyle w:val="ListBullet"/>
        <w:rPr>
          <w:rFonts w:cs="Arial"/>
          <w:szCs w:val="20"/>
        </w:rPr>
      </w:pPr>
      <w:r w:rsidRPr="00BE0A19">
        <w:rPr>
          <w:rFonts w:cs="Arial"/>
          <w:b/>
          <w:szCs w:val="20"/>
        </w:rPr>
        <w:t>Channel returns</w:t>
      </w:r>
    </w:p>
    <w:p w14:paraId="58E8E642" w14:textId="77777777" w:rsidR="00EA3BD8" w:rsidRPr="00BE0A19" w:rsidRDefault="00000000">
      <w:pPr>
        <w:pStyle w:val="ListBullet"/>
        <w:rPr>
          <w:rFonts w:cs="Arial"/>
          <w:szCs w:val="20"/>
        </w:rPr>
      </w:pPr>
      <w:r w:rsidRPr="00BE0A19">
        <w:rPr>
          <w:rFonts w:cs="Arial"/>
          <w:b/>
          <w:szCs w:val="20"/>
        </w:rPr>
        <w:t>Discontinued products</w:t>
      </w:r>
    </w:p>
    <w:p w14:paraId="79D664EA" w14:textId="77777777" w:rsidR="00EA3BD8" w:rsidRPr="00BE0A19" w:rsidRDefault="00000000">
      <w:pPr>
        <w:pStyle w:val="ListBullet"/>
        <w:rPr>
          <w:rFonts w:cs="Arial"/>
          <w:szCs w:val="20"/>
        </w:rPr>
      </w:pPr>
      <w:r w:rsidRPr="00BE0A19">
        <w:rPr>
          <w:rFonts w:cs="Arial"/>
          <w:b/>
          <w:szCs w:val="20"/>
        </w:rPr>
        <w:t>Accessories &amp; components</w:t>
      </w:r>
    </w:p>
    <w:p w14:paraId="30EA5746"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Business outcomes</w:t>
      </w:r>
    </w:p>
    <w:p w14:paraId="2922F26C" w14:textId="77777777" w:rsidR="00EA3BD8" w:rsidRPr="00BE0A19" w:rsidRDefault="00000000">
      <w:pPr>
        <w:pStyle w:val="ListBullet"/>
        <w:spacing w:after="40"/>
        <w:rPr>
          <w:rFonts w:cs="Arial"/>
          <w:szCs w:val="20"/>
        </w:rPr>
      </w:pPr>
      <w:r w:rsidRPr="00BE0A19">
        <w:rPr>
          <w:rFonts w:cs="Arial"/>
          <w:szCs w:val="20"/>
        </w:rPr>
        <w:t>Reduced inventory exposure</w:t>
      </w:r>
    </w:p>
    <w:p w14:paraId="3CBAD27B" w14:textId="77777777" w:rsidR="00EA3BD8" w:rsidRPr="00BE0A19" w:rsidRDefault="00000000">
      <w:pPr>
        <w:pStyle w:val="ListBullet"/>
        <w:spacing w:after="40"/>
        <w:rPr>
          <w:rFonts w:cs="Arial"/>
          <w:szCs w:val="20"/>
        </w:rPr>
      </w:pPr>
      <w:r w:rsidRPr="00BE0A19">
        <w:rPr>
          <w:rFonts w:cs="Arial"/>
          <w:szCs w:val="20"/>
        </w:rPr>
        <w:t>Improved working-capital recovery</w:t>
      </w:r>
    </w:p>
    <w:p w14:paraId="662989D4" w14:textId="77777777" w:rsidR="00EA3BD8" w:rsidRPr="00BE0A19" w:rsidRDefault="00000000">
      <w:pPr>
        <w:pStyle w:val="ListBullet"/>
        <w:spacing w:after="40"/>
        <w:rPr>
          <w:rFonts w:cs="Arial"/>
          <w:szCs w:val="20"/>
        </w:rPr>
      </w:pPr>
      <w:r w:rsidRPr="00BE0A19">
        <w:rPr>
          <w:rFonts w:cs="Arial"/>
          <w:szCs w:val="20"/>
        </w:rPr>
        <w:t>Lower storage burden</w:t>
      </w:r>
    </w:p>
    <w:p w14:paraId="62997F5A" w14:textId="77777777" w:rsidR="00EA3BD8" w:rsidRPr="00BE0A19" w:rsidRDefault="00000000">
      <w:pPr>
        <w:pStyle w:val="ListBullet"/>
        <w:spacing w:after="40"/>
        <w:rPr>
          <w:rFonts w:cs="Arial"/>
          <w:szCs w:val="20"/>
        </w:rPr>
      </w:pPr>
      <w:r w:rsidRPr="00BE0A19">
        <w:rPr>
          <w:rFonts w:cs="Arial"/>
          <w:szCs w:val="20"/>
        </w:rPr>
        <w:t>Reduced obsolescence risk</w:t>
      </w:r>
    </w:p>
    <w:p w14:paraId="35B78AC5" w14:textId="77777777" w:rsidR="00EA3BD8" w:rsidRPr="00BE0A19" w:rsidRDefault="00000000">
      <w:pPr>
        <w:pStyle w:val="ListBullet"/>
        <w:spacing w:after="40"/>
        <w:rPr>
          <w:rFonts w:cs="Arial"/>
          <w:szCs w:val="20"/>
        </w:rPr>
      </w:pPr>
      <w:r w:rsidRPr="00BE0A19">
        <w:rPr>
          <w:rFonts w:cs="Arial"/>
          <w:szCs w:val="20"/>
        </w:rPr>
        <w:t>Structured recovery visibility</w:t>
      </w:r>
    </w:p>
    <w:p w14:paraId="5D5370B2"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Who this is for</w:t>
      </w:r>
    </w:p>
    <w:p w14:paraId="6517414A" w14:textId="77777777" w:rsidR="00EA3BD8" w:rsidRPr="00BE0A19" w:rsidRDefault="00000000">
      <w:pPr>
        <w:pStyle w:val="ListBullet"/>
        <w:spacing w:after="40"/>
        <w:rPr>
          <w:rFonts w:cs="Arial"/>
          <w:szCs w:val="20"/>
        </w:rPr>
      </w:pPr>
      <w:r w:rsidRPr="00BE0A19">
        <w:rPr>
          <w:rFonts w:cs="Arial"/>
          <w:szCs w:val="20"/>
        </w:rPr>
        <w:t>Manufacturers</w:t>
      </w:r>
    </w:p>
    <w:p w14:paraId="4830B1E9" w14:textId="77777777" w:rsidR="00EA3BD8" w:rsidRPr="00BE0A19" w:rsidRDefault="00000000">
      <w:pPr>
        <w:pStyle w:val="ListBullet"/>
        <w:spacing w:after="40"/>
        <w:rPr>
          <w:rFonts w:cs="Arial"/>
          <w:szCs w:val="20"/>
        </w:rPr>
      </w:pPr>
      <w:r w:rsidRPr="00BE0A19">
        <w:rPr>
          <w:rFonts w:cs="Arial"/>
          <w:szCs w:val="20"/>
        </w:rPr>
        <w:t>OEMs / ODMs / EMS</w:t>
      </w:r>
    </w:p>
    <w:p w14:paraId="0F26256B" w14:textId="77777777" w:rsidR="00EA3BD8" w:rsidRPr="00BE0A19" w:rsidRDefault="00000000">
      <w:pPr>
        <w:pStyle w:val="ListBullet"/>
        <w:spacing w:after="40"/>
        <w:rPr>
          <w:rFonts w:cs="Arial"/>
          <w:szCs w:val="20"/>
        </w:rPr>
      </w:pPr>
      <w:r w:rsidRPr="00BE0A19">
        <w:rPr>
          <w:rFonts w:cs="Arial"/>
          <w:szCs w:val="20"/>
        </w:rPr>
        <w:t>Retailers</w:t>
      </w:r>
    </w:p>
    <w:p w14:paraId="45763151" w14:textId="77777777" w:rsidR="00EA3BD8" w:rsidRPr="00BE0A19" w:rsidRDefault="00000000">
      <w:pPr>
        <w:pStyle w:val="ListBullet"/>
        <w:spacing w:after="40"/>
        <w:rPr>
          <w:rFonts w:cs="Arial"/>
          <w:szCs w:val="20"/>
        </w:rPr>
      </w:pPr>
      <w:r w:rsidRPr="00BE0A19">
        <w:rPr>
          <w:rFonts w:cs="Arial"/>
          <w:szCs w:val="20"/>
        </w:rPr>
        <w:lastRenderedPageBreak/>
        <w:t>Distributors</w:t>
      </w:r>
    </w:p>
    <w:p w14:paraId="624EDA26" w14:textId="77777777" w:rsidR="00EA3BD8" w:rsidRPr="00BE0A19" w:rsidRDefault="00000000">
      <w:pPr>
        <w:pStyle w:val="ListBullet"/>
        <w:spacing w:after="40"/>
        <w:rPr>
          <w:rFonts w:cs="Arial"/>
          <w:szCs w:val="20"/>
        </w:rPr>
      </w:pPr>
      <w:r w:rsidRPr="00BE0A19">
        <w:rPr>
          <w:rFonts w:cs="Arial"/>
          <w:szCs w:val="20"/>
        </w:rPr>
        <w:t>Technology companies</w:t>
      </w:r>
    </w:p>
    <w:p w14:paraId="0613C8F6" w14:textId="77777777" w:rsidR="00EA3BD8" w:rsidRPr="00BE0A19" w:rsidRDefault="00000000">
      <w:pPr>
        <w:pStyle w:val="ListBullet"/>
        <w:spacing w:after="40"/>
        <w:rPr>
          <w:rFonts w:cs="Arial"/>
          <w:szCs w:val="20"/>
        </w:rPr>
      </w:pPr>
      <w:r w:rsidRPr="00BE0A19">
        <w:rPr>
          <w:rFonts w:cs="Arial"/>
          <w:szCs w:val="20"/>
        </w:rPr>
        <w:t>Enterprises</w:t>
      </w:r>
    </w:p>
    <w:p w14:paraId="40114116"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Related Fuevation solutions</w:t>
      </w:r>
    </w:p>
    <w:p w14:paraId="70FAB9E9" w14:textId="77777777" w:rsidR="00EA3BD8" w:rsidRPr="00BE0A19" w:rsidRDefault="00000000">
      <w:pPr>
        <w:pStyle w:val="ListBullet"/>
        <w:spacing w:after="40"/>
        <w:rPr>
          <w:rFonts w:cs="Arial"/>
          <w:szCs w:val="20"/>
        </w:rPr>
      </w:pPr>
      <w:r w:rsidRPr="00BE0A19">
        <w:rPr>
          <w:rFonts w:cs="Arial"/>
          <w:szCs w:val="20"/>
        </w:rPr>
        <w:t>Inventory Liquidation</w:t>
      </w:r>
    </w:p>
    <w:p w14:paraId="5DBB2670" w14:textId="77777777" w:rsidR="00EA3BD8" w:rsidRPr="00BE0A19" w:rsidRDefault="00000000">
      <w:pPr>
        <w:pStyle w:val="ListBullet"/>
        <w:spacing w:after="40"/>
        <w:rPr>
          <w:rFonts w:cs="Arial"/>
          <w:szCs w:val="20"/>
        </w:rPr>
      </w:pPr>
      <w:r w:rsidRPr="00BE0A19">
        <w:rPr>
          <w:rFonts w:cs="Arial"/>
          <w:szCs w:val="20"/>
        </w:rPr>
        <w:t>EOL Inventory Management</w:t>
      </w:r>
    </w:p>
    <w:p w14:paraId="6FBE8E32" w14:textId="77777777" w:rsidR="00EA3BD8" w:rsidRPr="00BE0A19" w:rsidRDefault="00000000">
      <w:pPr>
        <w:pStyle w:val="ListBullet"/>
        <w:spacing w:after="40"/>
        <w:rPr>
          <w:rFonts w:cs="Arial"/>
          <w:szCs w:val="20"/>
        </w:rPr>
      </w:pPr>
      <w:r w:rsidRPr="00BE0A19">
        <w:rPr>
          <w:rFonts w:cs="Arial"/>
          <w:szCs w:val="20"/>
        </w:rPr>
        <w:t>Electronics Refurbishment</w:t>
      </w:r>
    </w:p>
    <w:p w14:paraId="7C620980" w14:textId="77777777" w:rsidR="00EA3BD8" w:rsidRPr="00BE0A19" w:rsidRDefault="00000000">
      <w:pPr>
        <w:pStyle w:val="ListBullet"/>
        <w:spacing w:after="40"/>
        <w:rPr>
          <w:rFonts w:cs="Arial"/>
          <w:szCs w:val="20"/>
        </w:rPr>
      </w:pPr>
      <w:r w:rsidRPr="00BE0A19">
        <w:rPr>
          <w:rFonts w:cs="Arial"/>
          <w:szCs w:val="20"/>
        </w:rPr>
        <w:t>Electronics Value Recovery</w:t>
      </w:r>
    </w:p>
    <w:p w14:paraId="58135EB9" w14:textId="77777777" w:rsidR="00EA3BD8" w:rsidRPr="00BE0A19" w:rsidRDefault="00000000">
      <w:pPr>
        <w:pStyle w:val="ListBullet"/>
        <w:spacing w:after="40"/>
        <w:rPr>
          <w:rFonts w:cs="Arial"/>
          <w:szCs w:val="20"/>
        </w:rPr>
      </w:pPr>
      <w:r w:rsidRPr="00BE0A19">
        <w:rPr>
          <w:rFonts w:cs="Arial"/>
          <w:szCs w:val="20"/>
        </w:rPr>
        <w:t>Reverse Logistics</w:t>
      </w:r>
    </w:p>
    <w:p w14:paraId="7A25B658"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FAQ</w:t>
      </w:r>
    </w:p>
    <w:p w14:paraId="13D157B1" w14:textId="77777777" w:rsidR="00EA3BD8" w:rsidRPr="00BE0A19" w:rsidRDefault="00000000">
      <w:pPr>
        <w:spacing w:after="80"/>
        <w:rPr>
          <w:rFonts w:cs="Arial"/>
          <w:szCs w:val="20"/>
        </w:rPr>
      </w:pPr>
      <w:r w:rsidRPr="00BE0A19">
        <w:rPr>
          <w:rFonts w:cs="Arial"/>
          <w:b/>
          <w:szCs w:val="20"/>
        </w:rPr>
        <w:t>What is excess electronics inventory?</w:t>
      </w:r>
    </w:p>
    <w:p w14:paraId="611DCF61" w14:textId="77777777" w:rsidR="00EA3BD8" w:rsidRPr="00BE0A19" w:rsidRDefault="00000000">
      <w:pPr>
        <w:spacing w:after="80"/>
        <w:rPr>
          <w:rFonts w:cs="Arial"/>
          <w:szCs w:val="20"/>
        </w:rPr>
      </w:pPr>
      <w:r w:rsidRPr="00BE0A19">
        <w:rPr>
          <w:rFonts w:cs="Arial"/>
          <w:szCs w:val="20"/>
        </w:rPr>
        <w:t>Electronics stock that is surplus to current requirements, including slow-moving, excess, returned or discontinued inventory.</w:t>
      </w:r>
    </w:p>
    <w:p w14:paraId="4FA9B147" w14:textId="77777777" w:rsidR="00EA3BD8" w:rsidRPr="00BE0A19" w:rsidRDefault="00000000">
      <w:pPr>
        <w:spacing w:after="80"/>
        <w:rPr>
          <w:rFonts w:cs="Arial"/>
          <w:szCs w:val="20"/>
        </w:rPr>
      </w:pPr>
      <w:r w:rsidRPr="00BE0A19">
        <w:rPr>
          <w:rFonts w:cs="Arial"/>
          <w:b/>
          <w:szCs w:val="20"/>
        </w:rPr>
        <w:t>Why is excess inventory a problem?</w:t>
      </w:r>
    </w:p>
    <w:p w14:paraId="3C02BFFE" w14:textId="77777777" w:rsidR="00EA3BD8" w:rsidRPr="00BE0A19" w:rsidRDefault="00000000">
      <w:pPr>
        <w:spacing w:after="80"/>
        <w:rPr>
          <w:rFonts w:cs="Arial"/>
          <w:szCs w:val="20"/>
        </w:rPr>
      </w:pPr>
      <w:r w:rsidRPr="00BE0A19">
        <w:rPr>
          <w:rFonts w:cs="Arial"/>
          <w:szCs w:val="20"/>
        </w:rPr>
        <w:t>It can tie up capital, consume storage, increase ageing risk and lose value as products and demand change.</w:t>
      </w:r>
    </w:p>
    <w:p w14:paraId="508C4CE3" w14:textId="77777777" w:rsidR="00EA3BD8" w:rsidRPr="00BE0A19" w:rsidRDefault="00000000">
      <w:pPr>
        <w:spacing w:after="80"/>
        <w:rPr>
          <w:rFonts w:cs="Arial"/>
          <w:szCs w:val="20"/>
        </w:rPr>
      </w:pPr>
      <w:r w:rsidRPr="00BE0A19">
        <w:rPr>
          <w:rFonts w:cs="Arial"/>
          <w:b/>
          <w:szCs w:val="20"/>
        </w:rPr>
        <w:t>Can excess inventory be recovered instead of written off?</w:t>
      </w:r>
    </w:p>
    <w:p w14:paraId="316E8399" w14:textId="77777777" w:rsidR="00EA3BD8" w:rsidRPr="00BE0A19" w:rsidRDefault="00000000">
      <w:pPr>
        <w:spacing w:after="80"/>
        <w:rPr>
          <w:rFonts w:cs="Arial"/>
          <w:szCs w:val="20"/>
        </w:rPr>
      </w:pPr>
      <w:r w:rsidRPr="00BE0A19">
        <w:rPr>
          <w:rFonts w:cs="Arial"/>
          <w:szCs w:val="20"/>
        </w:rPr>
        <w:t>In many cases, recovery can involve remarketing, refurbishment, liquidation, reuse, parts recovery or recycling.</w:t>
      </w:r>
    </w:p>
    <w:p w14:paraId="77BB43F8" w14:textId="77777777" w:rsidR="00EA3BD8" w:rsidRPr="00BE0A19" w:rsidRDefault="00000000">
      <w:pPr>
        <w:pStyle w:val="Heading1"/>
        <w:rPr>
          <w:rFonts w:ascii="Arial" w:hAnsi="Arial" w:cs="Arial"/>
          <w:sz w:val="20"/>
          <w:szCs w:val="20"/>
        </w:rPr>
      </w:pPr>
      <w:r w:rsidRPr="00BE0A19">
        <w:rPr>
          <w:rFonts w:ascii="Arial" w:hAnsi="Arial" w:cs="Arial"/>
          <w:sz w:val="20"/>
          <w:szCs w:val="20"/>
        </w:rPr>
        <w:t>FINAL CTA</w:t>
      </w:r>
    </w:p>
    <w:p w14:paraId="662B748E" w14:textId="77777777" w:rsidR="00EA3BD8" w:rsidRPr="00BE0A19" w:rsidRDefault="00000000">
      <w:pPr>
        <w:spacing w:after="80"/>
        <w:rPr>
          <w:rFonts w:cs="Arial"/>
          <w:szCs w:val="20"/>
        </w:rPr>
      </w:pPr>
      <w:r w:rsidRPr="00BE0A19">
        <w:rPr>
          <w:rFonts w:cs="Arial"/>
          <w:b/>
          <w:szCs w:val="20"/>
        </w:rPr>
        <w:t>Ready to recover more value from your electronics assets?</w:t>
      </w:r>
    </w:p>
    <w:p w14:paraId="2C236858" w14:textId="77777777" w:rsidR="00EA3BD8" w:rsidRPr="00BE0A19" w:rsidRDefault="00000000">
      <w:pPr>
        <w:spacing w:after="80"/>
        <w:rPr>
          <w:rFonts w:cs="Arial"/>
          <w:szCs w:val="20"/>
        </w:rPr>
      </w:pPr>
      <w:r w:rsidRPr="00BE0A19">
        <w:rPr>
          <w:rFonts w:cs="Arial"/>
          <w:szCs w:val="20"/>
        </w:rPr>
        <w:t>Tell us what you are looking to recover, manage or optimize. Our team will help identify the right solution.</w:t>
      </w:r>
    </w:p>
    <w:p w14:paraId="6566BC00" w14:textId="77777777" w:rsidR="00EA3BD8" w:rsidRPr="00BE0A19" w:rsidRDefault="00000000">
      <w:pPr>
        <w:spacing w:after="80"/>
        <w:rPr>
          <w:rFonts w:cs="Arial"/>
          <w:szCs w:val="20"/>
        </w:rPr>
      </w:pPr>
      <w:r w:rsidRPr="00BE0A19">
        <w:rPr>
          <w:rFonts w:cs="Arial"/>
          <w:b/>
          <w:szCs w:val="20"/>
        </w:rPr>
        <w:t>CTA: TALK TO FUEVATION</w:t>
      </w:r>
    </w:p>
    <w:p w14:paraId="31474982" w14:textId="77777777" w:rsidR="00EA3BD8" w:rsidRPr="00BE0A19" w:rsidRDefault="00000000">
      <w:pPr>
        <w:pStyle w:val="Heading1"/>
        <w:rPr>
          <w:rFonts w:ascii="Arial" w:hAnsi="Arial" w:cs="Arial"/>
          <w:sz w:val="20"/>
          <w:szCs w:val="20"/>
        </w:rPr>
      </w:pPr>
      <w:r w:rsidRPr="00BE0A19">
        <w:rPr>
          <w:rFonts w:ascii="Arial" w:hAnsi="Arial" w:cs="Arial"/>
          <w:sz w:val="20"/>
          <w:szCs w:val="20"/>
        </w:rPr>
        <w:t>UI instructions</w:t>
      </w:r>
    </w:p>
    <w:p w14:paraId="16DBBD39" w14:textId="77777777" w:rsidR="00EA3BD8" w:rsidRPr="00BE0A19" w:rsidRDefault="00000000">
      <w:pPr>
        <w:pStyle w:val="ListBullet"/>
        <w:spacing w:after="40"/>
        <w:rPr>
          <w:rFonts w:cs="Arial"/>
          <w:szCs w:val="20"/>
        </w:rPr>
      </w:pPr>
      <w:r w:rsidRPr="00BE0A19">
        <w:rPr>
          <w:rFonts w:cs="Arial"/>
          <w:szCs w:val="20"/>
        </w:rPr>
        <w:t>Use one strong, premium hero visual; avoid operational/process photography that reveals proprietary capabilities.</w:t>
      </w:r>
    </w:p>
    <w:p w14:paraId="06F6E1A4" w14:textId="77777777" w:rsidR="00EA3BD8" w:rsidRPr="00BE0A19" w:rsidRDefault="00000000">
      <w:pPr>
        <w:pStyle w:val="ListBullet"/>
        <w:spacing w:after="40"/>
        <w:rPr>
          <w:rFonts w:cs="Arial"/>
          <w:szCs w:val="20"/>
        </w:rPr>
      </w:pPr>
      <w:r w:rsidRPr="00BE0A19">
        <w:rPr>
          <w:rFonts w:cs="Arial"/>
          <w:szCs w:val="20"/>
        </w:rPr>
        <w:t>Use 4–6 cards in the solution-scope section; use icons or restrained line illustrations.</w:t>
      </w:r>
    </w:p>
    <w:p w14:paraId="483B1151" w14:textId="77777777" w:rsidR="00EA3BD8" w:rsidRPr="00BE0A19" w:rsidRDefault="00000000">
      <w:pPr>
        <w:pStyle w:val="ListBullet"/>
        <w:spacing w:after="40"/>
        <w:rPr>
          <w:rFonts w:cs="Arial"/>
          <w:szCs w:val="20"/>
        </w:rPr>
      </w:pPr>
      <w:r w:rsidRPr="00BE0A19">
        <w:rPr>
          <w:rFonts w:cs="Arial"/>
          <w:szCs w:val="20"/>
        </w:rPr>
        <w:t>Use a full-width outcome band after the cards.</w:t>
      </w:r>
    </w:p>
    <w:p w14:paraId="1D1427DF" w14:textId="77777777" w:rsidR="00EA3BD8" w:rsidRPr="00BE0A19" w:rsidRDefault="00000000">
      <w:pPr>
        <w:pStyle w:val="ListBullet"/>
        <w:spacing w:after="40"/>
        <w:rPr>
          <w:rFonts w:cs="Arial"/>
          <w:szCs w:val="20"/>
        </w:rPr>
      </w:pPr>
      <w:r w:rsidRPr="00BE0A19">
        <w:rPr>
          <w:rFonts w:cs="Arial"/>
          <w:szCs w:val="20"/>
        </w:rPr>
        <w:t>Use six industry cards where desktop allows; stack to two columns/tablet and one column/mobile.</w:t>
      </w:r>
    </w:p>
    <w:p w14:paraId="294A4884" w14:textId="77777777" w:rsidR="00EA3BD8" w:rsidRPr="00BE0A19" w:rsidRDefault="00000000">
      <w:pPr>
        <w:pStyle w:val="ListBullet"/>
        <w:spacing w:after="40"/>
        <w:rPr>
          <w:rFonts w:cs="Arial"/>
          <w:szCs w:val="20"/>
        </w:rPr>
      </w:pPr>
      <w:r w:rsidRPr="00BE0A19">
        <w:rPr>
          <w:rFonts w:cs="Arial"/>
          <w:szCs w:val="20"/>
        </w:rPr>
        <w:t>Related-solution cards must be clickable and create the internal-link network.</w:t>
      </w:r>
    </w:p>
    <w:p w14:paraId="21CCB3C4" w14:textId="77777777" w:rsidR="00EA3BD8" w:rsidRPr="00BE0A19" w:rsidRDefault="00000000">
      <w:pPr>
        <w:pStyle w:val="ListBullet"/>
        <w:spacing w:after="40"/>
        <w:rPr>
          <w:rFonts w:cs="Arial"/>
          <w:szCs w:val="20"/>
        </w:rPr>
      </w:pPr>
      <w:r w:rsidRPr="00BE0A19">
        <w:rPr>
          <w:rFonts w:cs="Arial"/>
          <w:szCs w:val="20"/>
        </w:rPr>
        <w:t>FAQ should be an accordion but all text must exist in HTML.</w:t>
      </w:r>
    </w:p>
    <w:p w14:paraId="45192871" w14:textId="77777777" w:rsidR="00EA3BD8" w:rsidRPr="00BE0A19" w:rsidRDefault="00000000">
      <w:pPr>
        <w:pStyle w:val="ListBullet"/>
        <w:spacing w:after="40"/>
        <w:rPr>
          <w:rFonts w:cs="Arial"/>
          <w:szCs w:val="20"/>
        </w:rPr>
      </w:pPr>
      <w:r w:rsidRPr="00BE0A19">
        <w:rPr>
          <w:rFonts w:cs="Arial"/>
          <w:szCs w:val="20"/>
        </w:rPr>
        <w:t>Do not publish detailed internal workflows, sourcing routes, proprietary technology, partner network, unit economics or recovery decision rules.</w:t>
      </w:r>
    </w:p>
    <w:p w14:paraId="71314067" w14:textId="77777777" w:rsidR="00EA3BD8" w:rsidRPr="00BE0A19" w:rsidRDefault="00000000">
      <w:pPr>
        <w:rPr>
          <w:rFonts w:cs="Arial"/>
          <w:szCs w:val="20"/>
        </w:rPr>
      </w:pPr>
      <w:r w:rsidRPr="00BE0A19">
        <w:rPr>
          <w:rFonts w:cs="Arial"/>
          <w:szCs w:val="20"/>
        </w:rPr>
        <w:br w:type="page"/>
      </w:r>
    </w:p>
    <w:p w14:paraId="0980A8F5" w14:textId="77777777" w:rsidR="00EA3BD8" w:rsidRPr="00BE0A19" w:rsidRDefault="00000000">
      <w:pPr>
        <w:pStyle w:val="Title"/>
        <w:rPr>
          <w:rFonts w:ascii="Arial" w:hAnsi="Arial" w:cs="Arial"/>
          <w:sz w:val="20"/>
          <w:szCs w:val="20"/>
        </w:rPr>
      </w:pPr>
      <w:r w:rsidRPr="00BE0A19">
        <w:rPr>
          <w:rFonts w:ascii="Arial" w:hAnsi="Arial" w:cs="Arial"/>
          <w:sz w:val="20"/>
          <w:szCs w:val="20"/>
        </w:rPr>
        <w:lastRenderedPageBreak/>
        <w:t>05. EOL ELECTRONICS INVENTORY MANAGEMENT</w:t>
      </w:r>
    </w:p>
    <w:tbl>
      <w:tblPr>
        <w:tblStyle w:val="TableGrid"/>
        <w:tblW w:w="0" w:type="auto"/>
        <w:jc w:val="center"/>
        <w:tblLook w:val="04A0" w:firstRow="1" w:lastRow="0" w:firstColumn="1" w:lastColumn="0" w:noHBand="0" w:noVBand="1"/>
      </w:tblPr>
      <w:tblGrid>
        <w:gridCol w:w="5112"/>
        <w:gridCol w:w="5112"/>
      </w:tblGrid>
      <w:tr w:rsidR="00EA3BD8" w:rsidRPr="00BE0A19" w14:paraId="79F6D370" w14:textId="77777777">
        <w:trPr>
          <w:jc w:val="center"/>
        </w:trPr>
        <w:tc>
          <w:tcPr>
            <w:tcW w:w="5112" w:type="dxa"/>
            <w:shd w:val="clear" w:color="auto" w:fill="E7F0EA"/>
          </w:tcPr>
          <w:p w14:paraId="27DE6418" w14:textId="77777777" w:rsidR="00EA3BD8" w:rsidRPr="00BE0A19" w:rsidRDefault="00000000">
            <w:pPr>
              <w:rPr>
                <w:rFonts w:cs="Arial"/>
                <w:szCs w:val="20"/>
              </w:rPr>
            </w:pPr>
            <w:r w:rsidRPr="00BE0A19">
              <w:rPr>
                <w:rFonts w:cs="Arial"/>
                <w:szCs w:val="20"/>
              </w:rPr>
              <w:t>URL</w:t>
            </w:r>
          </w:p>
        </w:tc>
        <w:tc>
          <w:tcPr>
            <w:tcW w:w="5112" w:type="dxa"/>
          </w:tcPr>
          <w:p w14:paraId="19B2C330" w14:textId="77777777" w:rsidR="00EA3BD8" w:rsidRPr="00BE0A19" w:rsidRDefault="00000000">
            <w:pPr>
              <w:rPr>
                <w:rFonts w:cs="Arial"/>
                <w:szCs w:val="20"/>
              </w:rPr>
            </w:pPr>
            <w:r w:rsidRPr="00BE0A19">
              <w:rPr>
                <w:rFonts w:cs="Arial"/>
                <w:szCs w:val="20"/>
              </w:rPr>
              <w:t>/solutions/eol-inventory-management/</w:t>
            </w:r>
          </w:p>
        </w:tc>
      </w:tr>
      <w:tr w:rsidR="00EA3BD8" w:rsidRPr="00BE0A19" w14:paraId="604616D6" w14:textId="77777777">
        <w:trPr>
          <w:jc w:val="center"/>
        </w:trPr>
        <w:tc>
          <w:tcPr>
            <w:tcW w:w="5112" w:type="dxa"/>
            <w:shd w:val="clear" w:color="auto" w:fill="E7F0EA"/>
          </w:tcPr>
          <w:p w14:paraId="0D1A6913" w14:textId="77777777" w:rsidR="00EA3BD8" w:rsidRPr="00BE0A19" w:rsidRDefault="00000000">
            <w:pPr>
              <w:rPr>
                <w:rFonts w:cs="Arial"/>
                <w:szCs w:val="20"/>
              </w:rPr>
            </w:pPr>
            <w:r w:rsidRPr="00BE0A19">
              <w:rPr>
                <w:rFonts w:cs="Arial"/>
                <w:szCs w:val="20"/>
              </w:rPr>
              <w:t>Primary keyword</w:t>
            </w:r>
          </w:p>
        </w:tc>
        <w:tc>
          <w:tcPr>
            <w:tcW w:w="5112" w:type="dxa"/>
          </w:tcPr>
          <w:p w14:paraId="493DBB45" w14:textId="77777777" w:rsidR="00EA3BD8" w:rsidRPr="00BE0A19" w:rsidRDefault="00000000">
            <w:pPr>
              <w:rPr>
                <w:rFonts w:cs="Arial"/>
                <w:szCs w:val="20"/>
              </w:rPr>
            </w:pPr>
            <w:r w:rsidRPr="00BE0A19">
              <w:rPr>
                <w:rFonts w:cs="Arial"/>
                <w:szCs w:val="20"/>
              </w:rPr>
              <w:t>EOL inventory management</w:t>
            </w:r>
          </w:p>
        </w:tc>
      </w:tr>
      <w:tr w:rsidR="00EA3BD8" w:rsidRPr="00BE0A19" w14:paraId="1D9F3299" w14:textId="77777777">
        <w:trPr>
          <w:jc w:val="center"/>
        </w:trPr>
        <w:tc>
          <w:tcPr>
            <w:tcW w:w="5112" w:type="dxa"/>
            <w:shd w:val="clear" w:color="auto" w:fill="E7F0EA"/>
          </w:tcPr>
          <w:p w14:paraId="7BE70899" w14:textId="77777777" w:rsidR="00EA3BD8" w:rsidRPr="00BE0A19" w:rsidRDefault="00000000">
            <w:pPr>
              <w:rPr>
                <w:rFonts w:cs="Arial"/>
                <w:szCs w:val="20"/>
              </w:rPr>
            </w:pPr>
            <w:r w:rsidRPr="00BE0A19">
              <w:rPr>
                <w:rFonts w:cs="Arial"/>
                <w:szCs w:val="20"/>
              </w:rPr>
              <w:t>Meta title</w:t>
            </w:r>
          </w:p>
        </w:tc>
        <w:tc>
          <w:tcPr>
            <w:tcW w:w="5112" w:type="dxa"/>
          </w:tcPr>
          <w:p w14:paraId="6941D542" w14:textId="77777777" w:rsidR="00EA3BD8" w:rsidRPr="00BE0A19" w:rsidRDefault="00000000">
            <w:pPr>
              <w:rPr>
                <w:rFonts w:cs="Arial"/>
                <w:szCs w:val="20"/>
              </w:rPr>
            </w:pPr>
            <w:r w:rsidRPr="00BE0A19">
              <w:rPr>
                <w:rFonts w:cs="Arial"/>
                <w:szCs w:val="20"/>
              </w:rPr>
              <w:t>EOL Electronics Inventory Management | Fuevation</w:t>
            </w:r>
          </w:p>
        </w:tc>
      </w:tr>
      <w:tr w:rsidR="00EA3BD8" w:rsidRPr="00BE0A19" w14:paraId="5351D349" w14:textId="77777777">
        <w:trPr>
          <w:jc w:val="center"/>
        </w:trPr>
        <w:tc>
          <w:tcPr>
            <w:tcW w:w="5112" w:type="dxa"/>
            <w:shd w:val="clear" w:color="auto" w:fill="E7F0EA"/>
          </w:tcPr>
          <w:p w14:paraId="7F64E774" w14:textId="77777777" w:rsidR="00EA3BD8" w:rsidRPr="00BE0A19" w:rsidRDefault="00000000">
            <w:pPr>
              <w:rPr>
                <w:rFonts w:cs="Arial"/>
                <w:szCs w:val="20"/>
              </w:rPr>
            </w:pPr>
            <w:r w:rsidRPr="00BE0A19">
              <w:rPr>
                <w:rFonts w:cs="Arial"/>
                <w:szCs w:val="20"/>
              </w:rPr>
              <w:t>H1</w:t>
            </w:r>
          </w:p>
        </w:tc>
        <w:tc>
          <w:tcPr>
            <w:tcW w:w="5112" w:type="dxa"/>
          </w:tcPr>
          <w:p w14:paraId="5D103F1B" w14:textId="77777777" w:rsidR="00EA3BD8" w:rsidRPr="00BE0A19" w:rsidRDefault="00000000">
            <w:pPr>
              <w:rPr>
                <w:rFonts w:cs="Arial"/>
                <w:szCs w:val="20"/>
              </w:rPr>
            </w:pPr>
            <w:r w:rsidRPr="00BE0A19">
              <w:rPr>
                <w:rFonts w:cs="Arial"/>
                <w:szCs w:val="20"/>
              </w:rPr>
              <w:t>End-of-Life Electronics Inventory Recovery</w:t>
            </w:r>
          </w:p>
        </w:tc>
      </w:tr>
      <w:tr w:rsidR="00EA3BD8" w:rsidRPr="00BE0A19" w14:paraId="58AE53A2" w14:textId="77777777">
        <w:trPr>
          <w:jc w:val="center"/>
        </w:trPr>
        <w:tc>
          <w:tcPr>
            <w:tcW w:w="5112" w:type="dxa"/>
            <w:shd w:val="clear" w:color="auto" w:fill="E7F0EA"/>
          </w:tcPr>
          <w:p w14:paraId="0523879E" w14:textId="77777777" w:rsidR="00EA3BD8" w:rsidRPr="00BE0A19" w:rsidRDefault="00000000">
            <w:pPr>
              <w:rPr>
                <w:rFonts w:cs="Arial"/>
                <w:szCs w:val="20"/>
              </w:rPr>
            </w:pPr>
            <w:r w:rsidRPr="00BE0A19">
              <w:rPr>
                <w:rFonts w:cs="Arial"/>
                <w:szCs w:val="20"/>
              </w:rPr>
              <w:t>Meta description</w:t>
            </w:r>
          </w:p>
        </w:tc>
        <w:tc>
          <w:tcPr>
            <w:tcW w:w="5112" w:type="dxa"/>
          </w:tcPr>
          <w:p w14:paraId="3F1661AF" w14:textId="77777777" w:rsidR="00EA3BD8" w:rsidRPr="00BE0A19" w:rsidRDefault="00000000">
            <w:pPr>
              <w:rPr>
                <w:rFonts w:cs="Arial"/>
                <w:szCs w:val="20"/>
              </w:rPr>
            </w:pPr>
            <w:r w:rsidRPr="00BE0A19">
              <w:rPr>
                <w:rFonts w:cs="Arial"/>
                <w:szCs w:val="20"/>
              </w:rPr>
              <w:t>Manage EOL electronics through a reuse-first recovery process covering refurbishment, liquidation, parts harvesting and recycling.</w:t>
            </w:r>
          </w:p>
        </w:tc>
      </w:tr>
      <w:tr w:rsidR="00EA3BD8" w:rsidRPr="00BE0A19" w14:paraId="0D971665" w14:textId="77777777">
        <w:trPr>
          <w:jc w:val="center"/>
        </w:trPr>
        <w:tc>
          <w:tcPr>
            <w:tcW w:w="5112" w:type="dxa"/>
            <w:shd w:val="clear" w:color="auto" w:fill="E7F0EA"/>
          </w:tcPr>
          <w:p w14:paraId="32CB5E9F" w14:textId="77777777" w:rsidR="00EA3BD8" w:rsidRPr="00BE0A19" w:rsidRDefault="00000000">
            <w:pPr>
              <w:rPr>
                <w:rFonts w:cs="Arial"/>
                <w:szCs w:val="20"/>
              </w:rPr>
            </w:pPr>
            <w:r w:rsidRPr="00BE0A19">
              <w:rPr>
                <w:rFonts w:cs="Arial"/>
                <w:szCs w:val="20"/>
              </w:rPr>
              <w:t>Schema</w:t>
            </w:r>
          </w:p>
        </w:tc>
        <w:tc>
          <w:tcPr>
            <w:tcW w:w="5112" w:type="dxa"/>
          </w:tcPr>
          <w:p w14:paraId="3EF9BB66" w14:textId="77777777" w:rsidR="00EA3BD8" w:rsidRPr="00BE0A19" w:rsidRDefault="00000000">
            <w:pPr>
              <w:rPr>
                <w:rFonts w:cs="Arial"/>
                <w:szCs w:val="20"/>
              </w:rPr>
            </w:pPr>
            <w:r w:rsidRPr="00BE0A19">
              <w:rPr>
                <w:rFonts w:cs="Arial"/>
                <w:szCs w:val="20"/>
              </w:rPr>
              <w:t>Service + BreadcrumbList</w:t>
            </w:r>
          </w:p>
        </w:tc>
      </w:tr>
    </w:tbl>
    <w:p w14:paraId="7842C81A" w14:textId="77777777" w:rsidR="00EA3BD8" w:rsidRPr="00BE0A19" w:rsidRDefault="00000000">
      <w:pPr>
        <w:pStyle w:val="Heading1"/>
        <w:rPr>
          <w:rFonts w:ascii="Arial" w:hAnsi="Arial" w:cs="Arial"/>
          <w:sz w:val="20"/>
          <w:szCs w:val="20"/>
        </w:rPr>
      </w:pPr>
      <w:r w:rsidRPr="00BE0A19">
        <w:rPr>
          <w:rFonts w:ascii="Arial" w:hAnsi="Arial" w:cs="Arial"/>
          <w:sz w:val="20"/>
          <w:szCs w:val="20"/>
        </w:rPr>
        <w:t>HERO — above the fold</w:t>
      </w:r>
    </w:p>
    <w:p w14:paraId="35037C1E" w14:textId="77777777" w:rsidR="00EA3BD8" w:rsidRPr="00BE0A19" w:rsidRDefault="00000000">
      <w:pPr>
        <w:spacing w:after="80"/>
        <w:rPr>
          <w:rFonts w:cs="Arial"/>
          <w:szCs w:val="20"/>
        </w:rPr>
      </w:pPr>
      <w:r w:rsidRPr="00BE0A19">
        <w:rPr>
          <w:rFonts w:cs="Arial"/>
          <w:b/>
          <w:szCs w:val="20"/>
        </w:rPr>
        <w:t>End-of-Life Electronics Inventory Recovery</w:t>
      </w:r>
    </w:p>
    <w:p w14:paraId="61BD4950" w14:textId="77777777" w:rsidR="00EA3BD8" w:rsidRPr="00BE0A19" w:rsidRDefault="00000000">
      <w:pPr>
        <w:spacing w:after="80"/>
        <w:rPr>
          <w:rFonts w:cs="Arial"/>
          <w:szCs w:val="20"/>
        </w:rPr>
      </w:pPr>
      <w:r w:rsidRPr="00BE0A19">
        <w:rPr>
          <w:rFonts w:cs="Arial"/>
          <w:szCs w:val="20"/>
        </w:rPr>
        <w:t>Product end-of-life does not always mean value end-of-life.</w:t>
      </w:r>
    </w:p>
    <w:p w14:paraId="35B267AB" w14:textId="77777777" w:rsidR="00EA3BD8" w:rsidRPr="00BE0A19" w:rsidRDefault="00000000">
      <w:pPr>
        <w:spacing w:after="80"/>
        <w:rPr>
          <w:rFonts w:cs="Arial"/>
          <w:szCs w:val="20"/>
        </w:rPr>
      </w:pPr>
      <w:r w:rsidRPr="00BE0A19">
        <w:rPr>
          <w:rFonts w:cs="Arial"/>
          <w:b/>
          <w:szCs w:val="20"/>
        </w:rPr>
        <w:t>PRIMARY CTA: Talk to Fuevation</w:t>
      </w:r>
    </w:p>
    <w:p w14:paraId="183FCA4A" w14:textId="77777777" w:rsidR="00EA3BD8" w:rsidRPr="00BE0A19" w:rsidRDefault="00000000">
      <w:pPr>
        <w:spacing w:after="80"/>
        <w:rPr>
          <w:rFonts w:cs="Arial"/>
          <w:szCs w:val="20"/>
        </w:rPr>
      </w:pPr>
      <w:r w:rsidRPr="00BE0A19">
        <w:rPr>
          <w:rFonts w:cs="Arial"/>
          <w:szCs w:val="20"/>
        </w:rPr>
        <w:t>SECONDARY CTA: Explore Solutions</w:t>
      </w:r>
    </w:p>
    <w:p w14:paraId="62403114"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The business problem</w:t>
      </w:r>
    </w:p>
    <w:p w14:paraId="53A7AEF2" w14:textId="77777777" w:rsidR="00EA3BD8" w:rsidRPr="00BE0A19" w:rsidRDefault="00000000">
      <w:pPr>
        <w:spacing w:after="80"/>
        <w:rPr>
          <w:rFonts w:cs="Arial"/>
          <w:szCs w:val="20"/>
        </w:rPr>
      </w:pPr>
      <w:r w:rsidRPr="00BE0A19">
        <w:rPr>
          <w:rFonts w:cs="Arial"/>
          <w:szCs w:val="20"/>
        </w:rPr>
        <w:t>When products are discontinued or reach the end of their planned commercial lifecycle, inventory can become harder to sell and increasingly exposed to obsolescence. Fuevation helps preserve remaining commercial, component and material value.</w:t>
      </w:r>
    </w:p>
    <w:p w14:paraId="62EF5C38"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Fuevation value proposition</w:t>
      </w:r>
    </w:p>
    <w:p w14:paraId="13B1B62D" w14:textId="77777777" w:rsidR="00EA3BD8" w:rsidRPr="00BE0A19" w:rsidRDefault="00000000">
      <w:pPr>
        <w:spacing w:after="80"/>
        <w:rPr>
          <w:rFonts w:cs="Arial"/>
          <w:szCs w:val="20"/>
        </w:rPr>
      </w:pPr>
      <w:r w:rsidRPr="00BE0A19">
        <w:rPr>
          <w:rFonts w:cs="Arial"/>
          <w:szCs w:val="20"/>
        </w:rPr>
        <w:t>Fuevation brings a focused solution for EOL inventory management, helping businesses address the commercial, operational and lifecycle challenges associated with their electronics assets—without exposing the proprietary mechanisms behind the service.</w:t>
      </w:r>
    </w:p>
    <w:p w14:paraId="23A68A0E"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Solution scope</w:t>
      </w:r>
    </w:p>
    <w:p w14:paraId="470B0D48" w14:textId="77777777" w:rsidR="00EA3BD8" w:rsidRPr="00BE0A19" w:rsidRDefault="00000000">
      <w:pPr>
        <w:pStyle w:val="ListBullet"/>
        <w:rPr>
          <w:rFonts w:cs="Arial"/>
          <w:szCs w:val="20"/>
        </w:rPr>
      </w:pPr>
      <w:r w:rsidRPr="00BE0A19">
        <w:rPr>
          <w:rFonts w:cs="Arial"/>
          <w:b/>
          <w:szCs w:val="20"/>
        </w:rPr>
        <w:t>Discontinued products</w:t>
      </w:r>
    </w:p>
    <w:p w14:paraId="0E0966F7" w14:textId="77777777" w:rsidR="00EA3BD8" w:rsidRPr="00BE0A19" w:rsidRDefault="00000000">
      <w:pPr>
        <w:pStyle w:val="ListBullet"/>
        <w:rPr>
          <w:rFonts w:cs="Arial"/>
          <w:szCs w:val="20"/>
        </w:rPr>
      </w:pPr>
      <w:r w:rsidRPr="00BE0A19">
        <w:rPr>
          <w:rFonts w:cs="Arial"/>
          <w:b/>
          <w:szCs w:val="20"/>
        </w:rPr>
        <w:t>Legacy devices</w:t>
      </w:r>
    </w:p>
    <w:p w14:paraId="19BFC31C" w14:textId="77777777" w:rsidR="00EA3BD8" w:rsidRPr="00BE0A19" w:rsidRDefault="00000000">
      <w:pPr>
        <w:pStyle w:val="ListBullet"/>
        <w:rPr>
          <w:rFonts w:cs="Arial"/>
          <w:szCs w:val="20"/>
        </w:rPr>
      </w:pPr>
      <w:r w:rsidRPr="00BE0A19">
        <w:rPr>
          <w:rFonts w:cs="Arial"/>
          <w:b/>
          <w:szCs w:val="20"/>
        </w:rPr>
        <w:t>EOL accessories</w:t>
      </w:r>
    </w:p>
    <w:p w14:paraId="6CACD78B" w14:textId="77777777" w:rsidR="00EA3BD8" w:rsidRPr="00BE0A19" w:rsidRDefault="00000000">
      <w:pPr>
        <w:pStyle w:val="ListBullet"/>
        <w:rPr>
          <w:rFonts w:cs="Arial"/>
          <w:szCs w:val="20"/>
        </w:rPr>
      </w:pPr>
      <w:r w:rsidRPr="00BE0A19">
        <w:rPr>
          <w:rFonts w:cs="Arial"/>
          <w:b/>
          <w:szCs w:val="20"/>
        </w:rPr>
        <w:t>Returned EOL stock</w:t>
      </w:r>
    </w:p>
    <w:p w14:paraId="3DD5EF8D" w14:textId="77777777" w:rsidR="00EA3BD8" w:rsidRPr="00BE0A19" w:rsidRDefault="00000000">
      <w:pPr>
        <w:pStyle w:val="ListBullet"/>
        <w:rPr>
          <w:rFonts w:cs="Arial"/>
          <w:szCs w:val="20"/>
        </w:rPr>
      </w:pPr>
      <w:r w:rsidRPr="00BE0A19">
        <w:rPr>
          <w:rFonts w:cs="Arial"/>
          <w:b/>
          <w:szCs w:val="20"/>
        </w:rPr>
        <w:t>Spare parts</w:t>
      </w:r>
    </w:p>
    <w:p w14:paraId="5353B808" w14:textId="77777777" w:rsidR="00EA3BD8" w:rsidRPr="00BE0A19" w:rsidRDefault="00000000">
      <w:pPr>
        <w:pStyle w:val="ListBullet"/>
        <w:rPr>
          <w:rFonts w:cs="Arial"/>
          <w:szCs w:val="20"/>
        </w:rPr>
      </w:pPr>
      <w:r w:rsidRPr="00BE0A19">
        <w:rPr>
          <w:rFonts w:cs="Arial"/>
          <w:b/>
          <w:szCs w:val="20"/>
        </w:rPr>
        <w:t>Material recovery</w:t>
      </w:r>
    </w:p>
    <w:p w14:paraId="4DC7F381"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Business outcomes</w:t>
      </w:r>
    </w:p>
    <w:p w14:paraId="0AD58B96" w14:textId="77777777" w:rsidR="00EA3BD8" w:rsidRPr="00BE0A19" w:rsidRDefault="00000000">
      <w:pPr>
        <w:pStyle w:val="ListBullet"/>
        <w:spacing w:after="40"/>
        <w:rPr>
          <w:rFonts w:cs="Arial"/>
          <w:szCs w:val="20"/>
        </w:rPr>
      </w:pPr>
      <w:r w:rsidRPr="00BE0A19">
        <w:rPr>
          <w:rFonts w:cs="Arial"/>
          <w:szCs w:val="20"/>
        </w:rPr>
        <w:t>Reduce EOL inventory exposure</w:t>
      </w:r>
    </w:p>
    <w:p w14:paraId="3D58A64D" w14:textId="77777777" w:rsidR="00EA3BD8" w:rsidRPr="00BE0A19" w:rsidRDefault="00000000">
      <w:pPr>
        <w:pStyle w:val="ListBullet"/>
        <w:spacing w:after="40"/>
        <w:rPr>
          <w:rFonts w:cs="Arial"/>
          <w:szCs w:val="20"/>
        </w:rPr>
      </w:pPr>
      <w:r w:rsidRPr="00BE0A19">
        <w:rPr>
          <w:rFonts w:cs="Arial"/>
          <w:szCs w:val="20"/>
        </w:rPr>
        <w:t>Recover residual value</w:t>
      </w:r>
    </w:p>
    <w:p w14:paraId="0CF0A347" w14:textId="77777777" w:rsidR="00EA3BD8" w:rsidRPr="00BE0A19" w:rsidRDefault="00000000">
      <w:pPr>
        <w:pStyle w:val="ListBullet"/>
        <w:spacing w:after="40"/>
        <w:rPr>
          <w:rFonts w:cs="Arial"/>
          <w:szCs w:val="20"/>
        </w:rPr>
      </w:pPr>
      <w:r w:rsidRPr="00BE0A19">
        <w:rPr>
          <w:rFonts w:cs="Arial"/>
          <w:szCs w:val="20"/>
        </w:rPr>
        <w:t>Reduce unnecessary disposal</w:t>
      </w:r>
    </w:p>
    <w:p w14:paraId="06B4A354" w14:textId="77777777" w:rsidR="00EA3BD8" w:rsidRPr="00BE0A19" w:rsidRDefault="00000000">
      <w:pPr>
        <w:pStyle w:val="ListBullet"/>
        <w:spacing w:after="40"/>
        <w:rPr>
          <w:rFonts w:cs="Arial"/>
          <w:szCs w:val="20"/>
        </w:rPr>
      </w:pPr>
      <w:r w:rsidRPr="00BE0A19">
        <w:rPr>
          <w:rFonts w:cs="Arial"/>
          <w:szCs w:val="20"/>
        </w:rPr>
        <w:t>Support responsible lifecycle closure</w:t>
      </w:r>
    </w:p>
    <w:p w14:paraId="5AEA7A65" w14:textId="77777777" w:rsidR="00EA3BD8" w:rsidRPr="00BE0A19" w:rsidRDefault="00000000">
      <w:pPr>
        <w:pStyle w:val="ListBullet"/>
        <w:spacing w:after="40"/>
        <w:rPr>
          <w:rFonts w:cs="Arial"/>
          <w:szCs w:val="20"/>
        </w:rPr>
      </w:pPr>
      <w:r w:rsidRPr="00BE0A19">
        <w:rPr>
          <w:rFonts w:cs="Arial"/>
          <w:szCs w:val="20"/>
        </w:rPr>
        <w:t>Improve EOL inventory visibility</w:t>
      </w:r>
    </w:p>
    <w:p w14:paraId="70666D53"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Who this is for</w:t>
      </w:r>
    </w:p>
    <w:p w14:paraId="247CF3ED" w14:textId="77777777" w:rsidR="00EA3BD8" w:rsidRPr="00BE0A19" w:rsidRDefault="00000000">
      <w:pPr>
        <w:pStyle w:val="ListBullet"/>
        <w:spacing w:after="40"/>
        <w:rPr>
          <w:rFonts w:cs="Arial"/>
          <w:szCs w:val="20"/>
        </w:rPr>
      </w:pPr>
      <w:r w:rsidRPr="00BE0A19">
        <w:rPr>
          <w:rFonts w:cs="Arial"/>
          <w:szCs w:val="20"/>
        </w:rPr>
        <w:t>Electronics manufacturers</w:t>
      </w:r>
    </w:p>
    <w:p w14:paraId="68A69ECA" w14:textId="77777777" w:rsidR="00EA3BD8" w:rsidRPr="00BE0A19" w:rsidRDefault="00000000">
      <w:pPr>
        <w:pStyle w:val="ListBullet"/>
        <w:spacing w:after="40"/>
        <w:rPr>
          <w:rFonts w:cs="Arial"/>
          <w:szCs w:val="20"/>
        </w:rPr>
      </w:pPr>
      <w:r w:rsidRPr="00BE0A19">
        <w:rPr>
          <w:rFonts w:cs="Arial"/>
          <w:szCs w:val="20"/>
        </w:rPr>
        <w:t>OEM / ODM / EMS</w:t>
      </w:r>
    </w:p>
    <w:p w14:paraId="5B26A776" w14:textId="77777777" w:rsidR="00EA3BD8" w:rsidRPr="00BE0A19" w:rsidRDefault="00000000">
      <w:pPr>
        <w:pStyle w:val="ListBullet"/>
        <w:spacing w:after="40"/>
        <w:rPr>
          <w:rFonts w:cs="Arial"/>
          <w:szCs w:val="20"/>
        </w:rPr>
      </w:pPr>
      <w:r w:rsidRPr="00BE0A19">
        <w:rPr>
          <w:rFonts w:cs="Arial"/>
          <w:szCs w:val="20"/>
        </w:rPr>
        <w:t>Retailers</w:t>
      </w:r>
    </w:p>
    <w:p w14:paraId="74F35246" w14:textId="77777777" w:rsidR="00EA3BD8" w:rsidRPr="00BE0A19" w:rsidRDefault="00000000">
      <w:pPr>
        <w:pStyle w:val="ListBullet"/>
        <w:spacing w:after="40"/>
        <w:rPr>
          <w:rFonts w:cs="Arial"/>
          <w:szCs w:val="20"/>
        </w:rPr>
      </w:pPr>
      <w:r w:rsidRPr="00BE0A19">
        <w:rPr>
          <w:rFonts w:cs="Arial"/>
          <w:szCs w:val="20"/>
        </w:rPr>
        <w:t>Distributors</w:t>
      </w:r>
    </w:p>
    <w:p w14:paraId="35A843A9" w14:textId="77777777" w:rsidR="00EA3BD8" w:rsidRPr="00BE0A19" w:rsidRDefault="00000000">
      <w:pPr>
        <w:pStyle w:val="ListBullet"/>
        <w:spacing w:after="40"/>
        <w:rPr>
          <w:rFonts w:cs="Arial"/>
          <w:szCs w:val="20"/>
        </w:rPr>
      </w:pPr>
      <w:r w:rsidRPr="00BE0A19">
        <w:rPr>
          <w:rFonts w:cs="Arial"/>
          <w:szCs w:val="20"/>
        </w:rPr>
        <w:lastRenderedPageBreak/>
        <w:t>Enterprises</w:t>
      </w:r>
    </w:p>
    <w:p w14:paraId="13388A88" w14:textId="77777777" w:rsidR="00EA3BD8" w:rsidRPr="00BE0A19" w:rsidRDefault="00000000">
      <w:pPr>
        <w:pStyle w:val="ListBullet"/>
        <w:spacing w:after="40"/>
        <w:rPr>
          <w:rFonts w:cs="Arial"/>
          <w:szCs w:val="20"/>
        </w:rPr>
      </w:pPr>
      <w:r w:rsidRPr="00BE0A19">
        <w:rPr>
          <w:rFonts w:cs="Arial"/>
          <w:szCs w:val="20"/>
        </w:rPr>
        <w:t>Technology companies</w:t>
      </w:r>
    </w:p>
    <w:p w14:paraId="7B27389A"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Related Fuevation solutions</w:t>
      </w:r>
    </w:p>
    <w:p w14:paraId="2AB36ACD" w14:textId="77777777" w:rsidR="00EA3BD8" w:rsidRPr="00BE0A19" w:rsidRDefault="00000000">
      <w:pPr>
        <w:pStyle w:val="ListBullet"/>
        <w:spacing w:after="40"/>
        <w:rPr>
          <w:rFonts w:cs="Arial"/>
          <w:szCs w:val="20"/>
        </w:rPr>
      </w:pPr>
      <w:r w:rsidRPr="00BE0A19">
        <w:rPr>
          <w:rFonts w:cs="Arial"/>
          <w:szCs w:val="20"/>
        </w:rPr>
        <w:t>Excess Inventory Management</w:t>
      </w:r>
    </w:p>
    <w:p w14:paraId="401501E1" w14:textId="77777777" w:rsidR="00EA3BD8" w:rsidRPr="00BE0A19" w:rsidRDefault="00000000">
      <w:pPr>
        <w:pStyle w:val="ListBullet"/>
        <w:spacing w:after="40"/>
        <w:rPr>
          <w:rFonts w:cs="Arial"/>
          <w:szCs w:val="20"/>
        </w:rPr>
      </w:pPr>
      <w:r w:rsidRPr="00BE0A19">
        <w:rPr>
          <w:rFonts w:cs="Arial"/>
          <w:szCs w:val="20"/>
        </w:rPr>
        <w:t>Inventory Liquidation</w:t>
      </w:r>
    </w:p>
    <w:p w14:paraId="00F5F28D" w14:textId="77777777" w:rsidR="00EA3BD8" w:rsidRPr="00BE0A19" w:rsidRDefault="00000000">
      <w:pPr>
        <w:pStyle w:val="ListBullet"/>
        <w:spacing w:after="40"/>
        <w:rPr>
          <w:rFonts w:cs="Arial"/>
          <w:szCs w:val="20"/>
        </w:rPr>
      </w:pPr>
      <w:r w:rsidRPr="00BE0A19">
        <w:rPr>
          <w:rFonts w:cs="Arial"/>
          <w:szCs w:val="20"/>
        </w:rPr>
        <w:t>Electronics Refurbishment</w:t>
      </w:r>
    </w:p>
    <w:p w14:paraId="7666CE95" w14:textId="77777777" w:rsidR="00EA3BD8" w:rsidRPr="00BE0A19" w:rsidRDefault="00000000">
      <w:pPr>
        <w:pStyle w:val="ListBullet"/>
        <w:spacing w:after="40"/>
        <w:rPr>
          <w:rFonts w:cs="Arial"/>
          <w:szCs w:val="20"/>
        </w:rPr>
      </w:pPr>
      <w:r w:rsidRPr="00BE0A19">
        <w:rPr>
          <w:rFonts w:cs="Arial"/>
          <w:szCs w:val="20"/>
        </w:rPr>
        <w:t>Parts Harvesting</w:t>
      </w:r>
    </w:p>
    <w:p w14:paraId="61100F48" w14:textId="77777777" w:rsidR="00EA3BD8" w:rsidRPr="00BE0A19" w:rsidRDefault="00000000">
      <w:pPr>
        <w:pStyle w:val="ListBullet"/>
        <w:spacing w:after="40"/>
        <w:rPr>
          <w:rFonts w:cs="Arial"/>
          <w:szCs w:val="20"/>
        </w:rPr>
      </w:pPr>
      <w:r w:rsidRPr="00BE0A19">
        <w:rPr>
          <w:rFonts w:cs="Arial"/>
          <w:szCs w:val="20"/>
        </w:rPr>
        <w:t>E-Waste Management</w:t>
      </w:r>
    </w:p>
    <w:p w14:paraId="40272AC7"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FAQ</w:t>
      </w:r>
    </w:p>
    <w:p w14:paraId="39A0E42B" w14:textId="77777777" w:rsidR="00EA3BD8" w:rsidRPr="00BE0A19" w:rsidRDefault="00000000">
      <w:pPr>
        <w:spacing w:after="80"/>
        <w:rPr>
          <w:rFonts w:cs="Arial"/>
          <w:szCs w:val="20"/>
        </w:rPr>
      </w:pPr>
      <w:r w:rsidRPr="00BE0A19">
        <w:rPr>
          <w:rFonts w:cs="Arial"/>
          <w:b/>
          <w:szCs w:val="20"/>
        </w:rPr>
        <w:t>What is EOL inventory management?</w:t>
      </w:r>
    </w:p>
    <w:p w14:paraId="6C5E1139" w14:textId="77777777" w:rsidR="00EA3BD8" w:rsidRPr="00BE0A19" w:rsidRDefault="00000000">
      <w:pPr>
        <w:spacing w:after="80"/>
        <w:rPr>
          <w:rFonts w:cs="Arial"/>
          <w:szCs w:val="20"/>
        </w:rPr>
      </w:pPr>
      <w:r w:rsidRPr="00BE0A19">
        <w:rPr>
          <w:rFonts w:cs="Arial"/>
          <w:szCs w:val="20"/>
        </w:rPr>
        <w:t>Management and recovery of electronics inventory approaching or reaching the end of its commercial lifecycle.</w:t>
      </w:r>
    </w:p>
    <w:p w14:paraId="6FC79C1C" w14:textId="77777777" w:rsidR="00EA3BD8" w:rsidRPr="00BE0A19" w:rsidRDefault="00000000">
      <w:pPr>
        <w:spacing w:after="80"/>
        <w:rPr>
          <w:rFonts w:cs="Arial"/>
          <w:szCs w:val="20"/>
        </w:rPr>
      </w:pPr>
      <w:r w:rsidRPr="00BE0A19">
        <w:rPr>
          <w:rFonts w:cs="Arial"/>
          <w:b/>
          <w:szCs w:val="20"/>
        </w:rPr>
        <w:t>What happens to EOL electronics?</w:t>
      </w:r>
    </w:p>
    <w:p w14:paraId="57BCC74C" w14:textId="77777777" w:rsidR="00EA3BD8" w:rsidRPr="00BE0A19" w:rsidRDefault="00000000">
      <w:pPr>
        <w:spacing w:after="80"/>
        <w:rPr>
          <w:rFonts w:cs="Arial"/>
          <w:szCs w:val="20"/>
        </w:rPr>
      </w:pPr>
      <w:r w:rsidRPr="00BE0A19">
        <w:rPr>
          <w:rFonts w:cs="Arial"/>
          <w:szCs w:val="20"/>
        </w:rPr>
        <w:t>Depending on the asset, opportunities may include reuse, refurbishment, liquidation, component recovery or recycling.</w:t>
      </w:r>
    </w:p>
    <w:p w14:paraId="00368275" w14:textId="77777777" w:rsidR="00EA3BD8" w:rsidRPr="00BE0A19" w:rsidRDefault="00000000">
      <w:pPr>
        <w:spacing w:after="80"/>
        <w:rPr>
          <w:rFonts w:cs="Arial"/>
          <w:szCs w:val="20"/>
        </w:rPr>
      </w:pPr>
      <w:r w:rsidRPr="00BE0A19">
        <w:rPr>
          <w:rFonts w:cs="Arial"/>
          <w:b/>
          <w:szCs w:val="20"/>
        </w:rPr>
        <w:t>Is EOL the same as obsolete?</w:t>
      </w:r>
    </w:p>
    <w:p w14:paraId="46377FCC" w14:textId="77777777" w:rsidR="00EA3BD8" w:rsidRPr="00BE0A19" w:rsidRDefault="00000000">
      <w:pPr>
        <w:spacing w:after="80"/>
        <w:rPr>
          <w:rFonts w:cs="Arial"/>
          <w:szCs w:val="20"/>
        </w:rPr>
      </w:pPr>
      <w:r w:rsidRPr="00BE0A19">
        <w:rPr>
          <w:rFonts w:cs="Arial"/>
          <w:szCs w:val="20"/>
        </w:rPr>
        <w:t>Not always. EOL refers to the end of a planned lifecycle; obsolete describes inventory that has lost practical commercial relevance.</w:t>
      </w:r>
    </w:p>
    <w:p w14:paraId="5A2E7EEA" w14:textId="77777777" w:rsidR="00EA3BD8" w:rsidRPr="00BE0A19" w:rsidRDefault="00000000">
      <w:pPr>
        <w:pStyle w:val="Heading1"/>
        <w:rPr>
          <w:rFonts w:ascii="Arial" w:hAnsi="Arial" w:cs="Arial"/>
          <w:sz w:val="20"/>
          <w:szCs w:val="20"/>
        </w:rPr>
      </w:pPr>
      <w:r w:rsidRPr="00BE0A19">
        <w:rPr>
          <w:rFonts w:ascii="Arial" w:hAnsi="Arial" w:cs="Arial"/>
          <w:sz w:val="20"/>
          <w:szCs w:val="20"/>
        </w:rPr>
        <w:t>FINAL CTA</w:t>
      </w:r>
    </w:p>
    <w:p w14:paraId="44C7BC03" w14:textId="77777777" w:rsidR="00EA3BD8" w:rsidRPr="00BE0A19" w:rsidRDefault="00000000">
      <w:pPr>
        <w:spacing w:after="80"/>
        <w:rPr>
          <w:rFonts w:cs="Arial"/>
          <w:szCs w:val="20"/>
        </w:rPr>
      </w:pPr>
      <w:r w:rsidRPr="00BE0A19">
        <w:rPr>
          <w:rFonts w:cs="Arial"/>
          <w:b/>
          <w:szCs w:val="20"/>
        </w:rPr>
        <w:t>Ready to recover more value from your electronics assets?</w:t>
      </w:r>
    </w:p>
    <w:p w14:paraId="3D84933C" w14:textId="77777777" w:rsidR="00EA3BD8" w:rsidRPr="00BE0A19" w:rsidRDefault="00000000">
      <w:pPr>
        <w:spacing w:after="80"/>
        <w:rPr>
          <w:rFonts w:cs="Arial"/>
          <w:szCs w:val="20"/>
        </w:rPr>
      </w:pPr>
      <w:r w:rsidRPr="00BE0A19">
        <w:rPr>
          <w:rFonts w:cs="Arial"/>
          <w:szCs w:val="20"/>
        </w:rPr>
        <w:t>Tell us what you are looking to recover, manage or optimize. Our team will help identify the right solution.</w:t>
      </w:r>
    </w:p>
    <w:p w14:paraId="22113DF7" w14:textId="77777777" w:rsidR="00EA3BD8" w:rsidRPr="00BE0A19" w:rsidRDefault="00000000">
      <w:pPr>
        <w:spacing w:after="80"/>
        <w:rPr>
          <w:rFonts w:cs="Arial"/>
          <w:szCs w:val="20"/>
        </w:rPr>
      </w:pPr>
      <w:r w:rsidRPr="00BE0A19">
        <w:rPr>
          <w:rFonts w:cs="Arial"/>
          <w:b/>
          <w:szCs w:val="20"/>
        </w:rPr>
        <w:t>CTA: TALK TO FUEVATION</w:t>
      </w:r>
    </w:p>
    <w:p w14:paraId="0A82E60E" w14:textId="77777777" w:rsidR="00EA3BD8" w:rsidRPr="00BE0A19" w:rsidRDefault="00000000">
      <w:pPr>
        <w:pStyle w:val="Heading1"/>
        <w:rPr>
          <w:rFonts w:ascii="Arial" w:hAnsi="Arial" w:cs="Arial"/>
          <w:sz w:val="20"/>
          <w:szCs w:val="20"/>
        </w:rPr>
      </w:pPr>
      <w:r w:rsidRPr="00BE0A19">
        <w:rPr>
          <w:rFonts w:ascii="Arial" w:hAnsi="Arial" w:cs="Arial"/>
          <w:sz w:val="20"/>
          <w:szCs w:val="20"/>
        </w:rPr>
        <w:t>UI instructions</w:t>
      </w:r>
    </w:p>
    <w:p w14:paraId="5AC058D6" w14:textId="77777777" w:rsidR="00EA3BD8" w:rsidRPr="00BE0A19" w:rsidRDefault="00000000">
      <w:pPr>
        <w:pStyle w:val="ListBullet"/>
        <w:spacing w:after="40"/>
        <w:rPr>
          <w:rFonts w:cs="Arial"/>
          <w:szCs w:val="20"/>
        </w:rPr>
      </w:pPr>
      <w:r w:rsidRPr="00BE0A19">
        <w:rPr>
          <w:rFonts w:cs="Arial"/>
          <w:szCs w:val="20"/>
        </w:rPr>
        <w:t>Use one strong, premium hero visual; avoid operational/process photography that reveals proprietary capabilities.</w:t>
      </w:r>
    </w:p>
    <w:p w14:paraId="201CFAF6" w14:textId="77777777" w:rsidR="00EA3BD8" w:rsidRPr="00BE0A19" w:rsidRDefault="00000000">
      <w:pPr>
        <w:pStyle w:val="ListBullet"/>
        <w:spacing w:after="40"/>
        <w:rPr>
          <w:rFonts w:cs="Arial"/>
          <w:szCs w:val="20"/>
        </w:rPr>
      </w:pPr>
      <w:r w:rsidRPr="00BE0A19">
        <w:rPr>
          <w:rFonts w:cs="Arial"/>
          <w:szCs w:val="20"/>
        </w:rPr>
        <w:t>Use 4–6 cards in the solution-scope section; use icons or restrained line illustrations.</w:t>
      </w:r>
    </w:p>
    <w:p w14:paraId="12D47474" w14:textId="77777777" w:rsidR="00EA3BD8" w:rsidRPr="00BE0A19" w:rsidRDefault="00000000">
      <w:pPr>
        <w:pStyle w:val="ListBullet"/>
        <w:spacing w:after="40"/>
        <w:rPr>
          <w:rFonts w:cs="Arial"/>
          <w:szCs w:val="20"/>
        </w:rPr>
      </w:pPr>
      <w:r w:rsidRPr="00BE0A19">
        <w:rPr>
          <w:rFonts w:cs="Arial"/>
          <w:szCs w:val="20"/>
        </w:rPr>
        <w:t>Use a full-width outcome band after the cards.</w:t>
      </w:r>
    </w:p>
    <w:p w14:paraId="7B844BBF" w14:textId="77777777" w:rsidR="00EA3BD8" w:rsidRPr="00BE0A19" w:rsidRDefault="00000000">
      <w:pPr>
        <w:pStyle w:val="ListBullet"/>
        <w:spacing w:after="40"/>
        <w:rPr>
          <w:rFonts w:cs="Arial"/>
          <w:szCs w:val="20"/>
        </w:rPr>
      </w:pPr>
      <w:r w:rsidRPr="00BE0A19">
        <w:rPr>
          <w:rFonts w:cs="Arial"/>
          <w:szCs w:val="20"/>
        </w:rPr>
        <w:t>Use six industry cards where desktop allows; stack to two columns/tablet and one column/mobile.</w:t>
      </w:r>
    </w:p>
    <w:p w14:paraId="1D5AD4C7" w14:textId="77777777" w:rsidR="00EA3BD8" w:rsidRPr="00BE0A19" w:rsidRDefault="00000000">
      <w:pPr>
        <w:pStyle w:val="ListBullet"/>
        <w:spacing w:after="40"/>
        <w:rPr>
          <w:rFonts w:cs="Arial"/>
          <w:szCs w:val="20"/>
        </w:rPr>
      </w:pPr>
      <w:r w:rsidRPr="00BE0A19">
        <w:rPr>
          <w:rFonts w:cs="Arial"/>
          <w:szCs w:val="20"/>
        </w:rPr>
        <w:t>Related-solution cards must be clickable and create the internal-link network.</w:t>
      </w:r>
    </w:p>
    <w:p w14:paraId="40A18978" w14:textId="77777777" w:rsidR="00EA3BD8" w:rsidRPr="00BE0A19" w:rsidRDefault="00000000">
      <w:pPr>
        <w:pStyle w:val="ListBullet"/>
        <w:spacing w:after="40"/>
        <w:rPr>
          <w:rFonts w:cs="Arial"/>
          <w:szCs w:val="20"/>
        </w:rPr>
      </w:pPr>
      <w:r w:rsidRPr="00BE0A19">
        <w:rPr>
          <w:rFonts w:cs="Arial"/>
          <w:szCs w:val="20"/>
        </w:rPr>
        <w:t>FAQ should be an accordion but all text must exist in HTML.</w:t>
      </w:r>
    </w:p>
    <w:p w14:paraId="10239CC2" w14:textId="77777777" w:rsidR="00EA3BD8" w:rsidRPr="00BE0A19" w:rsidRDefault="00000000">
      <w:pPr>
        <w:pStyle w:val="ListBullet"/>
        <w:spacing w:after="40"/>
        <w:rPr>
          <w:rFonts w:cs="Arial"/>
          <w:szCs w:val="20"/>
        </w:rPr>
      </w:pPr>
      <w:r w:rsidRPr="00BE0A19">
        <w:rPr>
          <w:rFonts w:cs="Arial"/>
          <w:szCs w:val="20"/>
        </w:rPr>
        <w:t>Do not publish detailed internal workflows, sourcing routes, proprietary technology, partner network, unit economics or recovery decision rules.</w:t>
      </w:r>
    </w:p>
    <w:p w14:paraId="414181FD" w14:textId="77777777" w:rsidR="00EA3BD8" w:rsidRPr="00BE0A19" w:rsidRDefault="00000000">
      <w:pPr>
        <w:rPr>
          <w:rFonts w:cs="Arial"/>
          <w:szCs w:val="20"/>
        </w:rPr>
      </w:pPr>
      <w:r w:rsidRPr="00BE0A19">
        <w:rPr>
          <w:rFonts w:cs="Arial"/>
          <w:szCs w:val="20"/>
        </w:rPr>
        <w:br w:type="page"/>
      </w:r>
    </w:p>
    <w:p w14:paraId="092493A4" w14:textId="77777777" w:rsidR="00EA3BD8" w:rsidRPr="00BE0A19" w:rsidRDefault="00000000">
      <w:pPr>
        <w:pStyle w:val="Title"/>
        <w:rPr>
          <w:rFonts w:ascii="Arial" w:hAnsi="Arial" w:cs="Arial"/>
          <w:sz w:val="20"/>
          <w:szCs w:val="20"/>
        </w:rPr>
      </w:pPr>
      <w:r w:rsidRPr="00BE0A19">
        <w:rPr>
          <w:rFonts w:ascii="Arial" w:hAnsi="Arial" w:cs="Arial"/>
          <w:sz w:val="20"/>
          <w:szCs w:val="20"/>
        </w:rPr>
        <w:lastRenderedPageBreak/>
        <w:t>06. CORPORATE E-WASTE MANAGEMENT</w:t>
      </w:r>
    </w:p>
    <w:tbl>
      <w:tblPr>
        <w:tblStyle w:val="TableGrid"/>
        <w:tblW w:w="0" w:type="auto"/>
        <w:jc w:val="center"/>
        <w:tblLook w:val="04A0" w:firstRow="1" w:lastRow="0" w:firstColumn="1" w:lastColumn="0" w:noHBand="0" w:noVBand="1"/>
      </w:tblPr>
      <w:tblGrid>
        <w:gridCol w:w="5112"/>
        <w:gridCol w:w="5112"/>
      </w:tblGrid>
      <w:tr w:rsidR="00EA3BD8" w:rsidRPr="00BE0A19" w14:paraId="5E8F8BDD" w14:textId="77777777">
        <w:trPr>
          <w:jc w:val="center"/>
        </w:trPr>
        <w:tc>
          <w:tcPr>
            <w:tcW w:w="5112" w:type="dxa"/>
            <w:shd w:val="clear" w:color="auto" w:fill="E7F0EA"/>
          </w:tcPr>
          <w:p w14:paraId="5B40AE0D" w14:textId="77777777" w:rsidR="00EA3BD8" w:rsidRPr="00BE0A19" w:rsidRDefault="00000000">
            <w:pPr>
              <w:rPr>
                <w:rFonts w:cs="Arial"/>
                <w:szCs w:val="20"/>
              </w:rPr>
            </w:pPr>
            <w:r w:rsidRPr="00BE0A19">
              <w:rPr>
                <w:rFonts w:cs="Arial"/>
                <w:szCs w:val="20"/>
              </w:rPr>
              <w:t>URL</w:t>
            </w:r>
          </w:p>
        </w:tc>
        <w:tc>
          <w:tcPr>
            <w:tcW w:w="5112" w:type="dxa"/>
          </w:tcPr>
          <w:p w14:paraId="5B6220C2" w14:textId="77777777" w:rsidR="00EA3BD8" w:rsidRPr="00BE0A19" w:rsidRDefault="00000000">
            <w:pPr>
              <w:rPr>
                <w:rFonts w:cs="Arial"/>
                <w:szCs w:val="20"/>
              </w:rPr>
            </w:pPr>
            <w:r w:rsidRPr="00BE0A19">
              <w:rPr>
                <w:rFonts w:cs="Arial"/>
                <w:szCs w:val="20"/>
              </w:rPr>
              <w:t>/solutions/e-waste-management/</w:t>
            </w:r>
          </w:p>
        </w:tc>
      </w:tr>
      <w:tr w:rsidR="00EA3BD8" w:rsidRPr="00BE0A19" w14:paraId="33935FF7" w14:textId="77777777">
        <w:trPr>
          <w:jc w:val="center"/>
        </w:trPr>
        <w:tc>
          <w:tcPr>
            <w:tcW w:w="5112" w:type="dxa"/>
            <w:shd w:val="clear" w:color="auto" w:fill="E7F0EA"/>
          </w:tcPr>
          <w:p w14:paraId="43F591E0" w14:textId="77777777" w:rsidR="00EA3BD8" w:rsidRPr="00BE0A19" w:rsidRDefault="00000000">
            <w:pPr>
              <w:rPr>
                <w:rFonts w:cs="Arial"/>
                <w:szCs w:val="20"/>
              </w:rPr>
            </w:pPr>
            <w:r w:rsidRPr="00BE0A19">
              <w:rPr>
                <w:rFonts w:cs="Arial"/>
                <w:szCs w:val="20"/>
              </w:rPr>
              <w:t>Primary keyword</w:t>
            </w:r>
          </w:p>
        </w:tc>
        <w:tc>
          <w:tcPr>
            <w:tcW w:w="5112" w:type="dxa"/>
          </w:tcPr>
          <w:p w14:paraId="3EEA0A21" w14:textId="77777777" w:rsidR="00EA3BD8" w:rsidRPr="00BE0A19" w:rsidRDefault="00000000">
            <w:pPr>
              <w:rPr>
                <w:rFonts w:cs="Arial"/>
                <w:szCs w:val="20"/>
              </w:rPr>
            </w:pPr>
            <w:r w:rsidRPr="00BE0A19">
              <w:rPr>
                <w:rFonts w:cs="Arial"/>
                <w:szCs w:val="20"/>
              </w:rPr>
              <w:t>e-waste management</w:t>
            </w:r>
          </w:p>
        </w:tc>
      </w:tr>
      <w:tr w:rsidR="00EA3BD8" w:rsidRPr="00BE0A19" w14:paraId="19720B3B" w14:textId="77777777">
        <w:trPr>
          <w:jc w:val="center"/>
        </w:trPr>
        <w:tc>
          <w:tcPr>
            <w:tcW w:w="5112" w:type="dxa"/>
            <w:shd w:val="clear" w:color="auto" w:fill="E7F0EA"/>
          </w:tcPr>
          <w:p w14:paraId="37D5679D" w14:textId="77777777" w:rsidR="00EA3BD8" w:rsidRPr="00BE0A19" w:rsidRDefault="00000000">
            <w:pPr>
              <w:rPr>
                <w:rFonts w:cs="Arial"/>
                <w:szCs w:val="20"/>
              </w:rPr>
            </w:pPr>
            <w:r w:rsidRPr="00BE0A19">
              <w:rPr>
                <w:rFonts w:cs="Arial"/>
                <w:szCs w:val="20"/>
              </w:rPr>
              <w:t>Meta title</w:t>
            </w:r>
          </w:p>
        </w:tc>
        <w:tc>
          <w:tcPr>
            <w:tcW w:w="5112" w:type="dxa"/>
          </w:tcPr>
          <w:p w14:paraId="10F4C68F" w14:textId="77777777" w:rsidR="00EA3BD8" w:rsidRPr="00BE0A19" w:rsidRDefault="00000000">
            <w:pPr>
              <w:rPr>
                <w:rFonts w:cs="Arial"/>
                <w:szCs w:val="20"/>
              </w:rPr>
            </w:pPr>
            <w:r w:rsidRPr="00BE0A19">
              <w:rPr>
                <w:rFonts w:cs="Arial"/>
                <w:szCs w:val="20"/>
              </w:rPr>
              <w:t>Corporate E-Waste Management &amp; Recycling | Fuevation</w:t>
            </w:r>
          </w:p>
        </w:tc>
      </w:tr>
      <w:tr w:rsidR="00EA3BD8" w:rsidRPr="00BE0A19" w14:paraId="0B9A2561" w14:textId="77777777">
        <w:trPr>
          <w:jc w:val="center"/>
        </w:trPr>
        <w:tc>
          <w:tcPr>
            <w:tcW w:w="5112" w:type="dxa"/>
            <w:shd w:val="clear" w:color="auto" w:fill="E7F0EA"/>
          </w:tcPr>
          <w:p w14:paraId="4725A183" w14:textId="77777777" w:rsidR="00EA3BD8" w:rsidRPr="00BE0A19" w:rsidRDefault="00000000">
            <w:pPr>
              <w:rPr>
                <w:rFonts w:cs="Arial"/>
                <w:szCs w:val="20"/>
              </w:rPr>
            </w:pPr>
            <w:r w:rsidRPr="00BE0A19">
              <w:rPr>
                <w:rFonts w:cs="Arial"/>
                <w:szCs w:val="20"/>
              </w:rPr>
              <w:t>H1</w:t>
            </w:r>
          </w:p>
        </w:tc>
        <w:tc>
          <w:tcPr>
            <w:tcW w:w="5112" w:type="dxa"/>
          </w:tcPr>
          <w:p w14:paraId="09B1F895" w14:textId="77777777" w:rsidR="00EA3BD8" w:rsidRPr="00BE0A19" w:rsidRDefault="00000000">
            <w:pPr>
              <w:rPr>
                <w:rFonts w:cs="Arial"/>
                <w:szCs w:val="20"/>
              </w:rPr>
            </w:pPr>
            <w:r w:rsidRPr="00BE0A19">
              <w:rPr>
                <w:rFonts w:cs="Arial"/>
                <w:szCs w:val="20"/>
              </w:rPr>
              <w:t>Corporate E-Waste Management &amp; Responsible Recycling</w:t>
            </w:r>
          </w:p>
        </w:tc>
      </w:tr>
      <w:tr w:rsidR="00EA3BD8" w:rsidRPr="00BE0A19" w14:paraId="4796113E" w14:textId="77777777">
        <w:trPr>
          <w:jc w:val="center"/>
        </w:trPr>
        <w:tc>
          <w:tcPr>
            <w:tcW w:w="5112" w:type="dxa"/>
            <w:shd w:val="clear" w:color="auto" w:fill="E7F0EA"/>
          </w:tcPr>
          <w:p w14:paraId="3398A506" w14:textId="77777777" w:rsidR="00EA3BD8" w:rsidRPr="00BE0A19" w:rsidRDefault="00000000">
            <w:pPr>
              <w:rPr>
                <w:rFonts w:cs="Arial"/>
                <w:szCs w:val="20"/>
              </w:rPr>
            </w:pPr>
            <w:r w:rsidRPr="00BE0A19">
              <w:rPr>
                <w:rFonts w:cs="Arial"/>
                <w:szCs w:val="20"/>
              </w:rPr>
              <w:t>Meta description</w:t>
            </w:r>
          </w:p>
        </w:tc>
        <w:tc>
          <w:tcPr>
            <w:tcW w:w="5112" w:type="dxa"/>
          </w:tcPr>
          <w:p w14:paraId="01FFA629" w14:textId="77777777" w:rsidR="00EA3BD8" w:rsidRPr="00BE0A19" w:rsidRDefault="00000000">
            <w:pPr>
              <w:rPr>
                <w:rFonts w:cs="Arial"/>
                <w:szCs w:val="20"/>
              </w:rPr>
            </w:pPr>
            <w:r w:rsidRPr="00BE0A19">
              <w:rPr>
                <w:rFonts w:cs="Arial"/>
                <w:szCs w:val="20"/>
              </w:rPr>
              <w:t>End-to-end e-waste management covering collection, reverse logistics, recovery, recycling and traceability.</w:t>
            </w:r>
          </w:p>
        </w:tc>
      </w:tr>
      <w:tr w:rsidR="00EA3BD8" w:rsidRPr="00BE0A19" w14:paraId="7FC55292" w14:textId="77777777">
        <w:trPr>
          <w:jc w:val="center"/>
        </w:trPr>
        <w:tc>
          <w:tcPr>
            <w:tcW w:w="5112" w:type="dxa"/>
            <w:shd w:val="clear" w:color="auto" w:fill="E7F0EA"/>
          </w:tcPr>
          <w:p w14:paraId="632040A7" w14:textId="77777777" w:rsidR="00EA3BD8" w:rsidRPr="00BE0A19" w:rsidRDefault="00000000">
            <w:pPr>
              <w:rPr>
                <w:rFonts w:cs="Arial"/>
                <w:szCs w:val="20"/>
              </w:rPr>
            </w:pPr>
            <w:r w:rsidRPr="00BE0A19">
              <w:rPr>
                <w:rFonts w:cs="Arial"/>
                <w:szCs w:val="20"/>
              </w:rPr>
              <w:t>Schema</w:t>
            </w:r>
          </w:p>
        </w:tc>
        <w:tc>
          <w:tcPr>
            <w:tcW w:w="5112" w:type="dxa"/>
          </w:tcPr>
          <w:p w14:paraId="675D424C" w14:textId="77777777" w:rsidR="00EA3BD8" w:rsidRPr="00BE0A19" w:rsidRDefault="00000000">
            <w:pPr>
              <w:rPr>
                <w:rFonts w:cs="Arial"/>
                <w:szCs w:val="20"/>
              </w:rPr>
            </w:pPr>
            <w:r w:rsidRPr="00BE0A19">
              <w:rPr>
                <w:rFonts w:cs="Arial"/>
                <w:szCs w:val="20"/>
              </w:rPr>
              <w:t>Service + BreadcrumbList</w:t>
            </w:r>
          </w:p>
        </w:tc>
      </w:tr>
    </w:tbl>
    <w:p w14:paraId="4FFD99A2" w14:textId="77777777" w:rsidR="00EA3BD8" w:rsidRPr="00BE0A19" w:rsidRDefault="00000000">
      <w:pPr>
        <w:pStyle w:val="Heading1"/>
        <w:rPr>
          <w:rFonts w:ascii="Arial" w:hAnsi="Arial" w:cs="Arial"/>
          <w:sz w:val="20"/>
          <w:szCs w:val="20"/>
        </w:rPr>
      </w:pPr>
      <w:r w:rsidRPr="00BE0A19">
        <w:rPr>
          <w:rFonts w:ascii="Arial" w:hAnsi="Arial" w:cs="Arial"/>
          <w:sz w:val="20"/>
          <w:szCs w:val="20"/>
        </w:rPr>
        <w:t>HERO — above the fold</w:t>
      </w:r>
    </w:p>
    <w:p w14:paraId="4EFBB996" w14:textId="77777777" w:rsidR="00EA3BD8" w:rsidRPr="00BE0A19" w:rsidRDefault="00000000">
      <w:pPr>
        <w:spacing w:after="80"/>
        <w:rPr>
          <w:rFonts w:cs="Arial"/>
          <w:szCs w:val="20"/>
        </w:rPr>
      </w:pPr>
      <w:r w:rsidRPr="00BE0A19">
        <w:rPr>
          <w:rFonts w:cs="Arial"/>
          <w:b/>
          <w:szCs w:val="20"/>
        </w:rPr>
        <w:t>Corporate E-Waste Management &amp; Responsible Recycling</w:t>
      </w:r>
    </w:p>
    <w:p w14:paraId="2A0B9240" w14:textId="77777777" w:rsidR="00EA3BD8" w:rsidRPr="00BE0A19" w:rsidRDefault="00000000">
      <w:pPr>
        <w:spacing w:after="80"/>
        <w:rPr>
          <w:rFonts w:cs="Arial"/>
          <w:szCs w:val="20"/>
        </w:rPr>
      </w:pPr>
      <w:r w:rsidRPr="00BE0A19">
        <w:rPr>
          <w:rFonts w:cs="Arial"/>
          <w:szCs w:val="20"/>
        </w:rPr>
        <w:t>Responsible electronics recycling starts with responsible recovery.</w:t>
      </w:r>
    </w:p>
    <w:p w14:paraId="18F6642A" w14:textId="77777777" w:rsidR="00EA3BD8" w:rsidRPr="00BE0A19" w:rsidRDefault="00000000">
      <w:pPr>
        <w:spacing w:after="80"/>
        <w:rPr>
          <w:rFonts w:cs="Arial"/>
          <w:szCs w:val="20"/>
        </w:rPr>
      </w:pPr>
      <w:r w:rsidRPr="00BE0A19">
        <w:rPr>
          <w:rFonts w:cs="Arial"/>
          <w:b/>
          <w:szCs w:val="20"/>
        </w:rPr>
        <w:t>PRIMARY CTA: Talk to Fuevation</w:t>
      </w:r>
    </w:p>
    <w:p w14:paraId="3F6D5A9A" w14:textId="77777777" w:rsidR="00EA3BD8" w:rsidRPr="00BE0A19" w:rsidRDefault="00000000">
      <w:pPr>
        <w:spacing w:after="80"/>
        <w:rPr>
          <w:rFonts w:cs="Arial"/>
          <w:szCs w:val="20"/>
        </w:rPr>
      </w:pPr>
      <w:r w:rsidRPr="00BE0A19">
        <w:rPr>
          <w:rFonts w:cs="Arial"/>
          <w:szCs w:val="20"/>
        </w:rPr>
        <w:t>SECONDARY CTA: Explore Solutions</w:t>
      </w:r>
    </w:p>
    <w:p w14:paraId="61399A63"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The business problem</w:t>
      </w:r>
    </w:p>
    <w:p w14:paraId="79E4BD00" w14:textId="77777777" w:rsidR="00EA3BD8" w:rsidRPr="00BE0A19" w:rsidRDefault="00000000">
      <w:pPr>
        <w:spacing w:after="80"/>
        <w:rPr>
          <w:rFonts w:cs="Arial"/>
          <w:szCs w:val="20"/>
        </w:rPr>
      </w:pPr>
      <w:r w:rsidRPr="00BE0A19">
        <w:rPr>
          <w:rFonts w:cs="Arial"/>
          <w:szCs w:val="20"/>
        </w:rPr>
        <w:t>Organizations generate electronics waste across devices, IT equipment, accessories, batteries, components and end-of-life assets. Fuevation helps manage electronics at end of life while supporting responsible recovery, recycling and lifecycle closure.</w:t>
      </w:r>
    </w:p>
    <w:p w14:paraId="57339E90"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Fuevation value proposition</w:t>
      </w:r>
    </w:p>
    <w:p w14:paraId="7256D400" w14:textId="77777777" w:rsidR="00EA3BD8" w:rsidRPr="00BE0A19" w:rsidRDefault="00000000">
      <w:pPr>
        <w:spacing w:after="80"/>
        <w:rPr>
          <w:rFonts w:cs="Arial"/>
          <w:szCs w:val="20"/>
        </w:rPr>
      </w:pPr>
      <w:r w:rsidRPr="00BE0A19">
        <w:rPr>
          <w:rFonts w:cs="Arial"/>
          <w:szCs w:val="20"/>
        </w:rPr>
        <w:t>Fuevation brings a focused solution for e-waste management, helping businesses address the commercial, operational and lifecycle challenges associated with their electronics assets—without exposing the proprietary mechanisms behind the service.</w:t>
      </w:r>
    </w:p>
    <w:p w14:paraId="080FEE1A"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Solution scope</w:t>
      </w:r>
    </w:p>
    <w:p w14:paraId="662E16B6" w14:textId="77777777" w:rsidR="00EA3BD8" w:rsidRPr="00BE0A19" w:rsidRDefault="00000000">
      <w:pPr>
        <w:pStyle w:val="ListBullet"/>
        <w:rPr>
          <w:rFonts w:cs="Arial"/>
          <w:szCs w:val="20"/>
        </w:rPr>
      </w:pPr>
      <w:r w:rsidRPr="00BE0A19">
        <w:rPr>
          <w:rFonts w:cs="Arial"/>
          <w:b/>
          <w:szCs w:val="20"/>
        </w:rPr>
        <w:t>Corporate electronics</w:t>
      </w:r>
    </w:p>
    <w:p w14:paraId="112A37F6" w14:textId="77777777" w:rsidR="00EA3BD8" w:rsidRPr="00BE0A19" w:rsidRDefault="00000000">
      <w:pPr>
        <w:pStyle w:val="ListBullet"/>
        <w:rPr>
          <w:rFonts w:cs="Arial"/>
          <w:szCs w:val="20"/>
        </w:rPr>
      </w:pPr>
      <w:r w:rsidRPr="00BE0A19">
        <w:rPr>
          <w:rFonts w:cs="Arial"/>
          <w:b/>
          <w:szCs w:val="20"/>
        </w:rPr>
        <w:t>IT &amp; devices</w:t>
      </w:r>
    </w:p>
    <w:p w14:paraId="1BB184CD" w14:textId="77777777" w:rsidR="00EA3BD8" w:rsidRPr="00BE0A19" w:rsidRDefault="00000000">
      <w:pPr>
        <w:pStyle w:val="ListBullet"/>
        <w:rPr>
          <w:rFonts w:cs="Arial"/>
          <w:szCs w:val="20"/>
        </w:rPr>
      </w:pPr>
      <w:r w:rsidRPr="00BE0A19">
        <w:rPr>
          <w:rFonts w:cs="Arial"/>
          <w:b/>
          <w:szCs w:val="20"/>
        </w:rPr>
        <w:t>Consumer electronics</w:t>
      </w:r>
    </w:p>
    <w:p w14:paraId="04407B4D" w14:textId="77777777" w:rsidR="00EA3BD8" w:rsidRPr="00BE0A19" w:rsidRDefault="00000000">
      <w:pPr>
        <w:pStyle w:val="ListBullet"/>
        <w:rPr>
          <w:rFonts w:cs="Arial"/>
          <w:szCs w:val="20"/>
        </w:rPr>
      </w:pPr>
      <w:r w:rsidRPr="00BE0A19">
        <w:rPr>
          <w:rFonts w:cs="Arial"/>
          <w:b/>
          <w:szCs w:val="20"/>
        </w:rPr>
        <w:t>Accessories &amp; components</w:t>
      </w:r>
    </w:p>
    <w:p w14:paraId="38C6EFBF" w14:textId="77777777" w:rsidR="00EA3BD8" w:rsidRPr="00BE0A19" w:rsidRDefault="00000000">
      <w:pPr>
        <w:pStyle w:val="ListBullet"/>
        <w:rPr>
          <w:rFonts w:cs="Arial"/>
          <w:szCs w:val="20"/>
        </w:rPr>
      </w:pPr>
      <w:r w:rsidRPr="00BE0A19">
        <w:rPr>
          <w:rFonts w:cs="Arial"/>
          <w:b/>
          <w:szCs w:val="20"/>
        </w:rPr>
        <w:t>Batteries</w:t>
      </w:r>
    </w:p>
    <w:p w14:paraId="42E843C2" w14:textId="77777777" w:rsidR="00EA3BD8" w:rsidRPr="00BE0A19" w:rsidRDefault="00000000">
      <w:pPr>
        <w:pStyle w:val="ListBullet"/>
        <w:rPr>
          <w:rFonts w:cs="Arial"/>
          <w:szCs w:val="20"/>
        </w:rPr>
      </w:pPr>
      <w:r w:rsidRPr="00BE0A19">
        <w:rPr>
          <w:rFonts w:cs="Arial"/>
          <w:b/>
          <w:szCs w:val="20"/>
        </w:rPr>
        <w:t>End-of-life assets</w:t>
      </w:r>
    </w:p>
    <w:p w14:paraId="637C4D5B"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Business outcomes</w:t>
      </w:r>
    </w:p>
    <w:p w14:paraId="32B07AC5" w14:textId="77777777" w:rsidR="00EA3BD8" w:rsidRPr="00BE0A19" w:rsidRDefault="00000000">
      <w:pPr>
        <w:pStyle w:val="ListBullet"/>
        <w:spacing w:after="40"/>
        <w:rPr>
          <w:rFonts w:cs="Arial"/>
          <w:szCs w:val="20"/>
        </w:rPr>
      </w:pPr>
      <w:r w:rsidRPr="00BE0A19">
        <w:rPr>
          <w:rFonts w:cs="Arial"/>
          <w:szCs w:val="20"/>
        </w:rPr>
        <w:t>Responsible end-of-life management</w:t>
      </w:r>
    </w:p>
    <w:p w14:paraId="3762A1D2" w14:textId="77777777" w:rsidR="00EA3BD8" w:rsidRPr="00BE0A19" w:rsidRDefault="00000000">
      <w:pPr>
        <w:pStyle w:val="ListBullet"/>
        <w:spacing w:after="40"/>
        <w:rPr>
          <w:rFonts w:cs="Arial"/>
          <w:szCs w:val="20"/>
        </w:rPr>
      </w:pPr>
      <w:r w:rsidRPr="00BE0A19">
        <w:rPr>
          <w:rFonts w:cs="Arial"/>
          <w:szCs w:val="20"/>
        </w:rPr>
        <w:t>Improved asset visibility</w:t>
      </w:r>
    </w:p>
    <w:p w14:paraId="5DE6CF5A" w14:textId="77777777" w:rsidR="00EA3BD8" w:rsidRPr="00BE0A19" w:rsidRDefault="00000000">
      <w:pPr>
        <w:pStyle w:val="ListBullet"/>
        <w:spacing w:after="40"/>
        <w:rPr>
          <w:rFonts w:cs="Arial"/>
          <w:szCs w:val="20"/>
        </w:rPr>
      </w:pPr>
      <w:r w:rsidRPr="00BE0A19">
        <w:rPr>
          <w:rFonts w:cs="Arial"/>
          <w:szCs w:val="20"/>
        </w:rPr>
        <w:t>Reduced disposal risk</w:t>
      </w:r>
    </w:p>
    <w:p w14:paraId="7AAD9645" w14:textId="77777777" w:rsidR="00EA3BD8" w:rsidRPr="00BE0A19" w:rsidRDefault="00000000">
      <w:pPr>
        <w:pStyle w:val="ListBullet"/>
        <w:spacing w:after="40"/>
        <w:rPr>
          <w:rFonts w:cs="Arial"/>
          <w:szCs w:val="20"/>
        </w:rPr>
      </w:pPr>
      <w:r w:rsidRPr="00BE0A19">
        <w:rPr>
          <w:rFonts w:cs="Arial"/>
          <w:szCs w:val="20"/>
        </w:rPr>
        <w:t>Recovery before recycling where appropriate</w:t>
      </w:r>
    </w:p>
    <w:p w14:paraId="706AC874" w14:textId="77777777" w:rsidR="00EA3BD8" w:rsidRPr="00BE0A19" w:rsidRDefault="00000000">
      <w:pPr>
        <w:pStyle w:val="ListBullet"/>
        <w:spacing w:after="40"/>
        <w:rPr>
          <w:rFonts w:cs="Arial"/>
          <w:szCs w:val="20"/>
        </w:rPr>
      </w:pPr>
      <w:r w:rsidRPr="00BE0A19">
        <w:rPr>
          <w:rFonts w:cs="Arial"/>
          <w:szCs w:val="20"/>
        </w:rPr>
        <w:t>Traceable downstream programs</w:t>
      </w:r>
    </w:p>
    <w:p w14:paraId="4B98FFDA"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Who this is for</w:t>
      </w:r>
    </w:p>
    <w:p w14:paraId="479C35D2" w14:textId="77777777" w:rsidR="00EA3BD8" w:rsidRPr="00BE0A19" w:rsidRDefault="00000000">
      <w:pPr>
        <w:pStyle w:val="ListBullet"/>
        <w:spacing w:after="40"/>
        <w:rPr>
          <w:rFonts w:cs="Arial"/>
          <w:szCs w:val="20"/>
        </w:rPr>
      </w:pPr>
      <w:r w:rsidRPr="00BE0A19">
        <w:rPr>
          <w:rFonts w:cs="Arial"/>
          <w:szCs w:val="20"/>
        </w:rPr>
        <w:t>Enterprises</w:t>
      </w:r>
    </w:p>
    <w:p w14:paraId="4EC99B25" w14:textId="77777777" w:rsidR="00EA3BD8" w:rsidRPr="00BE0A19" w:rsidRDefault="00000000">
      <w:pPr>
        <w:pStyle w:val="ListBullet"/>
        <w:spacing w:after="40"/>
        <w:rPr>
          <w:rFonts w:cs="Arial"/>
          <w:szCs w:val="20"/>
        </w:rPr>
      </w:pPr>
      <w:r w:rsidRPr="00BE0A19">
        <w:rPr>
          <w:rFonts w:cs="Arial"/>
          <w:szCs w:val="20"/>
        </w:rPr>
        <w:t>Manufacturers</w:t>
      </w:r>
    </w:p>
    <w:p w14:paraId="2751BCD3" w14:textId="77777777" w:rsidR="00EA3BD8" w:rsidRPr="00BE0A19" w:rsidRDefault="00000000">
      <w:pPr>
        <w:pStyle w:val="ListBullet"/>
        <w:spacing w:after="40"/>
        <w:rPr>
          <w:rFonts w:cs="Arial"/>
          <w:szCs w:val="20"/>
        </w:rPr>
      </w:pPr>
      <w:r w:rsidRPr="00BE0A19">
        <w:rPr>
          <w:rFonts w:cs="Arial"/>
          <w:szCs w:val="20"/>
        </w:rPr>
        <w:t>Retailers</w:t>
      </w:r>
    </w:p>
    <w:p w14:paraId="05C5B117" w14:textId="77777777" w:rsidR="00EA3BD8" w:rsidRPr="00BE0A19" w:rsidRDefault="00000000">
      <w:pPr>
        <w:pStyle w:val="ListBullet"/>
        <w:spacing w:after="40"/>
        <w:rPr>
          <w:rFonts w:cs="Arial"/>
          <w:szCs w:val="20"/>
        </w:rPr>
      </w:pPr>
      <w:r w:rsidRPr="00BE0A19">
        <w:rPr>
          <w:rFonts w:cs="Arial"/>
          <w:szCs w:val="20"/>
        </w:rPr>
        <w:lastRenderedPageBreak/>
        <w:t>Telecom</w:t>
      </w:r>
    </w:p>
    <w:p w14:paraId="0C2768F2" w14:textId="77777777" w:rsidR="00EA3BD8" w:rsidRPr="00BE0A19" w:rsidRDefault="00000000">
      <w:pPr>
        <w:pStyle w:val="ListBullet"/>
        <w:spacing w:after="40"/>
        <w:rPr>
          <w:rFonts w:cs="Arial"/>
          <w:szCs w:val="20"/>
        </w:rPr>
      </w:pPr>
      <w:r w:rsidRPr="00BE0A19">
        <w:rPr>
          <w:rFonts w:cs="Arial"/>
          <w:szCs w:val="20"/>
        </w:rPr>
        <w:t>Institutions</w:t>
      </w:r>
    </w:p>
    <w:p w14:paraId="5EF1B81F" w14:textId="77777777" w:rsidR="00EA3BD8" w:rsidRPr="00BE0A19" w:rsidRDefault="00000000">
      <w:pPr>
        <w:pStyle w:val="ListBullet"/>
        <w:spacing w:after="40"/>
        <w:rPr>
          <w:rFonts w:cs="Arial"/>
          <w:szCs w:val="20"/>
        </w:rPr>
      </w:pPr>
      <w:r w:rsidRPr="00BE0A19">
        <w:rPr>
          <w:rFonts w:cs="Arial"/>
          <w:szCs w:val="20"/>
        </w:rPr>
        <w:t>Technology businesses</w:t>
      </w:r>
    </w:p>
    <w:p w14:paraId="7A315D8B"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Related Fuevation solutions</w:t>
      </w:r>
    </w:p>
    <w:p w14:paraId="52DE86FF" w14:textId="77777777" w:rsidR="00EA3BD8" w:rsidRPr="00BE0A19" w:rsidRDefault="00000000">
      <w:pPr>
        <w:pStyle w:val="ListBullet"/>
        <w:spacing w:after="40"/>
        <w:rPr>
          <w:rFonts w:cs="Arial"/>
          <w:szCs w:val="20"/>
        </w:rPr>
      </w:pPr>
      <w:r w:rsidRPr="00BE0A19">
        <w:rPr>
          <w:rFonts w:cs="Arial"/>
          <w:szCs w:val="20"/>
        </w:rPr>
        <w:t>EPR Compliance</w:t>
      </w:r>
    </w:p>
    <w:p w14:paraId="3DEDB4E3" w14:textId="77777777" w:rsidR="00EA3BD8" w:rsidRPr="00BE0A19" w:rsidRDefault="00000000">
      <w:pPr>
        <w:pStyle w:val="ListBullet"/>
        <w:spacing w:after="40"/>
        <w:rPr>
          <w:rFonts w:cs="Arial"/>
          <w:szCs w:val="20"/>
        </w:rPr>
      </w:pPr>
      <w:r w:rsidRPr="00BE0A19">
        <w:rPr>
          <w:rFonts w:cs="Arial"/>
          <w:szCs w:val="20"/>
        </w:rPr>
        <w:t>Electronics Value Recovery</w:t>
      </w:r>
    </w:p>
    <w:p w14:paraId="6341308B" w14:textId="77777777" w:rsidR="00EA3BD8" w:rsidRPr="00BE0A19" w:rsidRDefault="00000000">
      <w:pPr>
        <w:pStyle w:val="ListBullet"/>
        <w:spacing w:after="40"/>
        <w:rPr>
          <w:rFonts w:cs="Arial"/>
          <w:szCs w:val="20"/>
        </w:rPr>
      </w:pPr>
      <w:r w:rsidRPr="00BE0A19">
        <w:rPr>
          <w:rFonts w:cs="Arial"/>
          <w:szCs w:val="20"/>
        </w:rPr>
        <w:t>Reverse Logistics</w:t>
      </w:r>
    </w:p>
    <w:p w14:paraId="56F03AA8" w14:textId="77777777" w:rsidR="00EA3BD8" w:rsidRPr="00BE0A19" w:rsidRDefault="00000000">
      <w:pPr>
        <w:pStyle w:val="ListBullet"/>
        <w:spacing w:after="40"/>
        <w:rPr>
          <w:rFonts w:cs="Arial"/>
          <w:szCs w:val="20"/>
        </w:rPr>
      </w:pPr>
      <w:r w:rsidRPr="00BE0A19">
        <w:rPr>
          <w:rFonts w:cs="Arial"/>
          <w:szCs w:val="20"/>
        </w:rPr>
        <w:t>Battery Recycling</w:t>
      </w:r>
    </w:p>
    <w:p w14:paraId="59072A07" w14:textId="77777777" w:rsidR="00EA3BD8" w:rsidRPr="00BE0A19" w:rsidRDefault="00000000">
      <w:pPr>
        <w:pStyle w:val="ListBullet"/>
        <w:spacing w:after="40"/>
        <w:rPr>
          <w:rFonts w:cs="Arial"/>
          <w:szCs w:val="20"/>
        </w:rPr>
      </w:pPr>
      <w:r w:rsidRPr="00BE0A19">
        <w:rPr>
          <w:rFonts w:cs="Arial"/>
          <w:szCs w:val="20"/>
        </w:rPr>
        <w:t>Parts Harvesting</w:t>
      </w:r>
    </w:p>
    <w:p w14:paraId="02E43712"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FAQ</w:t>
      </w:r>
    </w:p>
    <w:p w14:paraId="08216FEE" w14:textId="77777777" w:rsidR="00EA3BD8" w:rsidRPr="00BE0A19" w:rsidRDefault="00000000">
      <w:pPr>
        <w:spacing w:after="80"/>
        <w:rPr>
          <w:rFonts w:cs="Arial"/>
          <w:szCs w:val="20"/>
        </w:rPr>
      </w:pPr>
      <w:r w:rsidRPr="00BE0A19">
        <w:rPr>
          <w:rFonts w:cs="Arial"/>
          <w:b/>
          <w:szCs w:val="20"/>
        </w:rPr>
        <w:t>What is corporate e-waste management?</w:t>
      </w:r>
    </w:p>
    <w:p w14:paraId="05CFAE65" w14:textId="77777777" w:rsidR="00EA3BD8" w:rsidRPr="00BE0A19" w:rsidRDefault="00000000">
      <w:pPr>
        <w:spacing w:after="80"/>
        <w:rPr>
          <w:rFonts w:cs="Arial"/>
          <w:szCs w:val="20"/>
        </w:rPr>
      </w:pPr>
      <w:r w:rsidRPr="00BE0A19">
        <w:rPr>
          <w:rFonts w:cs="Arial"/>
          <w:szCs w:val="20"/>
        </w:rPr>
        <w:t>Structured management of electronic waste generated by organizations, from collection and movement through recovery and responsible recycling.</w:t>
      </w:r>
    </w:p>
    <w:p w14:paraId="0B621441" w14:textId="77777777" w:rsidR="00EA3BD8" w:rsidRPr="00BE0A19" w:rsidRDefault="00000000">
      <w:pPr>
        <w:spacing w:after="80"/>
        <w:rPr>
          <w:rFonts w:cs="Arial"/>
          <w:szCs w:val="20"/>
        </w:rPr>
      </w:pPr>
      <w:r w:rsidRPr="00BE0A19">
        <w:rPr>
          <w:rFonts w:cs="Arial"/>
          <w:b/>
          <w:szCs w:val="20"/>
        </w:rPr>
        <w:t>What types of e-waste can businesses manage?</w:t>
      </w:r>
    </w:p>
    <w:p w14:paraId="4CAFB557" w14:textId="77777777" w:rsidR="00EA3BD8" w:rsidRPr="00BE0A19" w:rsidRDefault="00000000">
      <w:pPr>
        <w:spacing w:after="80"/>
        <w:rPr>
          <w:rFonts w:cs="Arial"/>
          <w:szCs w:val="20"/>
        </w:rPr>
      </w:pPr>
      <w:r w:rsidRPr="00BE0A19">
        <w:rPr>
          <w:rFonts w:cs="Arial"/>
          <w:szCs w:val="20"/>
        </w:rPr>
        <w:t>Devices, IT equipment, consumer electronics, accessories, components and batteries can be covered subject to program scope.</w:t>
      </w:r>
    </w:p>
    <w:p w14:paraId="0BCCB898" w14:textId="77777777" w:rsidR="00EA3BD8" w:rsidRPr="00BE0A19" w:rsidRDefault="00000000">
      <w:pPr>
        <w:spacing w:after="80"/>
        <w:rPr>
          <w:rFonts w:cs="Arial"/>
          <w:szCs w:val="20"/>
        </w:rPr>
      </w:pPr>
      <w:r w:rsidRPr="00BE0A19">
        <w:rPr>
          <w:rFonts w:cs="Arial"/>
          <w:b/>
          <w:szCs w:val="20"/>
        </w:rPr>
        <w:t>Is e-waste always recycled immediately?</w:t>
      </w:r>
    </w:p>
    <w:p w14:paraId="47D25C49" w14:textId="77777777" w:rsidR="00EA3BD8" w:rsidRPr="00BE0A19" w:rsidRDefault="00000000">
      <w:pPr>
        <w:spacing w:after="80"/>
        <w:rPr>
          <w:rFonts w:cs="Arial"/>
          <w:szCs w:val="20"/>
        </w:rPr>
      </w:pPr>
      <w:r w:rsidRPr="00BE0A19">
        <w:rPr>
          <w:rFonts w:cs="Arial"/>
          <w:szCs w:val="20"/>
        </w:rPr>
        <w:t>Not necessarily. Where appropriate, assets can first be considered for reuse, refurbishment or other recovery pathways.</w:t>
      </w:r>
    </w:p>
    <w:p w14:paraId="6C2B37C8" w14:textId="77777777" w:rsidR="00EA3BD8" w:rsidRPr="00BE0A19" w:rsidRDefault="00000000">
      <w:pPr>
        <w:pStyle w:val="Heading1"/>
        <w:rPr>
          <w:rFonts w:ascii="Arial" w:hAnsi="Arial" w:cs="Arial"/>
          <w:sz w:val="20"/>
          <w:szCs w:val="20"/>
        </w:rPr>
      </w:pPr>
      <w:r w:rsidRPr="00BE0A19">
        <w:rPr>
          <w:rFonts w:ascii="Arial" w:hAnsi="Arial" w:cs="Arial"/>
          <w:sz w:val="20"/>
          <w:szCs w:val="20"/>
        </w:rPr>
        <w:t>FINAL CTA</w:t>
      </w:r>
    </w:p>
    <w:p w14:paraId="5107D6A3" w14:textId="77777777" w:rsidR="00EA3BD8" w:rsidRPr="00BE0A19" w:rsidRDefault="00000000">
      <w:pPr>
        <w:spacing w:after="80"/>
        <w:rPr>
          <w:rFonts w:cs="Arial"/>
          <w:szCs w:val="20"/>
        </w:rPr>
      </w:pPr>
      <w:r w:rsidRPr="00BE0A19">
        <w:rPr>
          <w:rFonts w:cs="Arial"/>
          <w:b/>
          <w:szCs w:val="20"/>
        </w:rPr>
        <w:t>Ready to recover more value from your electronics assets?</w:t>
      </w:r>
    </w:p>
    <w:p w14:paraId="34C2031B" w14:textId="77777777" w:rsidR="00EA3BD8" w:rsidRPr="00BE0A19" w:rsidRDefault="00000000">
      <w:pPr>
        <w:spacing w:after="80"/>
        <w:rPr>
          <w:rFonts w:cs="Arial"/>
          <w:szCs w:val="20"/>
        </w:rPr>
      </w:pPr>
      <w:r w:rsidRPr="00BE0A19">
        <w:rPr>
          <w:rFonts w:cs="Arial"/>
          <w:szCs w:val="20"/>
        </w:rPr>
        <w:t>Tell us what you are looking to recover, manage or optimize. Our team will help identify the right solution.</w:t>
      </w:r>
    </w:p>
    <w:p w14:paraId="11FDFF20" w14:textId="77777777" w:rsidR="00EA3BD8" w:rsidRPr="00BE0A19" w:rsidRDefault="00000000">
      <w:pPr>
        <w:spacing w:after="80"/>
        <w:rPr>
          <w:rFonts w:cs="Arial"/>
          <w:szCs w:val="20"/>
        </w:rPr>
      </w:pPr>
      <w:r w:rsidRPr="00BE0A19">
        <w:rPr>
          <w:rFonts w:cs="Arial"/>
          <w:b/>
          <w:szCs w:val="20"/>
        </w:rPr>
        <w:t>CTA: TALK TO FUEVATION</w:t>
      </w:r>
    </w:p>
    <w:p w14:paraId="583119B5" w14:textId="77777777" w:rsidR="00EA3BD8" w:rsidRPr="00BE0A19" w:rsidRDefault="00000000">
      <w:pPr>
        <w:pStyle w:val="Heading1"/>
        <w:rPr>
          <w:rFonts w:ascii="Arial" w:hAnsi="Arial" w:cs="Arial"/>
          <w:sz w:val="20"/>
          <w:szCs w:val="20"/>
        </w:rPr>
      </w:pPr>
      <w:r w:rsidRPr="00BE0A19">
        <w:rPr>
          <w:rFonts w:ascii="Arial" w:hAnsi="Arial" w:cs="Arial"/>
          <w:sz w:val="20"/>
          <w:szCs w:val="20"/>
        </w:rPr>
        <w:t>UI instructions</w:t>
      </w:r>
    </w:p>
    <w:p w14:paraId="6EB41F99" w14:textId="77777777" w:rsidR="00EA3BD8" w:rsidRPr="00BE0A19" w:rsidRDefault="00000000">
      <w:pPr>
        <w:pStyle w:val="ListBullet"/>
        <w:spacing w:after="40"/>
        <w:rPr>
          <w:rFonts w:cs="Arial"/>
          <w:szCs w:val="20"/>
        </w:rPr>
      </w:pPr>
      <w:r w:rsidRPr="00BE0A19">
        <w:rPr>
          <w:rFonts w:cs="Arial"/>
          <w:szCs w:val="20"/>
        </w:rPr>
        <w:t>Use one strong, premium hero visual; avoid operational/process photography that reveals proprietary capabilities.</w:t>
      </w:r>
    </w:p>
    <w:p w14:paraId="0F2D3189" w14:textId="77777777" w:rsidR="00EA3BD8" w:rsidRPr="00BE0A19" w:rsidRDefault="00000000">
      <w:pPr>
        <w:pStyle w:val="ListBullet"/>
        <w:spacing w:after="40"/>
        <w:rPr>
          <w:rFonts w:cs="Arial"/>
          <w:szCs w:val="20"/>
        </w:rPr>
      </w:pPr>
      <w:r w:rsidRPr="00BE0A19">
        <w:rPr>
          <w:rFonts w:cs="Arial"/>
          <w:szCs w:val="20"/>
        </w:rPr>
        <w:t>Use 4–6 cards in the solution-scope section; use icons or restrained line illustrations.</w:t>
      </w:r>
    </w:p>
    <w:p w14:paraId="53D21F79" w14:textId="77777777" w:rsidR="00EA3BD8" w:rsidRPr="00BE0A19" w:rsidRDefault="00000000">
      <w:pPr>
        <w:pStyle w:val="ListBullet"/>
        <w:spacing w:after="40"/>
        <w:rPr>
          <w:rFonts w:cs="Arial"/>
          <w:szCs w:val="20"/>
        </w:rPr>
      </w:pPr>
      <w:r w:rsidRPr="00BE0A19">
        <w:rPr>
          <w:rFonts w:cs="Arial"/>
          <w:szCs w:val="20"/>
        </w:rPr>
        <w:t>Use a full-width outcome band after the cards.</w:t>
      </w:r>
    </w:p>
    <w:p w14:paraId="3F0E4278" w14:textId="77777777" w:rsidR="00EA3BD8" w:rsidRPr="00BE0A19" w:rsidRDefault="00000000">
      <w:pPr>
        <w:pStyle w:val="ListBullet"/>
        <w:spacing w:after="40"/>
        <w:rPr>
          <w:rFonts w:cs="Arial"/>
          <w:szCs w:val="20"/>
        </w:rPr>
      </w:pPr>
      <w:r w:rsidRPr="00BE0A19">
        <w:rPr>
          <w:rFonts w:cs="Arial"/>
          <w:szCs w:val="20"/>
        </w:rPr>
        <w:t>Use six industry cards where desktop allows; stack to two columns/tablet and one column/mobile.</w:t>
      </w:r>
    </w:p>
    <w:p w14:paraId="2118C372" w14:textId="77777777" w:rsidR="00EA3BD8" w:rsidRPr="00BE0A19" w:rsidRDefault="00000000">
      <w:pPr>
        <w:pStyle w:val="ListBullet"/>
        <w:spacing w:after="40"/>
        <w:rPr>
          <w:rFonts w:cs="Arial"/>
          <w:szCs w:val="20"/>
        </w:rPr>
      </w:pPr>
      <w:r w:rsidRPr="00BE0A19">
        <w:rPr>
          <w:rFonts w:cs="Arial"/>
          <w:szCs w:val="20"/>
        </w:rPr>
        <w:t>Related-solution cards must be clickable and create the internal-link network.</w:t>
      </w:r>
    </w:p>
    <w:p w14:paraId="4E0EBBB0" w14:textId="77777777" w:rsidR="00EA3BD8" w:rsidRPr="00BE0A19" w:rsidRDefault="00000000">
      <w:pPr>
        <w:pStyle w:val="ListBullet"/>
        <w:spacing w:after="40"/>
        <w:rPr>
          <w:rFonts w:cs="Arial"/>
          <w:szCs w:val="20"/>
        </w:rPr>
      </w:pPr>
      <w:r w:rsidRPr="00BE0A19">
        <w:rPr>
          <w:rFonts w:cs="Arial"/>
          <w:szCs w:val="20"/>
        </w:rPr>
        <w:t>FAQ should be an accordion but all text must exist in HTML.</w:t>
      </w:r>
    </w:p>
    <w:p w14:paraId="26432F86" w14:textId="77777777" w:rsidR="00EA3BD8" w:rsidRPr="00BE0A19" w:rsidRDefault="00000000">
      <w:pPr>
        <w:pStyle w:val="ListBullet"/>
        <w:spacing w:after="40"/>
        <w:rPr>
          <w:rFonts w:cs="Arial"/>
          <w:szCs w:val="20"/>
        </w:rPr>
      </w:pPr>
      <w:r w:rsidRPr="00BE0A19">
        <w:rPr>
          <w:rFonts w:cs="Arial"/>
          <w:szCs w:val="20"/>
        </w:rPr>
        <w:t>Do not publish detailed internal workflows, sourcing routes, proprietary technology, partner network, unit economics or recovery decision rules.</w:t>
      </w:r>
    </w:p>
    <w:p w14:paraId="7A82E052" w14:textId="77777777" w:rsidR="00EA3BD8" w:rsidRPr="00BE0A19" w:rsidRDefault="00000000">
      <w:pPr>
        <w:rPr>
          <w:rFonts w:cs="Arial"/>
          <w:szCs w:val="20"/>
        </w:rPr>
      </w:pPr>
      <w:r w:rsidRPr="00BE0A19">
        <w:rPr>
          <w:rFonts w:cs="Arial"/>
          <w:szCs w:val="20"/>
        </w:rPr>
        <w:br w:type="page"/>
      </w:r>
    </w:p>
    <w:p w14:paraId="09E4B649" w14:textId="77777777" w:rsidR="00EA3BD8" w:rsidRPr="00BE0A19" w:rsidRDefault="00000000">
      <w:pPr>
        <w:pStyle w:val="Title"/>
        <w:rPr>
          <w:rFonts w:ascii="Arial" w:hAnsi="Arial" w:cs="Arial"/>
          <w:sz w:val="20"/>
          <w:szCs w:val="20"/>
        </w:rPr>
      </w:pPr>
      <w:r w:rsidRPr="00BE0A19">
        <w:rPr>
          <w:rFonts w:ascii="Arial" w:hAnsi="Arial" w:cs="Arial"/>
          <w:sz w:val="20"/>
          <w:szCs w:val="20"/>
        </w:rPr>
        <w:lastRenderedPageBreak/>
        <w:t>07. EPR COMPLIANCE</w:t>
      </w:r>
    </w:p>
    <w:tbl>
      <w:tblPr>
        <w:tblStyle w:val="TableGrid"/>
        <w:tblW w:w="0" w:type="auto"/>
        <w:jc w:val="center"/>
        <w:tblLook w:val="04A0" w:firstRow="1" w:lastRow="0" w:firstColumn="1" w:lastColumn="0" w:noHBand="0" w:noVBand="1"/>
      </w:tblPr>
      <w:tblGrid>
        <w:gridCol w:w="5112"/>
        <w:gridCol w:w="5112"/>
      </w:tblGrid>
      <w:tr w:rsidR="00EA3BD8" w:rsidRPr="00BE0A19" w14:paraId="3BF6C8B5" w14:textId="77777777">
        <w:trPr>
          <w:jc w:val="center"/>
        </w:trPr>
        <w:tc>
          <w:tcPr>
            <w:tcW w:w="5112" w:type="dxa"/>
            <w:shd w:val="clear" w:color="auto" w:fill="E7F0EA"/>
          </w:tcPr>
          <w:p w14:paraId="2631B1D0" w14:textId="77777777" w:rsidR="00EA3BD8" w:rsidRPr="00BE0A19" w:rsidRDefault="00000000">
            <w:pPr>
              <w:rPr>
                <w:rFonts w:cs="Arial"/>
                <w:szCs w:val="20"/>
              </w:rPr>
            </w:pPr>
            <w:r w:rsidRPr="00BE0A19">
              <w:rPr>
                <w:rFonts w:cs="Arial"/>
                <w:szCs w:val="20"/>
              </w:rPr>
              <w:t>URL</w:t>
            </w:r>
          </w:p>
        </w:tc>
        <w:tc>
          <w:tcPr>
            <w:tcW w:w="5112" w:type="dxa"/>
          </w:tcPr>
          <w:p w14:paraId="5B7F413E" w14:textId="77777777" w:rsidR="00EA3BD8" w:rsidRPr="00BE0A19" w:rsidRDefault="00000000">
            <w:pPr>
              <w:rPr>
                <w:rFonts w:cs="Arial"/>
                <w:szCs w:val="20"/>
              </w:rPr>
            </w:pPr>
            <w:r w:rsidRPr="00BE0A19">
              <w:rPr>
                <w:rFonts w:cs="Arial"/>
                <w:szCs w:val="20"/>
              </w:rPr>
              <w:t>/solutions/epr-compliance/</w:t>
            </w:r>
          </w:p>
        </w:tc>
      </w:tr>
      <w:tr w:rsidR="00EA3BD8" w:rsidRPr="00BE0A19" w14:paraId="47ED5E4A" w14:textId="77777777">
        <w:trPr>
          <w:jc w:val="center"/>
        </w:trPr>
        <w:tc>
          <w:tcPr>
            <w:tcW w:w="5112" w:type="dxa"/>
            <w:shd w:val="clear" w:color="auto" w:fill="E7F0EA"/>
          </w:tcPr>
          <w:p w14:paraId="057E91C9" w14:textId="77777777" w:rsidR="00EA3BD8" w:rsidRPr="00BE0A19" w:rsidRDefault="00000000">
            <w:pPr>
              <w:rPr>
                <w:rFonts w:cs="Arial"/>
                <w:szCs w:val="20"/>
              </w:rPr>
            </w:pPr>
            <w:r w:rsidRPr="00BE0A19">
              <w:rPr>
                <w:rFonts w:cs="Arial"/>
                <w:szCs w:val="20"/>
              </w:rPr>
              <w:t>Primary keyword</w:t>
            </w:r>
          </w:p>
        </w:tc>
        <w:tc>
          <w:tcPr>
            <w:tcW w:w="5112" w:type="dxa"/>
          </w:tcPr>
          <w:p w14:paraId="63AB912D" w14:textId="77777777" w:rsidR="00EA3BD8" w:rsidRPr="00BE0A19" w:rsidRDefault="00000000">
            <w:pPr>
              <w:rPr>
                <w:rFonts w:cs="Arial"/>
                <w:szCs w:val="20"/>
              </w:rPr>
            </w:pPr>
            <w:r w:rsidRPr="00BE0A19">
              <w:rPr>
                <w:rFonts w:cs="Arial"/>
                <w:szCs w:val="20"/>
              </w:rPr>
              <w:t>EPR compliance</w:t>
            </w:r>
          </w:p>
        </w:tc>
      </w:tr>
      <w:tr w:rsidR="00EA3BD8" w:rsidRPr="00BE0A19" w14:paraId="334A0977" w14:textId="77777777">
        <w:trPr>
          <w:jc w:val="center"/>
        </w:trPr>
        <w:tc>
          <w:tcPr>
            <w:tcW w:w="5112" w:type="dxa"/>
            <w:shd w:val="clear" w:color="auto" w:fill="E7F0EA"/>
          </w:tcPr>
          <w:p w14:paraId="784708C8" w14:textId="77777777" w:rsidR="00EA3BD8" w:rsidRPr="00BE0A19" w:rsidRDefault="00000000">
            <w:pPr>
              <w:rPr>
                <w:rFonts w:cs="Arial"/>
                <w:szCs w:val="20"/>
              </w:rPr>
            </w:pPr>
            <w:r w:rsidRPr="00BE0A19">
              <w:rPr>
                <w:rFonts w:cs="Arial"/>
                <w:szCs w:val="20"/>
              </w:rPr>
              <w:t>Meta title</w:t>
            </w:r>
          </w:p>
        </w:tc>
        <w:tc>
          <w:tcPr>
            <w:tcW w:w="5112" w:type="dxa"/>
          </w:tcPr>
          <w:p w14:paraId="5828E0EF" w14:textId="77777777" w:rsidR="00EA3BD8" w:rsidRPr="00BE0A19" w:rsidRDefault="00000000">
            <w:pPr>
              <w:rPr>
                <w:rFonts w:cs="Arial"/>
                <w:szCs w:val="20"/>
              </w:rPr>
            </w:pPr>
            <w:r w:rsidRPr="00BE0A19">
              <w:rPr>
                <w:rFonts w:cs="Arial"/>
                <w:szCs w:val="20"/>
              </w:rPr>
              <w:t>EPR Compliance Services for Electronics | Fuevation</w:t>
            </w:r>
          </w:p>
        </w:tc>
      </w:tr>
      <w:tr w:rsidR="00EA3BD8" w:rsidRPr="00BE0A19" w14:paraId="3C4D3DAD" w14:textId="77777777">
        <w:trPr>
          <w:jc w:val="center"/>
        </w:trPr>
        <w:tc>
          <w:tcPr>
            <w:tcW w:w="5112" w:type="dxa"/>
            <w:shd w:val="clear" w:color="auto" w:fill="E7F0EA"/>
          </w:tcPr>
          <w:p w14:paraId="3A59EF80" w14:textId="77777777" w:rsidR="00EA3BD8" w:rsidRPr="00BE0A19" w:rsidRDefault="00000000">
            <w:pPr>
              <w:rPr>
                <w:rFonts w:cs="Arial"/>
                <w:szCs w:val="20"/>
              </w:rPr>
            </w:pPr>
            <w:r w:rsidRPr="00BE0A19">
              <w:rPr>
                <w:rFonts w:cs="Arial"/>
                <w:szCs w:val="20"/>
              </w:rPr>
              <w:t>H1</w:t>
            </w:r>
          </w:p>
        </w:tc>
        <w:tc>
          <w:tcPr>
            <w:tcW w:w="5112" w:type="dxa"/>
          </w:tcPr>
          <w:p w14:paraId="2745D01A" w14:textId="77777777" w:rsidR="00EA3BD8" w:rsidRPr="00BE0A19" w:rsidRDefault="00000000">
            <w:pPr>
              <w:rPr>
                <w:rFonts w:cs="Arial"/>
                <w:szCs w:val="20"/>
              </w:rPr>
            </w:pPr>
            <w:r w:rsidRPr="00BE0A19">
              <w:rPr>
                <w:rFonts w:cs="Arial"/>
                <w:szCs w:val="20"/>
              </w:rPr>
              <w:t>End-to-End EPR Compliance for Electronics</w:t>
            </w:r>
          </w:p>
        </w:tc>
      </w:tr>
      <w:tr w:rsidR="00EA3BD8" w:rsidRPr="00BE0A19" w14:paraId="27BE3087" w14:textId="77777777">
        <w:trPr>
          <w:jc w:val="center"/>
        </w:trPr>
        <w:tc>
          <w:tcPr>
            <w:tcW w:w="5112" w:type="dxa"/>
            <w:shd w:val="clear" w:color="auto" w:fill="E7F0EA"/>
          </w:tcPr>
          <w:p w14:paraId="7A43F394" w14:textId="77777777" w:rsidR="00EA3BD8" w:rsidRPr="00BE0A19" w:rsidRDefault="00000000">
            <w:pPr>
              <w:rPr>
                <w:rFonts w:cs="Arial"/>
                <w:szCs w:val="20"/>
              </w:rPr>
            </w:pPr>
            <w:r w:rsidRPr="00BE0A19">
              <w:rPr>
                <w:rFonts w:cs="Arial"/>
                <w:szCs w:val="20"/>
              </w:rPr>
              <w:t>Meta description</w:t>
            </w:r>
          </w:p>
        </w:tc>
        <w:tc>
          <w:tcPr>
            <w:tcW w:w="5112" w:type="dxa"/>
          </w:tcPr>
          <w:p w14:paraId="1BE47DE3" w14:textId="77777777" w:rsidR="00EA3BD8" w:rsidRPr="00BE0A19" w:rsidRDefault="00000000">
            <w:pPr>
              <w:rPr>
                <w:rFonts w:cs="Arial"/>
                <w:szCs w:val="20"/>
              </w:rPr>
            </w:pPr>
            <w:r w:rsidRPr="00BE0A19">
              <w:rPr>
                <w:rFonts w:cs="Arial"/>
                <w:szCs w:val="20"/>
              </w:rPr>
              <w:t>EPR support across e-waste, battery and circularity requirements, reporting, traceability and responsible recovery.</w:t>
            </w:r>
          </w:p>
        </w:tc>
      </w:tr>
      <w:tr w:rsidR="00EA3BD8" w:rsidRPr="00BE0A19" w14:paraId="4744527C" w14:textId="77777777">
        <w:trPr>
          <w:jc w:val="center"/>
        </w:trPr>
        <w:tc>
          <w:tcPr>
            <w:tcW w:w="5112" w:type="dxa"/>
            <w:shd w:val="clear" w:color="auto" w:fill="E7F0EA"/>
          </w:tcPr>
          <w:p w14:paraId="46587453" w14:textId="77777777" w:rsidR="00EA3BD8" w:rsidRPr="00BE0A19" w:rsidRDefault="00000000">
            <w:pPr>
              <w:rPr>
                <w:rFonts w:cs="Arial"/>
                <w:szCs w:val="20"/>
              </w:rPr>
            </w:pPr>
            <w:r w:rsidRPr="00BE0A19">
              <w:rPr>
                <w:rFonts w:cs="Arial"/>
                <w:szCs w:val="20"/>
              </w:rPr>
              <w:t>Schema</w:t>
            </w:r>
          </w:p>
        </w:tc>
        <w:tc>
          <w:tcPr>
            <w:tcW w:w="5112" w:type="dxa"/>
          </w:tcPr>
          <w:p w14:paraId="4A73605B" w14:textId="77777777" w:rsidR="00EA3BD8" w:rsidRPr="00BE0A19" w:rsidRDefault="00000000">
            <w:pPr>
              <w:rPr>
                <w:rFonts w:cs="Arial"/>
                <w:szCs w:val="20"/>
              </w:rPr>
            </w:pPr>
            <w:r w:rsidRPr="00BE0A19">
              <w:rPr>
                <w:rFonts w:cs="Arial"/>
                <w:szCs w:val="20"/>
              </w:rPr>
              <w:t>Service + BreadcrumbList</w:t>
            </w:r>
          </w:p>
        </w:tc>
      </w:tr>
    </w:tbl>
    <w:p w14:paraId="231D2734" w14:textId="77777777" w:rsidR="00EA3BD8" w:rsidRPr="00BE0A19" w:rsidRDefault="00000000">
      <w:pPr>
        <w:pStyle w:val="Heading1"/>
        <w:rPr>
          <w:rFonts w:ascii="Arial" w:hAnsi="Arial" w:cs="Arial"/>
          <w:sz w:val="20"/>
          <w:szCs w:val="20"/>
        </w:rPr>
      </w:pPr>
      <w:r w:rsidRPr="00BE0A19">
        <w:rPr>
          <w:rFonts w:ascii="Arial" w:hAnsi="Arial" w:cs="Arial"/>
          <w:sz w:val="20"/>
          <w:szCs w:val="20"/>
        </w:rPr>
        <w:t>HERO — above the fold</w:t>
      </w:r>
    </w:p>
    <w:p w14:paraId="3075CCA9" w14:textId="77777777" w:rsidR="00EA3BD8" w:rsidRPr="00BE0A19" w:rsidRDefault="00000000">
      <w:pPr>
        <w:spacing w:after="80"/>
        <w:rPr>
          <w:rFonts w:cs="Arial"/>
          <w:szCs w:val="20"/>
        </w:rPr>
      </w:pPr>
      <w:r w:rsidRPr="00BE0A19">
        <w:rPr>
          <w:rFonts w:cs="Arial"/>
          <w:b/>
          <w:szCs w:val="20"/>
        </w:rPr>
        <w:t>End-to-End EPR Compliance for Electronics</w:t>
      </w:r>
    </w:p>
    <w:p w14:paraId="32392FE9" w14:textId="77777777" w:rsidR="00EA3BD8" w:rsidRPr="00BE0A19" w:rsidRDefault="00000000">
      <w:pPr>
        <w:spacing w:after="80"/>
        <w:rPr>
          <w:rFonts w:cs="Arial"/>
          <w:szCs w:val="20"/>
        </w:rPr>
      </w:pPr>
      <w:r w:rsidRPr="00BE0A19">
        <w:rPr>
          <w:rFonts w:cs="Arial"/>
          <w:szCs w:val="20"/>
        </w:rPr>
        <w:t>Make electronics EPR a connected business process—not just a compliance task.</w:t>
      </w:r>
    </w:p>
    <w:p w14:paraId="56EFC02E" w14:textId="77777777" w:rsidR="00EA3BD8" w:rsidRPr="00BE0A19" w:rsidRDefault="00000000">
      <w:pPr>
        <w:spacing w:after="80"/>
        <w:rPr>
          <w:rFonts w:cs="Arial"/>
          <w:szCs w:val="20"/>
        </w:rPr>
      </w:pPr>
      <w:r w:rsidRPr="00BE0A19">
        <w:rPr>
          <w:rFonts w:cs="Arial"/>
          <w:b/>
          <w:szCs w:val="20"/>
        </w:rPr>
        <w:t>PRIMARY CTA: Talk to Fuevation</w:t>
      </w:r>
    </w:p>
    <w:p w14:paraId="46AC89F0" w14:textId="77777777" w:rsidR="00EA3BD8" w:rsidRPr="00BE0A19" w:rsidRDefault="00000000">
      <w:pPr>
        <w:spacing w:after="80"/>
        <w:rPr>
          <w:rFonts w:cs="Arial"/>
          <w:szCs w:val="20"/>
        </w:rPr>
      </w:pPr>
      <w:r w:rsidRPr="00BE0A19">
        <w:rPr>
          <w:rFonts w:cs="Arial"/>
          <w:szCs w:val="20"/>
        </w:rPr>
        <w:t>SECONDARY CTA: Explore Solutions</w:t>
      </w:r>
    </w:p>
    <w:p w14:paraId="6434A53C"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The business problem</w:t>
      </w:r>
    </w:p>
    <w:p w14:paraId="52B3E1F6" w14:textId="77777777" w:rsidR="00EA3BD8" w:rsidRPr="00BE0A19" w:rsidRDefault="00000000">
      <w:pPr>
        <w:spacing w:after="80"/>
        <w:rPr>
          <w:rFonts w:cs="Arial"/>
          <w:szCs w:val="20"/>
        </w:rPr>
      </w:pPr>
      <w:r w:rsidRPr="00BE0A19">
        <w:rPr>
          <w:rFonts w:cs="Arial"/>
          <w:szCs w:val="20"/>
        </w:rPr>
        <w:t>EPR programs can involve multiple stakeholders, documentation requirements, reporting obligations and recovery activities. Fuevation supports electronics businesses with EPR-related compliance and recovery requirements.</w:t>
      </w:r>
    </w:p>
    <w:p w14:paraId="59F07B2C"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Fuevation value proposition</w:t>
      </w:r>
    </w:p>
    <w:p w14:paraId="79B23AE5" w14:textId="77777777" w:rsidR="00EA3BD8" w:rsidRPr="00BE0A19" w:rsidRDefault="00000000">
      <w:pPr>
        <w:spacing w:after="80"/>
        <w:rPr>
          <w:rFonts w:cs="Arial"/>
          <w:szCs w:val="20"/>
        </w:rPr>
      </w:pPr>
      <w:r w:rsidRPr="00BE0A19">
        <w:rPr>
          <w:rFonts w:cs="Arial"/>
          <w:szCs w:val="20"/>
        </w:rPr>
        <w:t>Fuevation brings a focused solution for EPR compliance, helping businesses address the commercial, operational and lifecycle challenges associated with their electronics assets—without exposing the proprietary mechanisms behind the service.</w:t>
      </w:r>
    </w:p>
    <w:p w14:paraId="458A6352"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Solution scope</w:t>
      </w:r>
    </w:p>
    <w:p w14:paraId="69110BA4" w14:textId="77777777" w:rsidR="00EA3BD8" w:rsidRPr="00BE0A19" w:rsidRDefault="00000000">
      <w:pPr>
        <w:pStyle w:val="ListBullet"/>
        <w:rPr>
          <w:rFonts w:cs="Arial"/>
          <w:szCs w:val="20"/>
        </w:rPr>
      </w:pPr>
      <w:r w:rsidRPr="00BE0A19">
        <w:rPr>
          <w:rFonts w:cs="Arial"/>
          <w:b/>
          <w:szCs w:val="20"/>
        </w:rPr>
        <w:t>E-Waste EPR</w:t>
      </w:r>
    </w:p>
    <w:p w14:paraId="4DF87E06" w14:textId="77777777" w:rsidR="00EA3BD8" w:rsidRPr="00BE0A19" w:rsidRDefault="00000000">
      <w:pPr>
        <w:pStyle w:val="ListBullet"/>
        <w:rPr>
          <w:rFonts w:cs="Arial"/>
          <w:szCs w:val="20"/>
        </w:rPr>
      </w:pPr>
      <w:r w:rsidRPr="00BE0A19">
        <w:rPr>
          <w:rFonts w:cs="Arial"/>
          <w:b/>
          <w:szCs w:val="20"/>
        </w:rPr>
        <w:t>Battery EPR</w:t>
      </w:r>
    </w:p>
    <w:p w14:paraId="51079827" w14:textId="77777777" w:rsidR="00EA3BD8" w:rsidRPr="00BE0A19" w:rsidRDefault="00000000">
      <w:pPr>
        <w:pStyle w:val="ListBullet"/>
        <w:rPr>
          <w:rFonts w:cs="Arial"/>
          <w:szCs w:val="20"/>
        </w:rPr>
      </w:pPr>
      <w:r w:rsidRPr="00BE0A19">
        <w:rPr>
          <w:rFonts w:cs="Arial"/>
          <w:b/>
          <w:szCs w:val="20"/>
        </w:rPr>
        <w:t>Documentation &amp; reporting</w:t>
      </w:r>
    </w:p>
    <w:p w14:paraId="2B64E031" w14:textId="77777777" w:rsidR="00EA3BD8" w:rsidRPr="00BE0A19" w:rsidRDefault="00000000">
      <w:pPr>
        <w:pStyle w:val="ListBullet"/>
        <w:rPr>
          <w:rFonts w:cs="Arial"/>
          <w:szCs w:val="20"/>
        </w:rPr>
      </w:pPr>
      <w:r w:rsidRPr="00BE0A19">
        <w:rPr>
          <w:rFonts w:cs="Arial"/>
          <w:b/>
          <w:szCs w:val="20"/>
        </w:rPr>
        <w:t>Recovery programs</w:t>
      </w:r>
    </w:p>
    <w:p w14:paraId="57F99157" w14:textId="77777777" w:rsidR="00EA3BD8" w:rsidRPr="00BE0A19" w:rsidRDefault="00000000">
      <w:pPr>
        <w:pStyle w:val="ListBullet"/>
        <w:rPr>
          <w:rFonts w:cs="Arial"/>
          <w:szCs w:val="20"/>
        </w:rPr>
      </w:pPr>
      <w:r w:rsidRPr="00BE0A19">
        <w:rPr>
          <w:rFonts w:cs="Arial"/>
          <w:b/>
          <w:szCs w:val="20"/>
        </w:rPr>
        <w:t>Traceability</w:t>
      </w:r>
    </w:p>
    <w:p w14:paraId="1C4992C5" w14:textId="77777777" w:rsidR="00EA3BD8" w:rsidRPr="00BE0A19" w:rsidRDefault="00000000">
      <w:pPr>
        <w:pStyle w:val="ListBullet"/>
        <w:rPr>
          <w:rFonts w:cs="Arial"/>
          <w:szCs w:val="20"/>
        </w:rPr>
      </w:pPr>
      <w:r w:rsidRPr="00BE0A19">
        <w:rPr>
          <w:rFonts w:cs="Arial"/>
          <w:b/>
          <w:szCs w:val="20"/>
        </w:rPr>
        <w:t>Circularity support</w:t>
      </w:r>
    </w:p>
    <w:p w14:paraId="4D905314"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Business outcomes</w:t>
      </w:r>
    </w:p>
    <w:p w14:paraId="34CFF2FE" w14:textId="77777777" w:rsidR="00EA3BD8" w:rsidRPr="00BE0A19" w:rsidRDefault="00000000">
      <w:pPr>
        <w:pStyle w:val="ListBullet"/>
        <w:spacing w:after="40"/>
        <w:rPr>
          <w:rFonts w:cs="Arial"/>
          <w:szCs w:val="20"/>
        </w:rPr>
      </w:pPr>
      <w:r w:rsidRPr="00BE0A19">
        <w:rPr>
          <w:rFonts w:cs="Arial"/>
          <w:szCs w:val="20"/>
        </w:rPr>
        <w:t>Better compliance visibility</w:t>
      </w:r>
    </w:p>
    <w:p w14:paraId="28A9D41D" w14:textId="77777777" w:rsidR="00EA3BD8" w:rsidRPr="00BE0A19" w:rsidRDefault="00000000">
      <w:pPr>
        <w:pStyle w:val="ListBullet"/>
        <w:spacing w:after="40"/>
        <w:rPr>
          <w:rFonts w:cs="Arial"/>
          <w:szCs w:val="20"/>
        </w:rPr>
      </w:pPr>
      <w:r w:rsidRPr="00BE0A19">
        <w:rPr>
          <w:rFonts w:cs="Arial"/>
          <w:szCs w:val="20"/>
        </w:rPr>
        <w:t>Structured documentation</w:t>
      </w:r>
    </w:p>
    <w:p w14:paraId="163B2E36" w14:textId="77777777" w:rsidR="00EA3BD8" w:rsidRPr="00BE0A19" w:rsidRDefault="00000000">
      <w:pPr>
        <w:pStyle w:val="ListBullet"/>
        <w:spacing w:after="40"/>
        <w:rPr>
          <w:rFonts w:cs="Arial"/>
          <w:szCs w:val="20"/>
        </w:rPr>
      </w:pPr>
      <w:r w:rsidRPr="00BE0A19">
        <w:rPr>
          <w:rFonts w:cs="Arial"/>
          <w:szCs w:val="20"/>
        </w:rPr>
        <w:t>Improved reporting readiness</w:t>
      </w:r>
    </w:p>
    <w:p w14:paraId="776880A4" w14:textId="77777777" w:rsidR="00EA3BD8" w:rsidRPr="00BE0A19" w:rsidRDefault="00000000">
      <w:pPr>
        <w:pStyle w:val="ListBullet"/>
        <w:spacing w:after="40"/>
        <w:rPr>
          <w:rFonts w:cs="Arial"/>
          <w:szCs w:val="20"/>
        </w:rPr>
      </w:pPr>
      <w:r w:rsidRPr="00BE0A19">
        <w:rPr>
          <w:rFonts w:cs="Arial"/>
          <w:szCs w:val="20"/>
        </w:rPr>
        <w:t>Connected recovery programs</w:t>
      </w:r>
    </w:p>
    <w:p w14:paraId="7F1C082A" w14:textId="77777777" w:rsidR="00EA3BD8" w:rsidRPr="00BE0A19" w:rsidRDefault="00000000">
      <w:pPr>
        <w:pStyle w:val="ListBullet"/>
        <w:spacing w:after="40"/>
        <w:rPr>
          <w:rFonts w:cs="Arial"/>
          <w:szCs w:val="20"/>
        </w:rPr>
      </w:pPr>
      <w:r w:rsidRPr="00BE0A19">
        <w:rPr>
          <w:rFonts w:cs="Arial"/>
          <w:szCs w:val="20"/>
        </w:rPr>
        <w:t>Greater lifecycle traceability</w:t>
      </w:r>
    </w:p>
    <w:p w14:paraId="7172255F"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Who this is for</w:t>
      </w:r>
    </w:p>
    <w:p w14:paraId="43109FED" w14:textId="77777777" w:rsidR="00EA3BD8" w:rsidRPr="00BE0A19" w:rsidRDefault="00000000">
      <w:pPr>
        <w:pStyle w:val="ListBullet"/>
        <w:spacing w:after="40"/>
        <w:rPr>
          <w:rFonts w:cs="Arial"/>
          <w:szCs w:val="20"/>
        </w:rPr>
      </w:pPr>
      <w:r w:rsidRPr="00BE0A19">
        <w:rPr>
          <w:rFonts w:cs="Arial"/>
          <w:szCs w:val="20"/>
        </w:rPr>
        <w:t>Electronics producers</w:t>
      </w:r>
    </w:p>
    <w:p w14:paraId="6FD42F05" w14:textId="77777777" w:rsidR="00EA3BD8" w:rsidRPr="00BE0A19" w:rsidRDefault="00000000">
      <w:pPr>
        <w:pStyle w:val="ListBullet"/>
        <w:spacing w:after="40"/>
        <w:rPr>
          <w:rFonts w:cs="Arial"/>
          <w:szCs w:val="20"/>
        </w:rPr>
      </w:pPr>
      <w:r w:rsidRPr="00BE0A19">
        <w:rPr>
          <w:rFonts w:cs="Arial"/>
          <w:szCs w:val="20"/>
        </w:rPr>
        <w:t>Importers</w:t>
      </w:r>
    </w:p>
    <w:p w14:paraId="3A1CD08C" w14:textId="77777777" w:rsidR="00EA3BD8" w:rsidRPr="00BE0A19" w:rsidRDefault="00000000">
      <w:pPr>
        <w:pStyle w:val="ListBullet"/>
        <w:spacing w:after="40"/>
        <w:rPr>
          <w:rFonts w:cs="Arial"/>
          <w:szCs w:val="20"/>
        </w:rPr>
      </w:pPr>
      <w:r w:rsidRPr="00BE0A19">
        <w:rPr>
          <w:rFonts w:cs="Arial"/>
          <w:szCs w:val="20"/>
        </w:rPr>
        <w:t>OEMs</w:t>
      </w:r>
    </w:p>
    <w:p w14:paraId="7E795CE7" w14:textId="77777777" w:rsidR="00EA3BD8" w:rsidRPr="00BE0A19" w:rsidRDefault="00000000">
      <w:pPr>
        <w:pStyle w:val="ListBullet"/>
        <w:spacing w:after="40"/>
        <w:rPr>
          <w:rFonts w:cs="Arial"/>
          <w:szCs w:val="20"/>
        </w:rPr>
      </w:pPr>
      <w:r w:rsidRPr="00BE0A19">
        <w:rPr>
          <w:rFonts w:cs="Arial"/>
          <w:szCs w:val="20"/>
        </w:rPr>
        <w:t>Consumer electronics brands</w:t>
      </w:r>
    </w:p>
    <w:p w14:paraId="10EE0627" w14:textId="77777777" w:rsidR="00EA3BD8" w:rsidRPr="00BE0A19" w:rsidRDefault="00000000">
      <w:pPr>
        <w:pStyle w:val="ListBullet"/>
        <w:spacing w:after="40"/>
        <w:rPr>
          <w:rFonts w:cs="Arial"/>
          <w:szCs w:val="20"/>
        </w:rPr>
      </w:pPr>
      <w:r w:rsidRPr="00BE0A19">
        <w:rPr>
          <w:rFonts w:cs="Arial"/>
          <w:szCs w:val="20"/>
        </w:rPr>
        <w:t>Battery stakeholders</w:t>
      </w:r>
    </w:p>
    <w:p w14:paraId="166EBFF1" w14:textId="77777777" w:rsidR="00EA3BD8" w:rsidRPr="00BE0A19" w:rsidRDefault="00000000">
      <w:pPr>
        <w:pStyle w:val="ListBullet"/>
        <w:spacing w:after="40"/>
        <w:rPr>
          <w:rFonts w:cs="Arial"/>
          <w:szCs w:val="20"/>
        </w:rPr>
      </w:pPr>
      <w:r w:rsidRPr="00BE0A19">
        <w:rPr>
          <w:rFonts w:cs="Arial"/>
          <w:szCs w:val="20"/>
        </w:rPr>
        <w:lastRenderedPageBreak/>
        <w:t>Other obligated entities</w:t>
      </w:r>
    </w:p>
    <w:p w14:paraId="31C635C0"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Related Fuevation solutions</w:t>
      </w:r>
    </w:p>
    <w:p w14:paraId="1C08DF3E" w14:textId="77777777" w:rsidR="00EA3BD8" w:rsidRPr="00BE0A19" w:rsidRDefault="00000000">
      <w:pPr>
        <w:pStyle w:val="ListBullet"/>
        <w:spacing w:after="40"/>
        <w:rPr>
          <w:rFonts w:cs="Arial"/>
          <w:szCs w:val="20"/>
        </w:rPr>
      </w:pPr>
      <w:r w:rsidRPr="00BE0A19">
        <w:rPr>
          <w:rFonts w:cs="Arial"/>
          <w:szCs w:val="20"/>
        </w:rPr>
        <w:t>E-Waste Management</w:t>
      </w:r>
    </w:p>
    <w:p w14:paraId="1B6914DC" w14:textId="77777777" w:rsidR="00EA3BD8" w:rsidRPr="00BE0A19" w:rsidRDefault="00000000">
      <w:pPr>
        <w:pStyle w:val="ListBullet"/>
        <w:spacing w:after="40"/>
        <w:rPr>
          <w:rFonts w:cs="Arial"/>
          <w:szCs w:val="20"/>
        </w:rPr>
      </w:pPr>
      <w:r w:rsidRPr="00BE0A19">
        <w:rPr>
          <w:rFonts w:cs="Arial"/>
          <w:szCs w:val="20"/>
        </w:rPr>
        <w:t>Battery Recycling</w:t>
      </w:r>
    </w:p>
    <w:p w14:paraId="2951EC67" w14:textId="77777777" w:rsidR="00EA3BD8" w:rsidRPr="00BE0A19" w:rsidRDefault="00000000">
      <w:pPr>
        <w:pStyle w:val="ListBullet"/>
        <w:spacing w:after="40"/>
        <w:rPr>
          <w:rFonts w:cs="Arial"/>
          <w:szCs w:val="20"/>
        </w:rPr>
      </w:pPr>
      <w:r w:rsidRPr="00BE0A19">
        <w:rPr>
          <w:rFonts w:cs="Arial"/>
          <w:szCs w:val="20"/>
        </w:rPr>
        <w:t>Electronics Value Recovery</w:t>
      </w:r>
    </w:p>
    <w:p w14:paraId="46E6F2E6" w14:textId="77777777" w:rsidR="00EA3BD8" w:rsidRPr="00BE0A19" w:rsidRDefault="00000000">
      <w:pPr>
        <w:pStyle w:val="ListBullet"/>
        <w:spacing w:after="40"/>
        <w:rPr>
          <w:rFonts w:cs="Arial"/>
          <w:szCs w:val="20"/>
        </w:rPr>
      </w:pPr>
      <w:r w:rsidRPr="00BE0A19">
        <w:rPr>
          <w:rFonts w:cs="Arial"/>
          <w:szCs w:val="20"/>
        </w:rPr>
        <w:t>Reverse Logistics</w:t>
      </w:r>
    </w:p>
    <w:p w14:paraId="25014656"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FAQ</w:t>
      </w:r>
    </w:p>
    <w:p w14:paraId="3CF4107B" w14:textId="77777777" w:rsidR="00EA3BD8" w:rsidRPr="00BE0A19" w:rsidRDefault="00000000">
      <w:pPr>
        <w:spacing w:after="80"/>
        <w:rPr>
          <w:rFonts w:cs="Arial"/>
          <w:szCs w:val="20"/>
        </w:rPr>
      </w:pPr>
      <w:r w:rsidRPr="00BE0A19">
        <w:rPr>
          <w:rFonts w:cs="Arial"/>
          <w:b/>
          <w:szCs w:val="20"/>
        </w:rPr>
        <w:t>What is EPR compliance?</w:t>
      </w:r>
    </w:p>
    <w:p w14:paraId="7A292435" w14:textId="77777777" w:rsidR="00EA3BD8" w:rsidRPr="00BE0A19" w:rsidRDefault="00000000">
      <w:pPr>
        <w:spacing w:after="80"/>
        <w:rPr>
          <w:rFonts w:cs="Arial"/>
          <w:szCs w:val="20"/>
        </w:rPr>
      </w:pPr>
      <w:r w:rsidRPr="00BE0A19">
        <w:rPr>
          <w:rFonts w:cs="Arial"/>
          <w:szCs w:val="20"/>
        </w:rPr>
        <w:t>Extended Producer Responsibility places defined responsibility on producers or other obligated entities for management of specified products and their end-of-life impacts.</w:t>
      </w:r>
    </w:p>
    <w:p w14:paraId="175F0A2E" w14:textId="77777777" w:rsidR="00EA3BD8" w:rsidRPr="00BE0A19" w:rsidRDefault="00000000">
      <w:pPr>
        <w:spacing w:after="80"/>
        <w:rPr>
          <w:rFonts w:cs="Arial"/>
          <w:szCs w:val="20"/>
        </w:rPr>
      </w:pPr>
      <w:r w:rsidRPr="00BE0A19">
        <w:rPr>
          <w:rFonts w:cs="Arial"/>
          <w:b/>
          <w:szCs w:val="20"/>
        </w:rPr>
        <w:t>Does Fuevation support e-waste and battery EPR?</w:t>
      </w:r>
    </w:p>
    <w:p w14:paraId="3416432E" w14:textId="77777777" w:rsidR="00EA3BD8" w:rsidRPr="00BE0A19" w:rsidRDefault="00000000">
      <w:pPr>
        <w:spacing w:after="80"/>
        <w:rPr>
          <w:rFonts w:cs="Arial"/>
          <w:szCs w:val="20"/>
        </w:rPr>
      </w:pPr>
      <w:r w:rsidRPr="00BE0A19">
        <w:rPr>
          <w:rFonts w:cs="Arial"/>
          <w:szCs w:val="20"/>
        </w:rPr>
        <w:t>Fuevation can support applicable electronics and battery EPR requirements as part of broader compliance and recovery programs.</w:t>
      </w:r>
    </w:p>
    <w:p w14:paraId="551C0597" w14:textId="77777777" w:rsidR="00EA3BD8" w:rsidRPr="00BE0A19" w:rsidRDefault="00000000">
      <w:pPr>
        <w:spacing w:after="80"/>
        <w:rPr>
          <w:rFonts w:cs="Arial"/>
          <w:szCs w:val="20"/>
        </w:rPr>
      </w:pPr>
      <w:r w:rsidRPr="00BE0A19">
        <w:rPr>
          <w:rFonts w:cs="Arial"/>
          <w:b/>
          <w:szCs w:val="20"/>
        </w:rPr>
        <w:t>Is EPR only about paperwork?</w:t>
      </w:r>
    </w:p>
    <w:p w14:paraId="2F0F4F71" w14:textId="77777777" w:rsidR="00EA3BD8" w:rsidRPr="00BE0A19" w:rsidRDefault="00000000">
      <w:pPr>
        <w:spacing w:after="80"/>
        <w:rPr>
          <w:rFonts w:cs="Arial"/>
          <w:szCs w:val="20"/>
        </w:rPr>
      </w:pPr>
      <w:r w:rsidRPr="00BE0A19">
        <w:rPr>
          <w:rFonts w:cs="Arial"/>
          <w:szCs w:val="20"/>
        </w:rPr>
        <w:t>No. Depending on the applicable framework, EPR can involve registration, reporting, collection, recovery, recycling and evidence requirements.</w:t>
      </w:r>
    </w:p>
    <w:p w14:paraId="796776DE" w14:textId="77777777" w:rsidR="00EA3BD8" w:rsidRPr="00BE0A19" w:rsidRDefault="00000000">
      <w:pPr>
        <w:pStyle w:val="Heading1"/>
        <w:rPr>
          <w:rFonts w:ascii="Arial" w:hAnsi="Arial" w:cs="Arial"/>
          <w:sz w:val="20"/>
          <w:szCs w:val="20"/>
        </w:rPr>
      </w:pPr>
      <w:r w:rsidRPr="00BE0A19">
        <w:rPr>
          <w:rFonts w:ascii="Arial" w:hAnsi="Arial" w:cs="Arial"/>
          <w:sz w:val="20"/>
          <w:szCs w:val="20"/>
        </w:rPr>
        <w:t>FINAL CTA</w:t>
      </w:r>
    </w:p>
    <w:p w14:paraId="1148142B" w14:textId="77777777" w:rsidR="00EA3BD8" w:rsidRPr="00BE0A19" w:rsidRDefault="00000000">
      <w:pPr>
        <w:spacing w:after="80"/>
        <w:rPr>
          <w:rFonts w:cs="Arial"/>
          <w:szCs w:val="20"/>
        </w:rPr>
      </w:pPr>
      <w:r w:rsidRPr="00BE0A19">
        <w:rPr>
          <w:rFonts w:cs="Arial"/>
          <w:b/>
          <w:szCs w:val="20"/>
        </w:rPr>
        <w:t>Ready to recover more value from your electronics assets?</w:t>
      </w:r>
    </w:p>
    <w:p w14:paraId="153A704B" w14:textId="77777777" w:rsidR="00EA3BD8" w:rsidRPr="00BE0A19" w:rsidRDefault="00000000">
      <w:pPr>
        <w:spacing w:after="80"/>
        <w:rPr>
          <w:rFonts w:cs="Arial"/>
          <w:szCs w:val="20"/>
        </w:rPr>
      </w:pPr>
      <w:r w:rsidRPr="00BE0A19">
        <w:rPr>
          <w:rFonts w:cs="Arial"/>
          <w:szCs w:val="20"/>
        </w:rPr>
        <w:t>Tell us what you are looking to recover, manage or optimize. Our team will help identify the right solution.</w:t>
      </w:r>
    </w:p>
    <w:p w14:paraId="7DF2A956" w14:textId="77777777" w:rsidR="00EA3BD8" w:rsidRPr="00BE0A19" w:rsidRDefault="00000000">
      <w:pPr>
        <w:spacing w:after="80"/>
        <w:rPr>
          <w:rFonts w:cs="Arial"/>
          <w:szCs w:val="20"/>
        </w:rPr>
      </w:pPr>
      <w:r w:rsidRPr="00BE0A19">
        <w:rPr>
          <w:rFonts w:cs="Arial"/>
          <w:b/>
          <w:szCs w:val="20"/>
        </w:rPr>
        <w:t>CTA: TALK TO FUEVATION</w:t>
      </w:r>
    </w:p>
    <w:p w14:paraId="61573C01" w14:textId="77777777" w:rsidR="00EA3BD8" w:rsidRPr="00BE0A19" w:rsidRDefault="00000000">
      <w:pPr>
        <w:pStyle w:val="Heading1"/>
        <w:rPr>
          <w:rFonts w:ascii="Arial" w:hAnsi="Arial" w:cs="Arial"/>
          <w:sz w:val="20"/>
          <w:szCs w:val="20"/>
        </w:rPr>
      </w:pPr>
      <w:r w:rsidRPr="00BE0A19">
        <w:rPr>
          <w:rFonts w:ascii="Arial" w:hAnsi="Arial" w:cs="Arial"/>
          <w:sz w:val="20"/>
          <w:szCs w:val="20"/>
        </w:rPr>
        <w:t>UI instructions</w:t>
      </w:r>
    </w:p>
    <w:p w14:paraId="6AA5E4A0" w14:textId="77777777" w:rsidR="00EA3BD8" w:rsidRPr="00BE0A19" w:rsidRDefault="00000000">
      <w:pPr>
        <w:pStyle w:val="ListBullet"/>
        <w:spacing w:after="40"/>
        <w:rPr>
          <w:rFonts w:cs="Arial"/>
          <w:szCs w:val="20"/>
        </w:rPr>
      </w:pPr>
      <w:r w:rsidRPr="00BE0A19">
        <w:rPr>
          <w:rFonts w:cs="Arial"/>
          <w:szCs w:val="20"/>
        </w:rPr>
        <w:t>Use one strong, premium hero visual; avoid operational/process photography that reveals proprietary capabilities.</w:t>
      </w:r>
    </w:p>
    <w:p w14:paraId="7940CE66" w14:textId="77777777" w:rsidR="00EA3BD8" w:rsidRPr="00BE0A19" w:rsidRDefault="00000000">
      <w:pPr>
        <w:pStyle w:val="ListBullet"/>
        <w:spacing w:after="40"/>
        <w:rPr>
          <w:rFonts w:cs="Arial"/>
          <w:szCs w:val="20"/>
        </w:rPr>
      </w:pPr>
      <w:r w:rsidRPr="00BE0A19">
        <w:rPr>
          <w:rFonts w:cs="Arial"/>
          <w:szCs w:val="20"/>
        </w:rPr>
        <w:t>Use 4–6 cards in the solution-scope section; use icons or restrained line illustrations.</w:t>
      </w:r>
    </w:p>
    <w:p w14:paraId="463B1E0F" w14:textId="77777777" w:rsidR="00EA3BD8" w:rsidRPr="00BE0A19" w:rsidRDefault="00000000">
      <w:pPr>
        <w:pStyle w:val="ListBullet"/>
        <w:spacing w:after="40"/>
        <w:rPr>
          <w:rFonts w:cs="Arial"/>
          <w:szCs w:val="20"/>
        </w:rPr>
      </w:pPr>
      <w:r w:rsidRPr="00BE0A19">
        <w:rPr>
          <w:rFonts w:cs="Arial"/>
          <w:szCs w:val="20"/>
        </w:rPr>
        <w:t>Use a full-width outcome band after the cards.</w:t>
      </w:r>
    </w:p>
    <w:p w14:paraId="64FCFACA" w14:textId="77777777" w:rsidR="00EA3BD8" w:rsidRPr="00BE0A19" w:rsidRDefault="00000000">
      <w:pPr>
        <w:pStyle w:val="ListBullet"/>
        <w:spacing w:after="40"/>
        <w:rPr>
          <w:rFonts w:cs="Arial"/>
          <w:szCs w:val="20"/>
        </w:rPr>
      </w:pPr>
      <w:r w:rsidRPr="00BE0A19">
        <w:rPr>
          <w:rFonts w:cs="Arial"/>
          <w:szCs w:val="20"/>
        </w:rPr>
        <w:t>Use six industry cards where desktop allows; stack to two columns/tablet and one column/mobile.</w:t>
      </w:r>
    </w:p>
    <w:p w14:paraId="582E1350" w14:textId="77777777" w:rsidR="00EA3BD8" w:rsidRPr="00BE0A19" w:rsidRDefault="00000000">
      <w:pPr>
        <w:pStyle w:val="ListBullet"/>
        <w:spacing w:after="40"/>
        <w:rPr>
          <w:rFonts w:cs="Arial"/>
          <w:szCs w:val="20"/>
        </w:rPr>
      </w:pPr>
      <w:r w:rsidRPr="00BE0A19">
        <w:rPr>
          <w:rFonts w:cs="Arial"/>
          <w:szCs w:val="20"/>
        </w:rPr>
        <w:t>Related-solution cards must be clickable and create the internal-link network.</w:t>
      </w:r>
    </w:p>
    <w:p w14:paraId="7AA7CE88" w14:textId="77777777" w:rsidR="00EA3BD8" w:rsidRPr="00BE0A19" w:rsidRDefault="00000000">
      <w:pPr>
        <w:pStyle w:val="ListBullet"/>
        <w:spacing w:after="40"/>
        <w:rPr>
          <w:rFonts w:cs="Arial"/>
          <w:szCs w:val="20"/>
        </w:rPr>
      </w:pPr>
      <w:r w:rsidRPr="00BE0A19">
        <w:rPr>
          <w:rFonts w:cs="Arial"/>
          <w:szCs w:val="20"/>
        </w:rPr>
        <w:t>FAQ should be an accordion but all text must exist in HTML.</w:t>
      </w:r>
    </w:p>
    <w:p w14:paraId="12AB3BE2" w14:textId="77777777" w:rsidR="00EA3BD8" w:rsidRPr="00BE0A19" w:rsidRDefault="00000000">
      <w:pPr>
        <w:pStyle w:val="ListBullet"/>
        <w:spacing w:after="40"/>
        <w:rPr>
          <w:rFonts w:cs="Arial"/>
          <w:szCs w:val="20"/>
        </w:rPr>
      </w:pPr>
      <w:r w:rsidRPr="00BE0A19">
        <w:rPr>
          <w:rFonts w:cs="Arial"/>
          <w:szCs w:val="20"/>
        </w:rPr>
        <w:t>Do not publish detailed internal workflows, sourcing routes, proprietary technology, partner network, unit economics or recovery decision rules.</w:t>
      </w:r>
    </w:p>
    <w:p w14:paraId="4E2505F9" w14:textId="77777777" w:rsidR="00EA3BD8" w:rsidRPr="00BE0A19" w:rsidRDefault="00000000">
      <w:pPr>
        <w:rPr>
          <w:rFonts w:cs="Arial"/>
          <w:szCs w:val="20"/>
        </w:rPr>
      </w:pPr>
      <w:r w:rsidRPr="00BE0A19">
        <w:rPr>
          <w:rFonts w:cs="Arial"/>
          <w:szCs w:val="20"/>
        </w:rPr>
        <w:br w:type="page"/>
      </w:r>
    </w:p>
    <w:p w14:paraId="7D62F61F" w14:textId="77777777" w:rsidR="00EA3BD8" w:rsidRPr="00BE0A19" w:rsidRDefault="00000000">
      <w:pPr>
        <w:pStyle w:val="Title"/>
        <w:rPr>
          <w:rFonts w:ascii="Arial" w:hAnsi="Arial" w:cs="Arial"/>
          <w:sz w:val="20"/>
          <w:szCs w:val="20"/>
        </w:rPr>
      </w:pPr>
      <w:r w:rsidRPr="00BE0A19">
        <w:rPr>
          <w:rFonts w:ascii="Arial" w:hAnsi="Arial" w:cs="Arial"/>
          <w:sz w:val="20"/>
          <w:szCs w:val="20"/>
        </w:rPr>
        <w:lastRenderedPageBreak/>
        <w:t>08. ELECTRONICS REVERSE LOGISTICS</w:t>
      </w:r>
    </w:p>
    <w:tbl>
      <w:tblPr>
        <w:tblStyle w:val="TableGrid"/>
        <w:tblW w:w="0" w:type="auto"/>
        <w:jc w:val="center"/>
        <w:tblLook w:val="04A0" w:firstRow="1" w:lastRow="0" w:firstColumn="1" w:lastColumn="0" w:noHBand="0" w:noVBand="1"/>
      </w:tblPr>
      <w:tblGrid>
        <w:gridCol w:w="5112"/>
        <w:gridCol w:w="5112"/>
      </w:tblGrid>
      <w:tr w:rsidR="00EA3BD8" w:rsidRPr="00BE0A19" w14:paraId="6984C5F6" w14:textId="77777777">
        <w:trPr>
          <w:jc w:val="center"/>
        </w:trPr>
        <w:tc>
          <w:tcPr>
            <w:tcW w:w="5112" w:type="dxa"/>
            <w:shd w:val="clear" w:color="auto" w:fill="E7F0EA"/>
          </w:tcPr>
          <w:p w14:paraId="58890D34" w14:textId="77777777" w:rsidR="00EA3BD8" w:rsidRPr="00BE0A19" w:rsidRDefault="00000000">
            <w:pPr>
              <w:rPr>
                <w:rFonts w:cs="Arial"/>
                <w:szCs w:val="20"/>
              </w:rPr>
            </w:pPr>
            <w:r w:rsidRPr="00BE0A19">
              <w:rPr>
                <w:rFonts w:cs="Arial"/>
                <w:szCs w:val="20"/>
              </w:rPr>
              <w:t>URL</w:t>
            </w:r>
          </w:p>
        </w:tc>
        <w:tc>
          <w:tcPr>
            <w:tcW w:w="5112" w:type="dxa"/>
          </w:tcPr>
          <w:p w14:paraId="1CCC6D2B" w14:textId="77777777" w:rsidR="00EA3BD8" w:rsidRPr="00BE0A19" w:rsidRDefault="00000000">
            <w:pPr>
              <w:rPr>
                <w:rFonts w:cs="Arial"/>
                <w:szCs w:val="20"/>
              </w:rPr>
            </w:pPr>
            <w:r w:rsidRPr="00BE0A19">
              <w:rPr>
                <w:rFonts w:cs="Arial"/>
                <w:szCs w:val="20"/>
              </w:rPr>
              <w:t>/solutions/reverse-logistics/</w:t>
            </w:r>
          </w:p>
        </w:tc>
      </w:tr>
      <w:tr w:rsidR="00EA3BD8" w:rsidRPr="00BE0A19" w14:paraId="4F305F61" w14:textId="77777777">
        <w:trPr>
          <w:jc w:val="center"/>
        </w:trPr>
        <w:tc>
          <w:tcPr>
            <w:tcW w:w="5112" w:type="dxa"/>
            <w:shd w:val="clear" w:color="auto" w:fill="E7F0EA"/>
          </w:tcPr>
          <w:p w14:paraId="25AB692D" w14:textId="77777777" w:rsidR="00EA3BD8" w:rsidRPr="00BE0A19" w:rsidRDefault="00000000">
            <w:pPr>
              <w:rPr>
                <w:rFonts w:cs="Arial"/>
                <w:szCs w:val="20"/>
              </w:rPr>
            </w:pPr>
            <w:r w:rsidRPr="00BE0A19">
              <w:rPr>
                <w:rFonts w:cs="Arial"/>
                <w:szCs w:val="20"/>
              </w:rPr>
              <w:t>Primary keyword</w:t>
            </w:r>
          </w:p>
        </w:tc>
        <w:tc>
          <w:tcPr>
            <w:tcW w:w="5112" w:type="dxa"/>
          </w:tcPr>
          <w:p w14:paraId="3BEEB206" w14:textId="77777777" w:rsidR="00EA3BD8" w:rsidRPr="00BE0A19" w:rsidRDefault="00000000">
            <w:pPr>
              <w:rPr>
                <w:rFonts w:cs="Arial"/>
                <w:szCs w:val="20"/>
              </w:rPr>
            </w:pPr>
            <w:r w:rsidRPr="00BE0A19">
              <w:rPr>
                <w:rFonts w:cs="Arial"/>
                <w:szCs w:val="20"/>
              </w:rPr>
              <w:t>electronics reverse logistics</w:t>
            </w:r>
          </w:p>
        </w:tc>
      </w:tr>
      <w:tr w:rsidR="00EA3BD8" w:rsidRPr="00BE0A19" w14:paraId="7EBDB8E7" w14:textId="77777777">
        <w:trPr>
          <w:jc w:val="center"/>
        </w:trPr>
        <w:tc>
          <w:tcPr>
            <w:tcW w:w="5112" w:type="dxa"/>
            <w:shd w:val="clear" w:color="auto" w:fill="E7F0EA"/>
          </w:tcPr>
          <w:p w14:paraId="0DC7E5DB" w14:textId="77777777" w:rsidR="00EA3BD8" w:rsidRPr="00BE0A19" w:rsidRDefault="00000000">
            <w:pPr>
              <w:rPr>
                <w:rFonts w:cs="Arial"/>
                <w:szCs w:val="20"/>
              </w:rPr>
            </w:pPr>
            <w:r w:rsidRPr="00BE0A19">
              <w:rPr>
                <w:rFonts w:cs="Arial"/>
                <w:szCs w:val="20"/>
              </w:rPr>
              <w:t>Meta title</w:t>
            </w:r>
          </w:p>
        </w:tc>
        <w:tc>
          <w:tcPr>
            <w:tcW w:w="5112" w:type="dxa"/>
          </w:tcPr>
          <w:p w14:paraId="48C9BF53" w14:textId="77777777" w:rsidR="00EA3BD8" w:rsidRPr="00BE0A19" w:rsidRDefault="00000000">
            <w:pPr>
              <w:rPr>
                <w:rFonts w:cs="Arial"/>
                <w:szCs w:val="20"/>
              </w:rPr>
            </w:pPr>
            <w:r w:rsidRPr="00BE0A19">
              <w:rPr>
                <w:rFonts w:cs="Arial"/>
                <w:szCs w:val="20"/>
              </w:rPr>
              <w:t>Reverse Logistics for Electronics | Fuevation</w:t>
            </w:r>
          </w:p>
        </w:tc>
      </w:tr>
      <w:tr w:rsidR="00EA3BD8" w:rsidRPr="00BE0A19" w14:paraId="08CABCAD" w14:textId="77777777">
        <w:trPr>
          <w:jc w:val="center"/>
        </w:trPr>
        <w:tc>
          <w:tcPr>
            <w:tcW w:w="5112" w:type="dxa"/>
            <w:shd w:val="clear" w:color="auto" w:fill="E7F0EA"/>
          </w:tcPr>
          <w:p w14:paraId="4F6B6962" w14:textId="77777777" w:rsidR="00EA3BD8" w:rsidRPr="00BE0A19" w:rsidRDefault="00000000">
            <w:pPr>
              <w:rPr>
                <w:rFonts w:cs="Arial"/>
                <w:szCs w:val="20"/>
              </w:rPr>
            </w:pPr>
            <w:r w:rsidRPr="00BE0A19">
              <w:rPr>
                <w:rFonts w:cs="Arial"/>
                <w:szCs w:val="20"/>
              </w:rPr>
              <w:t>H1</w:t>
            </w:r>
          </w:p>
        </w:tc>
        <w:tc>
          <w:tcPr>
            <w:tcW w:w="5112" w:type="dxa"/>
          </w:tcPr>
          <w:p w14:paraId="66B6AAFE" w14:textId="77777777" w:rsidR="00EA3BD8" w:rsidRPr="00BE0A19" w:rsidRDefault="00000000">
            <w:pPr>
              <w:rPr>
                <w:rFonts w:cs="Arial"/>
                <w:szCs w:val="20"/>
              </w:rPr>
            </w:pPr>
            <w:r w:rsidRPr="00BE0A19">
              <w:rPr>
                <w:rFonts w:cs="Arial"/>
                <w:szCs w:val="20"/>
              </w:rPr>
              <w:t>Reverse Logistics Built for Electronics Recovery</w:t>
            </w:r>
          </w:p>
        </w:tc>
      </w:tr>
      <w:tr w:rsidR="00EA3BD8" w:rsidRPr="00BE0A19" w14:paraId="69617CFA" w14:textId="77777777">
        <w:trPr>
          <w:jc w:val="center"/>
        </w:trPr>
        <w:tc>
          <w:tcPr>
            <w:tcW w:w="5112" w:type="dxa"/>
            <w:shd w:val="clear" w:color="auto" w:fill="E7F0EA"/>
          </w:tcPr>
          <w:p w14:paraId="64B4E9A0" w14:textId="77777777" w:rsidR="00EA3BD8" w:rsidRPr="00BE0A19" w:rsidRDefault="00000000">
            <w:pPr>
              <w:rPr>
                <w:rFonts w:cs="Arial"/>
                <w:szCs w:val="20"/>
              </w:rPr>
            </w:pPr>
            <w:r w:rsidRPr="00BE0A19">
              <w:rPr>
                <w:rFonts w:cs="Arial"/>
                <w:szCs w:val="20"/>
              </w:rPr>
              <w:t>Meta description</w:t>
            </w:r>
          </w:p>
        </w:tc>
        <w:tc>
          <w:tcPr>
            <w:tcW w:w="5112" w:type="dxa"/>
          </w:tcPr>
          <w:p w14:paraId="0B73827C" w14:textId="77777777" w:rsidR="00EA3BD8" w:rsidRPr="00BE0A19" w:rsidRDefault="00000000">
            <w:pPr>
              <w:rPr>
                <w:rFonts w:cs="Arial"/>
                <w:szCs w:val="20"/>
              </w:rPr>
            </w:pPr>
            <w:r w:rsidRPr="00BE0A19">
              <w:rPr>
                <w:rFonts w:cs="Arial"/>
                <w:szCs w:val="20"/>
              </w:rPr>
              <w:t>Electronics reverse logistics covering collection, returns, movement, traceability and value recovery.</w:t>
            </w:r>
          </w:p>
        </w:tc>
      </w:tr>
      <w:tr w:rsidR="00EA3BD8" w:rsidRPr="00BE0A19" w14:paraId="7B704936" w14:textId="77777777">
        <w:trPr>
          <w:jc w:val="center"/>
        </w:trPr>
        <w:tc>
          <w:tcPr>
            <w:tcW w:w="5112" w:type="dxa"/>
            <w:shd w:val="clear" w:color="auto" w:fill="E7F0EA"/>
          </w:tcPr>
          <w:p w14:paraId="5C0469EC" w14:textId="77777777" w:rsidR="00EA3BD8" w:rsidRPr="00BE0A19" w:rsidRDefault="00000000">
            <w:pPr>
              <w:rPr>
                <w:rFonts w:cs="Arial"/>
                <w:szCs w:val="20"/>
              </w:rPr>
            </w:pPr>
            <w:r w:rsidRPr="00BE0A19">
              <w:rPr>
                <w:rFonts w:cs="Arial"/>
                <w:szCs w:val="20"/>
              </w:rPr>
              <w:t>Schema</w:t>
            </w:r>
          </w:p>
        </w:tc>
        <w:tc>
          <w:tcPr>
            <w:tcW w:w="5112" w:type="dxa"/>
          </w:tcPr>
          <w:p w14:paraId="30605A2D" w14:textId="77777777" w:rsidR="00EA3BD8" w:rsidRPr="00BE0A19" w:rsidRDefault="00000000">
            <w:pPr>
              <w:rPr>
                <w:rFonts w:cs="Arial"/>
                <w:szCs w:val="20"/>
              </w:rPr>
            </w:pPr>
            <w:r w:rsidRPr="00BE0A19">
              <w:rPr>
                <w:rFonts w:cs="Arial"/>
                <w:szCs w:val="20"/>
              </w:rPr>
              <w:t>Service + BreadcrumbList</w:t>
            </w:r>
          </w:p>
        </w:tc>
      </w:tr>
    </w:tbl>
    <w:p w14:paraId="1DB586CB" w14:textId="77777777" w:rsidR="00EA3BD8" w:rsidRPr="00BE0A19" w:rsidRDefault="00000000">
      <w:pPr>
        <w:pStyle w:val="Heading1"/>
        <w:rPr>
          <w:rFonts w:ascii="Arial" w:hAnsi="Arial" w:cs="Arial"/>
          <w:sz w:val="20"/>
          <w:szCs w:val="20"/>
        </w:rPr>
      </w:pPr>
      <w:r w:rsidRPr="00BE0A19">
        <w:rPr>
          <w:rFonts w:ascii="Arial" w:hAnsi="Arial" w:cs="Arial"/>
          <w:sz w:val="20"/>
          <w:szCs w:val="20"/>
        </w:rPr>
        <w:t>HERO — above the fold</w:t>
      </w:r>
    </w:p>
    <w:p w14:paraId="5800DC0E" w14:textId="77777777" w:rsidR="00EA3BD8" w:rsidRPr="00BE0A19" w:rsidRDefault="00000000">
      <w:pPr>
        <w:spacing w:after="80"/>
        <w:rPr>
          <w:rFonts w:cs="Arial"/>
          <w:szCs w:val="20"/>
        </w:rPr>
      </w:pPr>
      <w:r w:rsidRPr="00BE0A19">
        <w:rPr>
          <w:rFonts w:cs="Arial"/>
          <w:b/>
          <w:szCs w:val="20"/>
        </w:rPr>
        <w:t>Reverse Logistics Built for Electronics Recovery</w:t>
      </w:r>
    </w:p>
    <w:p w14:paraId="3406FBC6" w14:textId="77777777" w:rsidR="00EA3BD8" w:rsidRPr="00BE0A19" w:rsidRDefault="00000000">
      <w:pPr>
        <w:spacing w:after="80"/>
        <w:rPr>
          <w:rFonts w:cs="Arial"/>
          <w:szCs w:val="20"/>
        </w:rPr>
      </w:pPr>
      <w:r w:rsidRPr="00BE0A19">
        <w:rPr>
          <w:rFonts w:cs="Arial"/>
          <w:szCs w:val="20"/>
        </w:rPr>
        <w:t>Move electronics back into the value chain—not simply back to a warehouse.</w:t>
      </w:r>
    </w:p>
    <w:p w14:paraId="0AF5A9FC" w14:textId="77777777" w:rsidR="00EA3BD8" w:rsidRPr="00BE0A19" w:rsidRDefault="00000000">
      <w:pPr>
        <w:spacing w:after="80"/>
        <w:rPr>
          <w:rFonts w:cs="Arial"/>
          <w:szCs w:val="20"/>
        </w:rPr>
      </w:pPr>
      <w:r w:rsidRPr="00BE0A19">
        <w:rPr>
          <w:rFonts w:cs="Arial"/>
          <w:b/>
          <w:szCs w:val="20"/>
        </w:rPr>
        <w:t>PRIMARY CTA: Talk to Fuevation</w:t>
      </w:r>
    </w:p>
    <w:p w14:paraId="0D86CDDD" w14:textId="77777777" w:rsidR="00EA3BD8" w:rsidRPr="00BE0A19" w:rsidRDefault="00000000">
      <w:pPr>
        <w:spacing w:after="80"/>
        <w:rPr>
          <w:rFonts w:cs="Arial"/>
          <w:szCs w:val="20"/>
        </w:rPr>
      </w:pPr>
      <w:r w:rsidRPr="00BE0A19">
        <w:rPr>
          <w:rFonts w:cs="Arial"/>
          <w:szCs w:val="20"/>
        </w:rPr>
        <w:t>SECONDARY CTA: Explore Solutions</w:t>
      </w:r>
    </w:p>
    <w:p w14:paraId="07945C4C"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The business problem</w:t>
      </w:r>
    </w:p>
    <w:p w14:paraId="61A58E3F" w14:textId="77777777" w:rsidR="00EA3BD8" w:rsidRPr="00BE0A19" w:rsidRDefault="00000000">
      <w:pPr>
        <w:spacing w:after="80"/>
        <w:rPr>
          <w:rFonts w:cs="Arial"/>
          <w:szCs w:val="20"/>
        </w:rPr>
      </w:pPr>
      <w:r w:rsidRPr="00BE0A19">
        <w:rPr>
          <w:rFonts w:cs="Arial"/>
          <w:szCs w:val="20"/>
        </w:rPr>
        <w:t xml:space="preserve">Electronics </w:t>
      </w:r>
      <w:proofErr w:type="gramStart"/>
      <w:r w:rsidRPr="00BE0A19">
        <w:rPr>
          <w:rFonts w:cs="Arial"/>
          <w:szCs w:val="20"/>
        </w:rPr>
        <w:t>returns,</w:t>
      </w:r>
      <w:proofErr w:type="gramEnd"/>
      <w:r w:rsidRPr="00BE0A19">
        <w:rPr>
          <w:rFonts w:cs="Arial"/>
          <w:szCs w:val="20"/>
        </w:rPr>
        <w:t xml:space="preserve"> damaged goods, excess stock and end-of-life assets require more than transportation. Fuevation supports reverse logistics programs designed around electronics recovery and asset visibility.</w:t>
      </w:r>
    </w:p>
    <w:p w14:paraId="274F0165"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Fuevation value proposition</w:t>
      </w:r>
    </w:p>
    <w:p w14:paraId="1CF558DC" w14:textId="77777777" w:rsidR="00EA3BD8" w:rsidRPr="00BE0A19" w:rsidRDefault="00000000">
      <w:pPr>
        <w:spacing w:after="80"/>
        <w:rPr>
          <w:rFonts w:cs="Arial"/>
          <w:szCs w:val="20"/>
        </w:rPr>
      </w:pPr>
      <w:r w:rsidRPr="00BE0A19">
        <w:rPr>
          <w:rFonts w:cs="Arial"/>
          <w:szCs w:val="20"/>
        </w:rPr>
        <w:t>Fuevation brings a focused solution for electronics reverse logistics, helping businesses address the commercial, operational and lifecycle challenges associated with their electronics assets—without exposing the proprietary mechanisms behind the service.</w:t>
      </w:r>
    </w:p>
    <w:p w14:paraId="0B5EA93F"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Solution scope</w:t>
      </w:r>
    </w:p>
    <w:p w14:paraId="498F87A4" w14:textId="77777777" w:rsidR="00EA3BD8" w:rsidRPr="00BE0A19" w:rsidRDefault="00000000">
      <w:pPr>
        <w:pStyle w:val="ListBullet"/>
        <w:rPr>
          <w:rFonts w:cs="Arial"/>
          <w:szCs w:val="20"/>
        </w:rPr>
      </w:pPr>
      <w:r w:rsidRPr="00BE0A19">
        <w:rPr>
          <w:rFonts w:cs="Arial"/>
          <w:b/>
          <w:szCs w:val="20"/>
        </w:rPr>
        <w:t>Returns</w:t>
      </w:r>
    </w:p>
    <w:p w14:paraId="2253696F" w14:textId="77777777" w:rsidR="00EA3BD8" w:rsidRPr="00BE0A19" w:rsidRDefault="00000000">
      <w:pPr>
        <w:pStyle w:val="ListBullet"/>
        <w:rPr>
          <w:rFonts w:cs="Arial"/>
          <w:szCs w:val="20"/>
        </w:rPr>
      </w:pPr>
      <w:r w:rsidRPr="00BE0A19">
        <w:rPr>
          <w:rFonts w:cs="Arial"/>
          <w:b/>
          <w:szCs w:val="20"/>
        </w:rPr>
        <w:t>Excess inventory</w:t>
      </w:r>
    </w:p>
    <w:p w14:paraId="75008C68" w14:textId="77777777" w:rsidR="00EA3BD8" w:rsidRPr="00BE0A19" w:rsidRDefault="00000000">
      <w:pPr>
        <w:pStyle w:val="ListBullet"/>
        <w:rPr>
          <w:rFonts w:cs="Arial"/>
          <w:szCs w:val="20"/>
        </w:rPr>
      </w:pPr>
      <w:r w:rsidRPr="00BE0A19">
        <w:rPr>
          <w:rFonts w:cs="Arial"/>
          <w:b/>
          <w:szCs w:val="20"/>
        </w:rPr>
        <w:t>Damaged electronics</w:t>
      </w:r>
    </w:p>
    <w:p w14:paraId="31175DC1" w14:textId="77777777" w:rsidR="00EA3BD8" w:rsidRPr="00BE0A19" w:rsidRDefault="00000000">
      <w:pPr>
        <w:pStyle w:val="ListBullet"/>
        <w:rPr>
          <w:rFonts w:cs="Arial"/>
          <w:szCs w:val="20"/>
        </w:rPr>
      </w:pPr>
      <w:r w:rsidRPr="00BE0A19">
        <w:rPr>
          <w:rFonts w:cs="Arial"/>
          <w:b/>
          <w:szCs w:val="20"/>
        </w:rPr>
        <w:t>EOL assets</w:t>
      </w:r>
    </w:p>
    <w:p w14:paraId="68748536" w14:textId="77777777" w:rsidR="00EA3BD8" w:rsidRPr="00BE0A19" w:rsidRDefault="00000000">
      <w:pPr>
        <w:pStyle w:val="ListBullet"/>
        <w:rPr>
          <w:rFonts w:cs="Arial"/>
          <w:szCs w:val="20"/>
        </w:rPr>
      </w:pPr>
      <w:r w:rsidRPr="00BE0A19">
        <w:rPr>
          <w:rFonts w:cs="Arial"/>
          <w:b/>
          <w:szCs w:val="20"/>
        </w:rPr>
        <w:t>Accessories &amp; components</w:t>
      </w:r>
    </w:p>
    <w:p w14:paraId="59274920" w14:textId="77777777" w:rsidR="00EA3BD8" w:rsidRPr="00BE0A19" w:rsidRDefault="00000000">
      <w:pPr>
        <w:pStyle w:val="ListBullet"/>
        <w:rPr>
          <w:rFonts w:cs="Arial"/>
          <w:szCs w:val="20"/>
        </w:rPr>
      </w:pPr>
      <w:r w:rsidRPr="00BE0A19">
        <w:rPr>
          <w:rFonts w:cs="Arial"/>
          <w:b/>
          <w:szCs w:val="20"/>
        </w:rPr>
        <w:t>Recovery visibility</w:t>
      </w:r>
    </w:p>
    <w:p w14:paraId="532D28AA"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Business outcomes</w:t>
      </w:r>
    </w:p>
    <w:p w14:paraId="067DEC03" w14:textId="77777777" w:rsidR="00EA3BD8" w:rsidRPr="00BE0A19" w:rsidRDefault="00000000">
      <w:pPr>
        <w:pStyle w:val="ListBullet"/>
        <w:spacing w:after="40"/>
        <w:rPr>
          <w:rFonts w:cs="Arial"/>
          <w:szCs w:val="20"/>
        </w:rPr>
      </w:pPr>
      <w:r w:rsidRPr="00BE0A19">
        <w:rPr>
          <w:rFonts w:cs="Arial"/>
          <w:szCs w:val="20"/>
        </w:rPr>
        <w:t>Better returns visibility</w:t>
      </w:r>
    </w:p>
    <w:p w14:paraId="27D3D1EF" w14:textId="77777777" w:rsidR="00EA3BD8" w:rsidRPr="00BE0A19" w:rsidRDefault="00000000">
      <w:pPr>
        <w:pStyle w:val="ListBullet"/>
        <w:spacing w:after="40"/>
        <w:rPr>
          <w:rFonts w:cs="Arial"/>
          <w:szCs w:val="20"/>
        </w:rPr>
      </w:pPr>
      <w:r w:rsidRPr="00BE0A19">
        <w:rPr>
          <w:rFonts w:cs="Arial"/>
          <w:szCs w:val="20"/>
        </w:rPr>
        <w:t>Reduced asset stagnation</w:t>
      </w:r>
    </w:p>
    <w:p w14:paraId="04298310" w14:textId="77777777" w:rsidR="00EA3BD8" w:rsidRPr="00BE0A19" w:rsidRDefault="00000000">
      <w:pPr>
        <w:pStyle w:val="ListBullet"/>
        <w:spacing w:after="40"/>
        <w:rPr>
          <w:rFonts w:cs="Arial"/>
          <w:szCs w:val="20"/>
        </w:rPr>
      </w:pPr>
      <w:r w:rsidRPr="00BE0A19">
        <w:rPr>
          <w:rFonts w:cs="Arial"/>
          <w:szCs w:val="20"/>
        </w:rPr>
        <w:t>Improved recovery coordination</w:t>
      </w:r>
    </w:p>
    <w:p w14:paraId="4795A9FE" w14:textId="77777777" w:rsidR="00EA3BD8" w:rsidRPr="00BE0A19" w:rsidRDefault="00000000">
      <w:pPr>
        <w:pStyle w:val="ListBullet"/>
        <w:spacing w:after="40"/>
        <w:rPr>
          <w:rFonts w:cs="Arial"/>
          <w:szCs w:val="20"/>
        </w:rPr>
      </w:pPr>
      <w:r w:rsidRPr="00BE0A19">
        <w:rPr>
          <w:rFonts w:cs="Arial"/>
          <w:szCs w:val="20"/>
        </w:rPr>
        <w:t>Lower lifecycle leakage</w:t>
      </w:r>
    </w:p>
    <w:p w14:paraId="53A7636B" w14:textId="77777777" w:rsidR="00EA3BD8" w:rsidRPr="00BE0A19" w:rsidRDefault="00000000">
      <w:pPr>
        <w:pStyle w:val="ListBullet"/>
        <w:spacing w:after="40"/>
        <w:rPr>
          <w:rFonts w:cs="Arial"/>
          <w:szCs w:val="20"/>
        </w:rPr>
      </w:pPr>
      <w:r w:rsidRPr="00BE0A19">
        <w:rPr>
          <w:rFonts w:cs="Arial"/>
          <w:szCs w:val="20"/>
        </w:rPr>
        <w:t>Structured reverse movement</w:t>
      </w:r>
    </w:p>
    <w:p w14:paraId="579DDA29"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Who this is for</w:t>
      </w:r>
    </w:p>
    <w:p w14:paraId="5DC72C03" w14:textId="77777777" w:rsidR="00EA3BD8" w:rsidRPr="00BE0A19" w:rsidRDefault="00000000">
      <w:pPr>
        <w:pStyle w:val="ListBullet"/>
        <w:spacing w:after="40"/>
        <w:rPr>
          <w:rFonts w:cs="Arial"/>
          <w:szCs w:val="20"/>
        </w:rPr>
      </w:pPr>
      <w:r w:rsidRPr="00BE0A19">
        <w:rPr>
          <w:rFonts w:cs="Arial"/>
          <w:szCs w:val="20"/>
        </w:rPr>
        <w:t>Manufacturers</w:t>
      </w:r>
    </w:p>
    <w:p w14:paraId="3CF0561E" w14:textId="77777777" w:rsidR="00EA3BD8" w:rsidRPr="00BE0A19" w:rsidRDefault="00000000">
      <w:pPr>
        <w:pStyle w:val="ListBullet"/>
        <w:spacing w:after="40"/>
        <w:rPr>
          <w:rFonts w:cs="Arial"/>
          <w:szCs w:val="20"/>
        </w:rPr>
      </w:pPr>
      <w:r w:rsidRPr="00BE0A19">
        <w:rPr>
          <w:rFonts w:cs="Arial"/>
          <w:szCs w:val="20"/>
        </w:rPr>
        <w:t>Retailers</w:t>
      </w:r>
    </w:p>
    <w:p w14:paraId="6B248D5E" w14:textId="77777777" w:rsidR="00EA3BD8" w:rsidRPr="00BE0A19" w:rsidRDefault="00000000">
      <w:pPr>
        <w:pStyle w:val="ListBullet"/>
        <w:spacing w:after="40"/>
        <w:rPr>
          <w:rFonts w:cs="Arial"/>
          <w:szCs w:val="20"/>
        </w:rPr>
      </w:pPr>
      <w:r w:rsidRPr="00BE0A19">
        <w:rPr>
          <w:rFonts w:cs="Arial"/>
          <w:szCs w:val="20"/>
        </w:rPr>
        <w:t>Distributors</w:t>
      </w:r>
    </w:p>
    <w:p w14:paraId="7450527F" w14:textId="77777777" w:rsidR="00EA3BD8" w:rsidRPr="00BE0A19" w:rsidRDefault="00000000">
      <w:pPr>
        <w:pStyle w:val="ListBullet"/>
        <w:spacing w:after="40"/>
        <w:rPr>
          <w:rFonts w:cs="Arial"/>
          <w:szCs w:val="20"/>
        </w:rPr>
      </w:pPr>
      <w:r w:rsidRPr="00BE0A19">
        <w:rPr>
          <w:rFonts w:cs="Arial"/>
          <w:szCs w:val="20"/>
        </w:rPr>
        <w:t>E-commerce</w:t>
      </w:r>
    </w:p>
    <w:p w14:paraId="4879BC03" w14:textId="77777777" w:rsidR="00EA3BD8" w:rsidRPr="00BE0A19" w:rsidRDefault="00000000">
      <w:pPr>
        <w:pStyle w:val="ListBullet"/>
        <w:spacing w:after="40"/>
        <w:rPr>
          <w:rFonts w:cs="Arial"/>
          <w:szCs w:val="20"/>
        </w:rPr>
      </w:pPr>
      <w:r w:rsidRPr="00BE0A19">
        <w:rPr>
          <w:rFonts w:cs="Arial"/>
          <w:szCs w:val="20"/>
        </w:rPr>
        <w:t>Telecom</w:t>
      </w:r>
    </w:p>
    <w:p w14:paraId="012E8BE5" w14:textId="77777777" w:rsidR="00EA3BD8" w:rsidRPr="00BE0A19" w:rsidRDefault="00000000">
      <w:pPr>
        <w:pStyle w:val="ListBullet"/>
        <w:spacing w:after="40"/>
        <w:rPr>
          <w:rFonts w:cs="Arial"/>
          <w:szCs w:val="20"/>
        </w:rPr>
      </w:pPr>
      <w:r w:rsidRPr="00BE0A19">
        <w:rPr>
          <w:rFonts w:cs="Arial"/>
          <w:szCs w:val="20"/>
        </w:rPr>
        <w:t>Enterprises</w:t>
      </w:r>
    </w:p>
    <w:p w14:paraId="71B98AA2" w14:textId="77777777" w:rsidR="00EA3BD8" w:rsidRPr="00BE0A19" w:rsidRDefault="00000000">
      <w:pPr>
        <w:pStyle w:val="Heading1"/>
        <w:rPr>
          <w:rFonts w:ascii="Arial" w:hAnsi="Arial" w:cs="Arial"/>
          <w:sz w:val="20"/>
          <w:szCs w:val="20"/>
        </w:rPr>
      </w:pPr>
      <w:r w:rsidRPr="00BE0A19">
        <w:rPr>
          <w:rFonts w:ascii="Arial" w:hAnsi="Arial" w:cs="Arial"/>
          <w:sz w:val="20"/>
          <w:szCs w:val="20"/>
        </w:rPr>
        <w:lastRenderedPageBreak/>
        <w:t>SECTION — Related Fuevation solutions</w:t>
      </w:r>
    </w:p>
    <w:p w14:paraId="76085CC4" w14:textId="77777777" w:rsidR="00EA3BD8" w:rsidRPr="00BE0A19" w:rsidRDefault="00000000">
      <w:pPr>
        <w:pStyle w:val="ListBullet"/>
        <w:spacing w:after="40"/>
        <w:rPr>
          <w:rFonts w:cs="Arial"/>
          <w:szCs w:val="20"/>
        </w:rPr>
      </w:pPr>
      <w:r w:rsidRPr="00BE0A19">
        <w:rPr>
          <w:rFonts w:cs="Arial"/>
          <w:szCs w:val="20"/>
        </w:rPr>
        <w:t>Inventory Liquidation</w:t>
      </w:r>
    </w:p>
    <w:p w14:paraId="39DBB095" w14:textId="77777777" w:rsidR="00EA3BD8" w:rsidRPr="00BE0A19" w:rsidRDefault="00000000">
      <w:pPr>
        <w:pStyle w:val="ListBullet"/>
        <w:spacing w:after="40"/>
        <w:rPr>
          <w:rFonts w:cs="Arial"/>
          <w:szCs w:val="20"/>
        </w:rPr>
      </w:pPr>
      <w:r w:rsidRPr="00BE0A19">
        <w:rPr>
          <w:rFonts w:cs="Arial"/>
          <w:szCs w:val="20"/>
        </w:rPr>
        <w:t>E-Waste Management</w:t>
      </w:r>
    </w:p>
    <w:p w14:paraId="3C1214D4" w14:textId="77777777" w:rsidR="00EA3BD8" w:rsidRPr="00BE0A19" w:rsidRDefault="00000000">
      <w:pPr>
        <w:pStyle w:val="ListBullet"/>
        <w:spacing w:after="40"/>
        <w:rPr>
          <w:rFonts w:cs="Arial"/>
          <w:szCs w:val="20"/>
        </w:rPr>
      </w:pPr>
      <w:r w:rsidRPr="00BE0A19">
        <w:rPr>
          <w:rFonts w:cs="Arial"/>
          <w:szCs w:val="20"/>
        </w:rPr>
        <w:t>Electronics Value Recovery</w:t>
      </w:r>
    </w:p>
    <w:p w14:paraId="1CB5D48C" w14:textId="77777777" w:rsidR="00EA3BD8" w:rsidRPr="00BE0A19" w:rsidRDefault="00000000">
      <w:pPr>
        <w:pStyle w:val="ListBullet"/>
        <w:spacing w:after="40"/>
        <w:rPr>
          <w:rFonts w:cs="Arial"/>
          <w:szCs w:val="20"/>
        </w:rPr>
      </w:pPr>
      <w:r w:rsidRPr="00BE0A19">
        <w:rPr>
          <w:rFonts w:cs="Arial"/>
          <w:szCs w:val="20"/>
        </w:rPr>
        <w:t>EOL Inventory Management</w:t>
      </w:r>
    </w:p>
    <w:p w14:paraId="06A7B5EF"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FAQ</w:t>
      </w:r>
    </w:p>
    <w:p w14:paraId="6AFB58B4" w14:textId="77777777" w:rsidR="00EA3BD8" w:rsidRPr="00BE0A19" w:rsidRDefault="00000000">
      <w:pPr>
        <w:spacing w:after="80"/>
        <w:rPr>
          <w:rFonts w:cs="Arial"/>
          <w:szCs w:val="20"/>
        </w:rPr>
      </w:pPr>
      <w:r w:rsidRPr="00BE0A19">
        <w:rPr>
          <w:rFonts w:cs="Arial"/>
          <w:b/>
          <w:szCs w:val="20"/>
        </w:rPr>
        <w:t xml:space="preserve">What </w:t>
      </w:r>
      <w:proofErr w:type="gramStart"/>
      <w:r w:rsidRPr="00BE0A19">
        <w:rPr>
          <w:rFonts w:cs="Arial"/>
          <w:b/>
          <w:szCs w:val="20"/>
        </w:rPr>
        <w:t>is</w:t>
      </w:r>
      <w:proofErr w:type="gramEnd"/>
      <w:r w:rsidRPr="00BE0A19">
        <w:rPr>
          <w:rFonts w:cs="Arial"/>
          <w:b/>
          <w:szCs w:val="20"/>
        </w:rPr>
        <w:t xml:space="preserve"> electronics reverse logistics?</w:t>
      </w:r>
    </w:p>
    <w:p w14:paraId="4786EB26" w14:textId="77777777" w:rsidR="00EA3BD8" w:rsidRPr="00BE0A19" w:rsidRDefault="00000000">
      <w:pPr>
        <w:spacing w:after="80"/>
        <w:rPr>
          <w:rFonts w:cs="Arial"/>
          <w:szCs w:val="20"/>
        </w:rPr>
      </w:pPr>
      <w:r w:rsidRPr="00BE0A19">
        <w:rPr>
          <w:rFonts w:cs="Arial"/>
          <w:szCs w:val="20"/>
        </w:rPr>
        <w:t>Movement and management of electronics returning from customers, channels, operations or end of life into appropriate recovery pathways.</w:t>
      </w:r>
    </w:p>
    <w:p w14:paraId="1DF7F117" w14:textId="77777777" w:rsidR="00EA3BD8" w:rsidRPr="00BE0A19" w:rsidRDefault="00000000">
      <w:pPr>
        <w:spacing w:after="80"/>
        <w:rPr>
          <w:rFonts w:cs="Arial"/>
          <w:szCs w:val="20"/>
        </w:rPr>
      </w:pPr>
      <w:r w:rsidRPr="00BE0A19">
        <w:rPr>
          <w:rFonts w:cs="Arial"/>
          <w:b/>
          <w:szCs w:val="20"/>
        </w:rPr>
        <w:t>Why is reverse logistics important for electronics?</w:t>
      </w:r>
    </w:p>
    <w:p w14:paraId="4BE8C27E" w14:textId="77777777" w:rsidR="00EA3BD8" w:rsidRPr="00BE0A19" w:rsidRDefault="00000000">
      <w:pPr>
        <w:spacing w:after="80"/>
        <w:rPr>
          <w:rFonts w:cs="Arial"/>
          <w:szCs w:val="20"/>
        </w:rPr>
      </w:pPr>
      <w:r w:rsidRPr="00BE0A19">
        <w:rPr>
          <w:rFonts w:cs="Arial"/>
          <w:szCs w:val="20"/>
        </w:rPr>
        <w:t>Electronics can retain commercial, component or material value after their original forward supply-chain journey ends.</w:t>
      </w:r>
    </w:p>
    <w:p w14:paraId="3B7A2C06" w14:textId="77777777" w:rsidR="00EA3BD8" w:rsidRPr="00BE0A19" w:rsidRDefault="00000000">
      <w:pPr>
        <w:spacing w:after="80"/>
        <w:rPr>
          <w:rFonts w:cs="Arial"/>
          <w:szCs w:val="20"/>
        </w:rPr>
      </w:pPr>
      <w:r w:rsidRPr="00BE0A19">
        <w:rPr>
          <w:rFonts w:cs="Arial"/>
          <w:b/>
          <w:szCs w:val="20"/>
        </w:rPr>
        <w:t>What assets can enter a reverse logistics program?</w:t>
      </w:r>
    </w:p>
    <w:p w14:paraId="58F7AA42" w14:textId="77777777" w:rsidR="00EA3BD8" w:rsidRPr="00BE0A19" w:rsidRDefault="00000000">
      <w:pPr>
        <w:spacing w:after="80"/>
        <w:rPr>
          <w:rFonts w:cs="Arial"/>
          <w:szCs w:val="20"/>
        </w:rPr>
      </w:pPr>
      <w:r w:rsidRPr="00BE0A19">
        <w:rPr>
          <w:rFonts w:cs="Arial"/>
          <w:szCs w:val="20"/>
        </w:rPr>
        <w:t>Returns, excess stock, damaged products, EOL assets, accessories and components can be considered.</w:t>
      </w:r>
    </w:p>
    <w:p w14:paraId="304B9C24" w14:textId="77777777" w:rsidR="00EA3BD8" w:rsidRPr="00BE0A19" w:rsidRDefault="00000000">
      <w:pPr>
        <w:pStyle w:val="Heading1"/>
        <w:rPr>
          <w:rFonts w:ascii="Arial" w:hAnsi="Arial" w:cs="Arial"/>
          <w:sz w:val="20"/>
          <w:szCs w:val="20"/>
        </w:rPr>
      </w:pPr>
      <w:r w:rsidRPr="00BE0A19">
        <w:rPr>
          <w:rFonts w:ascii="Arial" w:hAnsi="Arial" w:cs="Arial"/>
          <w:sz w:val="20"/>
          <w:szCs w:val="20"/>
        </w:rPr>
        <w:t>FINAL CTA</w:t>
      </w:r>
    </w:p>
    <w:p w14:paraId="5FB1D5B6" w14:textId="77777777" w:rsidR="00EA3BD8" w:rsidRPr="00BE0A19" w:rsidRDefault="00000000">
      <w:pPr>
        <w:spacing w:after="80"/>
        <w:rPr>
          <w:rFonts w:cs="Arial"/>
          <w:szCs w:val="20"/>
        </w:rPr>
      </w:pPr>
      <w:r w:rsidRPr="00BE0A19">
        <w:rPr>
          <w:rFonts w:cs="Arial"/>
          <w:b/>
          <w:szCs w:val="20"/>
        </w:rPr>
        <w:t>Ready to recover more value from your electronics assets?</w:t>
      </w:r>
    </w:p>
    <w:p w14:paraId="44608FA4" w14:textId="77777777" w:rsidR="00EA3BD8" w:rsidRPr="00BE0A19" w:rsidRDefault="00000000">
      <w:pPr>
        <w:spacing w:after="80"/>
        <w:rPr>
          <w:rFonts w:cs="Arial"/>
          <w:szCs w:val="20"/>
        </w:rPr>
      </w:pPr>
      <w:r w:rsidRPr="00BE0A19">
        <w:rPr>
          <w:rFonts w:cs="Arial"/>
          <w:szCs w:val="20"/>
        </w:rPr>
        <w:t>Tell us what you are looking to recover, manage or optimize. Our team will help identify the right solution.</w:t>
      </w:r>
    </w:p>
    <w:p w14:paraId="47736F54" w14:textId="77777777" w:rsidR="00EA3BD8" w:rsidRPr="00BE0A19" w:rsidRDefault="00000000">
      <w:pPr>
        <w:spacing w:after="80"/>
        <w:rPr>
          <w:rFonts w:cs="Arial"/>
          <w:szCs w:val="20"/>
        </w:rPr>
      </w:pPr>
      <w:r w:rsidRPr="00BE0A19">
        <w:rPr>
          <w:rFonts w:cs="Arial"/>
          <w:b/>
          <w:szCs w:val="20"/>
        </w:rPr>
        <w:t>CTA: TALK TO FUEVATION</w:t>
      </w:r>
    </w:p>
    <w:p w14:paraId="3282C0CF" w14:textId="77777777" w:rsidR="00EA3BD8" w:rsidRPr="00BE0A19" w:rsidRDefault="00000000">
      <w:pPr>
        <w:pStyle w:val="Heading1"/>
        <w:rPr>
          <w:rFonts w:ascii="Arial" w:hAnsi="Arial" w:cs="Arial"/>
          <w:sz w:val="20"/>
          <w:szCs w:val="20"/>
        </w:rPr>
      </w:pPr>
      <w:r w:rsidRPr="00BE0A19">
        <w:rPr>
          <w:rFonts w:ascii="Arial" w:hAnsi="Arial" w:cs="Arial"/>
          <w:sz w:val="20"/>
          <w:szCs w:val="20"/>
        </w:rPr>
        <w:t>UI instructions</w:t>
      </w:r>
    </w:p>
    <w:p w14:paraId="5D2B9020" w14:textId="77777777" w:rsidR="00EA3BD8" w:rsidRPr="00BE0A19" w:rsidRDefault="00000000">
      <w:pPr>
        <w:pStyle w:val="ListBullet"/>
        <w:spacing w:after="40"/>
        <w:rPr>
          <w:rFonts w:cs="Arial"/>
          <w:szCs w:val="20"/>
        </w:rPr>
      </w:pPr>
      <w:r w:rsidRPr="00BE0A19">
        <w:rPr>
          <w:rFonts w:cs="Arial"/>
          <w:szCs w:val="20"/>
        </w:rPr>
        <w:t>Use one strong, premium hero visual; avoid operational/process photography that reveals proprietary capabilities.</w:t>
      </w:r>
    </w:p>
    <w:p w14:paraId="6B450E0A" w14:textId="77777777" w:rsidR="00EA3BD8" w:rsidRPr="00BE0A19" w:rsidRDefault="00000000">
      <w:pPr>
        <w:pStyle w:val="ListBullet"/>
        <w:spacing w:after="40"/>
        <w:rPr>
          <w:rFonts w:cs="Arial"/>
          <w:szCs w:val="20"/>
        </w:rPr>
      </w:pPr>
      <w:r w:rsidRPr="00BE0A19">
        <w:rPr>
          <w:rFonts w:cs="Arial"/>
          <w:szCs w:val="20"/>
        </w:rPr>
        <w:t>Use 4–6 cards in the solution-scope section; use icons or restrained line illustrations.</w:t>
      </w:r>
    </w:p>
    <w:p w14:paraId="53387D7C" w14:textId="77777777" w:rsidR="00EA3BD8" w:rsidRPr="00BE0A19" w:rsidRDefault="00000000">
      <w:pPr>
        <w:pStyle w:val="ListBullet"/>
        <w:spacing w:after="40"/>
        <w:rPr>
          <w:rFonts w:cs="Arial"/>
          <w:szCs w:val="20"/>
        </w:rPr>
      </w:pPr>
      <w:r w:rsidRPr="00BE0A19">
        <w:rPr>
          <w:rFonts w:cs="Arial"/>
          <w:szCs w:val="20"/>
        </w:rPr>
        <w:t>Use a full-width outcome band after the cards.</w:t>
      </w:r>
    </w:p>
    <w:p w14:paraId="3932CE98" w14:textId="77777777" w:rsidR="00EA3BD8" w:rsidRPr="00BE0A19" w:rsidRDefault="00000000">
      <w:pPr>
        <w:pStyle w:val="ListBullet"/>
        <w:spacing w:after="40"/>
        <w:rPr>
          <w:rFonts w:cs="Arial"/>
          <w:szCs w:val="20"/>
        </w:rPr>
      </w:pPr>
      <w:r w:rsidRPr="00BE0A19">
        <w:rPr>
          <w:rFonts w:cs="Arial"/>
          <w:szCs w:val="20"/>
        </w:rPr>
        <w:t>Use six industry cards where desktop allows; stack to two columns/tablet and one column/mobile.</w:t>
      </w:r>
    </w:p>
    <w:p w14:paraId="6D2C812C" w14:textId="77777777" w:rsidR="00EA3BD8" w:rsidRPr="00BE0A19" w:rsidRDefault="00000000">
      <w:pPr>
        <w:pStyle w:val="ListBullet"/>
        <w:spacing w:after="40"/>
        <w:rPr>
          <w:rFonts w:cs="Arial"/>
          <w:szCs w:val="20"/>
        </w:rPr>
      </w:pPr>
      <w:r w:rsidRPr="00BE0A19">
        <w:rPr>
          <w:rFonts w:cs="Arial"/>
          <w:szCs w:val="20"/>
        </w:rPr>
        <w:t>Related-solution cards must be clickable and create the internal-link network.</w:t>
      </w:r>
    </w:p>
    <w:p w14:paraId="5F645AA9" w14:textId="77777777" w:rsidR="00EA3BD8" w:rsidRPr="00BE0A19" w:rsidRDefault="00000000">
      <w:pPr>
        <w:pStyle w:val="ListBullet"/>
        <w:spacing w:after="40"/>
        <w:rPr>
          <w:rFonts w:cs="Arial"/>
          <w:szCs w:val="20"/>
        </w:rPr>
      </w:pPr>
      <w:r w:rsidRPr="00BE0A19">
        <w:rPr>
          <w:rFonts w:cs="Arial"/>
          <w:szCs w:val="20"/>
        </w:rPr>
        <w:t>FAQ should be an accordion but all text must exist in HTML.</w:t>
      </w:r>
    </w:p>
    <w:p w14:paraId="27F6F1F8" w14:textId="77777777" w:rsidR="00EA3BD8" w:rsidRPr="00BE0A19" w:rsidRDefault="00000000">
      <w:pPr>
        <w:pStyle w:val="ListBullet"/>
        <w:spacing w:after="40"/>
        <w:rPr>
          <w:rFonts w:cs="Arial"/>
          <w:szCs w:val="20"/>
        </w:rPr>
      </w:pPr>
      <w:r w:rsidRPr="00BE0A19">
        <w:rPr>
          <w:rFonts w:cs="Arial"/>
          <w:szCs w:val="20"/>
        </w:rPr>
        <w:t>Do not publish detailed internal workflows, sourcing routes, proprietary technology, partner network, unit economics or recovery decision rules.</w:t>
      </w:r>
    </w:p>
    <w:p w14:paraId="47AD7223" w14:textId="77777777" w:rsidR="00EA3BD8" w:rsidRPr="00BE0A19" w:rsidRDefault="00000000">
      <w:pPr>
        <w:rPr>
          <w:rFonts w:cs="Arial"/>
          <w:szCs w:val="20"/>
        </w:rPr>
      </w:pPr>
      <w:r w:rsidRPr="00BE0A19">
        <w:rPr>
          <w:rFonts w:cs="Arial"/>
          <w:szCs w:val="20"/>
        </w:rPr>
        <w:br w:type="page"/>
      </w:r>
    </w:p>
    <w:p w14:paraId="640087A6" w14:textId="77777777" w:rsidR="00EA3BD8" w:rsidRPr="00BE0A19" w:rsidRDefault="00000000">
      <w:pPr>
        <w:pStyle w:val="Title"/>
        <w:rPr>
          <w:rFonts w:ascii="Arial" w:hAnsi="Arial" w:cs="Arial"/>
          <w:sz w:val="20"/>
          <w:szCs w:val="20"/>
        </w:rPr>
      </w:pPr>
      <w:r w:rsidRPr="00BE0A19">
        <w:rPr>
          <w:rFonts w:ascii="Arial" w:hAnsi="Arial" w:cs="Arial"/>
          <w:sz w:val="20"/>
          <w:szCs w:val="20"/>
        </w:rPr>
        <w:lastRenderedPageBreak/>
        <w:t>09. ELECTRONICS PARTS HARVESTING</w:t>
      </w:r>
    </w:p>
    <w:tbl>
      <w:tblPr>
        <w:tblStyle w:val="TableGrid"/>
        <w:tblW w:w="0" w:type="auto"/>
        <w:jc w:val="center"/>
        <w:tblLook w:val="04A0" w:firstRow="1" w:lastRow="0" w:firstColumn="1" w:lastColumn="0" w:noHBand="0" w:noVBand="1"/>
      </w:tblPr>
      <w:tblGrid>
        <w:gridCol w:w="5112"/>
        <w:gridCol w:w="5112"/>
      </w:tblGrid>
      <w:tr w:rsidR="00EA3BD8" w:rsidRPr="00BE0A19" w14:paraId="537E0629" w14:textId="77777777">
        <w:trPr>
          <w:jc w:val="center"/>
        </w:trPr>
        <w:tc>
          <w:tcPr>
            <w:tcW w:w="5112" w:type="dxa"/>
            <w:shd w:val="clear" w:color="auto" w:fill="E7F0EA"/>
          </w:tcPr>
          <w:p w14:paraId="0360CA78" w14:textId="77777777" w:rsidR="00EA3BD8" w:rsidRPr="00BE0A19" w:rsidRDefault="00000000">
            <w:pPr>
              <w:rPr>
                <w:rFonts w:cs="Arial"/>
                <w:szCs w:val="20"/>
              </w:rPr>
            </w:pPr>
            <w:r w:rsidRPr="00BE0A19">
              <w:rPr>
                <w:rFonts w:cs="Arial"/>
                <w:szCs w:val="20"/>
              </w:rPr>
              <w:t>URL</w:t>
            </w:r>
          </w:p>
        </w:tc>
        <w:tc>
          <w:tcPr>
            <w:tcW w:w="5112" w:type="dxa"/>
          </w:tcPr>
          <w:p w14:paraId="334404EF" w14:textId="77777777" w:rsidR="00EA3BD8" w:rsidRPr="00BE0A19" w:rsidRDefault="00000000">
            <w:pPr>
              <w:rPr>
                <w:rFonts w:cs="Arial"/>
                <w:szCs w:val="20"/>
              </w:rPr>
            </w:pPr>
            <w:r w:rsidRPr="00BE0A19">
              <w:rPr>
                <w:rFonts w:cs="Arial"/>
                <w:szCs w:val="20"/>
              </w:rPr>
              <w:t>/solutions/parts-harvesting/</w:t>
            </w:r>
          </w:p>
        </w:tc>
      </w:tr>
      <w:tr w:rsidR="00EA3BD8" w:rsidRPr="00BE0A19" w14:paraId="073C329F" w14:textId="77777777">
        <w:trPr>
          <w:jc w:val="center"/>
        </w:trPr>
        <w:tc>
          <w:tcPr>
            <w:tcW w:w="5112" w:type="dxa"/>
            <w:shd w:val="clear" w:color="auto" w:fill="E7F0EA"/>
          </w:tcPr>
          <w:p w14:paraId="24BF3BB9" w14:textId="77777777" w:rsidR="00EA3BD8" w:rsidRPr="00BE0A19" w:rsidRDefault="00000000">
            <w:pPr>
              <w:rPr>
                <w:rFonts w:cs="Arial"/>
                <w:szCs w:val="20"/>
              </w:rPr>
            </w:pPr>
            <w:r w:rsidRPr="00BE0A19">
              <w:rPr>
                <w:rFonts w:cs="Arial"/>
                <w:szCs w:val="20"/>
              </w:rPr>
              <w:t>Primary keyword</w:t>
            </w:r>
          </w:p>
        </w:tc>
        <w:tc>
          <w:tcPr>
            <w:tcW w:w="5112" w:type="dxa"/>
          </w:tcPr>
          <w:p w14:paraId="5762E01A" w14:textId="77777777" w:rsidR="00EA3BD8" w:rsidRPr="00BE0A19" w:rsidRDefault="00000000">
            <w:pPr>
              <w:rPr>
                <w:rFonts w:cs="Arial"/>
                <w:szCs w:val="20"/>
              </w:rPr>
            </w:pPr>
            <w:r w:rsidRPr="00BE0A19">
              <w:rPr>
                <w:rFonts w:cs="Arial"/>
                <w:szCs w:val="20"/>
              </w:rPr>
              <w:t>parts harvesting</w:t>
            </w:r>
          </w:p>
        </w:tc>
      </w:tr>
      <w:tr w:rsidR="00EA3BD8" w:rsidRPr="00BE0A19" w14:paraId="7ADEB456" w14:textId="77777777">
        <w:trPr>
          <w:jc w:val="center"/>
        </w:trPr>
        <w:tc>
          <w:tcPr>
            <w:tcW w:w="5112" w:type="dxa"/>
            <w:shd w:val="clear" w:color="auto" w:fill="E7F0EA"/>
          </w:tcPr>
          <w:p w14:paraId="2B6EA3D4" w14:textId="77777777" w:rsidR="00EA3BD8" w:rsidRPr="00BE0A19" w:rsidRDefault="00000000">
            <w:pPr>
              <w:rPr>
                <w:rFonts w:cs="Arial"/>
                <w:szCs w:val="20"/>
              </w:rPr>
            </w:pPr>
            <w:r w:rsidRPr="00BE0A19">
              <w:rPr>
                <w:rFonts w:cs="Arial"/>
                <w:szCs w:val="20"/>
              </w:rPr>
              <w:t>Meta title</w:t>
            </w:r>
          </w:p>
        </w:tc>
        <w:tc>
          <w:tcPr>
            <w:tcW w:w="5112" w:type="dxa"/>
          </w:tcPr>
          <w:p w14:paraId="4E8FB9FB" w14:textId="77777777" w:rsidR="00EA3BD8" w:rsidRPr="00BE0A19" w:rsidRDefault="00000000">
            <w:pPr>
              <w:rPr>
                <w:rFonts w:cs="Arial"/>
                <w:szCs w:val="20"/>
              </w:rPr>
            </w:pPr>
            <w:r w:rsidRPr="00BE0A19">
              <w:rPr>
                <w:rFonts w:cs="Arial"/>
                <w:szCs w:val="20"/>
              </w:rPr>
              <w:t>Electronics Parts Harvesting &amp; Component Recovery | Fuevation</w:t>
            </w:r>
          </w:p>
        </w:tc>
      </w:tr>
      <w:tr w:rsidR="00EA3BD8" w:rsidRPr="00BE0A19" w14:paraId="31F6EE19" w14:textId="77777777">
        <w:trPr>
          <w:jc w:val="center"/>
        </w:trPr>
        <w:tc>
          <w:tcPr>
            <w:tcW w:w="5112" w:type="dxa"/>
            <w:shd w:val="clear" w:color="auto" w:fill="E7F0EA"/>
          </w:tcPr>
          <w:p w14:paraId="4CB9457F" w14:textId="77777777" w:rsidR="00EA3BD8" w:rsidRPr="00BE0A19" w:rsidRDefault="00000000">
            <w:pPr>
              <w:rPr>
                <w:rFonts w:cs="Arial"/>
                <w:szCs w:val="20"/>
              </w:rPr>
            </w:pPr>
            <w:r w:rsidRPr="00BE0A19">
              <w:rPr>
                <w:rFonts w:cs="Arial"/>
                <w:szCs w:val="20"/>
              </w:rPr>
              <w:t>H1</w:t>
            </w:r>
          </w:p>
        </w:tc>
        <w:tc>
          <w:tcPr>
            <w:tcW w:w="5112" w:type="dxa"/>
          </w:tcPr>
          <w:p w14:paraId="7AABF585" w14:textId="77777777" w:rsidR="00EA3BD8" w:rsidRPr="00BE0A19" w:rsidRDefault="00000000">
            <w:pPr>
              <w:rPr>
                <w:rFonts w:cs="Arial"/>
                <w:szCs w:val="20"/>
              </w:rPr>
            </w:pPr>
            <w:r w:rsidRPr="00BE0A19">
              <w:rPr>
                <w:rFonts w:cs="Arial"/>
                <w:szCs w:val="20"/>
              </w:rPr>
              <w:t xml:space="preserve">Recover Value </w:t>
            </w:r>
            <w:proofErr w:type="gramStart"/>
            <w:r w:rsidRPr="00BE0A19">
              <w:rPr>
                <w:rFonts w:cs="Arial"/>
                <w:szCs w:val="20"/>
              </w:rPr>
              <w:t>From</w:t>
            </w:r>
            <w:proofErr w:type="gramEnd"/>
            <w:r w:rsidRPr="00BE0A19">
              <w:rPr>
                <w:rFonts w:cs="Arial"/>
                <w:szCs w:val="20"/>
              </w:rPr>
              <w:t xml:space="preserve"> Every Usable Component</w:t>
            </w:r>
          </w:p>
        </w:tc>
      </w:tr>
      <w:tr w:rsidR="00EA3BD8" w:rsidRPr="00BE0A19" w14:paraId="2314DD59" w14:textId="77777777">
        <w:trPr>
          <w:jc w:val="center"/>
        </w:trPr>
        <w:tc>
          <w:tcPr>
            <w:tcW w:w="5112" w:type="dxa"/>
            <w:shd w:val="clear" w:color="auto" w:fill="E7F0EA"/>
          </w:tcPr>
          <w:p w14:paraId="6918F571" w14:textId="77777777" w:rsidR="00EA3BD8" w:rsidRPr="00BE0A19" w:rsidRDefault="00000000">
            <w:pPr>
              <w:rPr>
                <w:rFonts w:cs="Arial"/>
                <w:szCs w:val="20"/>
              </w:rPr>
            </w:pPr>
            <w:r w:rsidRPr="00BE0A19">
              <w:rPr>
                <w:rFonts w:cs="Arial"/>
                <w:szCs w:val="20"/>
              </w:rPr>
              <w:t>Meta description</w:t>
            </w:r>
          </w:p>
        </w:tc>
        <w:tc>
          <w:tcPr>
            <w:tcW w:w="5112" w:type="dxa"/>
          </w:tcPr>
          <w:p w14:paraId="7D8CF160" w14:textId="77777777" w:rsidR="00EA3BD8" w:rsidRPr="00BE0A19" w:rsidRDefault="00000000">
            <w:pPr>
              <w:rPr>
                <w:rFonts w:cs="Arial"/>
                <w:szCs w:val="20"/>
              </w:rPr>
            </w:pPr>
            <w:r w:rsidRPr="00BE0A19">
              <w:rPr>
                <w:rFonts w:cs="Arial"/>
                <w:szCs w:val="20"/>
              </w:rPr>
              <w:t>Recover usable components through structured assessment, harvesting, grading and reuse pathways.</w:t>
            </w:r>
          </w:p>
        </w:tc>
      </w:tr>
      <w:tr w:rsidR="00EA3BD8" w:rsidRPr="00BE0A19" w14:paraId="6761A330" w14:textId="77777777">
        <w:trPr>
          <w:jc w:val="center"/>
        </w:trPr>
        <w:tc>
          <w:tcPr>
            <w:tcW w:w="5112" w:type="dxa"/>
            <w:shd w:val="clear" w:color="auto" w:fill="E7F0EA"/>
          </w:tcPr>
          <w:p w14:paraId="727C6157" w14:textId="77777777" w:rsidR="00EA3BD8" w:rsidRPr="00BE0A19" w:rsidRDefault="00000000">
            <w:pPr>
              <w:rPr>
                <w:rFonts w:cs="Arial"/>
                <w:szCs w:val="20"/>
              </w:rPr>
            </w:pPr>
            <w:r w:rsidRPr="00BE0A19">
              <w:rPr>
                <w:rFonts w:cs="Arial"/>
                <w:szCs w:val="20"/>
              </w:rPr>
              <w:t>Schema</w:t>
            </w:r>
          </w:p>
        </w:tc>
        <w:tc>
          <w:tcPr>
            <w:tcW w:w="5112" w:type="dxa"/>
          </w:tcPr>
          <w:p w14:paraId="28AF47C9" w14:textId="77777777" w:rsidR="00EA3BD8" w:rsidRPr="00BE0A19" w:rsidRDefault="00000000">
            <w:pPr>
              <w:rPr>
                <w:rFonts w:cs="Arial"/>
                <w:szCs w:val="20"/>
              </w:rPr>
            </w:pPr>
            <w:r w:rsidRPr="00BE0A19">
              <w:rPr>
                <w:rFonts w:cs="Arial"/>
                <w:szCs w:val="20"/>
              </w:rPr>
              <w:t>Service + BreadcrumbList</w:t>
            </w:r>
          </w:p>
        </w:tc>
      </w:tr>
    </w:tbl>
    <w:p w14:paraId="27BE58FB" w14:textId="77777777" w:rsidR="00EA3BD8" w:rsidRPr="00BE0A19" w:rsidRDefault="00000000">
      <w:pPr>
        <w:pStyle w:val="Heading1"/>
        <w:rPr>
          <w:rFonts w:ascii="Arial" w:hAnsi="Arial" w:cs="Arial"/>
          <w:sz w:val="20"/>
          <w:szCs w:val="20"/>
        </w:rPr>
      </w:pPr>
      <w:r w:rsidRPr="00BE0A19">
        <w:rPr>
          <w:rFonts w:ascii="Arial" w:hAnsi="Arial" w:cs="Arial"/>
          <w:sz w:val="20"/>
          <w:szCs w:val="20"/>
        </w:rPr>
        <w:t>HERO — above the fold</w:t>
      </w:r>
    </w:p>
    <w:p w14:paraId="4C686847" w14:textId="77777777" w:rsidR="00EA3BD8" w:rsidRPr="00BE0A19" w:rsidRDefault="00000000">
      <w:pPr>
        <w:spacing w:after="80"/>
        <w:rPr>
          <w:rFonts w:cs="Arial"/>
          <w:szCs w:val="20"/>
        </w:rPr>
      </w:pPr>
      <w:r w:rsidRPr="00BE0A19">
        <w:rPr>
          <w:rFonts w:cs="Arial"/>
          <w:b/>
          <w:szCs w:val="20"/>
        </w:rPr>
        <w:t xml:space="preserve">Recover Value </w:t>
      </w:r>
      <w:proofErr w:type="gramStart"/>
      <w:r w:rsidRPr="00BE0A19">
        <w:rPr>
          <w:rFonts w:cs="Arial"/>
          <w:b/>
          <w:szCs w:val="20"/>
        </w:rPr>
        <w:t>From</w:t>
      </w:r>
      <w:proofErr w:type="gramEnd"/>
      <w:r w:rsidRPr="00BE0A19">
        <w:rPr>
          <w:rFonts w:cs="Arial"/>
          <w:b/>
          <w:szCs w:val="20"/>
        </w:rPr>
        <w:t xml:space="preserve"> Every Usable Component</w:t>
      </w:r>
    </w:p>
    <w:p w14:paraId="5C75567D" w14:textId="77777777" w:rsidR="00EA3BD8" w:rsidRPr="00BE0A19" w:rsidRDefault="00000000">
      <w:pPr>
        <w:spacing w:after="80"/>
        <w:rPr>
          <w:rFonts w:cs="Arial"/>
          <w:szCs w:val="20"/>
        </w:rPr>
      </w:pPr>
      <w:r w:rsidRPr="00BE0A19">
        <w:rPr>
          <w:rFonts w:cs="Arial"/>
          <w:szCs w:val="20"/>
        </w:rPr>
        <w:t>A device may have reached the end of its useful life. Its components may not have.</w:t>
      </w:r>
    </w:p>
    <w:p w14:paraId="1C83EC6D" w14:textId="77777777" w:rsidR="00EA3BD8" w:rsidRPr="00BE0A19" w:rsidRDefault="00000000">
      <w:pPr>
        <w:spacing w:after="80"/>
        <w:rPr>
          <w:rFonts w:cs="Arial"/>
          <w:szCs w:val="20"/>
        </w:rPr>
      </w:pPr>
      <w:r w:rsidRPr="00BE0A19">
        <w:rPr>
          <w:rFonts w:cs="Arial"/>
          <w:b/>
          <w:szCs w:val="20"/>
        </w:rPr>
        <w:t>PRIMARY CTA: Talk to Fuevation</w:t>
      </w:r>
    </w:p>
    <w:p w14:paraId="0C11E479" w14:textId="77777777" w:rsidR="00EA3BD8" w:rsidRPr="00BE0A19" w:rsidRDefault="00000000">
      <w:pPr>
        <w:spacing w:after="80"/>
        <w:rPr>
          <w:rFonts w:cs="Arial"/>
          <w:szCs w:val="20"/>
        </w:rPr>
      </w:pPr>
      <w:r w:rsidRPr="00BE0A19">
        <w:rPr>
          <w:rFonts w:cs="Arial"/>
          <w:szCs w:val="20"/>
        </w:rPr>
        <w:t>SECONDARY CTA: Explore Solutions</w:t>
      </w:r>
    </w:p>
    <w:p w14:paraId="2576A563"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The business problem</w:t>
      </w:r>
    </w:p>
    <w:p w14:paraId="53B39FFB" w14:textId="77777777" w:rsidR="00EA3BD8" w:rsidRPr="00BE0A19" w:rsidRDefault="00000000">
      <w:pPr>
        <w:spacing w:after="80"/>
        <w:rPr>
          <w:rFonts w:cs="Arial"/>
          <w:szCs w:val="20"/>
        </w:rPr>
      </w:pPr>
      <w:r w:rsidRPr="00BE0A19">
        <w:rPr>
          <w:rFonts w:cs="Arial"/>
          <w:szCs w:val="20"/>
        </w:rPr>
        <w:t>When a complete electronics product is no longer commercially viable, valuable components can still remain within the asset. Fuevation supports component recovery opportunities before assets move to material recycling.</w:t>
      </w:r>
    </w:p>
    <w:p w14:paraId="2D0D31EF"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Fuevation value proposition</w:t>
      </w:r>
    </w:p>
    <w:p w14:paraId="6E4157D1" w14:textId="77777777" w:rsidR="00EA3BD8" w:rsidRPr="00BE0A19" w:rsidRDefault="00000000">
      <w:pPr>
        <w:spacing w:after="80"/>
        <w:rPr>
          <w:rFonts w:cs="Arial"/>
          <w:szCs w:val="20"/>
        </w:rPr>
      </w:pPr>
      <w:r w:rsidRPr="00BE0A19">
        <w:rPr>
          <w:rFonts w:cs="Arial"/>
          <w:szCs w:val="20"/>
        </w:rPr>
        <w:t>Fuevation brings a focused solution for parts harvesting, helping businesses address the commercial, operational and lifecycle challenges associated with their electronics assets—without exposing the proprietary mechanisms behind the service.</w:t>
      </w:r>
    </w:p>
    <w:p w14:paraId="5BD2DD64"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Solution scope</w:t>
      </w:r>
    </w:p>
    <w:p w14:paraId="438437E5" w14:textId="77777777" w:rsidR="00EA3BD8" w:rsidRPr="00BE0A19" w:rsidRDefault="00000000">
      <w:pPr>
        <w:pStyle w:val="ListBullet"/>
        <w:rPr>
          <w:rFonts w:cs="Arial"/>
          <w:szCs w:val="20"/>
        </w:rPr>
      </w:pPr>
      <w:r w:rsidRPr="00BE0A19">
        <w:rPr>
          <w:rFonts w:cs="Arial"/>
          <w:b/>
          <w:szCs w:val="20"/>
        </w:rPr>
        <w:t>Electronic components</w:t>
      </w:r>
    </w:p>
    <w:p w14:paraId="42611B9E" w14:textId="77777777" w:rsidR="00EA3BD8" w:rsidRPr="00BE0A19" w:rsidRDefault="00000000">
      <w:pPr>
        <w:pStyle w:val="ListBullet"/>
        <w:rPr>
          <w:rFonts w:cs="Arial"/>
          <w:szCs w:val="20"/>
        </w:rPr>
      </w:pPr>
      <w:r w:rsidRPr="00BE0A19">
        <w:rPr>
          <w:rFonts w:cs="Arial"/>
          <w:b/>
          <w:szCs w:val="20"/>
        </w:rPr>
        <w:t>Displays &amp; cameras</w:t>
      </w:r>
    </w:p>
    <w:p w14:paraId="226D448E" w14:textId="77777777" w:rsidR="00EA3BD8" w:rsidRPr="00BE0A19" w:rsidRDefault="00000000">
      <w:pPr>
        <w:pStyle w:val="ListBullet"/>
        <w:rPr>
          <w:rFonts w:cs="Arial"/>
          <w:szCs w:val="20"/>
        </w:rPr>
      </w:pPr>
      <w:r w:rsidRPr="00BE0A19">
        <w:rPr>
          <w:rFonts w:cs="Arial"/>
          <w:b/>
          <w:szCs w:val="20"/>
        </w:rPr>
        <w:t>PCBs &amp; electronics</w:t>
      </w:r>
    </w:p>
    <w:p w14:paraId="54EBD25A" w14:textId="77777777" w:rsidR="00EA3BD8" w:rsidRPr="00BE0A19" w:rsidRDefault="00000000">
      <w:pPr>
        <w:pStyle w:val="ListBullet"/>
        <w:rPr>
          <w:rFonts w:cs="Arial"/>
          <w:szCs w:val="20"/>
        </w:rPr>
      </w:pPr>
      <w:r w:rsidRPr="00BE0A19">
        <w:rPr>
          <w:rFonts w:cs="Arial"/>
          <w:b/>
          <w:szCs w:val="20"/>
        </w:rPr>
        <w:t>Mechanical components</w:t>
      </w:r>
    </w:p>
    <w:p w14:paraId="75F1AD92" w14:textId="77777777" w:rsidR="00EA3BD8" w:rsidRPr="00BE0A19" w:rsidRDefault="00000000">
      <w:pPr>
        <w:pStyle w:val="ListBullet"/>
        <w:rPr>
          <w:rFonts w:cs="Arial"/>
          <w:szCs w:val="20"/>
        </w:rPr>
      </w:pPr>
      <w:r w:rsidRPr="00BE0A19">
        <w:rPr>
          <w:rFonts w:cs="Arial"/>
          <w:b/>
          <w:szCs w:val="20"/>
        </w:rPr>
        <w:t>Battery-related components</w:t>
      </w:r>
    </w:p>
    <w:p w14:paraId="539CA2F0" w14:textId="77777777" w:rsidR="00EA3BD8" w:rsidRPr="00BE0A19" w:rsidRDefault="00000000">
      <w:pPr>
        <w:pStyle w:val="ListBullet"/>
        <w:rPr>
          <w:rFonts w:cs="Arial"/>
          <w:szCs w:val="20"/>
        </w:rPr>
      </w:pPr>
      <w:r w:rsidRPr="00BE0A19">
        <w:rPr>
          <w:rFonts w:cs="Arial"/>
          <w:b/>
          <w:szCs w:val="20"/>
        </w:rPr>
        <w:t>Accessories &amp; small parts</w:t>
      </w:r>
    </w:p>
    <w:p w14:paraId="3B23B66B"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Business outcomes</w:t>
      </w:r>
    </w:p>
    <w:p w14:paraId="6419E98E" w14:textId="77777777" w:rsidR="00EA3BD8" w:rsidRPr="00BE0A19" w:rsidRDefault="00000000">
      <w:pPr>
        <w:pStyle w:val="ListBullet"/>
        <w:spacing w:after="40"/>
        <w:rPr>
          <w:rFonts w:cs="Arial"/>
          <w:szCs w:val="20"/>
        </w:rPr>
      </w:pPr>
      <w:r w:rsidRPr="00BE0A19">
        <w:rPr>
          <w:rFonts w:cs="Arial"/>
          <w:szCs w:val="20"/>
        </w:rPr>
        <w:t>Higher recovery potential</w:t>
      </w:r>
    </w:p>
    <w:p w14:paraId="5121DFC0" w14:textId="77777777" w:rsidR="00EA3BD8" w:rsidRPr="00BE0A19" w:rsidRDefault="00000000">
      <w:pPr>
        <w:pStyle w:val="ListBullet"/>
        <w:spacing w:after="40"/>
        <w:rPr>
          <w:rFonts w:cs="Arial"/>
          <w:szCs w:val="20"/>
        </w:rPr>
      </w:pPr>
      <w:r w:rsidRPr="00BE0A19">
        <w:rPr>
          <w:rFonts w:cs="Arial"/>
          <w:szCs w:val="20"/>
        </w:rPr>
        <w:t>Greater component reuse</w:t>
      </w:r>
    </w:p>
    <w:p w14:paraId="1B91A98F" w14:textId="77777777" w:rsidR="00EA3BD8" w:rsidRPr="00BE0A19" w:rsidRDefault="00000000">
      <w:pPr>
        <w:pStyle w:val="ListBullet"/>
        <w:spacing w:after="40"/>
        <w:rPr>
          <w:rFonts w:cs="Arial"/>
          <w:szCs w:val="20"/>
        </w:rPr>
      </w:pPr>
      <w:r w:rsidRPr="00BE0A19">
        <w:rPr>
          <w:rFonts w:cs="Arial"/>
          <w:szCs w:val="20"/>
        </w:rPr>
        <w:t>Reduced premature material recycling</w:t>
      </w:r>
    </w:p>
    <w:p w14:paraId="3E22A080" w14:textId="77777777" w:rsidR="00EA3BD8" w:rsidRPr="00BE0A19" w:rsidRDefault="00000000">
      <w:pPr>
        <w:pStyle w:val="ListBullet"/>
        <w:spacing w:after="40"/>
        <w:rPr>
          <w:rFonts w:cs="Arial"/>
          <w:szCs w:val="20"/>
        </w:rPr>
      </w:pPr>
      <w:r w:rsidRPr="00BE0A19">
        <w:rPr>
          <w:rFonts w:cs="Arial"/>
          <w:szCs w:val="20"/>
        </w:rPr>
        <w:t>Additional value from end-of-life assets</w:t>
      </w:r>
    </w:p>
    <w:p w14:paraId="51742843" w14:textId="77777777" w:rsidR="00EA3BD8" w:rsidRPr="00BE0A19" w:rsidRDefault="00000000">
      <w:pPr>
        <w:pStyle w:val="ListBullet"/>
        <w:spacing w:after="40"/>
        <w:rPr>
          <w:rFonts w:cs="Arial"/>
          <w:szCs w:val="20"/>
        </w:rPr>
      </w:pPr>
      <w:r w:rsidRPr="00BE0A19">
        <w:rPr>
          <w:rFonts w:cs="Arial"/>
          <w:szCs w:val="20"/>
        </w:rPr>
        <w:t>Support for circular electronics</w:t>
      </w:r>
    </w:p>
    <w:p w14:paraId="70398367"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Who this is for</w:t>
      </w:r>
    </w:p>
    <w:p w14:paraId="69730A4A" w14:textId="77777777" w:rsidR="00EA3BD8" w:rsidRPr="00BE0A19" w:rsidRDefault="00000000">
      <w:pPr>
        <w:pStyle w:val="ListBullet"/>
        <w:spacing w:after="40"/>
        <w:rPr>
          <w:rFonts w:cs="Arial"/>
          <w:szCs w:val="20"/>
        </w:rPr>
      </w:pPr>
      <w:r w:rsidRPr="00BE0A19">
        <w:rPr>
          <w:rFonts w:cs="Arial"/>
          <w:szCs w:val="20"/>
        </w:rPr>
        <w:t>Refurbishers</w:t>
      </w:r>
    </w:p>
    <w:p w14:paraId="7D5EAD18" w14:textId="77777777" w:rsidR="00EA3BD8" w:rsidRPr="00BE0A19" w:rsidRDefault="00000000">
      <w:pPr>
        <w:pStyle w:val="ListBullet"/>
        <w:spacing w:after="40"/>
        <w:rPr>
          <w:rFonts w:cs="Arial"/>
          <w:szCs w:val="20"/>
        </w:rPr>
      </w:pPr>
      <w:r w:rsidRPr="00BE0A19">
        <w:rPr>
          <w:rFonts w:cs="Arial"/>
          <w:szCs w:val="20"/>
        </w:rPr>
        <w:t>Repair ecosystems</w:t>
      </w:r>
    </w:p>
    <w:p w14:paraId="3423675B" w14:textId="77777777" w:rsidR="00EA3BD8" w:rsidRPr="00BE0A19" w:rsidRDefault="00000000">
      <w:pPr>
        <w:pStyle w:val="ListBullet"/>
        <w:spacing w:after="40"/>
        <w:rPr>
          <w:rFonts w:cs="Arial"/>
          <w:szCs w:val="20"/>
        </w:rPr>
      </w:pPr>
      <w:r w:rsidRPr="00BE0A19">
        <w:rPr>
          <w:rFonts w:cs="Arial"/>
          <w:szCs w:val="20"/>
        </w:rPr>
        <w:t>Manufacturers</w:t>
      </w:r>
    </w:p>
    <w:p w14:paraId="4D40EECA" w14:textId="77777777" w:rsidR="00EA3BD8" w:rsidRPr="00BE0A19" w:rsidRDefault="00000000">
      <w:pPr>
        <w:pStyle w:val="ListBullet"/>
        <w:spacing w:after="40"/>
        <w:rPr>
          <w:rFonts w:cs="Arial"/>
          <w:szCs w:val="20"/>
        </w:rPr>
      </w:pPr>
      <w:r w:rsidRPr="00BE0A19">
        <w:rPr>
          <w:rFonts w:cs="Arial"/>
          <w:szCs w:val="20"/>
        </w:rPr>
        <w:t>Distributors</w:t>
      </w:r>
    </w:p>
    <w:p w14:paraId="4F15A854" w14:textId="77777777" w:rsidR="00EA3BD8" w:rsidRPr="00BE0A19" w:rsidRDefault="00000000">
      <w:pPr>
        <w:pStyle w:val="ListBullet"/>
        <w:spacing w:after="40"/>
        <w:rPr>
          <w:rFonts w:cs="Arial"/>
          <w:szCs w:val="20"/>
        </w:rPr>
      </w:pPr>
      <w:r w:rsidRPr="00BE0A19">
        <w:rPr>
          <w:rFonts w:cs="Arial"/>
          <w:szCs w:val="20"/>
        </w:rPr>
        <w:t>Electronics recovery businesses</w:t>
      </w:r>
    </w:p>
    <w:p w14:paraId="0CE77C67" w14:textId="77777777" w:rsidR="00EA3BD8" w:rsidRPr="00BE0A19" w:rsidRDefault="00000000">
      <w:pPr>
        <w:pStyle w:val="ListBullet"/>
        <w:spacing w:after="40"/>
        <w:rPr>
          <w:rFonts w:cs="Arial"/>
          <w:szCs w:val="20"/>
        </w:rPr>
      </w:pPr>
      <w:r w:rsidRPr="00BE0A19">
        <w:rPr>
          <w:rFonts w:cs="Arial"/>
          <w:szCs w:val="20"/>
        </w:rPr>
        <w:lastRenderedPageBreak/>
        <w:t>Enterprises</w:t>
      </w:r>
    </w:p>
    <w:p w14:paraId="279C45C0"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Related Fuevation solutions</w:t>
      </w:r>
    </w:p>
    <w:p w14:paraId="312C916C" w14:textId="77777777" w:rsidR="00EA3BD8" w:rsidRPr="00BE0A19" w:rsidRDefault="00000000">
      <w:pPr>
        <w:pStyle w:val="ListBullet"/>
        <w:spacing w:after="40"/>
        <w:rPr>
          <w:rFonts w:cs="Arial"/>
          <w:szCs w:val="20"/>
        </w:rPr>
      </w:pPr>
      <w:r w:rsidRPr="00BE0A19">
        <w:rPr>
          <w:rFonts w:cs="Arial"/>
          <w:szCs w:val="20"/>
        </w:rPr>
        <w:t>Electronics Refurbishment</w:t>
      </w:r>
    </w:p>
    <w:p w14:paraId="15D39854" w14:textId="77777777" w:rsidR="00EA3BD8" w:rsidRPr="00BE0A19" w:rsidRDefault="00000000">
      <w:pPr>
        <w:pStyle w:val="ListBullet"/>
        <w:spacing w:after="40"/>
        <w:rPr>
          <w:rFonts w:cs="Arial"/>
          <w:szCs w:val="20"/>
        </w:rPr>
      </w:pPr>
      <w:r w:rsidRPr="00BE0A19">
        <w:rPr>
          <w:rFonts w:cs="Arial"/>
          <w:szCs w:val="20"/>
        </w:rPr>
        <w:t>Electronics Value Recovery</w:t>
      </w:r>
    </w:p>
    <w:p w14:paraId="71879BEA" w14:textId="77777777" w:rsidR="00EA3BD8" w:rsidRPr="00BE0A19" w:rsidRDefault="00000000">
      <w:pPr>
        <w:pStyle w:val="ListBullet"/>
        <w:spacing w:after="40"/>
        <w:rPr>
          <w:rFonts w:cs="Arial"/>
          <w:szCs w:val="20"/>
        </w:rPr>
      </w:pPr>
      <w:r w:rsidRPr="00BE0A19">
        <w:rPr>
          <w:rFonts w:cs="Arial"/>
          <w:szCs w:val="20"/>
        </w:rPr>
        <w:t>E-Waste Management</w:t>
      </w:r>
    </w:p>
    <w:p w14:paraId="7A755232" w14:textId="77777777" w:rsidR="00EA3BD8" w:rsidRPr="00BE0A19" w:rsidRDefault="00000000">
      <w:pPr>
        <w:pStyle w:val="ListBullet"/>
        <w:spacing w:after="40"/>
        <w:rPr>
          <w:rFonts w:cs="Arial"/>
          <w:szCs w:val="20"/>
        </w:rPr>
      </w:pPr>
      <w:r w:rsidRPr="00BE0A19">
        <w:rPr>
          <w:rFonts w:cs="Arial"/>
          <w:szCs w:val="20"/>
        </w:rPr>
        <w:t>Battery Recycling</w:t>
      </w:r>
    </w:p>
    <w:p w14:paraId="01DF417A"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FAQ</w:t>
      </w:r>
    </w:p>
    <w:p w14:paraId="6CDF9BCA" w14:textId="77777777" w:rsidR="00EA3BD8" w:rsidRPr="00BE0A19" w:rsidRDefault="00000000">
      <w:pPr>
        <w:spacing w:after="80"/>
        <w:rPr>
          <w:rFonts w:cs="Arial"/>
          <w:szCs w:val="20"/>
        </w:rPr>
      </w:pPr>
      <w:r w:rsidRPr="00BE0A19">
        <w:rPr>
          <w:rFonts w:cs="Arial"/>
          <w:b/>
          <w:szCs w:val="20"/>
        </w:rPr>
        <w:t>What is parts harvesting?</w:t>
      </w:r>
    </w:p>
    <w:p w14:paraId="5968969C" w14:textId="77777777" w:rsidR="00EA3BD8" w:rsidRPr="00BE0A19" w:rsidRDefault="00000000">
      <w:pPr>
        <w:spacing w:after="80"/>
        <w:rPr>
          <w:rFonts w:cs="Arial"/>
          <w:szCs w:val="20"/>
        </w:rPr>
      </w:pPr>
      <w:r w:rsidRPr="00BE0A19">
        <w:rPr>
          <w:rFonts w:cs="Arial"/>
          <w:szCs w:val="20"/>
        </w:rPr>
        <w:t>Recovery of usable components from electronics that may no longer be viable as complete products.</w:t>
      </w:r>
    </w:p>
    <w:p w14:paraId="1C66C3C1" w14:textId="77777777" w:rsidR="00EA3BD8" w:rsidRPr="00BE0A19" w:rsidRDefault="00000000">
      <w:pPr>
        <w:spacing w:after="80"/>
        <w:rPr>
          <w:rFonts w:cs="Arial"/>
          <w:szCs w:val="20"/>
        </w:rPr>
      </w:pPr>
      <w:r w:rsidRPr="00BE0A19">
        <w:rPr>
          <w:rFonts w:cs="Arial"/>
          <w:b/>
          <w:szCs w:val="20"/>
        </w:rPr>
        <w:t>Why harvest parts before recycling?</w:t>
      </w:r>
    </w:p>
    <w:p w14:paraId="2D7077DD" w14:textId="77777777" w:rsidR="00EA3BD8" w:rsidRPr="00BE0A19" w:rsidRDefault="00000000">
      <w:pPr>
        <w:spacing w:after="80"/>
        <w:rPr>
          <w:rFonts w:cs="Arial"/>
          <w:szCs w:val="20"/>
        </w:rPr>
      </w:pPr>
      <w:r w:rsidRPr="00BE0A19">
        <w:rPr>
          <w:rFonts w:cs="Arial"/>
          <w:szCs w:val="20"/>
        </w:rPr>
        <w:t>Usable components can sometimes retain economic value and support continued product repair or reuse.</w:t>
      </w:r>
    </w:p>
    <w:p w14:paraId="4EB32E54" w14:textId="77777777" w:rsidR="00EA3BD8" w:rsidRPr="00BE0A19" w:rsidRDefault="00000000">
      <w:pPr>
        <w:spacing w:after="80"/>
        <w:rPr>
          <w:rFonts w:cs="Arial"/>
          <w:szCs w:val="20"/>
        </w:rPr>
      </w:pPr>
      <w:proofErr w:type="gramStart"/>
      <w:r w:rsidRPr="00BE0A19">
        <w:rPr>
          <w:rFonts w:cs="Arial"/>
          <w:b/>
          <w:szCs w:val="20"/>
        </w:rPr>
        <w:t>Is</w:t>
      </w:r>
      <w:proofErr w:type="gramEnd"/>
      <w:r w:rsidRPr="00BE0A19">
        <w:rPr>
          <w:rFonts w:cs="Arial"/>
          <w:b/>
          <w:szCs w:val="20"/>
        </w:rPr>
        <w:t xml:space="preserve"> parts harvesting the same as recycling?</w:t>
      </w:r>
    </w:p>
    <w:p w14:paraId="4B052C93" w14:textId="77777777" w:rsidR="00EA3BD8" w:rsidRPr="00BE0A19" w:rsidRDefault="00000000">
      <w:pPr>
        <w:spacing w:after="80"/>
        <w:rPr>
          <w:rFonts w:cs="Arial"/>
          <w:szCs w:val="20"/>
        </w:rPr>
      </w:pPr>
      <w:r w:rsidRPr="00BE0A19">
        <w:rPr>
          <w:rFonts w:cs="Arial"/>
          <w:szCs w:val="20"/>
        </w:rPr>
        <w:t>No. Parts harvesting preserves component-level value, while recycling focuses on material recovery.</w:t>
      </w:r>
    </w:p>
    <w:p w14:paraId="208BD800" w14:textId="77777777" w:rsidR="00EA3BD8" w:rsidRPr="00BE0A19" w:rsidRDefault="00000000">
      <w:pPr>
        <w:pStyle w:val="Heading1"/>
        <w:rPr>
          <w:rFonts w:ascii="Arial" w:hAnsi="Arial" w:cs="Arial"/>
          <w:sz w:val="20"/>
          <w:szCs w:val="20"/>
        </w:rPr>
      </w:pPr>
      <w:r w:rsidRPr="00BE0A19">
        <w:rPr>
          <w:rFonts w:ascii="Arial" w:hAnsi="Arial" w:cs="Arial"/>
          <w:sz w:val="20"/>
          <w:szCs w:val="20"/>
        </w:rPr>
        <w:t>FINAL CTA</w:t>
      </w:r>
    </w:p>
    <w:p w14:paraId="2FEA2E40" w14:textId="77777777" w:rsidR="00EA3BD8" w:rsidRPr="00BE0A19" w:rsidRDefault="00000000">
      <w:pPr>
        <w:spacing w:after="80"/>
        <w:rPr>
          <w:rFonts w:cs="Arial"/>
          <w:szCs w:val="20"/>
        </w:rPr>
      </w:pPr>
      <w:r w:rsidRPr="00BE0A19">
        <w:rPr>
          <w:rFonts w:cs="Arial"/>
          <w:b/>
          <w:szCs w:val="20"/>
        </w:rPr>
        <w:t>Ready to recover more value from your electronics assets?</w:t>
      </w:r>
    </w:p>
    <w:p w14:paraId="45FD1435" w14:textId="77777777" w:rsidR="00EA3BD8" w:rsidRPr="00BE0A19" w:rsidRDefault="00000000">
      <w:pPr>
        <w:spacing w:after="80"/>
        <w:rPr>
          <w:rFonts w:cs="Arial"/>
          <w:szCs w:val="20"/>
        </w:rPr>
      </w:pPr>
      <w:r w:rsidRPr="00BE0A19">
        <w:rPr>
          <w:rFonts w:cs="Arial"/>
          <w:szCs w:val="20"/>
        </w:rPr>
        <w:t>Tell us what you are looking to recover, manage or optimize. Our team will help identify the right solution.</w:t>
      </w:r>
    </w:p>
    <w:p w14:paraId="18FD0F9F" w14:textId="77777777" w:rsidR="00EA3BD8" w:rsidRPr="00BE0A19" w:rsidRDefault="00000000">
      <w:pPr>
        <w:spacing w:after="80"/>
        <w:rPr>
          <w:rFonts w:cs="Arial"/>
          <w:szCs w:val="20"/>
        </w:rPr>
      </w:pPr>
      <w:r w:rsidRPr="00BE0A19">
        <w:rPr>
          <w:rFonts w:cs="Arial"/>
          <w:b/>
          <w:szCs w:val="20"/>
        </w:rPr>
        <w:t>CTA: TALK TO FUEVATION</w:t>
      </w:r>
    </w:p>
    <w:p w14:paraId="3F4CFC7C" w14:textId="77777777" w:rsidR="00EA3BD8" w:rsidRPr="00BE0A19" w:rsidRDefault="00000000">
      <w:pPr>
        <w:pStyle w:val="Heading1"/>
        <w:rPr>
          <w:rFonts w:ascii="Arial" w:hAnsi="Arial" w:cs="Arial"/>
          <w:sz w:val="20"/>
          <w:szCs w:val="20"/>
        </w:rPr>
      </w:pPr>
      <w:r w:rsidRPr="00BE0A19">
        <w:rPr>
          <w:rFonts w:ascii="Arial" w:hAnsi="Arial" w:cs="Arial"/>
          <w:sz w:val="20"/>
          <w:szCs w:val="20"/>
        </w:rPr>
        <w:t>UI instructions</w:t>
      </w:r>
    </w:p>
    <w:p w14:paraId="077F03F5" w14:textId="77777777" w:rsidR="00EA3BD8" w:rsidRPr="00BE0A19" w:rsidRDefault="00000000">
      <w:pPr>
        <w:pStyle w:val="ListBullet"/>
        <w:spacing w:after="40"/>
        <w:rPr>
          <w:rFonts w:cs="Arial"/>
          <w:szCs w:val="20"/>
        </w:rPr>
      </w:pPr>
      <w:r w:rsidRPr="00BE0A19">
        <w:rPr>
          <w:rFonts w:cs="Arial"/>
          <w:szCs w:val="20"/>
        </w:rPr>
        <w:t>Use one strong, premium hero visual; avoid operational/process photography that reveals proprietary capabilities.</w:t>
      </w:r>
    </w:p>
    <w:p w14:paraId="2EC7787D" w14:textId="77777777" w:rsidR="00EA3BD8" w:rsidRPr="00BE0A19" w:rsidRDefault="00000000">
      <w:pPr>
        <w:pStyle w:val="ListBullet"/>
        <w:spacing w:after="40"/>
        <w:rPr>
          <w:rFonts w:cs="Arial"/>
          <w:szCs w:val="20"/>
        </w:rPr>
      </w:pPr>
      <w:r w:rsidRPr="00BE0A19">
        <w:rPr>
          <w:rFonts w:cs="Arial"/>
          <w:szCs w:val="20"/>
        </w:rPr>
        <w:t>Use 4–6 cards in the solution-scope section; use icons or restrained line illustrations.</w:t>
      </w:r>
    </w:p>
    <w:p w14:paraId="35662CE0" w14:textId="77777777" w:rsidR="00EA3BD8" w:rsidRPr="00BE0A19" w:rsidRDefault="00000000">
      <w:pPr>
        <w:pStyle w:val="ListBullet"/>
        <w:spacing w:after="40"/>
        <w:rPr>
          <w:rFonts w:cs="Arial"/>
          <w:szCs w:val="20"/>
        </w:rPr>
      </w:pPr>
      <w:r w:rsidRPr="00BE0A19">
        <w:rPr>
          <w:rFonts w:cs="Arial"/>
          <w:szCs w:val="20"/>
        </w:rPr>
        <w:t>Use a full-width outcome band after the cards.</w:t>
      </w:r>
    </w:p>
    <w:p w14:paraId="2BD46292" w14:textId="77777777" w:rsidR="00EA3BD8" w:rsidRPr="00BE0A19" w:rsidRDefault="00000000">
      <w:pPr>
        <w:pStyle w:val="ListBullet"/>
        <w:spacing w:after="40"/>
        <w:rPr>
          <w:rFonts w:cs="Arial"/>
          <w:szCs w:val="20"/>
        </w:rPr>
      </w:pPr>
      <w:r w:rsidRPr="00BE0A19">
        <w:rPr>
          <w:rFonts w:cs="Arial"/>
          <w:szCs w:val="20"/>
        </w:rPr>
        <w:t>Use six industry cards where desktop allows; stack to two columns/tablet and one column/mobile.</w:t>
      </w:r>
    </w:p>
    <w:p w14:paraId="0DD642AD" w14:textId="77777777" w:rsidR="00EA3BD8" w:rsidRPr="00BE0A19" w:rsidRDefault="00000000" w:rsidP="003B186F">
      <w:r w:rsidRPr="00BE0A19">
        <w:t>Related-solution cards must be clickable and create the internal-link network.</w:t>
      </w:r>
    </w:p>
    <w:p w14:paraId="6FC88CD5" w14:textId="77777777" w:rsidR="00EA3BD8" w:rsidRPr="00BE0A19" w:rsidRDefault="00000000">
      <w:pPr>
        <w:pStyle w:val="ListBullet"/>
        <w:spacing w:after="40"/>
        <w:rPr>
          <w:rFonts w:cs="Arial"/>
          <w:szCs w:val="20"/>
        </w:rPr>
      </w:pPr>
      <w:r w:rsidRPr="00BE0A19">
        <w:rPr>
          <w:rFonts w:cs="Arial"/>
          <w:szCs w:val="20"/>
        </w:rPr>
        <w:t>FAQ should be an accordion but all text must exist in HTML.</w:t>
      </w:r>
    </w:p>
    <w:p w14:paraId="7BCFCB19" w14:textId="77777777" w:rsidR="00EA3BD8" w:rsidRPr="00BE0A19" w:rsidRDefault="00000000">
      <w:pPr>
        <w:pStyle w:val="ListBullet"/>
        <w:spacing w:after="40"/>
        <w:rPr>
          <w:rFonts w:cs="Arial"/>
          <w:szCs w:val="20"/>
        </w:rPr>
      </w:pPr>
      <w:r w:rsidRPr="00BE0A19">
        <w:rPr>
          <w:rFonts w:cs="Arial"/>
          <w:szCs w:val="20"/>
        </w:rPr>
        <w:t>Do not publish detailed internal workflows, sourcing routes, proprietary technology, partner network, unit economics or recovery decision rules.</w:t>
      </w:r>
    </w:p>
    <w:p w14:paraId="6DAF8ADF" w14:textId="77777777" w:rsidR="00EA3BD8" w:rsidRPr="00BE0A19" w:rsidRDefault="00000000">
      <w:pPr>
        <w:rPr>
          <w:rFonts w:cs="Arial"/>
          <w:szCs w:val="20"/>
        </w:rPr>
      </w:pPr>
      <w:r w:rsidRPr="00BE0A19">
        <w:rPr>
          <w:rFonts w:cs="Arial"/>
          <w:szCs w:val="20"/>
        </w:rPr>
        <w:br w:type="page"/>
      </w:r>
    </w:p>
    <w:p w14:paraId="026F728B" w14:textId="77777777" w:rsidR="00EA3BD8" w:rsidRPr="00BE0A19" w:rsidRDefault="00000000">
      <w:pPr>
        <w:pStyle w:val="Title"/>
        <w:rPr>
          <w:rFonts w:ascii="Arial" w:hAnsi="Arial" w:cs="Arial"/>
          <w:sz w:val="20"/>
          <w:szCs w:val="20"/>
        </w:rPr>
      </w:pPr>
      <w:r w:rsidRPr="00BE0A19">
        <w:rPr>
          <w:rFonts w:ascii="Arial" w:hAnsi="Arial" w:cs="Arial"/>
          <w:sz w:val="20"/>
          <w:szCs w:val="20"/>
        </w:rPr>
        <w:lastRenderedPageBreak/>
        <w:t>10. BATTERY RECYCLING &amp; RECOVERY</w:t>
      </w:r>
    </w:p>
    <w:tbl>
      <w:tblPr>
        <w:tblStyle w:val="TableGrid"/>
        <w:tblW w:w="0" w:type="auto"/>
        <w:jc w:val="center"/>
        <w:tblLook w:val="04A0" w:firstRow="1" w:lastRow="0" w:firstColumn="1" w:lastColumn="0" w:noHBand="0" w:noVBand="1"/>
      </w:tblPr>
      <w:tblGrid>
        <w:gridCol w:w="5112"/>
        <w:gridCol w:w="5112"/>
      </w:tblGrid>
      <w:tr w:rsidR="00EA3BD8" w:rsidRPr="00BE0A19" w14:paraId="5929EE5F" w14:textId="77777777">
        <w:trPr>
          <w:jc w:val="center"/>
        </w:trPr>
        <w:tc>
          <w:tcPr>
            <w:tcW w:w="5112" w:type="dxa"/>
            <w:shd w:val="clear" w:color="auto" w:fill="E7F0EA"/>
          </w:tcPr>
          <w:p w14:paraId="0889F6C5" w14:textId="77777777" w:rsidR="00EA3BD8" w:rsidRPr="00BE0A19" w:rsidRDefault="00000000">
            <w:pPr>
              <w:rPr>
                <w:rFonts w:cs="Arial"/>
                <w:szCs w:val="20"/>
              </w:rPr>
            </w:pPr>
            <w:r w:rsidRPr="00BE0A19">
              <w:rPr>
                <w:rFonts w:cs="Arial"/>
                <w:szCs w:val="20"/>
              </w:rPr>
              <w:t>URL</w:t>
            </w:r>
          </w:p>
        </w:tc>
        <w:tc>
          <w:tcPr>
            <w:tcW w:w="5112" w:type="dxa"/>
          </w:tcPr>
          <w:p w14:paraId="2FCCA6DB" w14:textId="77777777" w:rsidR="00EA3BD8" w:rsidRPr="00BE0A19" w:rsidRDefault="00000000">
            <w:pPr>
              <w:rPr>
                <w:rFonts w:cs="Arial"/>
                <w:szCs w:val="20"/>
              </w:rPr>
            </w:pPr>
            <w:r w:rsidRPr="00BE0A19">
              <w:rPr>
                <w:rFonts w:cs="Arial"/>
                <w:szCs w:val="20"/>
              </w:rPr>
              <w:t>/solutions/battery-recycling/</w:t>
            </w:r>
          </w:p>
        </w:tc>
      </w:tr>
      <w:tr w:rsidR="00EA3BD8" w:rsidRPr="00BE0A19" w14:paraId="0E749011" w14:textId="77777777">
        <w:trPr>
          <w:jc w:val="center"/>
        </w:trPr>
        <w:tc>
          <w:tcPr>
            <w:tcW w:w="5112" w:type="dxa"/>
            <w:shd w:val="clear" w:color="auto" w:fill="E7F0EA"/>
          </w:tcPr>
          <w:p w14:paraId="38AAA6C4" w14:textId="77777777" w:rsidR="00EA3BD8" w:rsidRPr="00BE0A19" w:rsidRDefault="00000000">
            <w:pPr>
              <w:rPr>
                <w:rFonts w:cs="Arial"/>
                <w:szCs w:val="20"/>
              </w:rPr>
            </w:pPr>
            <w:r w:rsidRPr="00BE0A19">
              <w:rPr>
                <w:rFonts w:cs="Arial"/>
                <w:szCs w:val="20"/>
              </w:rPr>
              <w:t>Primary keyword</w:t>
            </w:r>
          </w:p>
        </w:tc>
        <w:tc>
          <w:tcPr>
            <w:tcW w:w="5112" w:type="dxa"/>
          </w:tcPr>
          <w:p w14:paraId="05CC6CBF" w14:textId="77777777" w:rsidR="00EA3BD8" w:rsidRPr="00BE0A19" w:rsidRDefault="00000000">
            <w:pPr>
              <w:rPr>
                <w:rFonts w:cs="Arial"/>
                <w:szCs w:val="20"/>
              </w:rPr>
            </w:pPr>
            <w:r w:rsidRPr="00BE0A19">
              <w:rPr>
                <w:rFonts w:cs="Arial"/>
                <w:szCs w:val="20"/>
              </w:rPr>
              <w:t>battery recycling</w:t>
            </w:r>
          </w:p>
        </w:tc>
      </w:tr>
      <w:tr w:rsidR="00EA3BD8" w:rsidRPr="00BE0A19" w14:paraId="7EFCB128" w14:textId="77777777">
        <w:trPr>
          <w:jc w:val="center"/>
        </w:trPr>
        <w:tc>
          <w:tcPr>
            <w:tcW w:w="5112" w:type="dxa"/>
            <w:shd w:val="clear" w:color="auto" w:fill="E7F0EA"/>
          </w:tcPr>
          <w:p w14:paraId="28C783E4" w14:textId="77777777" w:rsidR="00EA3BD8" w:rsidRPr="00BE0A19" w:rsidRDefault="00000000">
            <w:pPr>
              <w:rPr>
                <w:rFonts w:cs="Arial"/>
                <w:szCs w:val="20"/>
              </w:rPr>
            </w:pPr>
            <w:r w:rsidRPr="00BE0A19">
              <w:rPr>
                <w:rFonts w:cs="Arial"/>
                <w:szCs w:val="20"/>
              </w:rPr>
              <w:t>Meta title</w:t>
            </w:r>
          </w:p>
        </w:tc>
        <w:tc>
          <w:tcPr>
            <w:tcW w:w="5112" w:type="dxa"/>
          </w:tcPr>
          <w:p w14:paraId="091B7FA6" w14:textId="77777777" w:rsidR="00EA3BD8" w:rsidRPr="00BE0A19" w:rsidRDefault="00000000">
            <w:pPr>
              <w:rPr>
                <w:rFonts w:cs="Arial"/>
                <w:szCs w:val="20"/>
              </w:rPr>
            </w:pPr>
            <w:r w:rsidRPr="00BE0A19">
              <w:rPr>
                <w:rFonts w:cs="Arial"/>
                <w:szCs w:val="20"/>
              </w:rPr>
              <w:t>Battery Recycling &amp; Recovery Solutions | Fuevation</w:t>
            </w:r>
          </w:p>
        </w:tc>
      </w:tr>
      <w:tr w:rsidR="00EA3BD8" w:rsidRPr="00BE0A19" w14:paraId="4F686E2B" w14:textId="77777777">
        <w:trPr>
          <w:jc w:val="center"/>
        </w:trPr>
        <w:tc>
          <w:tcPr>
            <w:tcW w:w="5112" w:type="dxa"/>
            <w:shd w:val="clear" w:color="auto" w:fill="E7F0EA"/>
          </w:tcPr>
          <w:p w14:paraId="3F255207" w14:textId="77777777" w:rsidR="00EA3BD8" w:rsidRPr="00BE0A19" w:rsidRDefault="00000000">
            <w:pPr>
              <w:rPr>
                <w:rFonts w:cs="Arial"/>
                <w:szCs w:val="20"/>
              </w:rPr>
            </w:pPr>
            <w:r w:rsidRPr="00BE0A19">
              <w:rPr>
                <w:rFonts w:cs="Arial"/>
                <w:szCs w:val="20"/>
              </w:rPr>
              <w:t>H1</w:t>
            </w:r>
          </w:p>
        </w:tc>
        <w:tc>
          <w:tcPr>
            <w:tcW w:w="5112" w:type="dxa"/>
          </w:tcPr>
          <w:p w14:paraId="15C8B22F" w14:textId="77777777" w:rsidR="00EA3BD8" w:rsidRPr="00BE0A19" w:rsidRDefault="00000000">
            <w:pPr>
              <w:rPr>
                <w:rFonts w:cs="Arial"/>
                <w:szCs w:val="20"/>
              </w:rPr>
            </w:pPr>
            <w:r w:rsidRPr="00BE0A19">
              <w:rPr>
                <w:rFonts w:cs="Arial"/>
                <w:szCs w:val="20"/>
              </w:rPr>
              <w:t>Battery Recovery &amp; Responsible Recycling</w:t>
            </w:r>
          </w:p>
        </w:tc>
      </w:tr>
      <w:tr w:rsidR="00EA3BD8" w:rsidRPr="00BE0A19" w14:paraId="3477ED90" w14:textId="77777777">
        <w:trPr>
          <w:jc w:val="center"/>
        </w:trPr>
        <w:tc>
          <w:tcPr>
            <w:tcW w:w="5112" w:type="dxa"/>
            <w:shd w:val="clear" w:color="auto" w:fill="E7F0EA"/>
          </w:tcPr>
          <w:p w14:paraId="74575131" w14:textId="77777777" w:rsidR="00EA3BD8" w:rsidRPr="00BE0A19" w:rsidRDefault="00000000">
            <w:pPr>
              <w:rPr>
                <w:rFonts w:cs="Arial"/>
                <w:szCs w:val="20"/>
              </w:rPr>
            </w:pPr>
            <w:r w:rsidRPr="00BE0A19">
              <w:rPr>
                <w:rFonts w:cs="Arial"/>
                <w:szCs w:val="20"/>
              </w:rPr>
              <w:t>Meta description</w:t>
            </w:r>
          </w:p>
        </w:tc>
        <w:tc>
          <w:tcPr>
            <w:tcW w:w="5112" w:type="dxa"/>
          </w:tcPr>
          <w:p w14:paraId="54D2C261" w14:textId="77777777" w:rsidR="00EA3BD8" w:rsidRPr="00BE0A19" w:rsidRDefault="00000000">
            <w:pPr>
              <w:rPr>
                <w:rFonts w:cs="Arial"/>
                <w:szCs w:val="20"/>
              </w:rPr>
            </w:pPr>
            <w:r w:rsidRPr="00BE0A19">
              <w:rPr>
                <w:rFonts w:cs="Arial"/>
                <w:szCs w:val="20"/>
              </w:rPr>
              <w:t>Battery recovery and recycling solutions with traceability, compliance and responsible processing.</w:t>
            </w:r>
          </w:p>
        </w:tc>
      </w:tr>
      <w:tr w:rsidR="00EA3BD8" w:rsidRPr="00BE0A19" w14:paraId="7E4D19AC" w14:textId="77777777">
        <w:trPr>
          <w:jc w:val="center"/>
        </w:trPr>
        <w:tc>
          <w:tcPr>
            <w:tcW w:w="5112" w:type="dxa"/>
            <w:shd w:val="clear" w:color="auto" w:fill="E7F0EA"/>
          </w:tcPr>
          <w:p w14:paraId="77E17D7C" w14:textId="77777777" w:rsidR="00EA3BD8" w:rsidRPr="00BE0A19" w:rsidRDefault="00000000">
            <w:pPr>
              <w:rPr>
                <w:rFonts w:cs="Arial"/>
                <w:szCs w:val="20"/>
              </w:rPr>
            </w:pPr>
            <w:r w:rsidRPr="00BE0A19">
              <w:rPr>
                <w:rFonts w:cs="Arial"/>
                <w:szCs w:val="20"/>
              </w:rPr>
              <w:t>Schema</w:t>
            </w:r>
          </w:p>
        </w:tc>
        <w:tc>
          <w:tcPr>
            <w:tcW w:w="5112" w:type="dxa"/>
          </w:tcPr>
          <w:p w14:paraId="2097E586" w14:textId="77777777" w:rsidR="00EA3BD8" w:rsidRPr="00BE0A19" w:rsidRDefault="00000000">
            <w:pPr>
              <w:rPr>
                <w:rFonts w:cs="Arial"/>
                <w:szCs w:val="20"/>
              </w:rPr>
            </w:pPr>
            <w:r w:rsidRPr="00BE0A19">
              <w:rPr>
                <w:rFonts w:cs="Arial"/>
                <w:szCs w:val="20"/>
              </w:rPr>
              <w:t>Service + BreadcrumbList</w:t>
            </w:r>
          </w:p>
        </w:tc>
      </w:tr>
    </w:tbl>
    <w:p w14:paraId="6EDECD13" w14:textId="77777777" w:rsidR="00EA3BD8" w:rsidRPr="00BE0A19" w:rsidRDefault="00000000">
      <w:pPr>
        <w:pStyle w:val="Heading1"/>
        <w:rPr>
          <w:rFonts w:ascii="Arial" w:hAnsi="Arial" w:cs="Arial"/>
          <w:sz w:val="20"/>
          <w:szCs w:val="20"/>
        </w:rPr>
      </w:pPr>
      <w:r w:rsidRPr="00BE0A19">
        <w:rPr>
          <w:rFonts w:ascii="Arial" w:hAnsi="Arial" w:cs="Arial"/>
          <w:sz w:val="20"/>
          <w:szCs w:val="20"/>
        </w:rPr>
        <w:t>HERO — above the fold</w:t>
      </w:r>
    </w:p>
    <w:p w14:paraId="746E39D3" w14:textId="77777777" w:rsidR="00EA3BD8" w:rsidRPr="00BE0A19" w:rsidRDefault="00000000">
      <w:pPr>
        <w:spacing w:after="80"/>
        <w:rPr>
          <w:rFonts w:cs="Arial"/>
          <w:szCs w:val="20"/>
        </w:rPr>
      </w:pPr>
      <w:r w:rsidRPr="00BE0A19">
        <w:rPr>
          <w:rFonts w:cs="Arial"/>
          <w:b/>
          <w:szCs w:val="20"/>
        </w:rPr>
        <w:t>Battery Recovery &amp; Responsible Recycling</w:t>
      </w:r>
    </w:p>
    <w:p w14:paraId="43AD5175" w14:textId="77777777" w:rsidR="00EA3BD8" w:rsidRPr="00BE0A19" w:rsidRDefault="00000000">
      <w:pPr>
        <w:spacing w:after="80"/>
        <w:rPr>
          <w:rFonts w:cs="Arial"/>
          <w:szCs w:val="20"/>
        </w:rPr>
      </w:pPr>
      <w:r w:rsidRPr="00BE0A19">
        <w:rPr>
          <w:rFonts w:cs="Arial"/>
          <w:szCs w:val="20"/>
        </w:rPr>
        <w:t>Recover battery value responsibly.</w:t>
      </w:r>
    </w:p>
    <w:p w14:paraId="6B1ACE71" w14:textId="77777777" w:rsidR="00EA3BD8" w:rsidRPr="00BE0A19" w:rsidRDefault="00000000">
      <w:pPr>
        <w:spacing w:after="80"/>
        <w:rPr>
          <w:rFonts w:cs="Arial"/>
          <w:szCs w:val="20"/>
        </w:rPr>
      </w:pPr>
      <w:r w:rsidRPr="00BE0A19">
        <w:rPr>
          <w:rFonts w:cs="Arial"/>
          <w:b/>
          <w:szCs w:val="20"/>
        </w:rPr>
        <w:t>PRIMARY CTA: Talk to Fuevation</w:t>
      </w:r>
    </w:p>
    <w:p w14:paraId="7E6EB630" w14:textId="77777777" w:rsidR="00EA3BD8" w:rsidRPr="00BE0A19" w:rsidRDefault="00000000">
      <w:pPr>
        <w:spacing w:after="80"/>
        <w:rPr>
          <w:rFonts w:cs="Arial"/>
          <w:szCs w:val="20"/>
        </w:rPr>
      </w:pPr>
      <w:r w:rsidRPr="00BE0A19">
        <w:rPr>
          <w:rFonts w:cs="Arial"/>
          <w:szCs w:val="20"/>
        </w:rPr>
        <w:t>SECONDARY CTA: Explore Solutions</w:t>
      </w:r>
    </w:p>
    <w:p w14:paraId="78505A6D"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The business problem</w:t>
      </w:r>
    </w:p>
    <w:p w14:paraId="3DAA05B4" w14:textId="77777777" w:rsidR="00EA3BD8" w:rsidRPr="00BE0A19" w:rsidRDefault="00000000">
      <w:pPr>
        <w:spacing w:after="80"/>
        <w:rPr>
          <w:rFonts w:cs="Arial"/>
          <w:szCs w:val="20"/>
        </w:rPr>
      </w:pPr>
      <w:r w:rsidRPr="00BE0A19">
        <w:rPr>
          <w:rFonts w:cs="Arial"/>
          <w:szCs w:val="20"/>
        </w:rPr>
        <w:t>Batteries require responsible end-of-life management because they contain recoverable materials and require appropriate handling throughout their lifecycle. Fuevation supports battery recovery and recycling programs within a broader electronics lifecycle ecosystem.</w:t>
      </w:r>
    </w:p>
    <w:p w14:paraId="3EA998D7"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Fuevation value proposition</w:t>
      </w:r>
    </w:p>
    <w:p w14:paraId="0B5950C4" w14:textId="77777777" w:rsidR="00EA3BD8" w:rsidRPr="00BE0A19" w:rsidRDefault="00000000">
      <w:pPr>
        <w:spacing w:after="80"/>
        <w:rPr>
          <w:rFonts w:cs="Arial"/>
          <w:szCs w:val="20"/>
        </w:rPr>
      </w:pPr>
      <w:r w:rsidRPr="00BE0A19">
        <w:rPr>
          <w:rFonts w:cs="Arial"/>
          <w:szCs w:val="20"/>
        </w:rPr>
        <w:t>Fuevation brings a focused solution for battery recycling, helping businesses address the commercial, operational and lifecycle challenges associated with their electronics assets—without exposing the proprietary mechanisms behind the service.</w:t>
      </w:r>
    </w:p>
    <w:p w14:paraId="7C7C2ED0"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Solution scope</w:t>
      </w:r>
    </w:p>
    <w:p w14:paraId="431CE9EF" w14:textId="77777777" w:rsidR="00EA3BD8" w:rsidRPr="00BE0A19" w:rsidRDefault="00000000">
      <w:pPr>
        <w:pStyle w:val="ListBullet"/>
        <w:rPr>
          <w:rFonts w:cs="Arial"/>
          <w:szCs w:val="20"/>
        </w:rPr>
      </w:pPr>
      <w:r w:rsidRPr="00BE0A19">
        <w:rPr>
          <w:rFonts w:cs="Arial"/>
          <w:b/>
          <w:szCs w:val="20"/>
        </w:rPr>
        <w:t>Consumer electronics batteries</w:t>
      </w:r>
    </w:p>
    <w:p w14:paraId="47473FC7" w14:textId="77777777" w:rsidR="00EA3BD8" w:rsidRPr="00BE0A19" w:rsidRDefault="00000000">
      <w:pPr>
        <w:pStyle w:val="ListBullet"/>
        <w:rPr>
          <w:rFonts w:cs="Arial"/>
          <w:szCs w:val="20"/>
        </w:rPr>
      </w:pPr>
      <w:r w:rsidRPr="00BE0A19">
        <w:rPr>
          <w:rFonts w:cs="Arial"/>
          <w:b/>
          <w:szCs w:val="20"/>
        </w:rPr>
        <w:t>Mobile &amp; portable batteries</w:t>
      </w:r>
    </w:p>
    <w:p w14:paraId="136699DA" w14:textId="77777777" w:rsidR="00EA3BD8" w:rsidRPr="00BE0A19" w:rsidRDefault="00000000">
      <w:pPr>
        <w:pStyle w:val="ListBullet"/>
        <w:rPr>
          <w:rFonts w:cs="Arial"/>
          <w:szCs w:val="20"/>
        </w:rPr>
      </w:pPr>
      <w:r w:rsidRPr="00BE0A19">
        <w:rPr>
          <w:rFonts w:cs="Arial"/>
          <w:b/>
          <w:szCs w:val="20"/>
        </w:rPr>
        <w:t>Laptop &amp; device batteries</w:t>
      </w:r>
    </w:p>
    <w:p w14:paraId="6228EA87" w14:textId="77777777" w:rsidR="00EA3BD8" w:rsidRPr="00BE0A19" w:rsidRDefault="00000000">
      <w:pPr>
        <w:pStyle w:val="ListBullet"/>
        <w:rPr>
          <w:rFonts w:cs="Arial"/>
          <w:szCs w:val="20"/>
        </w:rPr>
      </w:pPr>
      <w:r w:rsidRPr="00BE0A19">
        <w:rPr>
          <w:rFonts w:cs="Arial"/>
          <w:b/>
          <w:szCs w:val="20"/>
        </w:rPr>
        <w:t>Battery-containing electronics</w:t>
      </w:r>
    </w:p>
    <w:p w14:paraId="56BA2EEF" w14:textId="77777777" w:rsidR="00EA3BD8" w:rsidRPr="00BE0A19" w:rsidRDefault="00000000">
      <w:pPr>
        <w:pStyle w:val="ListBullet"/>
        <w:rPr>
          <w:rFonts w:cs="Arial"/>
          <w:szCs w:val="20"/>
        </w:rPr>
      </w:pPr>
      <w:r w:rsidRPr="00BE0A19">
        <w:rPr>
          <w:rFonts w:cs="Arial"/>
          <w:b/>
          <w:szCs w:val="20"/>
        </w:rPr>
        <w:t>End-of-life battery streams</w:t>
      </w:r>
    </w:p>
    <w:p w14:paraId="3FA76443" w14:textId="77777777" w:rsidR="00EA3BD8" w:rsidRPr="00BE0A19" w:rsidRDefault="00000000">
      <w:pPr>
        <w:pStyle w:val="ListBullet"/>
        <w:rPr>
          <w:rFonts w:cs="Arial"/>
          <w:szCs w:val="20"/>
        </w:rPr>
      </w:pPr>
      <w:r w:rsidRPr="00BE0A19">
        <w:rPr>
          <w:rFonts w:cs="Arial"/>
          <w:b/>
          <w:szCs w:val="20"/>
        </w:rPr>
        <w:t>Material recovery</w:t>
      </w:r>
    </w:p>
    <w:p w14:paraId="13BE253A"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Business outcomes</w:t>
      </w:r>
    </w:p>
    <w:p w14:paraId="00A6CF1B" w14:textId="77777777" w:rsidR="00EA3BD8" w:rsidRPr="00BE0A19" w:rsidRDefault="00000000">
      <w:pPr>
        <w:pStyle w:val="ListBullet"/>
        <w:spacing w:after="40"/>
        <w:rPr>
          <w:rFonts w:cs="Arial"/>
          <w:szCs w:val="20"/>
        </w:rPr>
      </w:pPr>
      <w:r w:rsidRPr="00BE0A19">
        <w:rPr>
          <w:rFonts w:cs="Arial"/>
          <w:szCs w:val="20"/>
        </w:rPr>
        <w:t>Responsible battery end-of-life management</w:t>
      </w:r>
    </w:p>
    <w:p w14:paraId="1A63F8A8" w14:textId="77777777" w:rsidR="00EA3BD8" w:rsidRPr="00BE0A19" w:rsidRDefault="00000000">
      <w:pPr>
        <w:pStyle w:val="ListBullet"/>
        <w:spacing w:after="40"/>
        <w:rPr>
          <w:rFonts w:cs="Arial"/>
          <w:szCs w:val="20"/>
        </w:rPr>
      </w:pPr>
      <w:r w:rsidRPr="00BE0A19">
        <w:rPr>
          <w:rFonts w:cs="Arial"/>
          <w:szCs w:val="20"/>
        </w:rPr>
        <w:t>Improved recovery visibility</w:t>
      </w:r>
    </w:p>
    <w:p w14:paraId="08470134" w14:textId="77777777" w:rsidR="00EA3BD8" w:rsidRPr="00BE0A19" w:rsidRDefault="00000000">
      <w:pPr>
        <w:pStyle w:val="ListBullet"/>
        <w:spacing w:after="40"/>
        <w:rPr>
          <w:rFonts w:cs="Arial"/>
          <w:szCs w:val="20"/>
        </w:rPr>
      </w:pPr>
      <w:r w:rsidRPr="00BE0A19">
        <w:rPr>
          <w:rFonts w:cs="Arial"/>
          <w:szCs w:val="20"/>
        </w:rPr>
        <w:t>Support for applicable compliance requirements</w:t>
      </w:r>
    </w:p>
    <w:p w14:paraId="2705E166" w14:textId="77777777" w:rsidR="00EA3BD8" w:rsidRPr="00BE0A19" w:rsidRDefault="00000000">
      <w:pPr>
        <w:pStyle w:val="ListBullet"/>
        <w:spacing w:after="40"/>
        <w:rPr>
          <w:rFonts w:cs="Arial"/>
          <w:szCs w:val="20"/>
        </w:rPr>
      </w:pPr>
      <w:r w:rsidRPr="00BE0A19">
        <w:rPr>
          <w:rFonts w:cs="Arial"/>
          <w:szCs w:val="20"/>
        </w:rPr>
        <w:t>Material recovery</w:t>
      </w:r>
    </w:p>
    <w:p w14:paraId="27A4DC69" w14:textId="77777777" w:rsidR="00EA3BD8" w:rsidRPr="00BE0A19" w:rsidRDefault="00000000">
      <w:pPr>
        <w:pStyle w:val="ListBullet"/>
        <w:spacing w:after="40"/>
        <w:rPr>
          <w:rFonts w:cs="Arial"/>
          <w:szCs w:val="20"/>
        </w:rPr>
      </w:pPr>
      <w:r w:rsidRPr="00BE0A19">
        <w:rPr>
          <w:rFonts w:cs="Arial"/>
          <w:szCs w:val="20"/>
        </w:rPr>
        <w:t>Reduced unmanaged battery waste</w:t>
      </w:r>
    </w:p>
    <w:p w14:paraId="7AA87BE0"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Who this is for</w:t>
      </w:r>
    </w:p>
    <w:p w14:paraId="2CA52CC3" w14:textId="77777777" w:rsidR="00EA3BD8" w:rsidRPr="00BE0A19" w:rsidRDefault="00000000">
      <w:pPr>
        <w:pStyle w:val="ListBullet"/>
        <w:spacing w:after="40"/>
        <w:rPr>
          <w:rFonts w:cs="Arial"/>
          <w:szCs w:val="20"/>
        </w:rPr>
      </w:pPr>
      <w:r w:rsidRPr="00BE0A19">
        <w:rPr>
          <w:rFonts w:cs="Arial"/>
          <w:szCs w:val="20"/>
        </w:rPr>
        <w:t>Consumer electronics</w:t>
      </w:r>
    </w:p>
    <w:p w14:paraId="57B2F1C1" w14:textId="77777777" w:rsidR="00EA3BD8" w:rsidRPr="00BE0A19" w:rsidRDefault="00000000">
      <w:pPr>
        <w:pStyle w:val="ListBullet"/>
        <w:spacing w:after="40"/>
        <w:rPr>
          <w:rFonts w:cs="Arial"/>
          <w:szCs w:val="20"/>
        </w:rPr>
      </w:pPr>
      <w:r w:rsidRPr="00BE0A19">
        <w:rPr>
          <w:rFonts w:cs="Arial"/>
          <w:szCs w:val="20"/>
        </w:rPr>
        <w:t>OEMs</w:t>
      </w:r>
    </w:p>
    <w:p w14:paraId="06F16CCE" w14:textId="77777777" w:rsidR="00EA3BD8" w:rsidRPr="00BE0A19" w:rsidRDefault="00000000">
      <w:pPr>
        <w:pStyle w:val="ListBullet"/>
        <w:spacing w:after="40"/>
        <w:rPr>
          <w:rFonts w:cs="Arial"/>
          <w:szCs w:val="20"/>
        </w:rPr>
      </w:pPr>
      <w:r w:rsidRPr="00BE0A19">
        <w:rPr>
          <w:rFonts w:cs="Arial"/>
          <w:szCs w:val="20"/>
        </w:rPr>
        <w:t>Manufacturers</w:t>
      </w:r>
    </w:p>
    <w:p w14:paraId="76E7DFB1" w14:textId="77777777" w:rsidR="00EA3BD8" w:rsidRPr="00BE0A19" w:rsidRDefault="00000000">
      <w:pPr>
        <w:pStyle w:val="ListBullet"/>
        <w:spacing w:after="40"/>
        <w:rPr>
          <w:rFonts w:cs="Arial"/>
          <w:szCs w:val="20"/>
        </w:rPr>
      </w:pPr>
      <w:r w:rsidRPr="00BE0A19">
        <w:rPr>
          <w:rFonts w:cs="Arial"/>
          <w:szCs w:val="20"/>
        </w:rPr>
        <w:t>Enterprises</w:t>
      </w:r>
    </w:p>
    <w:p w14:paraId="387D86BB" w14:textId="77777777" w:rsidR="00EA3BD8" w:rsidRPr="00BE0A19" w:rsidRDefault="00000000">
      <w:pPr>
        <w:pStyle w:val="ListBullet"/>
        <w:spacing w:after="40"/>
        <w:rPr>
          <w:rFonts w:cs="Arial"/>
          <w:szCs w:val="20"/>
        </w:rPr>
      </w:pPr>
      <w:r w:rsidRPr="00BE0A19">
        <w:rPr>
          <w:rFonts w:cs="Arial"/>
          <w:szCs w:val="20"/>
        </w:rPr>
        <w:t>Retailers</w:t>
      </w:r>
    </w:p>
    <w:p w14:paraId="42A69078" w14:textId="77777777" w:rsidR="00EA3BD8" w:rsidRPr="00BE0A19" w:rsidRDefault="00000000">
      <w:pPr>
        <w:pStyle w:val="ListBullet"/>
        <w:spacing w:after="40"/>
        <w:rPr>
          <w:rFonts w:cs="Arial"/>
          <w:szCs w:val="20"/>
        </w:rPr>
      </w:pPr>
      <w:r w:rsidRPr="00BE0A19">
        <w:rPr>
          <w:rFonts w:cs="Arial"/>
          <w:szCs w:val="20"/>
        </w:rPr>
        <w:lastRenderedPageBreak/>
        <w:t>Technology businesses</w:t>
      </w:r>
    </w:p>
    <w:p w14:paraId="0B0131F3"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Related Fuevation solutions</w:t>
      </w:r>
    </w:p>
    <w:p w14:paraId="47E5EF66" w14:textId="77777777" w:rsidR="00EA3BD8" w:rsidRPr="00BE0A19" w:rsidRDefault="00000000">
      <w:pPr>
        <w:pStyle w:val="ListBullet"/>
        <w:spacing w:after="40"/>
        <w:rPr>
          <w:rFonts w:cs="Arial"/>
          <w:szCs w:val="20"/>
        </w:rPr>
      </w:pPr>
      <w:r w:rsidRPr="00BE0A19">
        <w:rPr>
          <w:rFonts w:cs="Arial"/>
          <w:szCs w:val="20"/>
        </w:rPr>
        <w:t>E-Waste Management</w:t>
      </w:r>
    </w:p>
    <w:p w14:paraId="5B1DF7C4" w14:textId="77777777" w:rsidR="00EA3BD8" w:rsidRPr="00BE0A19" w:rsidRDefault="00000000">
      <w:pPr>
        <w:pStyle w:val="ListBullet"/>
        <w:spacing w:after="40"/>
        <w:rPr>
          <w:rFonts w:cs="Arial"/>
          <w:szCs w:val="20"/>
        </w:rPr>
      </w:pPr>
      <w:r w:rsidRPr="00BE0A19">
        <w:rPr>
          <w:rFonts w:cs="Arial"/>
          <w:szCs w:val="20"/>
        </w:rPr>
        <w:t>EPR Compliance</w:t>
      </w:r>
    </w:p>
    <w:p w14:paraId="27B700A2" w14:textId="77777777" w:rsidR="00EA3BD8" w:rsidRPr="00BE0A19" w:rsidRDefault="00000000">
      <w:pPr>
        <w:pStyle w:val="ListBullet"/>
        <w:spacing w:after="40"/>
        <w:rPr>
          <w:rFonts w:cs="Arial"/>
          <w:szCs w:val="20"/>
        </w:rPr>
      </w:pPr>
      <w:r w:rsidRPr="00BE0A19">
        <w:rPr>
          <w:rFonts w:cs="Arial"/>
          <w:szCs w:val="20"/>
        </w:rPr>
        <w:t>Electronics Value Recovery</w:t>
      </w:r>
    </w:p>
    <w:p w14:paraId="32A005F1" w14:textId="77777777" w:rsidR="00EA3BD8" w:rsidRPr="00BE0A19" w:rsidRDefault="00000000">
      <w:pPr>
        <w:pStyle w:val="ListBullet"/>
        <w:spacing w:after="40"/>
        <w:rPr>
          <w:rFonts w:cs="Arial"/>
          <w:szCs w:val="20"/>
        </w:rPr>
      </w:pPr>
      <w:r w:rsidRPr="00BE0A19">
        <w:rPr>
          <w:rFonts w:cs="Arial"/>
          <w:szCs w:val="20"/>
        </w:rPr>
        <w:t>Parts Harvesting</w:t>
      </w:r>
    </w:p>
    <w:p w14:paraId="4010C624" w14:textId="77777777" w:rsidR="00EA3BD8" w:rsidRPr="00BE0A19" w:rsidRDefault="00000000">
      <w:pPr>
        <w:pStyle w:val="Heading1"/>
        <w:rPr>
          <w:rFonts w:ascii="Arial" w:hAnsi="Arial" w:cs="Arial"/>
          <w:sz w:val="20"/>
          <w:szCs w:val="20"/>
        </w:rPr>
      </w:pPr>
      <w:r w:rsidRPr="00BE0A19">
        <w:rPr>
          <w:rFonts w:ascii="Arial" w:hAnsi="Arial" w:cs="Arial"/>
          <w:sz w:val="20"/>
          <w:szCs w:val="20"/>
        </w:rPr>
        <w:t>SECTION — FAQ</w:t>
      </w:r>
    </w:p>
    <w:p w14:paraId="5E8E39E1" w14:textId="77777777" w:rsidR="00EA3BD8" w:rsidRPr="00BE0A19" w:rsidRDefault="00000000">
      <w:pPr>
        <w:spacing w:after="80"/>
        <w:rPr>
          <w:rFonts w:cs="Arial"/>
          <w:szCs w:val="20"/>
        </w:rPr>
      </w:pPr>
      <w:r w:rsidRPr="00BE0A19">
        <w:rPr>
          <w:rFonts w:cs="Arial"/>
          <w:b/>
          <w:szCs w:val="20"/>
        </w:rPr>
        <w:t>What is battery recycling?</w:t>
      </w:r>
    </w:p>
    <w:p w14:paraId="114F4EAC" w14:textId="77777777" w:rsidR="00EA3BD8" w:rsidRPr="00BE0A19" w:rsidRDefault="00000000">
      <w:pPr>
        <w:spacing w:after="80"/>
        <w:rPr>
          <w:rFonts w:cs="Arial"/>
          <w:szCs w:val="20"/>
        </w:rPr>
      </w:pPr>
      <w:r w:rsidRPr="00BE0A19">
        <w:rPr>
          <w:rFonts w:cs="Arial"/>
          <w:szCs w:val="20"/>
        </w:rPr>
        <w:t>Recovery of useful materials from end-of-life batteries through appropriate downstream processing.</w:t>
      </w:r>
    </w:p>
    <w:p w14:paraId="2A89DF79" w14:textId="77777777" w:rsidR="00EA3BD8" w:rsidRPr="00BE0A19" w:rsidRDefault="00000000">
      <w:pPr>
        <w:spacing w:after="80"/>
        <w:rPr>
          <w:rFonts w:cs="Arial"/>
          <w:szCs w:val="20"/>
        </w:rPr>
      </w:pPr>
      <w:r w:rsidRPr="00BE0A19">
        <w:rPr>
          <w:rFonts w:cs="Arial"/>
          <w:b/>
          <w:szCs w:val="20"/>
        </w:rPr>
        <w:t>Why is battery recycling important?</w:t>
      </w:r>
    </w:p>
    <w:p w14:paraId="064EE746" w14:textId="77777777" w:rsidR="00EA3BD8" w:rsidRPr="00BE0A19" w:rsidRDefault="00000000">
      <w:pPr>
        <w:spacing w:after="80"/>
        <w:rPr>
          <w:rFonts w:cs="Arial"/>
          <w:szCs w:val="20"/>
        </w:rPr>
      </w:pPr>
      <w:r w:rsidRPr="00BE0A19">
        <w:rPr>
          <w:rFonts w:cs="Arial"/>
          <w:szCs w:val="20"/>
        </w:rPr>
        <w:t>Responsible battery management supports safe end-of-life handling and recovery of valuable materials.</w:t>
      </w:r>
    </w:p>
    <w:p w14:paraId="1C0B1264" w14:textId="77777777" w:rsidR="00EA3BD8" w:rsidRPr="00BE0A19" w:rsidRDefault="00000000">
      <w:pPr>
        <w:spacing w:after="80"/>
        <w:rPr>
          <w:rFonts w:cs="Arial"/>
          <w:szCs w:val="20"/>
        </w:rPr>
      </w:pPr>
      <w:r w:rsidRPr="00BE0A19">
        <w:rPr>
          <w:rFonts w:cs="Arial"/>
          <w:b/>
          <w:szCs w:val="20"/>
        </w:rPr>
        <w:t>Can battery recovery support EPR requirements?</w:t>
      </w:r>
    </w:p>
    <w:p w14:paraId="6FCD5560" w14:textId="77777777" w:rsidR="00EA3BD8" w:rsidRPr="00BE0A19" w:rsidRDefault="00000000">
      <w:pPr>
        <w:spacing w:after="80"/>
        <w:rPr>
          <w:rFonts w:cs="Arial"/>
          <w:szCs w:val="20"/>
        </w:rPr>
      </w:pPr>
      <w:r w:rsidRPr="00BE0A19">
        <w:rPr>
          <w:rFonts w:cs="Arial"/>
          <w:szCs w:val="20"/>
        </w:rPr>
        <w:t>Battery recovery can form part of applicable EPR programs depending on the organization's obligations and regulatory framework.</w:t>
      </w:r>
    </w:p>
    <w:p w14:paraId="335135EB" w14:textId="77777777" w:rsidR="00EA3BD8" w:rsidRPr="00BE0A19" w:rsidRDefault="00000000">
      <w:pPr>
        <w:pStyle w:val="Heading1"/>
        <w:rPr>
          <w:rFonts w:ascii="Arial" w:hAnsi="Arial" w:cs="Arial"/>
          <w:sz w:val="20"/>
          <w:szCs w:val="20"/>
        </w:rPr>
      </w:pPr>
      <w:r w:rsidRPr="00BE0A19">
        <w:rPr>
          <w:rFonts w:ascii="Arial" w:hAnsi="Arial" w:cs="Arial"/>
          <w:sz w:val="20"/>
          <w:szCs w:val="20"/>
        </w:rPr>
        <w:t>FINAL CTA</w:t>
      </w:r>
    </w:p>
    <w:p w14:paraId="4D8E3D88" w14:textId="77777777" w:rsidR="00EA3BD8" w:rsidRPr="00BE0A19" w:rsidRDefault="00000000">
      <w:pPr>
        <w:spacing w:after="80"/>
        <w:rPr>
          <w:rFonts w:cs="Arial"/>
          <w:szCs w:val="20"/>
        </w:rPr>
      </w:pPr>
      <w:r w:rsidRPr="00BE0A19">
        <w:rPr>
          <w:rFonts w:cs="Arial"/>
          <w:b/>
          <w:szCs w:val="20"/>
        </w:rPr>
        <w:t>Ready to recover more value from your electronics assets?</w:t>
      </w:r>
    </w:p>
    <w:p w14:paraId="64DB56FB" w14:textId="77777777" w:rsidR="00EA3BD8" w:rsidRPr="00BE0A19" w:rsidRDefault="00000000">
      <w:pPr>
        <w:spacing w:after="80"/>
        <w:rPr>
          <w:rFonts w:cs="Arial"/>
          <w:szCs w:val="20"/>
        </w:rPr>
      </w:pPr>
      <w:r w:rsidRPr="00BE0A19">
        <w:rPr>
          <w:rFonts w:cs="Arial"/>
          <w:szCs w:val="20"/>
        </w:rPr>
        <w:t>Tell us what you are looking to recover, manage or optimize. Our team will help identify the right solution.</w:t>
      </w:r>
    </w:p>
    <w:p w14:paraId="4DA4CD73" w14:textId="77777777" w:rsidR="00EA3BD8" w:rsidRPr="00BE0A19" w:rsidRDefault="00000000">
      <w:pPr>
        <w:spacing w:after="80"/>
        <w:rPr>
          <w:rFonts w:cs="Arial"/>
          <w:szCs w:val="20"/>
        </w:rPr>
      </w:pPr>
      <w:r w:rsidRPr="00BE0A19">
        <w:rPr>
          <w:rFonts w:cs="Arial"/>
          <w:b/>
          <w:szCs w:val="20"/>
        </w:rPr>
        <w:t>CTA: TALK TO FUEVATION</w:t>
      </w:r>
    </w:p>
    <w:p w14:paraId="466A8EB1" w14:textId="77777777" w:rsidR="00EA3BD8" w:rsidRPr="00BE0A19" w:rsidRDefault="00000000">
      <w:pPr>
        <w:pStyle w:val="Heading1"/>
        <w:rPr>
          <w:rFonts w:ascii="Arial" w:hAnsi="Arial" w:cs="Arial"/>
          <w:sz w:val="20"/>
          <w:szCs w:val="20"/>
        </w:rPr>
      </w:pPr>
      <w:r w:rsidRPr="00BE0A19">
        <w:rPr>
          <w:rFonts w:ascii="Arial" w:hAnsi="Arial" w:cs="Arial"/>
          <w:sz w:val="20"/>
          <w:szCs w:val="20"/>
        </w:rPr>
        <w:t>UI instructions</w:t>
      </w:r>
    </w:p>
    <w:p w14:paraId="00F0F4F2" w14:textId="77777777" w:rsidR="00EA3BD8" w:rsidRPr="00BE0A19" w:rsidRDefault="00000000">
      <w:pPr>
        <w:pStyle w:val="ListBullet"/>
        <w:spacing w:after="40"/>
        <w:rPr>
          <w:rFonts w:cs="Arial"/>
          <w:szCs w:val="20"/>
        </w:rPr>
      </w:pPr>
      <w:r w:rsidRPr="00BE0A19">
        <w:rPr>
          <w:rFonts w:cs="Arial"/>
          <w:szCs w:val="20"/>
        </w:rPr>
        <w:t>Use one strong, premium hero visual; avoid operational/process photography that reveals proprietary capabilities.</w:t>
      </w:r>
    </w:p>
    <w:p w14:paraId="36F196D2" w14:textId="77777777" w:rsidR="00EA3BD8" w:rsidRPr="00BE0A19" w:rsidRDefault="00000000">
      <w:pPr>
        <w:pStyle w:val="ListBullet"/>
        <w:spacing w:after="40"/>
        <w:rPr>
          <w:rFonts w:cs="Arial"/>
          <w:szCs w:val="20"/>
        </w:rPr>
      </w:pPr>
      <w:r w:rsidRPr="00BE0A19">
        <w:rPr>
          <w:rFonts w:cs="Arial"/>
          <w:szCs w:val="20"/>
        </w:rPr>
        <w:t>Use 4–6 cards in the solution-scope section; use icons or restrained line illustrations.</w:t>
      </w:r>
    </w:p>
    <w:p w14:paraId="6D33C4E3" w14:textId="77777777" w:rsidR="00EA3BD8" w:rsidRPr="00BE0A19" w:rsidRDefault="00000000">
      <w:pPr>
        <w:pStyle w:val="ListBullet"/>
        <w:spacing w:after="40"/>
        <w:rPr>
          <w:rFonts w:cs="Arial"/>
          <w:szCs w:val="20"/>
        </w:rPr>
      </w:pPr>
      <w:r w:rsidRPr="00BE0A19">
        <w:rPr>
          <w:rFonts w:cs="Arial"/>
          <w:szCs w:val="20"/>
        </w:rPr>
        <w:t>Use a full-width outcome band after the cards.</w:t>
      </w:r>
    </w:p>
    <w:p w14:paraId="76153285" w14:textId="77777777" w:rsidR="00EA3BD8" w:rsidRPr="00BE0A19" w:rsidRDefault="00000000">
      <w:pPr>
        <w:pStyle w:val="ListBullet"/>
        <w:spacing w:after="40"/>
        <w:rPr>
          <w:rFonts w:cs="Arial"/>
          <w:szCs w:val="20"/>
        </w:rPr>
      </w:pPr>
      <w:r w:rsidRPr="00BE0A19">
        <w:rPr>
          <w:rFonts w:cs="Arial"/>
          <w:szCs w:val="20"/>
        </w:rPr>
        <w:t>Use six industry cards where desktop allows; stack to two columns/tablet and one column/mobile.</w:t>
      </w:r>
    </w:p>
    <w:p w14:paraId="26401479" w14:textId="77777777" w:rsidR="00EA3BD8" w:rsidRPr="00BE0A19" w:rsidRDefault="00000000">
      <w:pPr>
        <w:pStyle w:val="ListBullet"/>
        <w:spacing w:after="40"/>
        <w:rPr>
          <w:rFonts w:cs="Arial"/>
          <w:szCs w:val="20"/>
        </w:rPr>
      </w:pPr>
      <w:r w:rsidRPr="00BE0A19">
        <w:rPr>
          <w:rFonts w:cs="Arial"/>
          <w:szCs w:val="20"/>
        </w:rPr>
        <w:t>Related-solution cards must be clickable and create the internal-link network.</w:t>
      </w:r>
    </w:p>
    <w:p w14:paraId="035E3F0D" w14:textId="77777777" w:rsidR="00EA3BD8" w:rsidRPr="00BE0A19" w:rsidRDefault="00000000">
      <w:pPr>
        <w:pStyle w:val="ListBullet"/>
        <w:spacing w:after="40"/>
        <w:rPr>
          <w:rFonts w:cs="Arial"/>
          <w:szCs w:val="20"/>
        </w:rPr>
      </w:pPr>
      <w:r w:rsidRPr="00BE0A19">
        <w:rPr>
          <w:rFonts w:cs="Arial"/>
          <w:szCs w:val="20"/>
        </w:rPr>
        <w:t>FAQ should be an accordion but all text must exist in HTML.</w:t>
      </w:r>
    </w:p>
    <w:p w14:paraId="51A58813" w14:textId="77777777" w:rsidR="00EA3BD8" w:rsidRPr="00BE0A19" w:rsidRDefault="00000000">
      <w:pPr>
        <w:pStyle w:val="ListBullet"/>
        <w:spacing w:after="40"/>
        <w:rPr>
          <w:rFonts w:cs="Arial"/>
          <w:szCs w:val="20"/>
        </w:rPr>
      </w:pPr>
      <w:r w:rsidRPr="00BE0A19">
        <w:rPr>
          <w:rFonts w:cs="Arial"/>
          <w:szCs w:val="20"/>
        </w:rPr>
        <w:t>Do not publish detailed internal workflows, sourcing routes, proprietary technology, partner network, unit economics or recovery decision rules.</w:t>
      </w:r>
    </w:p>
    <w:p w14:paraId="56621D23" w14:textId="77777777" w:rsidR="00EA3BD8" w:rsidRPr="00BE0A19" w:rsidRDefault="00000000">
      <w:pPr>
        <w:rPr>
          <w:rFonts w:cs="Arial"/>
          <w:szCs w:val="20"/>
        </w:rPr>
      </w:pPr>
      <w:r w:rsidRPr="00BE0A19">
        <w:rPr>
          <w:rFonts w:cs="Arial"/>
          <w:szCs w:val="20"/>
        </w:rPr>
        <w:br w:type="page"/>
      </w:r>
    </w:p>
    <w:p w14:paraId="0D04B88F" w14:textId="77777777" w:rsidR="00EA3BD8" w:rsidRPr="00BE0A19" w:rsidRDefault="00000000">
      <w:pPr>
        <w:pStyle w:val="Title"/>
        <w:rPr>
          <w:rFonts w:ascii="Arial" w:hAnsi="Arial" w:cs="Arial"/>
          <w:sz w:val="20"/>
          <w:szCs w:val="20"/>
        </w:rPr>
      </w:pPr>
      <w:r w:rsidRPr="00BE0A19">
        <w:rPr>
          <w:rFonts w:ascii="Arial" w:hAnsi="Arial" w:cs="Arial"/>
          <w:sz w:val="20"/>
          <w:szCs w:val="20"/>
        </w:rPr>
        <w:lastRenderedPageBreak/>
        <w:t>DEVELOPER / SEO HANDOFF CHECKLIST</w:t>
      </w:r>
    </w:p>
    <w:tbl>
      <w:tblPr>
        <w:tblStyle w:val="TableGrid"/>
        <w:tblW w:w="0" w:type="auto"/>
        <w:jc w:val="center"/>
        <w:tblLook w:val="04A0" w:firstRow="1" w:lastRow="0" w:firstColumn="1" w:lastColumn="0" w:noHBand="0" w:noVBand="1"/>
      </w:tblPr>
      <w:tblGrid>
        <w:gridCol w:w="5112"/>
        <w:gridCol w:w="5112"/>
      </w:tblGrid>
      <w:tr w:rsidR="00EA3BD8" w:rsidRPr="00BE0A19" w14:paraId="7A09819F" w14:textId="77777777">
        <w:trPr>
          <w:jc w:val="center"/>
        </w:trPr>
        <w:tc>
          <w:tcPr>
            <w:tcW w:w="5112" w:type="dxa"/>
            <w:shd w:val="clear" w:color="auto" w:fill="E7F0EA"/>
          </w:tcPr>
          <w:p w14:paraId="09290E8F" w14:textId="77777777" w:rsidR="00EA3BD8" w:rsidRPr="00BE0A19" w:rsidRDefault="00000000">
            <w:pPr>
              <w:rPr>
                <w:rFonts w:cs="Arial"/>
                <w:szCs w:val="20"/>
              </w:rPr>
            </w:pPr>
            <w:r w:rsidRPr="00BE0A19">
              <w:rPr>
                <w:rFonts w:cs="Arial"/>
                <w:szCs w:val="20"/>
              </w:rPr>
              <w:t>Indexing</w:t>
            </w:r>
          </w:p>
        </w:tc>
        <w:tc>
          <w:tcPr>
            <w:tcW w:w="5112" w:type="dxa"/>
          </w:tcPr>
          <w:p w14:paraId="072037CE" w14:textId="77777777" w:rsidR="00EA3BD8" w:rsidRPr="00BE0A19" w:rsidRDefault="00000000">
            <w:pPr>
              <w:rPr>
                <w:rFonts w:cs="Arial"/>
                <w:szCs w:val="20"/>
              </w:rPr>
            </w:pPr>
            <w:r w:rsidRPr="00BE0A19">
              <w:rPr>
                <w:rFonts w:cs="Arial"/>
                <w:szCs w:val="20"/>
              </w:rPr>
              <w:t>All 10 URLs indexable; add to XML sitemap.</w:t>
            </w:r>
          </w:p>
        </w:tc>
      </w:tr>
      <w:tr w:rsidR="00EA3BD8" w:rsidRPr="00BE0A19" w14:paraId="65385E45" w14:textId="77777777">
        <w:trPr>
          <w:jc w:val="center"/>
        </w:trPr>
        <w:tc>
          <w:tcPr>
            <w:tcW w:w="5112" w:type="dxa"/>
            <w:shd w:val="clear" w:color="auto" w:fill="E7F0EA"/>
          </w:tcPr>
          <w:p w14:paraId="59BE9BE8" w14:textId="77777777" w:rsidR="00EA3BD8" w:rsidRPr="00BE0A19" w:rsidRDefault="00000000">
            <w:pPr>
              <w:rPr>
                <w:rFonts w:cs="Arial"/>
                <w:szCs w:val="20"/>
              </w:rPr>
            </w:pPr>
            <w:r w:rsidRPr="00BE0A19">
              <w:rPr>
                <w:rFonts w:cs="Arial"/>
                <w:szCs w:val="20"/>
              </w:rPr>
              <w:t>Canonical</w:t>
            </w:r>
          </w:p>
        </w:tc>
        <w:tc>
          <w:tcPr>
            <w:tcW w:w="5112" w:type="dxa"/>
          </w:tcPr>
          <w:p w14:paraId="007009E6" w14:textId="77777777" w:rsidR="00EA3BD8" w:rsidRPr="00BE0A19" w:rsidRDefault="00000000">
            <w:pPr>
              <w:rPr>
                <w:rFonts w:cs="Arial"/>
                <w:szCs w:val="20"/>
              </w:rPr>
            </w:pPr>
            <w:r w:rsidRPr="00BE0A19">
              <w:rPr>
                <w:rFonts w:cs="Arial"/>
                <w:szCs w:val="20"/>
              </w:rPr>
              <w:t>Self-referencing canonical on each page.</w:t>
            </w:r>
          </w:p>
        </w:tc>
      </w:tr>
      <w:tr w:rsidR="00EA3BD8" w:rsidRPr="00BE0A19" w14:paraId="127737EB" w14:textId="77777777">
        <w:trPr>
          <w:jc w:val="center"/>
        </w:trPr>
        <w:tc>
          <w:tcPr>
            <w:tcW w:w="5112" w:type="dxa"/>
            <w:shd w:val="clear" w:color="auto" w:fill="E7F0EA"/>
          </w:tcPr>
          <w:p w14:paraId="3E85733B" w14:textId="77777777" w:rsidR="00EA3BD8" w:rsidRPr="00BE0A19" w:rsidRDefault="00000000">
            <w:pPr>
              <w:rPr>
                <w:rFonts w:cs="Arial"/>
                <w:szCs w:val="20"/>
              </w:rPr>
            </w:pPr>
            <w:r w:rsidRPr="00BE0A19">
              <w:rPr>
                <w:rFonts w:cs="Arial"/>
                <w:szCs w:val="20"/>
              </w:rPr>
              <w:t>Breadcrumb</w:t>
            </w:r>
          </w:p>
        </w:tc>
        <w:tc>
          <w:tcPr>
            <w:tcW w:w="5112" w:type="dxa"/>
          </w:tcPr>
          <w:p w14:paraId="20A26E89" w14:textId="77777777" w:rsidR="00EA3BD8" w:rsidRPr="00BE0A19" w:rsidRDefault="00000000">
            <w:pPr>
              <w:rPr>
                <w:rFonts w:cs="Arial"/>
                <w:szCs w:val="20"/>
              </w:rPr>
            </w:pPr>
            <w:r w:rsidRPr="00BE0A19">
              <w:rPr>
                <w:rFonts w:cs="Arial"/>
                <w:szCs w:val="20"/>
              </w:rPr>
              <w:t>Home → Solutions → Current Solution.</w:t>
            </w:r>
          </w:p>
        </w:tc>
      </w:tr>
      <w:tr w:rsidR="00EA3BD8" w:rsidRPr="00BE0A19" w14:paraId="016F4BE2" w14:textId="77777777">
        <w:trPr>
          <w:jc w:val="center"/>
        </w:trPr>
        <w:tc>
          <w:tcPr>
            <w:tcW w:w="5112" w:type="dxa"/>
            <w:shd w:val="clear" w:color="auto" w:fill="E7F0EA"/>
          </w:tcPr>
          <w:p w14:paraId="02A8E40D" w14:textId="77777777" w:rsidR="00EA3BD8" w:rsidRPr="00BE0A19" w:rsidRDefault="00000000">
            <w:pPr>
              <w:rPr>
                <w:rFonts w:cs="Arial"/>
                <w:szCs w:val="20"/>
              </w:rPr>
            </w:pPr>
            <w:r w:rsidRPr="00BE0A19">
              <w:rPr>
                <w:rFonts w:cs="Arial"/>
                <w:szCs w:val="20"/>
              </w:rPr>
              <w:t>Schema</w:t>
            </w:r>
          </w:p>
        </w:tc>
        <w:tc>
          <w:tcPr>
            <w:tcW w:w="5112" w:type="dxa"/>
          </w:tcPr>
          <w:p w14:paraId="24418A9C" w14:textId="77777777" w:rsidR="00EA3BD8" w:rsidRPr="00BE0A19" w:rsidRDefault="00000000">
            <w:pPr>
              <w:rPr>
                <w:rFonts w:cs="Arial"/>
                <w:szCs w:val="20"/>
              </w:rPr>
            </w:pPr>
            <w:r w:rsidRPr="00BE0A19">
              <w:rPr>
                <w:rFonts w:cs="Arial"/>
                <w:szCs w:val="20"/>
              </w:rPr>
              <w:t>Service + BreadcrumbList; retain sitewide Organization/WebSite schema.</w:t>
            </w:r>
          </w:p>
        </w:tc>
      </w:tr>
      <w:tr w:rsidR="00EA3BD8" w:rsidRPr="00BE0A19" w14:paraId="23DCDD15" w14:textId="77777777">
        <w:trPr>
          <w:jc w:val="center"/>
        </w:trPr>
        <w:tc>
          <w:tcPr>
            <w:tcW w:w="5112" w:type="dxa"/>
            <w:shd w:val="clear" w:color="auto" w:fill="E7F0EA"/>
          </w:tcPr>
          <w:p w14:paraId="25BED2FA" w14:textId="77777777" w:rsidR="00EA3BD8" w:rsidRPr="00BE0A19" w:rsidRDefault="00000000">
            <w:pPr>
              <w:rPr>
                <w:rFonts w:cs="Arial"/>
                <w:szCs w:val="20"/>
              </w:rPr>
            </w:pPr>
            <w:r w:rsidRPr="00BE0A19">
              <w:rPr>
                <w:rFonts w:cs="Arial"/>
                <w:szCs w:val="20"/>
              </w:rPr>
              <w:t>Titles</w:t>
            </w:r>
          </w:p>
        </w:tc>
        <w:tc>
          <w:tcPr>
            <w:tcW w:w="5112" w:type="dxa"/>
          </w:tcPr>
          <w:p w14:paraId="24B08B4D" w14:textId="77777777" w:rsidR="00EA3BD8" w:rsidRPr="00BE0A19" w:rsidRDefault="00000000">
            <w:pPr>
              <w:rPr>
                <w:rFonts w:cs="Arial"/>
                <w:szCs w:val="20"/>
              </w:rPr>
            </w:pPr>
            <w:r w:rsidRPr="00BE0A19">
              <w:rPr>
                <w:rFonts w:cs="Arial"/>
                <w:szCs w:val="20"/>
              </w:rPr>
              <w:t>Use the supplied unique meta titles.</w:t>
            </w:r>
          </w:p>
        </w:tc>
      </w:tr>
      <w:tr w:rsidR="00EA3BD8" w:rsidRPr="00BE0A19" w14:paraId="0FD23244" w14:textId="77777777">
        <w:trPr>
          <w:jc w:val="center"/>
        </w:trPr>
        <w:tc>
          <w:tcPr>
            <w:tcW w:w="5112" w:type="dxa"/>
            <w:shd w:val="clear" w:color="auto" w:fill="E7F0EA"/>
          </w:tcPr>
          <w:p w14:paraId="6B1A3120" w14:textId="77777777" w:rsidR="00EA3BD8" w:rsidRPr="00BE0A19" w:rsidRDefault="00000000">
            <w:pPr>
              <w:rPr>
                <w:rFonts w:cs="Arial"/>
                <w:szCs w:val="20"/>
              </w:rPr>
            </w:pPr>
            <w:r w:rsidRPr="00BE0A19">
              <w:rPr>
                <w:rFonts w:cs="Arial"/>
                <w:szCs w:val="20"/>
              </w:rPr>
              <w:t>Descriptions</w:t>
            </w:r>
          </w:p>
        </w:tc>
        <w:tc>
          <w:tcPr>
            <w:tcW w:w="5112" w:type="dxa"/>
          </w:tcPr>
          <w:p w14:paraId="66DB8D8C" w14:textId="77777777" w:rsidR="00EA3BD8" w:rsidRPr="00BE0A19" w:rsidRDefault="00000000">
            <w:pPr>
              <w:rPr>
                <w:rFonts w:cs="Arial"/>
                <w:szCs w:val="20"/>
              </w:rPr>
            </w:pPr>
            <w:r w:rsidRPr="00BE0A19">
              <w:rPr>
                <w:rFonts w:cs="Arial"/>
                <w:szCs w:val="20"/>
              </w:rPr>
              <w:t>Use the supplied unique meta descriptions.</w:t>
            </w:r>
          </w:p>
        </w:tc>
      </w:tr>
      <w:tr w:rsidR="00EA3BD8" w:rsidRPr="00BE0A19" w14:paraId="37FD3B0C" w14:textId="77777777">
        <w:trPr>
          <w:jc w:val="center"/>
        </w:trPr>
        <w:tc>
          <w:tcPr>
            <w:tcW w:w="5112" w:type="dxa"/>
            <w:shd w:val="clear" w:color="auto" w:fill="E7F0EA"/>
          </w:tcPr>
          <w:p w14:paraId="0DDF1E97" w14:textId="77777777" w:rsidR="00EA3BD8" w:rsidRPr="00BE0A19" w:rsidRDefault="00000000">
            <w:pPr>
              <w:rPr>
                <w:rFonts w:cs="Arial"/>
                <w:szCs w:val="20"/>
              </w:rPr>
            </w:pPr>
            <w:r w:rsidRPr="00BE0A19">
              <w:rPr>
                <w:rFonts w:cs="Arial"/>
                <w:szCs w:val="20"/>
              </w:rPr>
              <w:t>H1</w:t>
            </w:r>
          </w:p>
        </w:tc>
        <w:tc>
          <w:tcPr>
            <w:tcW w:w="5112" w:type="dxa"/>
          </w:tcPr>
          <w:p w14:paraId="43A5500F" w14:textId="77777777" w:rsidR="00EA3BD8" w:rsidRPr="00BE0A19" w:rsidRDefault="00000000">
            <w:pPr>
              <w:rPr>
                <w:rFonts w:cs="Arial"/>
                <w:szCs w:val="20"/>
              </w:rPr>
            </w:pPr>
            <w:r w:rsidRPr="00BE0A19">
              <w:rPr>
                <w:rFonts w:cs="Arial"/>
                <w:szCs w:val="20"/>
              </w:rPr>
              <w:t>Exactly one H1 per page, matching the supplied H1.</w:t>
            </w:r>
          </w:p>
        </w:tc>
      </w:tr>
      <w:tr w:rsidR="00EA3BD8" w:rsidRPr="00BE0A19" w14:paraId="44051A1A" w14:textId="77777777">
        <w:trPr>
          <w:jc w:val="center"/>
        </w:trPr>
        <w:tc>
          <w:tcPr>
            <w:tcW w:w="5112" w:type="dxa"/>
            <w:shd w:val="clear" w:color="auto" w:fill="E7F0EA"/>
          </w:tcPr>
          <w:p w14:paraId="08CF0EE8" w14:textId="77777777" w:rsidR="00EA3BD8" w:rsidRPr="00BE0A19" w:rsidRDefault="00000000">
            <w:pPr>
              <w:rPr>
                <w:rFonts w:cs="Arial"/>
                <w:szCs w:val="20"/>
              </w:rPr>
            </w:pPr>
            <w:r w:rsidRPr="00BE0A19">
              <w:rPr>
                <w:rFonts w:cs="Arial"/>
                <w:szCs w:val="20"/>
              </w:rPr>
              <w:t>Internal links</w:t>
            </w:r>
          </w:p>
        </w:tc>
        <w:tc>
          <w:tcPr>
            <w:tcW w:w="5112" w:type="dxa"/>
          </w:tcPr>
          <w:p w14:paraId="0A7BA211" w14:textId="77777777" w:rsidR="00EA3BD8" w:rsidRPr="00BE0A19" w:rsidRDefault="00000000">
            <w:pPr>
              <w:rPr>
                <w:rFonts w:cs="Arial"/>
                <w:szCs w:val="20"/>
              </w:rPr>
            </w:pPr>
            <w:r w:rsidRPr="00BE0A19">
              <w:rPr>
                <w:rFonts w:cs="Arial"/>
                <w:szCs w:val="20"/>
              </w:rPr>
              <w:t>3–5 contextual links to related solution pages per page.</w:t>
            </w:r>
          </w:p>
        </w:tc>
      </w:tr>
      <w:tr w:rsidR="00EA3BD8" w:rsidRPr="00BE0A19" w14:paraId="32C01514" w14:textId="77777777">
        <w:trPr>
          <w:jc w:val="center"/>
        </w:trPr>
        <w:tc>
          <w:tcPr>
            <w:tcW w:w="5112" w:type="dxa"/>
            <w:shd w:val="clear" w:color="auto" w:fill="E7F0EA"/>
          </w:tcPr>
          <w:p w14:paraId="12C72C91" w14:textId="77777777" w:rsidR="00EA3BD8" w:rsidRPr="00BE0A19" w:rsidRDefault="00000000">
            <w:pPr>
              <w:rPr>
                <w:rFonts w:cs="Arial"/>
                <w:szCs w:val="20"/>
              </w:rPr>
            </w:pPr>
            <w:r w:rsidRPr="00BE0A19">
              <w:rPr>
                <w:rFonts w:cs="Arial"/>
                <w:szCs w:val="20"/>
              </w:rPr>
              <w:t>Images</w:t>
            </w:r>
          </w:p>
        </w:tc>
        <w:tc>
          <w:tcPr>
            <w:tcW w:w="5112" w:type="dxa"/>
          </w:tcPr>
          <w:p w14:paraId="7E057756" w14:textId="77777777" w:rsidR="00EA3BD8" w:rsidRPr="00BE0A19" w:rsidRDefault="00000000">
            <w:pPr>
              <w:rPr>
                <w:rFonts w:cs="Arial"/>
                <w:szCs w:val="20"/>
              </w:rPr>
            </w:pPr>
            <w:r w:rsidRPr="00BE0A19">
              <w:rPr>
                <w:rFonts w:cs="Arial"/>
                <w:szCs w:val="20"/>
              </w:rPr>
              <w:t>WebP/AVIF where possible; descriptive alt text; do not keyword-stuff.</w:t>
            </w:r>
          </w:p>
        </w:tc>
      </w:tr>
      <w:tr w:rsidR="00EA3BD8" w:rsidRPr="00BE0A19" w14:paraId="1BF68E44" w14:textId="77777777">
        <w:trPr>
          <w:jc w:val="center"/>
        </w:trPr>
        <w:tc>
          <w:tcPr>
            <w:tcW w:w="5112" w:type="dxa"/>
            <w:shd w:val="clear" w:color="auto" w:fill="E7F0EA"/>
          </w:tcPr>
          <w:p w14:paraId="0DF57D68" w14:textId="77777777" w:rsidR="00EA3BD8" w:rsidRPr="00BE0A19" w:rsidRDefault="00000000">
            <w:pPr>
              <w:rPr>
                <w:rFonts w:cs="Arial"/>
                <w:szCs w:val="20"/>
              </w:rPr>
            </w:pPr>
            <w:r w:rsidRPr="00BE0A19">
              <w:rPr>
                <w:rFonts w:cs="Arial"/>
                <w:szCs w:val="20"/>
              </w:rPr>
              <w:t>Analytics</w:t>
            </w:r>
          </w:p>
        </w:tc>
        <w:tc>
          <w:tcPr>
            <w:tcW w:w="5112" w:type="dxa"/>
          </w:tcPr>
          <w:p w14:paraId="1DD8A9CB" w14:textId="77777777" w:rsidR="00EA3BD8" w:rsidRPr="00BE0A19" w:rsidRDefault="00000000">
            <w:pPr>
              <w:rPr>
                <w:rFonts w:cs="Arial"/>
                <w:szCs w:val="20"/>
              </w:rPr>
            </w:pPr>
            <w:r w:rsidRPr="00BE0A19">
              <w:rPr>
                <w:rFonts w:cs="Arial"/>
                <w:szCs w:val="20"/>
              </w:rPr>
              <w:t>Track solution_page_view, CTA click, contact_form_start, contact_form_submit and lead_generated.</w:t>
            </w:r>
          </w:p>
        </w:tc>
      </w:tr>
      <w:tr w:rsidR="00EA3BD8" w:rsidRPr="00BE0A19" w14:paraId="5A3753E2" w14:textId="77777777">
        <w:trPr>
          <w:jc w:val="center"/>
        </w:trPr>
        <w:tc>
          <w:tcPr>
            <w:tcW w:w="5112" w:type="dxa"/>
            <w:shd w:val="clear" w:color="auto" w:fill="E7F0EA"/>
          </w:tcPr>
          <w:p w14:paraId="5CBC7F0C" w14:textId="77777777" w:rsidR="00EA3BD8" w:rsidRPr="00BE0A19" w:rsidRDefault="00000000">
            <w:pPr>
              <w:rPr>
                <w:rFonts w:cs="Arial"/>
                <w:szCs w:val="20"/>
              </w:rPr>
            </w:pPr>
            <w:r w:rsidRPr="00BE0A19">
              <w:rPr>
                <w:rFonts w:cs="Arial"/>
                <w:szCs w:val="20"/>
              </w:rPr>
              <w:t>Open Graph</w:t>
            </w:r>
          </w:p>
        </w:tc>
        <w:tc>
          <w:tcPr>
            <w:tcW w:w="5112" w:type="dxa"/>
          </w:tcPr>
          <w:p w14:paraId="4662DFFA" w14:textId="77777777" w:rsidR="00EA3BD8" w:rsidRPr="00BE0A19" w:rsidRDefault="00000000">
            <w:pPr>
              <w:rPr>
                <w:rFonts w:cs="Arial"/>
                <w:szCs w:val="20"/>
              </w:rPr>
            </w:pPr>
            <w:r w:rsidRPr="00BE0A19">
              <w:rPr>
                <w:rFonts w:cs="Arial"/>
                <w:szCs w:val="20"/>
              </w:rPr>
              <w:t>Unique OG title, description and image per solution page.</w:t>
            </w:r>
          </w:p>
        </w:tc>
      </w:tr>
      <w:tr w:rsidR="00EA3BD8" w:rsidRPr="00BE0A19" w14:paraId="3CCDD682" w14:textId="77777777">
        <w:trPr>
          <w:jc w:val="center"/>
        </w:trPr>
        <w:tc>
          <w:tcPr>
            <w:tcW w:w="5112" w:type="dxa"/>
            <w:shd w:val="clear" w:color="auto" w:fill="E7F0EA"/>
          </w:tcPr>
          <w:p w14:paraId="1799EBAE" w14:textId="77777777" w:rsidR="00EA3BD8" w:rsidRPr="00BE0A19" w:rsidRDefault="00000000">
            <w:pPr>
              <w:rPr>
                <w:rFonts w:cs="Arial"/>
                <w:szCs w:val="20"/>
              </w:rPr>
            </w:pPr>
            <w:r w:rsidRPr="00BE0A19">
              <w:rPr>
                <w:rFonts w:cs="Arial"/>
                <w:szCs w:val="20"/>
              </w:rPr>
              <w:t>No MOAT disclosure</w:t>
            </w:r>
          </w:p>
        </w:tc>
        <w:tc>
          <w:tcPr>
            <w:tcW w:w="5112" w:type="dxa"/>
          </w:tcPr>
          <w:p w14:paraId="06F33F3E" w14:textId="77777777" w:rsidR="00EA3BD8" w:rsidRPr="00BE0A19" w:rsidRDefault="00000000">
            <w:pPr>
              <w:rPr>
                <w:rFonts w:cs="Arial"/>
                <w:szCs w:val="20"/>
              </w:rPr>
            </w:pPr>
            <w:r w:rsidRPr="00BE0A19">
              <w:rPr>
                <w:rFonts w:cs="Arial"/>
                <w:szCs w:val="20"/>
              </w:rPr>
              <w:t>Do not add proprietary process diagrams, technology explanations, sourcing details, partner lists or unit economics.</w:t>
            </w:r>
          </w:p>
        </w:tc>
      </w:tr>
    </w:tbl>
    <w:p w14:paraId="3FAB20C7" w14:textId="77777777" w:rsidR="00EA3BD8" w:rsidRPr="00BE0A19" w:rsidRDefault="00000000">
      <w:pPr>
        <w:spacing w:after="80"/>
        <w:rPr>
          <w:rFonts w:cs="Arial"/>
          <w:szCs w:val="20"/>
        </w:rPr>
      </w:pPr>
      <w:r w:rsidRPr="00BE0A19">
        <w:rPr>
          <w:rFonts w:cs="Arial"/>
          <w:b/>
          <w:szCs w:val="20"/>
        </w:rPr>
        <w:t>Important SEO note: the copy is intentionally generic about HOW Fuevation executes the service. The pages should rank for the target commercial queries by clearly covering the problem, solution category, assets, industries, outcomes and terminology—without revealing proprietary execution.</w:t>
      </w:r>
    </w:p>
    <w:sectPr w:rsidR="00EA3BD8" w:rsidRPr="00BE0A19"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6C4071C"/>
    <w:lvl w:ilvl="0">
      <w:start w:val="1"/>
      <w:numFmt w:val="bullet"/>
      <w:pStyle w:val="ListBullet"/>
      <w:lvlText w:val=""/>
      <w:lvlJc w:val="left"/>
      <w:pPr>
        <w:tabs>
          <w:tab w:val="num" w:pos="360"/>
        </w:tabs>
        <w:ind w:left="360" w:hanging="360"/>
      </w:pPr>
      <w:rPr>
        <w:rFonts w:ascii="Symbol" w:hAnsi="Symbol" w:hint="default"/>
      </w:rPr>
    </w:lvl>
  </w:abstractNum>
  <w:num w:numId="1" w16cid:durableId="1336033612">
    <w:abstractNumId w:val="8"/>
  </w:num>
  <w:num w:numId="2" w16cid:durableId="344862869">
    <w:abstractNumId w:val="6"/>
  </w:num>
  <w:num w:numId="3" w16cid:durableId="576748063">
    <w:abstractNumId w:val="5"/>
  </w:num>
  <w:num w:numId="4" w16cid:durableId="1932813271">
    <w:abstractNumId w:val="4"/>
  </w:num>
  <w:num w:numId="5" w16cid:durableId="1870874778">
    <w:abstractNumId w:val="7"/>
  </w:num>
  <w:num w:numId="6" w16cid:durableId="941567215">
    <w:abstractNumId w:val="3"/>
  </w:num>
  <w:num w:numId="7" w16cid:durableId="945884904">
    <w:abstractNumId w:val="2"/>
  </w:num>
  <w:num w:numId="8" w16cid:durableId="94910892">
    <w:abstractNumId w:val="1"/>
  </w:num>
  <w:num w:numId="9" w16cid:durableId="182531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86F"/>
    <w:rsid w:val="00AA1D8D"/>
    <w:rsid w:val="00B47730"/>
    <w:rsid w:val="00B66026"/>
    <w:rsid w:val="00BE0A19"/>
    <w:rsid w:val="00CB0664"/>
    <w:rsid w:val="00E27A84"/>
    <w:rsid w:val="00EA3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4AB1B"/>
  <w14:defaultImageDpi w14:val="300"/>
  <w15:docId w15:val="{F3DBD0DE-7AD7-445A-99E1-35687BBE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1083</TotalTime>
  <Pages>1</Pages>
  <Words>4835</Words>
  <Characters>27563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kundan Kumar</cp:lastModifiedBy>
  <cp:revision>4</cp:revision>
  <dcterms:created xsi:type="dcterms:W3CDTF">2013-12-23T23:15:00Z</dcterms:created>
  <dcterms:modified xsi:type="dcterms:W3CDTF">2026-08-20T05:20:00Z</dcterms:modified>
  <cp:category/>
</cp:coreProperties>
</file>