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781E" w14:textId="77777777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Fundamentação Teórica</w:t>
      </w:r>
    </w:p>
    <w:p w14:paraId="2FCD089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A construção de um motor de compreensão de linguagem natural (NLU) segue um encadeamento lógico: primeiro o texto precisa ser convertido em uma representação numérica; depois um algoritmo de Machine Learning aprende a associar essas representações a categorias, chamadas de intenções; em seguida, o modelo pode estimar o grau de confiança de suas previsões; por fim, uma camada de decisão determina se aquela previsão é suficientemente confiável para gerar uma resposta ou se o sistema deve acionar um mecanismo de segurança, o </w:t>
      </w:r>
      <w:proofErr w:type="spellStart"/>
      <w:r w:rsidRPr="00B31ACC">
        <w:rPr>
          <w:rFonts w:ascii="Arial" w:hAnsi="Arial" w:cs="Arial"/>
          <w:i/>
          <w:iCs/>
          <w:sz w:val="24"/>
          <w:szCs w:val="24"/>
        </w:rPr>
        <w:t>fallback</w:t>
      </w:r>
      <w:proofErr w:type="spellEnd"/>
      <w:r w:rsidRPr="00B31ACC">
        <w:rPr>
          <w:rFonts w:ascii="Arial" w:hAnsi="Arial" w:cs="Arial"/>
          <w:sz w:val="24"/>
          <w:szCs w:val="24"/>
        </w:rPr>
        <w:t>.</w:t>
      </w:r>
    </w:p>
    <w:p w14:paraId="2D43C190" w14:textId="77777777" w:rsidR="001F3665" w:rsidRPr="00B31ACC" w:rsidRDefault="001F3665" w:rsidP="00B31ACC">
      <w:pPr>
        <w:jc w:val="both"/>
        <w:rPr>
          <w:rFonts w:ascii="Arial" w:hAnsi="Arial" w:cs="Arial"/>
          <w:sz w:val="24"/>
          <w:szCs w:val="24"/>
        </w:rPr>
      </w:pPr>
    </w:p>
    <w:p w14:paraId="78661BCB" w14:textId="77777777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1. Representação Textual e Vetorização com TF-IDF</w:t>
      </w:r>
    </w:p>
    <w:p w14:paraId="0045343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Modelos tradicionais de Machine Learning não trabalham diretamente com palavras ou frases. Para o algoritmo, uma frase como:</w:t>
      </w:r>
    </w:p>
    <w:p w14:paraId="79F099A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"Quero consultar meu saldo"</w:t>
      </w:r>
    </w:p>
    <w:p w14:paraId="1E43E26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é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apenas uma sequência de caracteres.</w:t>
      </w:r>
    </w:p>
    <w:p w14:paraId="2D50806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Precisamos transformá-la em uma representação numérica que preserve, na medida do possível, a informação relevante do texto.</w:t>
      </w:r>
    </w:p>
    <w:p w14:paraId="0459B44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O </w:t>
      </w:r>
      <w:r w:rsidRPr="00B31ACC">
        <w:rPr>
          <w:rFonts w:ascii="Arial" w:hAnsi="Arial" w:cs="Arial"/>
          <w:b/>
          <w:bCs/>
          <w:sz w:val="24"/>
          <w:szCs w:val="24"/>
        </w:rPr>
        <w:t>TF-IDF (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Term</w:t>
      </w:r>
      <w:proofErr w:type="spellEnd"/>
      <w:r w:rsidRPr="00B31ACC">
        <w:rPr>
          <w:rFonts w:ascii="Arial" w:hAnsi="Arial" w:cs="Arial"/>
          <w:b/>
          <w:bCs/>
          <w:sz w:val="24"/>
          <w:szCs w:val="24"/>
        </w:rPr>
        <w:t xml:space="preserve"> Frequency – 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Inverse</w:t>
      </w:r>
      <w:proofErr w:type="spellEnd"/>
      <w:r w:rsidRPr="00B31AC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Document</w:t>
      </w:r>
      <w:proofErr w:type="spellEnd"/>
      <w:r w:rsidRPr="00B31ACC">
        <w:rPr>
          <w:rFonts w:ascii="Arial" w:hAnsi="Arial" w:cs="Arial"/>
          <w:b/>
          <w:bCs/>
          <w:sz w:val="24"/>
          <w:szCs w:val="24"/>
        </w:rPr>
        <w:t xml:space="preserve"> Frequency)</w:t>
      </w:r>
      <w:r w:rsidRPr="00B31ACC">
        <w:rPr>
          <w:rFonts w:ascii="Arial" w:hAnsi="Arial" w:cs="Arial"/>
          <w:sz w:val="24"/>
          <w:szCs w:val="24"/>
        </w:rPr>
        <w:t xml:space="preserve"> realiza justamente essa transformação.</w:t>
      </w:r>
    </w:p>
    <w:p w14:paraId="0064B8C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Ele combina dois sinais:</w:t>
      </w:r>
    </w:p>
    <w:p w14:paraId="331115EA" w14:textId="77777777" w:rsidR="00B31ACC" w:rsidRPr="00B31ACC" w:rsidRDefault="00B31ACC" w:rsidP="00B31AC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TF (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Term</w:t>
      </w:r>
      <w:proofErr w:type="spellEnd"/>
      <w:r w:rsidRPr="00B31ACC">
        <w:rPr>
          <w:rFonts w:ascii="Arial" w:hAnsi="Arial" w:cs="Arial"/>
          <w:b/>
          <w:bCs/>
          <w:sz w:val="24"/>
          <w:szCs w:val="24"/>
        </w:rPr>
        <w:t xml:space="preserve"> Frequency):</w:t>
      </w:r>
      <w:r w:rsidRPr="00B31ACC">
        <w:rPr>
          <w:rFonts w:ascii="Arial" w:hAnsi="Arial" w:cs="Arial"/>
          <w:sz w:val="24"/>
          <w:szCs w:val="24"/>
        </w:rPr>
        <w:t xml:space="preserve"> mede a frequência de um termo dentro de determinado documento. </w:t>
      </w:r>
    </w:p>
    <w:p w14:paraId="31827C44" w14:textId="77777777" w:rsidR="00B31ACC" w:rsidRPr="00B31ACC" w:rsidRDefault="00B31ACC" w:rsidP="00B31AC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IDF (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Inverse</w:t>
      </w:r>
      <w:proofErr w:type="spellEnd"/>
      <w:r w:rsidRPr="00B31AC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Document</w:t>
      </w:r>
      <w:proofErr w:type="spellEnd"/>
      <w:r w:rsidRPr="00B31ACC">
        <w:rPr>
          <w:rFonts w:ascii="Arial" w:hAnsi="Arial" w:cs="Arial"/>
          <w:b/>
          <w:bCs/>
          <w:sz w:val="24"/>
          <w:szCs w:val="24"/>
        </w:rPr>
        <w:t xml:space="preserve"> Frequency):</w:t>
      </w:r>
      <w:r w:rsidRPr="00B31ACC">
        <w:rPr>
          <w:rFonts w:ascii="Arial" w:hAnsi="Arial" w:cs="Arial"/>
          <w:sz w:val="24"/>
          <w:szCs w:val="24"/>
        </w:rPr>
        <w:t xml:space="preserve"> reduz a importância de palavras que aparecem em muitos documentos e aumenta a importância de termos mais específicos. </w:t>
      </w:r>
    </w:p>
    <w:p w14:paraId="75E5FEC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A representação pode ser expressa por:</w:t>
      </w:r>
    </w:p>
    <w:p w14:paraId="136C6D2B" w14:textId="4F6E0B04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TF-IDF</m:t>
          </m:r>
          <m:d>
            <m:dPr>
              <m:sepChr m:val=",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m:rPr>
              <m:nor/>
            </m:rPr>
            <w:rPr>
              <w:rFonts w:ascii="Arial" w:hAnsi="Arial" w:cs="Arial"/>
              <w:sz w:val="24"/>
              <w:szCs w:val="24"/>
            </w:rPr>
            <m:t>TF</m:t>
          </m:r>
          <m:d>
            <m:dPr>
              <m:sepChr m:val=",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  <m:e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×</m:t>
          </m:r>
          <m:func>
            <m:func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∣D∣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∣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d∈D:t∈d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∣</m:t>
                      </m:r>
                    </m:den>
                  </m:f>
                </m:e>
              </m:d>
            </m:e>
          </m:func>
          <m: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41A4BFB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A ideia mais importante não é decorar a fórmula, mas compreender sua lógica:</w:t>
      </w:r>
    </w:p>
    <w:p w14:paraId="685CD3E8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Quanto mais específica for uma palavra para determinado contexto, maior tende a ser sua importância para o modelo.</w:t>
      </w:r>
    </w:p>
    <w:p w14:paraId="4C3A5D19" w14:textId="77777777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Exemplo simplificado</w:t>
      </w:r>
    </w:p>
    <w:p w14:paraId="76125E8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Considere três mensagens:</w:t>
      </w:r>
    </w:p>
    <w:p w14:paraId="39C2123A" w14:textId="77777777" w:rsidR="00B31ACC" w:rsidRPr="00B31ACC" w:rsidRDefault="00B31ACC" w:rsidP="00B31ACC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D1:</w:t>
      </w:r>
      <w:r w:rsidRPr="00B31ACC">
        <w:rPr>
          <w:rFonts w:ascii="Arial" w:hAnsi="Arial" w:cs="Arial"/>
          <w:sz w:val="24"/>
          <w:szCs w:val="24"/>
        </w:rPr>
        <w:t xml:space="preserve"> "Quero consultar meu saldo" </w:t>
      </w:r>
    </w:p>
    <w:p w14:paraId="65420E2A" w14:textId="77777777" w:rsidR="00B31ACC" w:rsidRPr="00B31ACC" w:rsidRDefault="00B31ACC" w:rsidP="00B31ACC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D2:</w:t>
      </w:r>
      <w:r w:rsidRPr="00B31ACC">
        <w:rPr>
          <w:rFonts w:ascii="Arial" w:hAnsi="Arial" w:cs="Arial"/>
          <w:sz w:val="24"/>
          <w:szCs w:val="24"/>
        </w:rPr>
        <w:t xml:space="preserve"> "Quero fazer um pix" </w:t>
      </w:r>
    </w:p>
    <w:p w14:paraId="32264BF5" w14:textId="77777777" w:rsidR="00B31ACC" w:rsidRPr="00B31ACC" w:rsidRDefault="00B31ACC" w:rsidP="00B31ACC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lastRenderedPageBreak/>
        <w:t>D3:</w:t>
      </w:r>
      <w:r w:rsidRPr="00B31ACC">
        <w:rPr>
          <w:rFonts w:ascii="Arial" w:hAnsi="Arial" w:cs="Arial"/>
          <w:sz w:val="24"/>
          <w:szCs w:val="24"/>
        </w:rPr>
        <w:t xml:space="preserve"> "Quero consultar minha fatura" </w:t>
      </w:r>
    </w:p>
    <w:p w14:paraId="023CC2A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A palavra </w:t>
      </w:r>
      <w:r w:rsidRPr="00B31ACC">
        <w:rPr>
          <w:rFonts w:ascii="Arial" w:hAnsi="Arial" w:cs="Arial"/>
          <w:b/>
          <w:bCs/>
          <w:sz w:val="24"/>
          <w:szCs w:val="24"/>
        </w:rPr>
        <w:t>"quero"</w:t>
      </w:r>
      <w:r w:rsidRPr="00B31AC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B31ACC">
        <w:rPr>
          <w:rFonts w:ascii="Arial" w:hAnsi="Arial" w:cs="Arial"/>
          <w:sz w:val="24"/>
          <w:szCs w:val="24"/>
        </w:rPr>
        <w:t>aparece</w:t>
      </w:r>
      <w:proofErr w:type="gramEnd"/>
      <w:r w:rsidRPr="00B31ACC">
        <w:rPr>
          <w:rFonts w:ascii="Arial" w:hAnsi="Arial" w:cs="Arial"/>
          <w:sz w:val="24"/>
          <w:szCs w:val="24"/>
        </w:rPr>
        <w:t xml:space="preserve"> em todas as frases. Portanto, ela possui pouco poder para diferenciar as intenções.</w:t>
      </w:r>
    </w:p>
    <w:p w14:paraId="700479E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Já:</w:t>
      </w:r>
    </w:p>
    <w:p w14:paraId="76C568B6" w14:textId="77777777" w:rsidR="00B31ACC" w:rsidRPr="00B31ACC" w:rsidRDefault="00B31ACC" w:rsidP="00B31ACC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saldo </w:t>
      </w:r>
    </w:p>
    <w:p w14:paraId="0E4EFE23" w14:textId="77777777" w:rsidR="00B31ACC" w:rsidRPr="00B31ACC" w:rsidRDefault="00B31ACC" w:rsidP="00B31ACC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pix </w:t>
      </w:r>
    </w:p>
    <w:p w14:paraId="07784D79" w14:textId="77777777" w:rsidR="00B31ACC" w:rsidRPr="00B31ACC" w:rsidRDefault="00B31ACC" w:rsidP="00B31ACC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fatura </w:t>
      </w:r>
    </w:p>
    <w:p w14:paraId="2D40DCB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aparecem em contextos muito mais específicos.</w:t>
      </w:r>
    </w:p>
    <w:p w14:paraId="2C61514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Consequentemente, essas palavras tendem a receber maior peso na representação TF-IDF.</w:t>
      </w:r>
    </w:p>
    <w:p w14:paraId="2C78962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Podemos imaginar o processo assim:</w:t>
      </w:r>
    </w:p>
    <w:p w14:paraId="2924D28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Mensagem</w:t>
      </w:r>
    </w:p>
    <w:p w14:paraId="04AC2FC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│</w:t>
      </w:r>
    </w:p>
    <w:p w14:paraId="5CB280E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▼</w:t>
      </w:r>
    </w:p>
    <w:p w14:paraId="4707BE9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"Quero consultar meu saldo"</w:t>
      </w:r>
    </w:p>
    <w:p w14:paraId="0F2761D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│</w:t>
      </w:r>
    </w:p>
    <w:p w14:paraId="74E0B39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▼</w:t>
      </w:r>
    </w:p>
    <w:p w14:paraId="6B5797A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TF-IDF</w:t>
      </w:r>
    </w:p>
    <w:p w14:paraId="4FE6B41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│</w:t>
      </w:r>
    </w:p>
    <w:p w14:paraId="6097855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▼</w:t>
      </w:r>
    </w:p>
    <w:p w14:paraId="2FE309D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Vetor numérico</w:t>
      </w:r>
    </w:p>
    <w:p w14:paraId="33FC34A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│</w:t>
      </w:r>
    </w:p>
    <w:p w14:paraId="6D7D8898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▼</w:t>
      </w:r>
    </w:p>
    <w:p w14:paraId="03EE0E7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Classificador</w:t>
      </w:r>
    </w:p>
    <w:p w14:paraId="5EAD4CE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│</w:t>
      </w:r>
    </w:p>
    <w:p w14:paraId="396B64A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▼</w:t>
      </w:r>
    </w:p>
    <w:p w14:paraId="6801196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consultar_saldo</w:t>
      </w:r>
      <w:proofErr w:type="spellEnd"/>
    </w:p>
    <w:p w14:paraId="49DAD3E3" w14:textId="77777777" w:rsidR="001F3665" w:rsidRDefault="001F3665" w:rsidP="00B31ACC">
      <w:pPr>
        <w:jc w:val="both"/>
        <w:rPr>
          <w:rFonts w:ascii="Arial" w:hAnsi="Arial" w:cs="Arial"/>
          <w:sz w:val="24"/>
          <w:szCs w:val="24"/>
        </w:rPr>
      </w:pPr>
    </w:p>
    <w:p w14:paraId="0D379FB8" w14:textId="1B7DF2DD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ponto fundamental é que o classificador não "entende português" diretamente. Ele trabalha sobre relações matemáticas entre vetores.</w:t>
      </w:r>
    </w:p>
    <w:p w14:paraId="1EE08824" w14:textId="77777777" w:rsidR="001F3665" w:rsidRDefault="001F3665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93F20C5" w14:textId="77777777" w:rsidR="001F3665" w:rsidRDefault="001F3665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47568BE" w14:textId="7F2F8E4B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lastRenderedPageBreak/>
        <w:t>Classificação de Intenções: Aprofundamento no KNN</w:t>
      </w:r>
    </w:p>
    <w:p w14:paraId="273FEF4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Depois que as mensagens são transformadas em vetores, precisamos de um algoritmo capaz de relacionar esses vetores às intenções conhecidas.</w:t>
      </w:r>
    </w:p>
    <w:p w14:paraId="5ACA6D3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Um dos algoritmos que podemos utilizar é o </w:t>
      </w:r>
      <w:r w:rsidRPr="00B31ACC">
        <w:rPr>
          <w:rFonts w:ascii="Arial" w:hAnsi="Arial" w:cs="Arial"/>
          <w:b/>
          <w:bCs/>
          <w:sz w:val="24"/>
          <w:szCs w:val="24"/>
        </w:rPr>
        <w:t>K-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Nearest</w:t>
      </w:r>
      <w:proofErr w:type="spellEnd"/>
      <w:r w:rsidRPr="00B31AC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Neighbors</w:t>
      </w:r>
      <w:proofErr w:type="spellEnd"/>
      <w:r w:rsidRPr="00B31ACC">
        <w:rPr>
          <w:rFonts w:ascii="Arial" w:hAnsi="Arial" w:cs="Arial"/>
          <w:b/>
          <w:bCs/>
          <w:sz w:val="24"/>
          <w:szCs w:val="24"/>
        </w:rPr>
        <w:t xml:space="preserve"> (KNN)</w:t>
      </w:r>
      <w:r w:rsidRPr="00B31ACC">
        <w:rPr>
          <w:rFonts w:ascii="Arial" w:hAnsi="Arial" w:cs="Arial"/>
          <w:sz w:val="24"/>
          <w:szCs w:val="24"/>
        </w:rPr>
        <w:t>.</w:t>
      </w:r>
    </w:p>
    <w:p w14:paraId="22CD1108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conceito central do KNN é bastante intuitivo:</w:t>
      </w:r>
    </w:p>
    <w:p w14:paraId="301313E8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Uma nova mensagem tende a pertencer à mesma classe das mensagens de treinamento que estão mais próximas dela.</w:t>
      </w:r>
    </w:p>
    <w:p w14:paraId="66EF875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Diferentemente de modelos que aprendem uma função matemática explícita durante o treinamento, o KNN mantém os exemplos de treinamento e utiliza esses exemplos como referência quando recebe uma nova entrada.</w:t>
      </w:r>
    </w:p>
    <w:p w14:paraId="0E29040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Por isso, ele é conhecido como um algoritmo de </w:t>
      </w:r>
      <w:r w:rsidRPr="00B31ACC">
        <w:rPr>
          <w:rFonts w:ascii="Arial" w:hAnsi="Arial" w:cs="Arial"/>
          <w:b/>
          <w:bCs/>
          <w:sz w:val="24"/>
          <w:szCs w:val="24"/>
        </w:rPr>
        <w:t>aprendizado baseado em instâncias</w:t>
      </w:r>
      <w:r w:rsidRPr="00B31AC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B31ACC">
        <w:rPr>
          <w:rFonts w:ascii="Arial" w:hAnsi="Arial" w:cs="Arial"/>
          <w:i/>
          <w:iCs/>
          <w:sz w:val="24"/>
          <w:szCs w:val="24"/>
        </w:rPr>
        <w:t>instance-based</w:t>
      </w:r>
      <w:proofErr w:type="spellEnd"/>
      <w:r w:rsidRPr="00B31ACC">
        <w:rPr>
          <w:rFonts w:ascii="Arial" w:hAnsi="Arial" w:cs="Arial"/>
          <w:i/>
          <w:iCs/>
          <w:sz w:val="24"/>
          <w:szCs w:val="24"/>
        </w:rPr>
        <w:t xml:space="preserve"> learning</w:t>
      </w:r>
      <w:r w:rsidRPr="00B31ACC">
        <w:rPr>
          <w:rFonts w:ascii="Arial" w:hAnsi="Arial" w:cs="Arial"/>
          <w:sz w:val="24"/>
          <w:szCs w:val="24"/>
        </w:rPr>
        <w:t xml:space="preserve">) ou 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lazy</w:t>
      </w:r>
      <w:proofErr w:type="spellEnd"/>
      <w:r w:rsidRPr="00B31ACC">
        <w:rPr>
          <w:rFonts w:ascii="Arial" w:hAnsi="Arial" w:cs="Arial"/>
          <w:b/>
          <w:bCs/>
          <w:sz w:val="24"/>
          <w:szCs w:val="24"/>
        </w:rPr>
        <w:t xml:space="preserve"> learning</w:t>
      </w:r>
      <w:r w:rsidRPr="00B31ACC">
        <w:rPr>
          <w:rFonts w:ascii="Arial" w:hAnsi="Arial" w:cs="Arial"/>
          <w:sz w:val="24"/>
          <w:szCs w:val="24"/>
        </w:rPr>
        <w:t>.</w:t>
      </w:r>
    </w:p>
    <w:p w14:paraId="3F7BC146" w14:textId="77777777" w:rsidR="001F3665" w:rsidRDefault="001F3665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68D5DEF" w14:textId="4207C776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Uma analogia simples</w:t>
      </w:r>
    </w:p>
    <w:p w14:paraId="0859734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Imagine que você entrou em uma sala e encontrou dez pessoas.</w:t>
      </w:r>
    </w:p>
    <w:p w14:paraId="6AA8B31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Você não sabe quem é estudante de Ciência da Computação e quem é estudante de Biomedicina.</w:t>
      </w:r>
    </w:p>
    <w:p w14:paraId="67B4ED35" w14:textId="1AE09A4C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Entretanto, você percebe que está fisicamente muito próximo de cinco pessoas:</w:t>
      </w:r>
      <w:r w:rsidR="001F3665">
        <w:rPr>
          <w:rFonts w:ascii="Arial" w:hAnsi="Arial" w:cs="Arial"/>
          <w:sz w:val="24"/>
          <w:szCs w:val="24"/>
        </w:rPr>
        <w:t xml:space="preserve"> </w:t>
      </w:r>
      <w:r w:rsidRPr="00B31ACC">
        <w:rPr>
          <w:rFonts w:ascii="Arial" w:hAnsi="Arial" w:cs="Arial"/>
          <w:sz w:val="24"/>
          <w:szCs w:val="24"/>
        </w:rPr>
        <w:t>Se a maioria dos seus vizinhos pertence à Biomedicina, uma estratégia simples seria classificá-lo como pertencente ao mesmo grupo.</w:t>
      </w:r>
    </w:p>
    <w:p w14:paraId="22FCF7A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O KNN faz algo semelhante, mas substitui a distância física pela </w:t>
      </w:r>
      <w:r w:rsidRPr="00B31ACC">
        <w:rPr>
          <w:rFonts w:ascii="Arial" w:hAnsi="Arial" w:cs="Arial"/>
          <w:b/>
          <w:bCs/>
          <w:sz w:val="24"/>
          <w:szCs w:val="24"/>
        </w:rPr>
        <w:t>distância matemática entre vetores</w:t>
      </w:r>
      <w:r w:rsidRPr="00B31ACC">
        <w:rPr>
          <w:rFonts w:ascii="Arial" w:hAnsi="Arial" w:cs="Arial"/>
          <w:sz w:val="24"/>
          <w:szCs w:val="24"/>
        </w:rPr>
        <w:t>.</w:t>
      </w:r>
    </w:p>
    <w:p w14:paraId="5DB57CA3" w14:textId="358C033E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</w:p>
    <w:p w14:paraId="167B512F" w14:textId="680DF4E0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O processo do KNN</w:t>
      </w:r>
    </w:p>
    <w:p w14:paraId="13E634F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Quando uma nova mensagem chega, o algoritmo realiza essencialmente quatro etapas:</w:t>
      </w:r>
    </w:p>
    <w:p w14:paraId="018BC19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1. Nova mensagem</w:t>
      </w:r>
    </w:p>
    <w:p w14:paraId="698EF5C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↓</w:t>
      </w:r>
    </w:p>
    <w:p w14:paraId="2C78B6E8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2. Vetorização</w:t>
      </w:r>
    </w:p>
    <w:p w14:paraId="2E0DA3C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↓</w:t>
      </w:r>
    </w:p>
    <w:p w14:paraId="5C508CF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3. Cálculo das distâncias</w:t>
      </w:r>
    </w:p>
    <w:p w14:paraId="193CB5C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↓</w:t>
      </w:r>
    </w:p>
    <w:p w14:paraId="49154E4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4. Seleção dos K vizinhos</w:t>
      </w:r>
    </w:p>
    <w:p w14:paraId="5169F21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↓</w:t>
      </w:r>
    </w:p>
    <w:p w14:paraId="6878F11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lastRenderedPageBreak/>
        <w:t>5. Votação</w:t>
      </w:r>
    </w:p>
    <w:p w14:paraId="02C6A51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↓</w:t>
      </w:r>
    </w:p>
    <w:p w14:paraId="19B7A4F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6. Intenção prevista</w:t>
      </w:r>
    </w:p>
    <w:p w14:paraId="353F7FA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Considere:</w:t>
      </w:r>
    </w:p>
    <w:p w14:paraId="6010184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Mensagem nova:</w:t>
      </w:r>
    </w:p>
    <w:p w14:paraId="648159D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"Quero acompanhar minha encomenda"</w:t>
      </w:r>
    </w:p>
    <w:p w14:paraId="5160E12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Depois da vetorização, temos:</w:t>
      </w:r>
    </w:p>
    <w:p w14:paraId="0CAA70A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v_novo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= [0.00, 0.72, 0.18, 0.00, ...]</w:t>
      </w:r>
    </w:p>
    <w:p w14:paraId="01B0AE8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KNN compara esse vetor com os vetores existentes no conjunto de treinamento.</w:t>
      </w:r>
    </w:p>
    <w:p w14:paraId="7225490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Suponha que os cinco vizinhos mais próximos sejam:</w:t>
      </w:r>
    </w:p>
    <w:p w14:paraId="1B6FDB1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Vizinho 1 → rastreio</w:t>
      </w:r>
    </w:p>
    <w:p w14:paraId="2D35568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Vizinho 2 → rastreio</w:t>
      </w:r>
    </w:p>
    <w:p w14:paraId="724549F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Vizinho 3 → troca</w:t>
      </w:r>
    </w:p>
    <w:p w14:paraId="6733692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Vizinho 4 → rastreio</w:t>
      </w:r>
    </w:p>
    <w:p w14:paraId="3A564168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Vizinho 5 → rastreio</w:t>
      </w:r>
    </w:p>
    <w:p w14:paraId="1A1801C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Temos:</w:t>
      </w:r>
    </w:p>
    <w:p w14:paraId="2608343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RASTREIO → 4 votos</w:t>
      </w:r>
    </w:p>
    <w:p w14:paraId="23C6DE9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TROCA    → 1 voto</w:t>
      </w:r>
    </w:p>
    <w:p w14:paraId="1F55454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Portanto:</w:t>
      </w:r>
    </w:p>
    <w:p w14:paraId="2550990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Predição = RASTREIO</w:t>
      </w:r>
    </w:p>
    <w:p w14:paraId="200A82C6" w14:textId="7A7823AB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</w:p>
    <w:p w14:paraId="4E479D60" w14:textId="14A6D11A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Por que a distância é tão importante?</w:t>
      </w:r>
    </w:p>
    <w:p w14:paraId="2C6D559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KNN não sabe o significado das palavras.</w:t>
      </w:r>
    </w:p>
    <w:p w14:paraId="7979B3B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Ele sabe apenas calcular </w:t>
      </w:r>
      <w:r w:rsidRPr="00B31ACC">
        <w:rPr>
          <w:rFonts w:ascii="Arial" w:hAnsi="Arial" w:cs="Arial"/>
          <w:b/>
          <w:bCs/>
          <w:sz w:val="24"/>
          <w:szCs w:val="24"/>
        </w:rPr>
        <w:t>distâncias entre representações numéricas</w:t>
      </w:r>
      <w:r w:rsidRPr="00B31ACC">
        <w:rPr>
          <w:rFonts w:ascii="Arial" w:hAnsi="Arial" w:cs="Arial"/>
          <w:sz w:val="24"/>
          <w:szCs w:val="24"/>
        </w:rPr>
        <w:t>.</w:t>
      </w:r>
    </w:p>
    <w:p w14:paraId="4CF1156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Em classificação de textos, uma métrica particularmente interessante é a </w:t>
      </w:r>
      <w:r w:rsidRPr="00B31ACC">
        <w:rPr>
          <w:rFonts w:ascii="Arial" w:hAnsi="Arial" w:cs="Arial"/>
          <w:b/>
          <w:bCs/>
          <w:sz w:val="24"/>
          <w:szCs w:val="24"/>
        </w:rPr>
        <w:t>similaridade de cosseno</w:t>
      </w:r>
      <w:r w:rsidRPr="00B31ACC">
        <w:rPr>
          <w:rFonts w:ascii="Arial" w:hAnsi="Arial" w:cs="Arial"/>
          <w:sz w:val="24"/>
          <w:szCs w:val="24"/>
        </w:rPr>
        <w:t>.</w:t>
      </w:r>
    </w:p>
    <w:p w14:paraId="57CDFB3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Ela mede o quanto dois vetores apontam para a mesma direção.</w:t>
      </w:r>
    </w:p>
    <w:p w14:paraId="142C1433" w14:textId="6CB0510F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Similaridade</m:t>
          </m:r>
          <m:d>
            <m:dPr>
              <m:sepChr m:val=",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  <m:e>
              <m:r>
                <w:rPr>
                  <w:rFonts w:ascii="Cambria Math" w:hAnsi="Cambria Math" w:cs="Arial"/>
                  <w:sz w:val="24"/>
                  <w:szCs w:val="24"/>
                </w:rPr>
                <m:t>B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A⋅B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∥A∥∥B∥</m:t>
              </m:r>
            </m:den>
          </m:f>
          <m: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7A0FB57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resultado normalmente varia entre:</w:t>
      </w:r>
    </w:p>
    <w:p w14:paraId="47B1F81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lastRenderedPageBreak/>
        <w:t>1.0  → vetores muito semelhantes</w:t>
      </w:r>
    </w:p>
    <w:p w14:paraId="118669A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0.0  → pouca ou nenhuma relação</w:t>
      </w:r>
    </w:p>
    <w:p w14:paraId="3F1F956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Isso é particularmente interessante para textos porque duas frases podem possuir comprimentos diferentes e ainda assim apresentar uma estrutura semelhante.</w:t>
      </w:r>
    </w:p>
    <w:p w14:paraId="39B4764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Por exemplo:</w:t>
      </w:r>
    </w:p>
    <w:p w14:paraId="5B2A490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"Quero consultar meu saldo"</w:t>
      </w:r>
    </w:p>
    <w:p w14:paraId="6364842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"Gostaria de verificar o saldo"</w:t>
      </w:r>
    </w:p>
    <w:p w14:paraId="222FE37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As palavras não são exatamente iguais, mas os vetores podem apresentar características semelhantes dependendo da representação utilizada.</w:t>
      </w:r>
    </w:p>
    <w:p w14:paraId="2236B6D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No código, quando utilizamos KNN com texto, podemos configurar explicitamente a métrica:</w:t>
      </w:r>
    </w:p>
    <w:p w14:paraId="2810D85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KNeighborsClassifier</w:t>
      </w:r>
      <w:proofErr w:type="spellEnd"/>
      <w:r w:rsidRPr="00B31ACC">
        <w:rPr>
          <w:rFonts w:ascii="Arial" w:hAnsi="Arial" w:cs="Arial"/>
          <w:sz w:val="24"/>
          <w:szCs w:val="24"/>
        </w:rPr>
        <w:t>(</w:t>
      </w:r>
    </w:p>
    <w:p w14:paraId="2948DFC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31ACC">
        <w:rPr>
          <w:rFonts w:ascii="Arial" w:hAnsi="Arial" w:cs="Arial"/>
          <w:sz w:val="24"/>
          <w:szCs w:val="24"/>
        </w:rPr>
        <w:t>n_neighbors</w:t>
      </w:r>
      <w:proofErr w:type="spellEnd"/>
      <w:r w:rsidRPr="00B31ACC">
        <w:rPr>
          <w:rFonts w:ascii="Arial" w:hAnsi="Arial" w:cs="Arial"/>
          <w:sz w:val="24"/>
          <w:szCs w:val="24"/>
        </w:rPr>
        <w:t>=3,</w:t>
      </w:r>
    </w:p>
    <w:p w14:paraId="6BBD51B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31ACC">
        <w:rPr>
          <w:rFonts w:ascii="Arial" w:hAnsi="Arial" w:cs="Arial"/>
          <w:sz w:val="24"/>
          <w:szCs w:val="24"/>
        </w:rPr>
        <w:t>metric</w:t>
      </w:r>
      <w:proofErr w:type="spellEnd"/>
      <w:r w:rsidRPr="00B31ACC">
        <w:rPr>
          <w:rFonts w:ascii="Arial" w:hAnsi="Arial" w:cs="Arial"/>
          <w:sz w:val="24"/>
          <w:szCs w:val="24"/>
        </w:rPr>
        <w:t>="</w:t>
      </w:r>
      <w:proofErr w:type="spellStart"/>
      <w:r w:rsidRPr="00B31ACC">
        <w:rPr>
          <w:rFonts w:ascii="Arial" w:hAnsi="Arial" w:cs="Arial"/>
          <w:sz w:val="24"/>
          <w:szCs w:val="24"/>
        </w:rPr>
        <w:t>cosine</w:t>
      </w:r>
      <w:proofErr w:type="spellEnd"/>
      <w:r w:rsidRPr="00B31ACC">
        <w:rPr>
          <w:rFonts w:ascii="Arial" w:hAnsi="Arial" w:cs="Arial"/>
          <w:sz w:val="24"/>
          <w:szCs w:val="24"/>
        </w:rPr>
        <w:t>"</w:t>
      </w:r>
    </w:p>
    <w:p w14:paraId="58F3FE4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)</w:t>
      </w:r>
    </w:p>
    <w:p w14:paraId="236F5AF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Aqui existe um detalhe importante para os alunos:</w:t>
      </w:r>
    </w:p>
    <w:p w14:paraId="02026A4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O KNN não é obrigatoriamente baseado em distância de cosseno. A métrica depende da configuração do algoritmo. Em dados textuais vetorizados, a distância de cosseno é uma escolha bastante comum.</w:t>
      </w:r>
    </w:p>
    <w:p w14:paraId="5DC4350E" w14:textId="77777777" w:rsidR="001F3665" w:rsidRDefault="001F3665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CDC775A" w14:textId="19293ADF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O problema do valor de K</w:t>
      </w:r>
    </w:p>
    <w:p w14:paraId="60DBB05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A letra </w:t>
      </w:r>
      <w:r w:rsidRPr="00B31ACC">
        <w:rPr>
          <w:rFonts w:ascii="Arial" w:hAnsi="Arial" w:cs="Arial"/>
          <w:b/>
          <w:bCs/>
          <w:sz w:val="24"/>
          <w:szCs w:val="24"/>
        </w:rPr>
        <w:t>K</w:t>
      </w:r>
      <w:r w:rsidRPr="00B31ACC">
        <w:rPr>
          <w:rFonts w:ascii="Arial" w:hAnsi="Arial" w:cs="Arial"/>
          <w:sz w:val="24"/>
          <w:szCs w:val="24"/>
        </w:rPr>
        <w:t xml:space="preserve"> representa quantos vizinhos serão considerados na decisão.</w:t>
      </w:r>
    </w:p>
    <w:p w14:paraId="6708717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Por exemplo:</w:t>
      </w:r>
    </w:p>
    <w:p w14:paraId="49F4B73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K = 1</w:t>
      </w:r>
    </w:p>
    <w:p w14:paraId="4C26B26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algoritmo considera apenas o vizinho mais próximo.</w:t>
      </w:r>
    </w:p>
    <w:p w14:paraId="0396A39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Com:</w:t>
      </w:r>
    </w:p>
    <w:p w14:paraId="450F661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K = 3</w:t>
      </w:r>
    </w:p>
    <w:p w14:paraId="7ACD93E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considera os três vizinhos mais próximos.</w:t>
      </w:r>
    </w:p>
    <w:p w14:paraId="3BB0845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Com:</w:t>
      </w:r>
    </w:p>
    <w:p w14:paraId="7DD22C6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K = 5</w:t>
      </w:r>
    </w:p>
    <w:p w14:paraId="02FEAF6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considera os cinco mais próximos.</w:t>
      </w:r>
    </w:p>
    <w:p w14:paraId="7F9CEF6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Isso influencia diretamente o comportamento do modelo.</w:t>
      </w:r>
    </w:p>
    <w:p w14:paraId="4298C6C4" w14:textId="77777777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lastRenderedPageBreak/>
        <w:t>K muito pequeno</w:t>
      </w:r>
    </w:p>
    <w:p w14:paraId="7A0E2C4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modelo fica extremamente sensível aos exemplos individuais.</w:t>
      </w:r>
    </w:p>
    <w:p w14:paraId="0CC5D99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K = 1</w:t>
      </w:r>
    </w:p>
    <w:p w14:paraId="31B5235A" w14:textId="77777777" w:rsidR="001F3665" w:rsidRDefault="001F3665" w:rsidP="00B31ACC">
      <w:pPr>
        <w:jc w:val="both"/>
        <w:rPr>
          <w:rFonts w:ascii="Arial" w:hAnsi="Arial" w:cs="Arial"/>
          <w:sz w:val="24"/>
          <w:szCs w:val="24"/>
        </w:rPr>
      </w:pPr>
    </w:p>
    <w:p w14:paraId="4B515322" w14:textId="4B345531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Um único exemplo estranho pode influenciar completamente a decisão.</w:t>
      </w:r>
    </w:p>
    <w:p w14:paraId="09EF0EEE" w14:textId="77777777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K maior</w:t>
      </w:r>
    </w:p>
    <w:p w14:paraId="331C703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modelo considera uma região maior do espaço.</w:t>
      </w:r>
    </w:p>
    <w:p w14:paraId="6508D65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K = 7</w:t>
      </w:r>
    </w:p>
    <w:p w14:paraId="37758142" w14:textId="77777777" w:rsidR="001F3665" w:rsidRDefault="001F3665" w:rsidP="00B31ACC">
      <w:pPr>
        <w:jc w:val="both"/>
        <w:rPr>
          <w:rFonts w:ascii="Arial" w:hAnsi="Arial" w:cs="Arial"/>
          <w:sz w:val="24"/>
          <w:szCs w:val="24"/>
        </w:rPr>
      </w:pPr>
    </w:p>
    <w:p w14:paraId="396FD2F6" w14:textId="0D19F26A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A decisão tende a ficar mais estável, mas pode perder características mais específicas dos grupos.</w:t>
      </w:r>
    </w:p>
    <w:p w14:paraId="11FCF9F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Portanto:</w:t>
      </w:r>
    </w:p>
    <w:p w14:paraId="310D4C7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Escolher K é uma decisão de modelagem. Não existe um único valor universalmente correto.</w:t>
      </w:r>
    </w:p>
    <w:p w14:paraId="3C3AEEF8" w14:textId="77777777" w:rsidR="001F3665" w:rsidRDefault="001F3665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3D445F8" w14:textId="5C441DE0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O caso particular de K = 3</w:t>
      </w:r>
    </w:p>
    <w:p w14:paraId="518D032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No nosso laboratório, quando utilizamos:</w:t>
      </w:r>
    </w:p>
    <w:p w14:paraId="29BFA52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n_neighbors</w:t>
      </w:r>
      <w:proofErr w:type="spellEnd"/>
      <w:r w:rsidRPr="00B31ACC">
        <w:rPr>
          <w:rFonts w:ascii="Arial" w:hAnsi="Arial" w:cs="Arial"/>
          <w:sz w:val="24"/>
          <w:szCs w:val="24"/>
        </w:rPr>
        <w:t>=3</w:t>
      </w:r>
    </w:p>
    <w:p w14:paraId="382F677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temos uma consequência importante para a interpretação de </w:t>
      </w:r>
      <w:proofErr w:type="spellStart"/>
      <w:r w:rsidRPr="00B31ACC">
        <w:rPr>
          <w:rFonts w:ascii="Arial" w:hAnsi="Arial" w:cs="Arial"/>
          <w:sz w:val="24"/>
          <w:szCs w:val="24"/>
        </w:rPr>
        <w:t>predict_proba</w:t>
      </w:r>
      <w:proofErr w:type="spellEnd"/>
      <w:r w:rsidRPr="00B31ACC">
        <w:rPr>
          <w:rFonts w:ascii="Arial" w:hAnsi="Arial" w:cs="Arial"/>
          <w:sz w:val="24"/>
          <w:szCs w:val="24"/>
        </w:rPr>
        <w:t>().</w:t>
      </w:r>
    </w:p>
    <w:p w14:paraId="0DA01C3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Se dois dos três vizinhos pertencem à intenção rastreio e um pertence à intenção troca:</w:t>
      </w:r>
    </w:p>
    <w:p w14:paraId="52672C5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rastreio → 2/3</w:t>
      </w:r>
    </w:p>
    <w:p w14:paraId="5B1DE97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troca    → 1/3</w:t>
      </w:r>
    </w:p>
    <w:p w14:paraId="25915EF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Portanto:</w:t>
      </w:r>
    </w:p>
    <w:p w14:paraId="54F58F3C" w14:textId="1057389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rastreio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≈66,7%</m:t>
          </m:r>
          <m:r>
            <w:rPr>
              <w:rFonts w:ascii="Arial" w:hAnsi="Arial" w:cs="Arial"/>
              <w:i/>
              <w:sz w:val="24"/>
              <w:szCs w:val="24"/>
            </w:rPr>
            <w:br/>
          </m:r>
        </m:oMath>
      </m:oMathPara>
    </w:p>
    <w:p w14:paraId="6B84D8A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e:</w:t>
      </w:r>
    </w:p>
    <w:p w14:paraId="627828B3" w14:textId="204BFE4D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troca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≈33,3%</m:t>
          </m:r>
          <m:r>
            <w:rPr>
              <w:rFonts w:ascii="Arial" w:hAnsi="Arial" w:cs="Arial"/>
              <w:i/>
              <w:sz w:val="24"/>
              <w:szCs w:val="24"/>
            </w:rPr>
            <w:br/>
          </m:r>
        </m:oMath>
      </m:oMathPara>
    </w:p>
    <w:p w14:paraId="36BE577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Nesse cenário:</w:t>
      </w:r>
    </w:p>
    <w:p w14:paraId="3F2EFE9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Predição: rastreio</w:t>
      </w:r>
    </w:p>
    <w:p w14:paraId="08E90EA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lastRenderedPageBreak/>
        <w:t>Confiança: 66,7%</w:t>
      </w:r>
    </w:p>
    <w:p w14:paraId="6FE4719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Com K = 3, as proporções de votos são discretas:</w:t>
      </w:r>
    </w:p>
    <w:p w14:paraId="29E7766B" w14:textId="47018123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0</m:t>
              </m:r>
            </m:e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den>
              </m:f>
            </m:e>
            <m:e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e>
          </m:d>
          <m: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2FB6AD6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ou:</w:t>
      </w:r>
    </w:p>
    <w:p w14:paraId="0E26392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0%</w:t>
      </w:r>
    </w:p>
    <w:p w14:paraId="6B6B81F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33,3%</w:t>
      </w:r>
    </w:p>
    <w:p w14:paraId="16665AD8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66,7%</w:t>
      </w:r>
    </w:p>
    <w:p w14:paraId="6FB7D03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100%</w:t>
      </w:r>
    </w:p>
    <w:p w14:paraId="79BC576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Isso é importante porque mostra que a "confiança" do KNN não deve ser interpretada automaticamente como uma probabilidade perfeitamente calibrada.</w:t>
      </w:r>
    </w:p>
    <w:p w14:paraId="4970E61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Uma confiança de 66,7% significa, nesse caso:</w:t>
      </w:r>
    </w:p>
    <w:p w14:paraId="0B38406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2 dos 3 vizinhos considerados pertencem àquela classe.</w:t>
      </w:r>
    </w:p>
    <w:p w14:paraId="4732F2B6" w14:textId="77777777" w:rsidR="001F3665" w:rsidRDefault="001F3665" w:rsidP="00B31ACC">
      <w:pPr>
        <w:jc w:val="both"/>
        <w:rPr>
          <w:rFonts w:ascii="Arial" w:hAnsi="Arial" w:cs="Arial"/>
          <w:sz w:val="24"/>
          <w:szCs w:val="24"/>
        </w:rPr>
      </w:pPr>
    </w:p>
    <w:p w14:paraId="080B5170" w14:textId="3BEE7CB5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Não significa necessariamente que exista uma probabilidade estatística real de exatamente 66,7% de o usuário possuir aquela intenção.</w:t>
      </w:r>
    </w:p>
    <w:p w14:paraId="353FFAF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Esse detalhe será importante quando implementarmos o 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fallback</w:t>
      </w:r>
      <w:proofErr w:type="spellEnd"/>
      <w:r w:rsidRPr="00B31ACC">
        <w:rPr>
          <w:rFonts w:ascii="Arial" w:hAnsi="Arial" w:cs="Arial"/>
          <w:sz w:val="24"/>
          <w:szCs w:val="24"/>
        </w:rPr>
        <w:t>.</w:t>
      </w:r>
    </w:p>
    <w:p w14:paraId="728CE326" w14:textId="08960A7C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</w:p>
    <w:p w14:paraId="21F312D5" w14:textId="7F1CECC4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Fallback</w:t>
      </w:r>
      <w:proofErr w:type="spellEnd"/>
      <w:r w:rsidRPr="00B31ACC">
        <w:rPr>
          <w:rFonts w:ascii="Arial" w:hAnsi="Arial" w:cs="Arial"/>
          <w:b/>
          <w:bCs/>
          <w:sz w:val="24"/>
          <w:szCs w:val="24"/>
        </w:rPr>
        <w:t xml:space="preserve"> e Limiar de Confiança (</w:t>
      </w:r>
      <w:proofErr w:type="spellStart"/>
      <w:r w:rsidRPr="00B31ACC">
        <w:rPr>
          <w:rFonts w:ascii="Arial" w:hAnsi="Arial" w:cs="Arial"/>
          <w:b/>
          <w:bCs/>
          <w:i/>
          <w:iCs/>
          <w:sz w:val="24"/>
          <w:szCs w:val="24"/>
        </w:rPr>
        <w:t>Threshold</w:t>
      </w:r>
      <w:proofErr w:type="spellEnd"/>
      <w:r w:rsidRPr="00B31ACC">
        <w:rPr>
          <w:rFonts w:ascii="Arial" w:hAnsi="Arial" w:cs="Arial"/>
          <w:b/>
          <w:bCs/>
          <w:sz w:val="24"/>
          <w:szCs w:val="24"/>
        </w:rPr>
        <w:t>)</w:t>
      </w:r>
    </w:p>
    <w:p w14:paraId="052629C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Um </w:t>
      </w:r>
      <w:proofErr w:type="spellStart"/>
      <w:r w:rsidRPr="00B31ACC">
        <w:rPr>
          <w:rFonts w:ascii="Arial" w:hAnsi="Arial" w:cs="Arial"/>
          <w:sz w:val="24"/>
          <w:szCs w:val="24"/>
        </w:rPr>
        <w:t>chatbot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real precisa lidar não apenas com mensagens que conhece, mas também com mensagens que nunca foram previstas durante seu desenvolvimento.</w:t>
      </w:r>
    </w:p>
    <w:p w14:paraId="241CA9A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Imagine que nosso </w:t>
      </w:r>
      <w:proofErr w:type="spellStart"/>
      <w:r w:rsidRPr="00B31ACC">
        <w:rPr>
          <w:rFonts w:ascii="Arial" w:hAnsi="Arial" w:cs="Arial"/>
          <w:sz w:val="24"/>
          <w:szCs w:val="24"/>
        </w:rPr>
        <w:t>chatbot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bancário conheça apenas:</w:t>
      </w:r>
    </w:p>
    <w:p w14:paraId="7AA6468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consultar_saldo</w:t>
      </w:r>
      <w:proofErr w:type="spellEnd"/>
    </w:p>
    <w:p w14:paraId="57EBE24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fazer_pix</w:t>
      </w:r>
      <w:proofErr w:type="spellEnd"/>
    </w:p>
    <w:p w14:paraId="0F55DEE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consultar_fatura</w:t>
      </w:r>
      <w:proofErr w:type="spellEnd"/>
    </w:p>
    <w:p w14:paraId="6C55BEA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bloquear_cartao</w:t>
      </w:r>
      <w:proofErr w:type="spellEnd"/>
    </w:p>
    <w:p w14:paraId="307EF77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Agora o usuário escreve:</w:t>
      </w:r>
    </w:p>
    <w:p w14:paraId="11E9378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"Qual é a previsão do tempo para amanhã?"</w:t>
      </w:r>
    </w:p>
    <w:p w14:paraId="3B03E39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Essa mensagem não pertence a nenhuma dessas intenções.</w:t>
      </w:r>
    </w:p>
    <w:p w14:paraId="1F3F4F3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problema é que o classificador não necessariamente responderá:</w:t>
      </w:r>
    </w:p>
    <w:p w14:paraId="5ACE69F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"Não conheço essa intenção."</w:t>
      </w:r>
    </w:p>
    <w:p w14:paraId="3BC2F32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lastRenderedPageBreak/>
        <w:t>Ele poderá ser obrigado a escolher uma das classes disponíveis.</w:t>
      </w:r>
    </w:p>
    <w:p w14:paraId="40F8012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Isso cria um problema importante de segurança e qualidade.</w:t>
      </w:r>
    </w:p>
    <w:p w14:paraId="6FA29A07" w14:textId="13B4247A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 xml:space="preserve">O problema do 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predict</w:t>
      </w:r>
      <w:proofErr w:type="spellEnd"/>
      <w:r w:rsidRPr="00B31ACC">
        <w:rPr>
          <w:rFonts w:ascii="Arial" w:hAnsi="Arial" w:cs="Arial"/>
          <w:b/>
          <w:bCs/>
          <w:sz w:val="24"/>
          <w:szCs w:val="24"/>
        </w:rPr>
        <w:t>() sozinho</w:t>
      </w:r>
    </w:p>
    <w:p w14:paraId="4BFC036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Imagine:</w:t>
      </w:r>
    </w:p>
    <w:p w14:paraId="1E1AEF1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intencao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B31ACC">
        <w:rPr>
          <w:rFonts w:ascii="Arial" w:hAnsi="Arial" w:cs="Arial"/>
          <w:sz w:val="24"/>
          <w:szCs w:val="24"/>
        </w:rPr>
        <w:t>modelo.predict</w:t>
      </w:r>
      <w:proofErr w:type="spellEnd"/>
      <w:r w:rsidRPr="00B31ACC">
        <w:rPr>
          <w:rFonts w:ascii="Arial" w:hAnsi="Arial" w:cs="Arial"/>
          <w:sz w:val="24"/>
          <w:szCs w:val="24"/>
        </w:rPr>
        <w:t>(</w:t>
      </w:r>
      <w:proofErr w:type="spellStart"/>
      <w:r w:rsidRPr="00B31ACC">
        <w:rPr>
          <w:rFonts w:ascii="Arial" w:hAnsi="Arial" w:cs="Arial"/>
          <w:sz w:val="24"/>
          <w:szCs w:val="24"/>
        </w:rPr>
        <w:t>nova_mensagem</w:t>
      </w:r>
      <w:proofErr w:type="spellEnd"/>
      <w:r w:rsidRPr="00B31ACC">
        <w:rPr>
          <w:rFonts w:ascii="Arial" w:hAnsi="Arial" w:cs="Arial"/>
          <w:sz w:val="24"/>
          <w:szCs w:val="24"/>
        </w:rPr>
        <w:t>)</w:t>
      </w:r>
    </w:p>
    <w:p w14:paraId="0A5418E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modelo precisa retornar uma classe pertencente ao conjunto conhecido.</w:t>
      </w:r>
    </w:p>
    <w:p w14:paraId="574D43C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Se as classes disponíveis forem:</w:t>
      </w:r>
    </w:p>
    <w:p w14:paraId="4A2E9AB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saldo</w:t>
      </w:r>
    </w:p>
    <w:p w14:paraId="78F21B6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pix</w:t>
      </w:r>
    </w:p>
    <w:p w14:paraId="7B11E56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fatura</w:t>
      </w:r>
    </w:p>
    <w:p w14:paraId="7899A57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bloqueio</w:t>
      </w:r>
    </w:p>
    <w:p w14:paraId="396D770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ele escolherá uma delas.</w:t>
      </w:r>
    </w:p>
    <w:p w14:paraId="377B6B28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Mesmo que a mensagem seja:</w:t>
      </w:r>
    </w:p>
    <w:p w14:paraId="14CAB8C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"Quem ganhou o campeonato ontem?"</w:t>
      </w:r>
    </w:p>
    <w:p w14:paraId="402026B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algoritmo poderá produzir:</w:t>
      </w:r>
    </w:p>
    <w:p w14:paraId="2C7A856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fatura</w:t>
      </w:r>
    </w:p>
    <w:p w14:paraId="735BFC4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Isso não significa que o modelo "entendeu" que a mensagem era sobre fatura.</w:t>
      </w:r>
    </w:p>
    <w:p w14:paraId="2AEB384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Significa apenas que, entre as classes conhecidas, aquela foi a escolha considerada mais adequada segundo os critérios matemáticos do modelo.</w:t>
      </w:r>
    </w:p>
    <w:p w14:paraId="1CDA735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Esse comportamento pode ser perigoso em um </w:t>
      </w:r>
      <w:proofErr w:type="spellStart"/>
      <w:r w:rsidRPr="00B31ACC">
        <w:rPr>
          <w:rFonts w:ascii="Arial" w:hAnsi="Arial" w:cs="Arial"/>
          <w:sz w:val="24"/>
          <w:szCs w:val="24"/>
        </w:rPr>
        <w:t>chatbot</w:t>
      </w:r>
      <w:proofErr w:type="spellEnd"/>
      <w:r w:rsidRPr="00B31ACC">
        <w:rPr>
          <w:rFonts w:ascii="Arial" w:hAnsi="Arial" w:cs="Arial"/>
          <w:sz w:val="24"/>
          <w:szCs w:val="24"/>
        </w:rPr>
        <w:t>.</w:t>
      </w:r>
    </w:p>
    <w:p w14:paraId="0387233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Imagine:</w:t>
      </w:r>
    </w:p>
    <w:p w14:paraId="725E328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Usuário:</w:t>
      </w:r>
    </w:p>
    <w:p w14:paraId="22C4EDB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"Quero cancelar meu cartão."</w:t>
      </w:r>
    </w:p>
    <w:p w14:paraId="77E121D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</w:p>
    <w:p w14:paraId="12DBCEB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Modelo:</w:t>
      </w:r>
    </w:p>
    <w:p w14:paraId="1596BA9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consultar_fatura</w:t>
      </w:r>
      <w:proofErr w:type="spellEnd"/>
    </w:p>
    <w:p w14:paraId="5280365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</w:p>
    <w:p w14:paraId="1BB0EC5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Chatbot</w:t>
      </w:r>
      <w:proofErr w:type="spellEnd"/>
      <w:r w:rsidRPr="00B31ACC">
        <w:rPr>
          <w:rFonts w:ascii="Arial" w:hAnsi="Arial" w:cs="Arial"/>
          <w:sz w:val="24"/>
          <w:szCs w:val="24"/>
        </w:rPr>
        <w:t>:</w:t>
      </w:r>
    </w:p>
    <w:p w14:paraId="6D67857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"Seu valor da fatura é R$ 1.250..."</w:t>
      </w:r>
    </w:p>
    <w:p w14:paraId="377736F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sistema não apenas errou.</w:t>
      </w:r>
    </w:p>
    <w:p w14:paraId="73845F6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Ele </w:t>
      </w:r>
      <w:r w:rsidRPr="00B31ACC">
        <w:rPr>
          <w:rFonts w:ascii="Arial" w:hAnsi="Arial" w:cs="Arial"/>
          <w:b/>
          <w:bCs/>
          <w:sz w:val="24"/>
          <w:szCs w:val="24"/>
        </w:rPr>
        <w:t>errou de maneira operacionalmente inadequada</w:t>
      </w:r>
      <w:r w:rsidRPr="00B31ACC">
        <w:rPr>
          <w:rFonts w:ascii="Arial" w:hAnsi="Arial" w:cs="Arial"/>
          <w:sz w:val="24"/>
          <w:szCs w:val="24"/>
        </w:rPr>
        <w:t>.</w:t>
      </w:r>
    </w:p>
    <w:p w14:paraId="384C925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lastRenderedPageBreak/>
        <w:t>Por isso precisamos de uma camada adicional de decisão.</w:t>
      </w:r>
    </w:p>
    <w:p w14:paraId="209D313C" w14:textId="77777777" w:rsidR="001F3665" w:rsidRDefault="001F3665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193A8F3" w14:textId="21F72041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 xml:space="preserve">A ideia do 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Fallback</w:t>
      </w:r>
      <w:proofErr w:type="spellEnd"/>
    </w:p>
    <w:p w14:paraId="48C5701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fallback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funciona como uma barreira de segurança.</w:t>
      </w:r>
    </w:p>
    <w:p w14:paraId="5969AE9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Em vez de perguntar apenas:</w:t>
      </w:r>
    </w:p>
    <w:p w14:paraId="465AE1D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"Qual é a intenção mais provável?"</w:t>
      </w:r>
    </w:p>
    <w:p w14:paraId="2795F368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sistema passa a perguntar:</w:t>
      </w:r>
    </w:p>
    <w:p w14:paraId="3EA7A68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"A intenção mais provável possui confiança suficiente para que eu execute uma ação?"</w:t>
      </w:r>
    </w:p>
    <w:p w14:paraId="40ABBF3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fluxo passa a ser:</w:t>
      </w:r>
    </w:p>
    <w:p w14:paraId="17D4643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   Nova mensagem</w:t>
      </w:r>
    </w:p>
    <w:p w14:paraId="4A15A91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         │</w:t>
      </w:r>
    </w:p>
    <w:p w14:paraId="3C057F2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         ▼</w:t>
      </w:r>
    </w:p>
    <w:p w14:paraId="39EC995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    Vetorização</w:t>
      </w:r>
    </w:p>
    <w:p w14:paraId="44C2AC9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         │</w:t>
      </w:r>
    </w:p>
    <w:p w14:paraId="7B62FEF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         ▼</w:t>
      </w:r>
    </w:p>
    <w:p w14:paraId="1FDCC7E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    Classificador</w:t>
      </w:r>
    </w:p>
    <w:p w14:paraId="73ED2E1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         │</w:t>
      </w:r>
    </w:p>
    <w:p w14:paraId="6D0E5EB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         ▼</w:t>
      </w:r>
    </w:p>
    <w:p w14:paraId="5B550A4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  Probabilidades</w:t>
      </w:r>
    </w:p>
    <w:p w14:paraId="6877C6E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         │</w:t>
      </w:r>
    </w:p>
    <w:p w14:paraId="5616F4A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         ▼</w:t>
      </w:r>
    </w:p>
    <w:p w14:paraId="49B43E8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Maior probabilidade</w:t>
      </w:r>
    </w:p>
    <w:p w14:paraId="22CF79B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         │</w:t>
      </w:r>
    </w:p>
    <w:p w14:paraId="0C7C3B1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┌────────</w:t>
      </w:r>
      <w:r w:rsidRPr="00B31ACC">
        <w:rPr>
          <w:rFonts w:ascii="Arial" w:eastAsia="MS Gothic" w:hAnsi="Arial" w:cs="Arial"/>
          <w:sz w:val="24"/>
          <w:szCs w:val="24"/>
        </w:rPr>
        <w:t>┴</w:t>
      </w:r>
      <w:r w:rsidRPr="00B31ACC">
        <w:rPr>
          <w:rFonts w:ascii="Arial" w:hAnsi="Arial" w:cs="Arial"/>
          <w:sz w:val="24"/>
          <w:szCs w:val="24"/>
        </w:rPr>
        <w:t>────────┐</w:t>
      </w:r>
    </w:p>
    <w:p w14:paraId="14F2C4C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│                 │</w:t>
      </w:r>
    </w:p>
    <w:p w14:paraId="4073083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Confiança          </w:t>
      </w:r>
      <w:proofErr w:type="spellStart"/>
      <w:r w:rsidRPr="00B31ACC">
        <w:rPr>
          <w:rFonts w:ascii="Arial" w:hAnsi="Arial" w:cs="Arial"/>
          <w:sz w:val="24"/>
          <w:szCs w:val="24"/>
        </w:rPr>
        <w:t>Confiança</w:t>
      </w:r>
      <w:proofErr w:type="spellEnd"/>
    </w:p>
    <w:p w14:paraId="180DFEB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alta               baixa</w:t>
      </w:r>
    </w:p>
    <w:p w14:paraId="6BF288A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│                 │</w:t>
      </w:r>
    </w:p>
    <w:p w14:paraId="527243E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       ▼                 ▼</w:t>
      </w:r>
    </w:p>
    <w:p w14:paraId="04A3632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Executa intenção       FALLBACK</w:t>
      </w:r>
    </w:p>
    <w:p w14:paraId="0B1FF3D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lastRenderedPageBreak/>
        <w:t xml:space="preserve">                              "Não entendi"</w:t>
      </w:r>
    </w:p>
    <w:p w14:paraId="2F51CA29" w14:textId="77777777" w:rsidR="001F3665" w:rsidRDefault="001F3665" w:rsidP="00B31ACC">
      <w:pPr>
        <w:jc w:val="both"/>
        <w:rPr>
          <w:rFonts w:ascii="Arial" w:hAnsi="Arial" w:cs="Arial"/>
          <w:sz w:val="24"/>
          <w:szCs w:val="24"/>
        </w:rPr>
      </w:pPr>
    </w:p>
    <w:p w14:paraId="63DB2233" w14:textId="64586CC6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B31ACC">
        <w:rPr>
          <w:rFonts w:ascii="Arial" w:hAnsi="Arial" w:cs="Arial"/>
          <w:sz w:val="24"/>
          <w:szCs w:val="24"/>
        </w:rPr>
        <w:t>fallback</w:t>
      </w:r>
      <w:proofErr w:type="spellEnd"/>
      <w:r w:rsidRPr="00B31ACC">
        <w:rPr>
          <w:rFonts w:ascii="Arial" w:hAnsi="Arial" w:cs="Arial"/>
          <w:sz w:val="24"/>
          <w:szCs w:val="24"/>
        </w:rPr>
        <w:t>, portanto, não é exatamente uma característica do KNN.</w:t>
      </w:r>
    </w:p>
    <w:p w14:paraId="68BBF23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Ele é uma </w:t>
      </w:r>
      <w:r w:rsidRPr="00B31ACC">
        <w:rPr>
          <w:rFonts w:ascii="Arial" w:hAnsi="Arial" w:cs="Arial"/>
          <w:b/>
          <w:bCs/>
          <w:sz w:val="24"/>
          <w:szCs w:val="24"/>
        </w:rPr>
        <w:t>camada de decisão construída sobre o classificador</w:t>
      </w:r>
      <w:r w:rsidRPr="00B31ACC">
        <w:rPr>
          <w:rFonts w:ascii="Arial" w:hAnsi="Arial" w:cs="Arial"/>
          <w:sz w:val="24"/>
          <w:szCs w:val="24"/>
        </w:rPr>
        <w:t>.</w:t>
      </w:r>
    </w:p>
    <w:p w14:paraId="0D48133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Essa distinção é importante:</w:t>
      </w:r>
    </w:p>
    <w:p w14:paraId="211588F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KNN</w:t>
      </w:r>
    </w:p>
    <w:p w14:paraId="5233FB6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↓</w:t>
      </w:r>
    </w:p>
    <w:p w14:paraId="2F4003B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faz a classificação</w:t>
      </w:r>
    </w:p>
    <w:p w14:paraId="45DC76C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</w:p>
    <w:p w14:paraId="35C47EB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Fallback</w:t>
      </w:r>
      <w:proofErr w:type="spellEnd"/>
    </w:p>
    <w:p w14:paraId="4E3DF99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↓</w:t>
      </w:r>
    </w:p>
    <w:p w14:paraId="3A9CD7C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decide se devemos confiar nessa classificação</w:t>
      </w:r>
    </w:p>
    <w:p w14:paraId="04EA033D" w14:textId="77777777" w:rsidR="001F3665" w:rsidRDefault="001F3665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E133683" w14:textId="02DD754F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 xml:space="preserve">Utilizando </w:t>
      </w: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t>predict_proba</w:t>
      </w:r>
      <w:proofErr w:type="spellEnd"/>
      <w:r w:rsidRPr="00B31ACC">
        <w:rPr>
          <w:rFonts w:ascii="Arial" w:hAnsi="Arial" w:cs="Arial"/>
          <w:b/>
          <w:bCs/>
          <w:sz w:val="24"/>
          <w:szCs w:val="24"/>
        </w:rPr>
        <w:t>()</w:t>
      </w:r>
    </w:p>
    <w:p w14:paraId="621F096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Para implementar essa estratégia, precisamos conhecer não apenas a classe escolhida, mas também a distribuição de confiança entre as classes.</w:t>
      </w:r>
    </w:p>
    <w:p w14:paraId="5BB83E4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Por exemplo:</w:t>
      </w:r>
    </w:p>
    <w:p w14:paraId="463B35A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saldo      → 0,00</w:t>
      </w:r>
    </w:p>
    <w:p w14:paraId="68859F5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pix        → 0,67</w:t>
      </w:r>
    </w:p>
    <w:p w14:paraId="693F4A8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fatura     → 0,33</w:t>
      </w:r>
    </w:p>
    <w:p w14:paraId="3C1B59D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bloqueio   → 0,00</w:t>
      </w:r>
    </w:p>
    <w:p w14:paraId="005342F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modelo seleciona:</w:t>
      </w:r>
    </w:p>
    <w:p w14:paraId="153BA7E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pix</w:t>
      </w:r>
    </w:p>
    <w:p w14:paraId="2CA479D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porque possui a maior pontuação:</w:t>
      </w:r>
    </w:p>
    <w:p w14:paraId="3CE43004" w14:textId="24B7A96E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m</m:t>
              </m:r>
              <m:limUpp>
                <m:limUp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limUp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e>
                <m:li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ˊ</m:t>
                  </m:r>
                </m:lim>
              </m:limUpp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max</m:t>
          </m:r>
          <m:r>
            <w:rPr>
              <w:rFonts w:ascii="Cambria Math" w:hAnsi="Cambria Math" w:cs="Arial"/>
              <w:sz w:val="24"/>
              <w:szCs w:val="24"/>
            </w:rPr>
            <m:t>⁡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</m:d>
          <m: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1912EAD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Neste exemplo:</w:t>
      </w:r>
    </w:p>
    <w:p w14:paraId="05C8D8DC" w14:textId="6FA008A1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m</m:t>
              </m:r>
              <m:limUpp>
                <m:limUpp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limUp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e>
                <m:li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ˊ</m:t>
                  </m:r>
                </m:lim>
              </m:limUpp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=0,67</m:t>
          </m:r>
          <m:r>
            <w:rPr>
              <w:rFonts w:ascii="Arial" w:hAnsi="Arial" w:cs="Arial"/>
              <w:i/>
              <w:sz w:val="24"/>
              <w:szCs w:val="24"/>
            </w:rPr>
            <w:br/>
          </m:r>
        </m:oMath>
      </m:oMathPara>
    </w:p>
    <w:p w14:paraId="053428B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Agora podemos estabelecer um limiar.</w:t>
      </w:r>
    </w:p>
    <w:p w14:paraId="3F6A824F" w14:textId="77777777" w:rsidR="001F3665" w:rsidRDefault="001F3665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6880432" w14:textId="0A42CACB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B31ACC">
        <w:rPr>
          <w:rFonts w:ascii="Arial" w:hAnsi="Arial" w:cs="Arial"/>
          <w:b/>
          <w:bCs/>
          <w:sz w:val="24"/>
          <w:szCs w:val="24"/>
        </w:rPr>
        <w:lastRenderedPageBreak/>
        <w:t>Threshold</w:t>
      </w:r>
      <w:proofErr w:type="spellEnd"/>
    </w:p>
    <w:p w14:paraId="0B15DAF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Suponha que o sistema utilize:</w:t>
      </w:r>
    </w:p>
    <w:p w14:paraId="607EFA2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THRESHOLD = 0,50</w:t>
      </w:r>
    </w:p>
    <w:p w14:paraId="025030C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A regra será:</w:t>
      </w:r>
    </w:p>
    <w:p w14:paraId="596CA82C" w14:textId="4F88DFD2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Decis</m:t>
          </m:r>
          <m:limUpp>
            <m:limUpp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limUpp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a</m:t>
              </m:r>
            </m:e>
            <m:lim>
              <m:r>
                <w:rPr>
                  <w:rFonts w:ascii="Cambria Math" w:hAnsi="Cambria Math" w:cs="Arial"/>
                  <w:sz w:val="24"/>
                  <w:szCs w:val="24"/>
                </w:rPr>
                <m:t>˜</m:t>
              </m:r>
            </m:lim>
          </m:limUpp>
          <m:r>
            <m:rPr>
              <m:nor/>
            </m:rPr>
            <w:rPr>
              <w:rFonts w:ascii="Arial" w:hAnsi="Arial" w:cs="Arial"/>
              <w:sz w:val="24"/>
              <w:szCs w:val="24"/>
            </w:rPr>
            <m:t>o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Arial" w:hAnsi="Arial" w:cs="Arial"/>
                        <w:sz w:val="24"/>
                        <w:szCs w:val="24"/>
                      </w:rPr>
                      <m:t>Executar inten</m:t>
                    </m:r>
                    <m:limUpp>
                      <m:limUpp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limUppPr>
                      <m:e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m:t>c</m:t>
                        </m:r>
                      </m:e>
                      <m:lim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¸</m:t>
                        </m:r>
                      </m:lim>
                    </m:limUpp>
                    <m:limUpp>
                      <m:limUpp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limUppPr>
                      <m:e>
                        <m:r>
                          <m:rPr>
                            <m:nor/>
                          </m:rP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m:t>a</m:t>
                        </m:r>
                      </m:e>
                      <m:lim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˜</m:t>
                        </m:r>
                      </m:lim>
                    </m:limUpp>
                    <m:r>
                      <m:rPr>
                        <m:nor/>
                      </m:rPr>
                      <w:rPr>
                        <w:rFonts w:ascii="Arial" w:hAnsi="Arial" w:cs="Arial"/>
                        <w:sz w:val="24"/>
                        <w:szCs w:val="24"/>
                      </w:rPr>
                      <m:t>o</m:t>
                    </m:r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m</m:t>
                        </m:r>
                        <m:limUpp>
                          <m:limUpp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limUpp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lim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ˊ</m:t>
                            </m:r>
                          </m:lim>
                        </m:limUpp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≥Threshold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Arial" w:hAnsi="Arial" w:cs="Arial"/>
                        <w:sz w:val="24"/>
                        <w:szCs w:val="24"/>
                      </w:rPr>
                      <m:t>Fallback</m:t>
                    </m:r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m</m:t>
                        </m:r>
                        <m:limUpp>
                          <m:limUpp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limUppPr>
                          <m:e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lim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ˊ</m:t>
                            </m:r>
                          </m:lim>
                        </m:limUpp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&lt;Threshold</m:t>
                    </m:r>
                  </m:e>
                </m:mr>
              </m:m>
            </m:e>
          </m:d>
          <m:r>
            <w:rPr>
              <w:rFonts w:ascii="Arial" w:hAnsi="Arial" w:cs="Arial"/>
              <w:sz w:val="24"/>
              <w:szCs w:val="24"/>
            </w:rPr>
            <w:br/>
          </m:r>
        </m:oMath>
      </m:oMathPara>
    </w:p>
    <w:p w14:paraId="387C845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Na prática:</w:t>
      </w:r>
    </w:p>
    <w:p w14:paraId="1BECEA3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if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31ACC">
        <w:rPr>
          <w:rFonts w:ascii="Arial" w:hAnsi="Arial" w:cs="Arial"/>
          <w:sz w:val="24"/>
          <w:szCs w:val="24"/>
        </w:rPr>
        <w:t>confianca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&gt;= 0.50:</w:t>
      </w:r>
    </w:p>
    <w:p w14:paraId="6AE25B88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31ACC">
        <w:rPr>
          <w:rFonts w:ascii="Arial" w:hAnsi="Arial" w:cs="Arial"/>
          <w:sz w:val="24"/>
          <w:szCs w:val="24"/>
        </w:rPr>
        <w:t>executar_intencao</w:t>
      </w:r>
      <w:proofErr w:type="spellEnd"/>
      <w:r w:rsidRPr="00B31ACC">
        <w:rPr>
          <w:rFonts w:ascii="Arial" w:hAnsi="Arial" w:cs="Arial"/>
          <w:sz w:val="24"/>
          <w:szCs w:val="24"/>
        </w:rPr>
        <w:t>()</w:t>
      </w:r>
    </w:p>
    <w:p w14:paraId="08DE4D8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else</w:t>
      </w:r>
      <w:proofErr w:type="spellEnd"/>
      <w:r w:rsidRPr="00B31ACC">
        <w:rPr>
          <w:rFonts w:ascii="Arial" w:hAnsi="Arial" w:cs="Arial"/>
          <w:sz w:val="24"/>
          <w:szCs w:val="24"/>
        </w:rPr>
        <w:t>:</w:t>
      </w:r>
    </w:p>
    <w:p w14:paraId="53519EF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31ACC">
        <w:rPr>
          <w:rFonts w:ascii="Arial" w:hAnsi="Arial" w:cs="Arial"/>
          <w:sz w:val="24"/>
          <w:szCs w:val="24"/>
        </w:rPr>
        <w:t>executar_fallback</w:t>
      </w:r>
      <w:proofErr w:type="spellEnd"/>
      <w:r w:rsidRPr="00B31ACC">
        <w:rPr>
          <w:rFonts w:ascii="Arial" w:hAnsi="Arial" w:cs="Arial"/>
          <w:sz w:val="24"/>
          <w:szCs w:val="24"/>
        </w:rPr>
        <w:t>()</w:t>
      </w:r>
    </w:p>
    <w:p w14:paraId="7D4B6E6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Podemos visualizar:</w:t>
      </w:r>
    </w:p>
    <w:p w14:paraId="51D719A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Confiança</w:t>
      </w:r>
    </w:p>
    <w:p w14:paraId="43FF99A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│</w:t>
      </w:r>
    </w:p>
    <w:p w14:paraId="3FB62C7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│                    ● 0.67</w:t>
      </w:r>
    </w:p>
    <w:p w14:paraId="4AD42BF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│                    │</w:t>
      </w:r>
    </w:p>
    <w:p w14:paraId="48A87E8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│────────────────────</w:t>
      </w:r>
      <w:r w:rsidRPr="00B31ACC">
        <w:rPr>
          <w:rFonts w:ascii="Arial" w:eastAsia="MS Gothic" w:hAnsi="Arial" w:cs="Arial"/>
          <w:sz w:val="24"/>
          <w:szCs w:val="24"/>
        </w:rPr>
        <w:t>┼</w:t>
      </w:r>
      <w:r w:rsidRPr="00B31ACC">
        <w:rPr>
          <w:rFonts w:ascii="Arial" w:hAnsi="Arial" w:cs="Arial"/>
          <w:sz w:val="24"/>
          <w:szCs w:val="24"/>
        </w:rPr>
        <w:t xml:space="preserve">──── </w:t>
      </w:r>
      <w:proofErr w:type="spellStart"/>
      <w:r w:rsidRPr="00B31ACC">
        <w:rPr>
          <w:rFonts w:ascii="Arial" w:hAnsi="Arial" w:cs="Arial"/>
          <w:sz w:val="24"/>
          <w:szCs w:val="24"/>
        </w:rPr>
        <w:t>Threshold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= 0.50</w:t>
      </w:r>
    </w:p>
    <w:p w14:paraId="030BA172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│</w:t>
      </w:r>
    </w:p>
    <w:p w14:paraId="703D4B0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│      ● 0.33</w:t>
      </w:r>
    </w:p>
    <w:p w14:paraId="7A75649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│</w:t>
      </w:r>
    </w:p>
    <w:p w14:paraId="04A0625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└─────────────────────────────</w:t>
      </w:r>
    </w:p>
    <w:p w14:paraId="17E9CF6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No primeiro caso:</w:t>
      </w:r>
    </w:p>
    <w:p w14:paraId="7FC7029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0.67 &gt;= 0.50</w:t>
      </w:r>
    </w:p>
    <w:p w14:paraId="10BBB9C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Resultado:</w:t>
      </w:r>
    </w:p>
    <w:p w14:paraId="0CD27CB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Executar intenção</w:t>
      </w:r>
    </w:p>
    <w:p w14:paraId="0207D45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No segundo:</w:t>
      </w:r>
    </w:p>
    <w:p w14:paraId="0169251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0.33 &lt; 0.50</w:t>
      </w:r>
    </w:p>
    <w:p w14:paraId="39C0618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Resultado:</w:t>
      </w:r>
    </w:p>
    <w:p w14:paraId="246B8E0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Fallback</w:t>
      </w:r>
      <w:proofErr w:type="spellEnd"/>
    </w:p>
    <w:p w14:paraId="66054496" w14:textId="77777777" w:rsidR="001F3665" w:rsidRDefault="001F3665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A6C2C7A" w14:textId="730A6504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B31ACC">
        <w:rPr>
          <w:rFonts w:ascii="Arial" w:hAnsi="Arial" w:cs="Arial"/>
          <w:sz w:val="24"/>
          <w:szCs w:val="24"/>
        </w:rPr>
        <w:t>threshold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não deve ser escolhido arbitrariamente.</w:t>
      </w:r>
      <w:r w:rsidR="001F3665">
        <w:rPr>
          <w:rFonts w:ascii="Arial" w:hAnsi="Arial" w:cs="Arial"/>
          <w:sz w:val="24"/>
          <w:szCs w:val="24"/>
        </w:rPr>
        <w:t xml:space="preserve"> </w:t>
      </w:r>
      <w:r w:rsidRPr="00B31ACC">
        <w:rPr>
          <w:rFonts w:ascii="Arial" w:hAnsi="Arial" w:cs="Arial"/>
          <w:sz w:val="24"/>
          <w:szCs w:val="24"/>
        </w:rPr>
        <w:t>Ele representa um compromisso entre dois comportamentos indesejáveis:</w:t>
      </w:r>
    </w:p>
    <w:p w14:paraId="02F31D7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Threshold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baixo</w:t>
      </w:r>
    </w:p>
    <w:p w14:paraId="43BEFDB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↓</w:t>
      </w:r>
    </w:p>
    <w:p w14:paraId="1118C70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menos </w:t>
      </w:r>
      <w:proofErr w:type="spellStart"/>
      <w:r w:rsidRPr="00B31ACC">
        <w:rPr>
          <w:rFonts w:ascii="Arial" w:hAnsi="Arial" w:cs="Arial"/>
          <w:sz w:val="24"/>
          <w:szCs w:val="24"/>
        </w:rPr>
        <w:t>fallbacks</w:t>
      </w:r>
      <w:proofErr w:type="spellEnd"/>
    </w:p>
    <w:p w14:paraId="7E991F9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↓</w:t>
      </w:r>
    </w:p>
    <w:p w14:paraId="535D532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mais respostas erradas</w:t>
      </w:r>
    </w:p>
    <w:p w14:paraId="3E4B9F5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Enquanto:</w:t>
      </w:r>
    </w:p>
    <w:p w14:paraId="762B96F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Threshold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alto</w:t>
      </w:r>
    </w:p>
    <w:p w14:paraId="014BE9A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↓</w:t>
      </w:r>
    </w:p>
    <w:p w14:paraId="584ECC9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mais </w:t>
      </w:r>
      <w:proofErr w:type="spellStart"/>
      <w:r w:rsidRPr="00B31ACC">
        <w:rPr>
          <w:rFonts w:ascii="Arial" w:hAnsi="Arial" w:cs="Arial"/>
          <w:sz w:val="24"/>
          <w:szCs w:val="24"/>
        </w:rPr>
        <w:t>fallbacks</w:t>
      </w:r>
      <w:proofErr w:type="spellEnd"/>
    </w:p>
    <w:p w14:paraId="620B5D1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     ↓</w:t>
      </w:r>
    </w:p>
    <w:p w14:paraId="68FE8B4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menos respostas erradas</w:t>
      </w:r>
    </w:p>
    <w:p w14:paraId="4DA6AADD" w14:textId="77777777" w:rsidR="001F3665" w:rsidRDefault="001F3665" w:rsidP="00B31ACC">
      <w:pPr>
        <w:jc w:val="both"/>
        <w:rPr>
          <w:rFonts w:ascii="Arial" w:hAnsi="Arial" w:cs="Arial"/>
          <w:sz w:val="24"/>
          <w:szCs w:val="24"/>
        </w:rPr>
      </w:pPr>
    </w:p>
    <w:p w14:paraId="0830FEEE" w14:textId="70D244CF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Podemos imaginar: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4837"/>
      </w:tblGrid>
      <w:tr w:rsidR="00B31ACC" w:rsidRPr="00B31ACC" w14:paraId="3EAEE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09A6B" w14:textId="77777777" w:rsidR="00B31ACC" w:rsidRPr="00B31ACC" w:rsidRDefault="00B31ACC" w:rsidP="00B31ACC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B31ACC">
              <w:rPr>
                <w:rFonts w:ascii="Arial" w:hAnsi="Arial" w:cs="Arial"/>
                <w:b/>
                <w:bCs/>
                <w:sz w:val="24"/>
                <w:szCs w:val="24"/>
              </w:rPr>
              <w:t>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0F049" w14:textId="77777777" w:rsidR="00B31ACC" w:rsidRPr="00B31ACC" w:rsidRDefault="00B31ACC" w:rsidP="00B31ACC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1ACC">
              <w:rPr>
                <w:rFonts w:ascii="Arial" w:hAnsi="Arial" w:cs="Arial"/>
                <w:b/>
                <w:bCs/>
                <w:sz w:val="24"/>
                <w:szCs w:val="24"/>
              </w:rPr>
              <w:t>Comportamento</w:t>
            </w:r>
          </w:p>
        </w:tc>
      </w:tr>
      <w:tr w:rsidR="00B31ACC" w:rsidRPr="00B31ACC" w14:paraId="7DACC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2589" w14:textId="77777777" w:rsidR="00B31ACC" w:rsidRPr="00B31ACC" w:rsidRDefault="00B31ACC" w:rsidP="00B31AC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ACC">
              <w:rPr>
                <w:rFonts w:ascii="Arial" w:hAnsi="Arial" w:cs="Arial"/>
                <w:sz w:val="24"/>
                <w:szCs w:val="24"/>
              </w:rPr>
              <w:t>0,30</w:t>
            </w:r>
          </w:p>
        </w:tc>
        <w:tc>
          <w:tcPr>
            <w:tcW w:w="0" w:type="auto"/>
            <w:vAlign w:val="center"/>
            <w:hideMark/>
          </w:tcPr>
          <w:p w14:paraId="68B4DDC5" w14:textId="77777777" w:rsidR="00B31ACC" w:rsidRPr="00B31ACC" w:rsidRDefault="00B31ACC" w:rsidP="00B31AC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31ACC">
              <w:rPr>
                <w:rFonts w:ascii="Arial" w:hAnsi="Arial" w:cs="Arial"/>
                <w:sz w:val="24"/>
                <w:szCs w:val="24"/>
              </w:rPr>
              <w:t>Bot</w:t>
            </w:r>
            <w:proofErr w:type="spellEnd"/>
            <w:r w:rsidRPr="00B31ACC">
              <w:rPr>
                <w:rFonts w:ascii="Arial" w:hAnsi="Arial" w:cs="Arial"/>
                <w:sz w:val="24"/>
                <w:szCs w:val="24"/>
              </w:rPr>
              <w:t xml:space="preserve"> responde mais, mas assume mais riscos</w:t>
            </w:r>
          </w:p>
        </w:tc>
      </w:tr>
      <w:tr w:rsidR="00B31ACC" w:rsidRPr="00B31ACC" w14:paraId="79D41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B711" w14:textId="77777777" w:rsidR="00B31ACC" w:rsidRPr="00B31ACC" w:rsidRDefault="00B31ACC" w:rsidP="00B31AC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ACC">
              <w:rPr>
                <w:rFonts w:ascii="Arial" w:hAnsi="Arial" w:cs="Arial"/>
                <w:sz w:val="24"/>
                <w:szCs w:val="24"/>
              </w:rPr>
              <w:t>0,50</w:t>
            </w:r>
          </w:p>
        </w:tc>
        <w:tc>
          <w:tcPr>
            <w:tcW w:w="0" w:type="auto"/>
            <w:vAlign w:val="center"/>
            <w:hideMark/>
          </w:tcPr>
          <w:p w14:paraId="783DE702" w14:textId="77777777" w:rsidR="00B31ACC" w:rsidRPr="00B31ACC" w:rsidRDefault="00B31ACC" w:rsidP="00B31AC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ACC">
              <w:rPr>
                <w:rFonts w:ascii="Arial" w:hAnsi="Arial" w:cs="Arial"/>
                <w:sz w:val="24"/>
                <w:szCs w:val="24"/>
              </w:rPr>
              <w:t>Equilíbrio inicial</w:t>
            </w:r>
          </w:p>
        </w:tc>
      </w:tr>
      <w:tr w:rsidR="00B31ACC" w:rsidRPr="00B31ACC" w14:paraId="21B4A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446B" w14:textId="77777777" w:rsidR="00B31ACC" w:rsidRPr="00B31ACC" w:rsidRDefault="00B31ACC" w:rsidP="00B31AC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ACC">
              <w:rPr>
                <w:rFonts w:ascii="Arial" w:hAnsi="Arial" w:cs="Arial"/>
                <w:sz w:val="24"/>
                <w:szCs w:val="24"/>
              </w:rPr>
              <w:t>0,70</w:t>
            </w:r>
          </w:p>
        </w:tc>
        <w:tc>
          <w:tcPr>
            <w:tcW w:w="0" w:type="auto"/>
            <w:vAlign w:val="center"/>
            <w:hideMark/>
          </w:tcPr>
          <w:p w14:paraId="355890B8" w14:textId="77777777" w:rsidR="00B31ACC" w:rsidRPr="00B31ACC" w:rsidRDefault="00B31ACC" w:rsidP="00B31AC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31ACC">
              <w:rPr>
                <w:rFonts w:ascii="Arial" w:hAnsi="Arial" w:cs="Arial"/>
                <w:sz w:val="24"/>
                <w:szCs w:val="24"/>
              </w:rPr>
              <w:t>Bot</w:t>
            </w:r>
            <w:proofErr w:type="spellEnd"/>
            <w:r w:rsidRPr="00B31ACC">
              <w:rPr>
                <w:rFonts w:ascii="Arial" w:hAnsi="Arial" w:cs="Arial"/>
                <w:sz w:val="24"/>
                <w:szCs w:val="24"/>
              </w:rPr>
              <w:t xml:space="preserve"> exige maior confiança</w:t>
            </w:r>
          </w:p>
        </w:tc>
      </w:tr>
      <w:tr w:rsidR="00B31ACC" w:rsidRPr="00B31ACC" w14:paraId="01C74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2885" w14:textId="77777777" w:rsidR="00B31ACC" w:rsidRPr="00B31ACC" w:rsidRDefault="00B31ACC" w:rsidP="00B31AC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31ACC">
              <w:rPr>
                <w:rFonts w:ascii="Arial" w:hAnsi="Arial" w:cs="Arial"/>
                <w:sz w:val="24"/>
                <w:szCs w:val="24"/>
              </w:rPr>
              <w:t>0,90</w:t>
            </w:r>
          </w:p>
        </w:tc>
        <w:tc>
          <w:tcPr>
            <w:tcW w:w="0" w:type="auto"/>
            <w:vAlign w:val="center"/>
            <w:hideMark/>
          </w:tcPr>
          <w:p w14:paraId="4ECF4CEF" w14:textId="77777777" w:rsidR="00B31ACC" w:rsidRPr="00B31ACC" w:rsidRDefault="00B31ACC" w:rsidP="00B31AC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31ACC">
              <w:rPr>
                <w:rFonts w:ascii="Arial" w:hAnsi="Arial" w:cs="Arial"/>
                <w:sz w:val="24"/>
                <w:szCs w:val="24"/>
              </w:rPr>
              <w:t>Bot</w:t>
            </w:r>
            <w:proofErr w:type="spellEnd"/>
            <w:r w:rsidRPr="00B31ACC">
              <w:rPr>
                <w:rFonts w:ascii="Arial" w:hAnsi="Arial" w:cs="Arial"/>
                <w:sz w:val="24"/>
                <w:szCs w:val="24"/>
              </w:rPr>
              <w:t xml:space="preserve"> torna-se muito conservador</w:t>
            </w:r>
          </w:p>
        </w:tc>
      </w:tr>
    </w:tbl>
    <w:p w14:paraId="2A1CCAD4" w14:textId="77777777" w:rsidR="001F3665" w:rsidRDefault="001F3665" w:rsidP="00B31ACC">
      <w:pPr>
        <w:jc w:val="both"/>
        <w:rPr>
          <w:rFonts w:ascii="Arial" w:hAnsi="Arial" w:cs="Arial"/>
          <w:sz w:val="24"/>
          <w:szCs w:val="24"/>
        </w:rPr>
      </w:pPr>
    </w:p>
    <w:p w14:paraId="39FF93AA" w14:textId="1FD33768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No KNN com K=3, entretanto, existe uma particularidade.</w:t>
      </w:r>
      <w:r w:rsidR="001F3665">
        <w:rPr>
          <w:rFonts w:ascii="Arial" w:hAnsi="Arial" w:cs="Arial"/>
          <w:sz w:val="24"/>
          <w:szCs w:val="24"/>
        </w:rPr>
        <w:t xml:space="preserve"> </w:t>
      </w:r>
      <w:r w:rsidRPr="00B31ACC">
        <w:rPr>
          <w:rFonts w:ascii="Arial" w:hAnsi="Arial" w:cs="Arial"/>
          <w:sz w:val="24"/>
          <w:szCs w:val="24"/>
        </w:rPr>
        <w:t>Como as probabilidades são baseadas na quantidade de vizinhos, podemos ter:</w:t>
      </w:r>
    </w:p>
    <w:p w14:paraId="1CD0C17E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K = 3</w:t>
      </w:r>
    </w:p>
    <w:p w14:paraId="0F9BC55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</w:p>
    <w:p w14:paraId="65EF11F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0%</w:t>
      </w:r>
    </w:p>
    <w:p w14:paraId="1F903B3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33,3%</w:t>
      </w:r>
    </w:p>
    <w:p w14:paraId="7B3D9A8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66,7%</w:t>
      </w:r>
    </w:p>
    <w:p w14:paraId="055F1C0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100%</w:t>
      </w:r>
    </w:p>
    <w:p w14:paraId="20EE7840" w14:textId="77777777" w:rsidR="001F3665" w:rsidRDefault="001F3665" w:rsidP="00B31ACC">
      <w:pPr>
        <w:jc w:val="both"/>
        <w:rPr>
          <w:rFonts w:ascii="Arial" w:hAnsi="Arial" w:cs="Arial"/>
          <w:sz w:val="24"/>
          <w:szCs w:val="24"/>
        </w:rPr>
      </w:pPr>
    </w:p>
    <w:p w14:paraId="2CC39F8C" w14:textId="050160E2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Assim, um </w:t>
      </w:r>
      <w:proofErr w:type="spellStart"/>
      <w:r w:rsidRPr="00B31ACC">
        <w:rPr>
          <w:rFonts w:ascii="Arial" w:hAnsi="Arial" w:cs="Arial"/>
          <w:sz w:val="24"/>
          <w:szCs w:val="24"/>
        </w:rPr>
        <w:t>threshold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de 0.50 produz uma consequência interessante:</w:t>
      </w:r>
    </w:p>
    <w:p w14:paraId="67CC979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33,3% → FALLBACK</w:t>
      </w:r>
    </w:p>
    <w:p w14:paraId="2EE19FD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66,7% → ACEITA</w:t>
      </w:r>
    </w:p>
    <w:p w14:paraId="20BD658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Não existe uma confiança intermediária entre esses dois valores.</w:t>
      </w:r>
    </w:p>
    <w:p w14:paraId="1CECB9E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Esse é um dos motivos pelos quais devemos compreender o comportamento do algoritmo antes de simplesmente escolher um </w:t>
      </w:r>
      <w:proofErr w:type="spellStart"/>
      <w:r w:rsidRPr="00B31ACC">
        <w:rPr>
          <w:rFonts w:ascii="Arial" w:hAnsi="Arial" w:cs="Arial"/>
          <w:sz w:val="24"/>
          <w:szCs w:val="24"/>
        </w:rPr>
        <w:t>threshold</w:t>
      </w:r>
      <w:proofErr w:type="spellEnd"/>
      <w:r w:rsidRPr="00B31ACC">
        <w:rPr>
          <w:rFonts w:ascii="Arial" w:hAnsi="Arial" w:cs="Arial"/>
          <w:sz w:val="24"/>
          <w:szCs w:val="24"/>
        </w:rPr>
        <w:t>.</w:t>
      </w:r>
    </w:p>
    <w:p w14:paraId="7614F5AF" w14:textId="77777777" w:rsidR="001F3665" w:rsidRDefault="001F3665" w:rsidP="00B31ACC">
      <w:pPr>
        <w:jc w:val="both"/>
        <w:rPr>
          <w:rFonts w:ascii="Arial" w:hAnsi="Arial" w:cs="Arial"/>
          <w:sz w:val="24"/>
          <w:szCs w:val="24"/>
        </w:rPr>
      </w:pPr>
    </w:p>
    <w:p w14:paraId="7B6F96CF" w14:textId="32CCCE59" w:rsidR="00B31ACC" w:rsidRPr="00B31ACC" w:rsidRDefault="00B31ACC" w:rsidP="00B31AC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31ACC">
        <w:rPr>
          <w:rFonts w:ascii="Arial" w:hAnsi="Arial" w:cs="Arial"/>
          <w:b/>
          <w:bCs/>
          <w:sz w:val="24"/>
          <w:szCs w:val="24"/>
        </w:rPr>
        <w:t>Exemplo completo</w:t>
      </w:r>
    </w:p>
    <w:p w14:paraId="02F9889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Considere o seguinte conjunto de intenções:</w:t>
      </w:r>
    </w:p>
    <w:p w14:paraId="39F92F2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saldo</w:t>
      </w:r>
    </w:p>
    <w:p w14:paraId="27934E3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pix</w:t>
      </w:r>
    </w:p>
    <w:p w14:paraId="592BF99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fatura</w:t>
      </w:r>
    </w:p>
    <w:p w14:paraId="07138B8D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usuário envia:</w:t>
      </w:r>
    </w:p>
    <w:p w14:paraId="13DD445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"Quero consultar meu dinheiro"</w:t>
      </w:r>
    </w:p>
    <w:p w14:paraId="2A93863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sistema executa:</w:t>
      </w:r>
    </w:p>
    <w:p w14:paraId="78909FD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Texto</w:t>
      </w:r>
    </w:p>
    <w:p w14:paraId="5F507C8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↓</w:t>
      </w:r>
    </w:p>
    <w:p w14:paraId="2DC6324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TF-IDF</w:t>
      </w:r>
    </w:p>
    <w:p w14:paraId="278331C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↓</w:t>
      </w:r>
    </w:p>
    <w:p w14:paraId="6F192EF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Vetor numérico</w:t>
      </w:r>
    </w:p>
    <w:p w14:paraId="342B1F0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↓</w:t>
      </w:r>
    </w:p>
    <w:p w14:paraId="755342C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KNN</w:t>
      </w:r>
    </w:p>
    <w:p w14:paraId="1637008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 xml:space="preserve">  ↓</w:t>
      </w:r>
    </w:p>
    <w:p w14:paraId="571C024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predict_proba</w:t>
      </w:r>
      <w:proofErr w:type="spellEnd"/>
      <w:r w:rsidRPr="00B31ACC">
        <w:rPr>
          <w:rFonts w:ascii="Arial" w:hAnsi="Arial" w:cs="Arial"/>
          <w:sz w:val="24"/>
          <w:szCs w:val="24"/>
        </w:rPr>
        <w:t>()</w:t>
      </w:r>
    </w:p>
    <w:p w14:paraId="689113D8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Resultado:</w:t>
      </w:r>
    </w:p>
    <w:p w14:paraId="20B3377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saldo  → 66,7%</w:t>
      </w:r>
    </w:p>
    <w:p w14:paraId="166281B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pix    → 33,3%</w:t>
      </w:r>
    </w:p>
    <w:p w14:paraId="5C17A5B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fatura → 0%</w:t>
      </w:r>
    </w:p>
    <w:p w14:paraId="123C717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A maior confiança é:</w:t>
      </w:r>
    </w:p>
    <w:p w14:paraId="33D88C03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66,7%</w:t>
      </w:r>
    </w:p>
    <w:p w14:paraId="15801D0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lastRenderedPageBreak/>
        <w:t>Com:</w:t>
      </w:r>
    </w:p>
    <w:p w14:paraId="6EE5F8B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threshold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= 50%</w:t>
      </w:r>
    </w:p>
    <w:p w14:paraId="0782A12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temos:</w:t>
      </w:r>
    </w:p>
    <w:p w14:paraId="396C282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66,7% &gt;= 50%</w:t>
      </w:r>
    </w:p>
    <w:p w14:paraId="054D771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Portanto:</w:t>
      </w:r>
    </w:p>
    <w:p w14:paraId="07DDE700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INTENÇÃO = saldo</w:t>
      </w:r>
    </w:p>
    <w:p w14:paraId="66F3AF5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AÇÃO = executar consulta de saldo</w:t>
      </w:r>
    </w:p>
    <w:p w14:paraId="2D9A42E5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Agora imagine:</w:t>
      </w:r>
    </w:p>
    <w:p w14:paraId="12051E1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"Qual é a receita de bolo de chocolate?"</w:t>
      </w:r>
    </w:p>
    <w:p w14:paraId="695F219A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modelo pode produzir algo como:</w:t>
      </w:r>
    </w:p>
    <w:p w14:paraId="0199105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saldo  → 33,3%</w:t>
      </w:r>
    </w:p>
    <w:p w14:paraId="681411E6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pix    → 33,3%</w:t>
      </w:r>
    </w:p>
    <w:p w14:paraId="64FF84E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fatura → 33,3%</w:t>
      </w:r>
    </w:p>
    <w:p w14:paraId="399ADA9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Nesse caso:</w:t>
      </w:r>
    </w:p>
    <w:p w14:paraId="04C023E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B31ACC">
        <w:rPr>
          <w:rFonts w:ascii="Arial" w:hAnsi="Arial" w:cs="Arial"/>
          <w:sz w:val="24"/>
          <w:szCs w:val="24"/>
        </w:rPr>
        <w:t>Pmax</w:t>
      </w:r>
      <w:proofErr w:type="spellEnd"/>
      <w:r w:rsidRPr="00B31ACC">
        <w:rPr>
          <w:rFonts w:ascii="Arial" w:hAnsi="Arial" w:cs="Arial"/>
          <w:sz w:val="24"/>
          <w:szCs w:val="24"/>
        </w:rPr>
        <w:t xml:space="preserve"> = 33,3%</w:t>
      </w:r>
    </w:p>
    <w:p w14:paraId="5A2D267C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Como:</w:t>
      </w:r>
    </w:p>
    <w:p w14:paraId="112A4249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33,3% &lt; 50%</w:t>
      </w:r>
    </w:p>
    <w:p w14:paraId="1D3D98D4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o sistema não deve escolher arbitrariamente uma intenção.</w:t>
      </w:r>
    </w:p>
    <w:p w14:paraId="5F1CBA3B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Ele deve acionar:</w:t>
      </w:r>
    </w:p>
    <w:p w14:paraId="6C2152A1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FALLBACK</w:t>
      </w:r>
    </w:p>
    <w:p w14:paraId="556BEB97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</w:p>
    <w:p w14:paraId="2839D87F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"Desculpe, não consegui entender sua solicitação.</w:t>
      </w:r>
    </w:p>
    <w:p w14:paraId="4E335568" w14:textId="77777777" w:rsidR="00B31ACC" w:rsidRPr="00B31ACC" w:rsidRDefault="00B31ACC" w:rsidP="00B31ACC">
      <w:pPr>
        <w:jc w:val="both"/>
        <w:rPr>
          <w:rFonts w:ascii="Arial" w:hAnsi="Arial" w:cs="Arial"/>
          <w:sz w:val="24"/>
          <w:szCs w:val="24"/>
        </w:rPr>
      </w:pPr>
      <w:r w:rsidRPr="00B31ACC">
        <w:rPr>
          <w:rFonts w:ascii="Arial" w:hAnsi="Arial" w:cs="Arial"/>
          <w:sz w:val="24"/>
          <w:szCs w:val="24"/>
        </w:rPr>
        <w:t>Pode reformular a pergunta?"</w:t>
      </w:r>
    </w:p>
    <w:p w14:paraId="47E5B6EC" w14:textId="77777777" w:rsidR="00B74835" w:rsidRDefault="00B74835"/>
    <w:sectPr w:rsidR="00B748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146AF"/>
    <w:multiLevelType w:val="multilevel"/>
    <w:tmpl w:val="CD76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64EF9"/>
    <w:multiLevelType w:val="multilevel"/>
    <w:tmpl w:val="E31C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827A1"/>
    <w:multiLevelType w:val="multilevel"/>
    <w:tmpl w:val="3038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940419">
    <w:abstractNumId w:val="2"/>
  </w:num>
  <w:num w:numId="2" w16cid:durableId="1040590517">
    <w:abstractNumId w:val="0"/>
  </w:num>
  <w:num w:numId="3" w16cid:durableId="194269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CC"/>
    <w:rsid w:val="000C3B4C"/>
    <w:rsid w:val="001F3665"/>
    <w:rsid w:val="006B140D"/>
    <w:rsid w:val="008A1BB9"/>
    <w:rsid w:val="00B31ACC"/>
    <w:rsid w:val="00B74835"/>
    <w:rsid w:val="00D5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2B4CB"/>
  <w15:chartTrackingRefBased/>
  <w15:docId w15:val="{C321EB0A-50B8-426E-A754-2D2F25AF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1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1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1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1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1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1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1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1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1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1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1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1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1A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1A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1A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1A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1A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1A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1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1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1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1A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1A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1A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1A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1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14</Pages>
  <Words>1947</Words>
  <Characters>10517</Characters>
  <Application>Microsoft Office Word</Application>
  <DocSecurity>0</DocSecurity>
  <Lines>87</Lines>
  <Paragraphs>24</Paragraphs>
  <ScaleCrop>false</ScaleCrop>
  <Company/>
  <LinksUpToDate>false</LinksUpToDate>
  <CharactersWithSpaces>12440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Roberto Silva Santarelli</dc:creator>
  <cp:keywords/>
  <dc:description/>
  <cp:lastModifiedBy>Flávio Roberto Silva Santarelli</cp:lastModifiedBy>
  <cp:revision>1</cp:revision>
  <dcterms:created xsi:type="dcterms:W3CDTF">2026-08-27T16:36:00Z</dcterms:created>
  <dcterms:modified xsi:type="dcterms:W3CDTF">2026-08-27T19:18:00Z</dcterms:modified>
</cp:coreProperties>
</file>