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tblpY="1812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207"/>
        <w:gridCol w:w="1912"/>
        <w:gridCol w:w="1701"/>
        <w:gridCol w:w="1630"/>
        <w:gridCol w:w="1630"/>
      </w:tblGrid>
      <w:tr w:rsidR="003E3045" w:rsidRPr="0088172A" w14:paraId="630A6F6D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94D8D0"/>
          </w:tcPr>
          <w:p w14:paraId="6C4472F6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Professor:</w:t>
            </w:r>
          </w:p>
        </w:tc>
        <w:tc>
          <w:tcPr>
            <w:tcW w:w="3613" w:type="dxa"/>
            <w:gridSpan w:val="2"/>
            <w:shd w:val="clear" w:color="auto" w:fill="94D8D0"/>
          </w:tcPr>
          <w:p w14:paraId="18FB2DB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Componente Curricular:</w:t>
            </w:r>
          </w:p>
        </w:tc>
        <w:tc>
          <w:tcPr>
            <w:tcW w:w="1630" w:type="dxa"/>
            <w:shd w:val="clear" w:color="auto" w:fill="94D8D0"/>
          </w:tcPr>
          <w:p w14:paraId="7715CA7A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Ano/Turma: </w:t>
            </w:r>
          </w:p>
        </w:tc>
        <w:tc>
          <w:tcPr>
            <w:tcW w:w="1630" w:type="dxa"/>
            <w:shd w:val="clear" w:color="auto" w:fill="94D8D0"/>
          </w:tcPr>
          <w:p w14:paraId="1A0593F9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Bimestr</w:t>
            </w:r>
            <w:r w:rsidR="00022C98" w:rsidRPr="0088172A">
              <w:rPr>
                <w:b/>
                <w:bCs/>
              </w:rPr>
              <w:t>e:</w:t>
            </w:r>
          </w:p>
        </w:tc>
      </w:tr>
      <w:tr w:rsidR="003E3045" w:rsidRPr="0088172A" w14:paraId="29C1B301" w14:textId="77777777" w:rsidTr="0088172A">
        <w:trPr>
          <w:trHeight w:val="269"/>
        </w:trPr>
        <w:tc>
          <w:tcPr>
            <w:tcW w:w="3612" w:type="dxa"/>
            <w:gridSpan w:val="2"/>
            <w:shd w:val="clear" w:color="auto" w:fill="FFFFFF"/>
          </w:tcPr>
          <w:p w14:paraId="22619CBD" w14:textId="2F3A11E3" w:rsidR="00BB7D3D" w:rsidRPr="0088172A" w:rsidRDefault="00542001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João Vitor Yokada</w:t>
            </w:r>
          </w:p>
          <w:p w14:paraId="15C6C6F8" w14:textId="77777777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13" w:type="dxa"/>
            <w:gridSpan w:val="2"/>
            <w:shd w:val="clear" w:color="auto" w:fill="FFFFFF"/>
          </w:tcPr>
          <w:p w14:paraId="0135D879" w14:textId="77777777" w:rsidR="004411F8" w:rsidRPr="004411F8" w:rsidRDefault="004411F8" w:rsidP="004411F8">
            <w:pPr>
              <w:spacing w:after="0" w:line="240" w:lineRule="auto"/>
              <w:rPr>
                <w:b/>
                <w:bCs/>
              </w:rPr>
            </w:pPr>
            <w:r w:rsidRPr="004411F8">
              <w:rPr>
                <w:b/>
                <w:bCs/>
              </w:rPr>
              <w:t>Projeto Multidisciplinar</w:t>
            </w:r>
          </w:p>
          <w:p w14:paraId="05CBD670" w14:textId="6F94AA8D" w:rsidR="00BB7D3D" w:rsidRPr="0088172A" w:rsidRDefault="00BB7D3D" w:rsidP="0088172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30" w:type="dxa"/>
            <w:shd w:val="clear" w:color="auto" w:fill="FFFFFF"/>
          </w:tcPr>
          <w:p w14:paraId="77EE3EF5" w14:textId="0C0FA7F2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761C00">
              <w:rPr>
                <w:b/>
                <w:bCs/>
              </w:rPr>
              <w:t>3</w:t>
            </w:r>
            <w:r w:rsidR="00660F10">
              <w:rPr>
                <w:b/>
                <w:bCs/>
              </w:rPr>
              <w:t>ºDS</w:t>
            </w:r>
          </w:p>
        </w:tc>
        <w:tc>
          <w:tcPr>
            <w:tcW w:w="1630" w:type="dxa"/>
            <w:shd w:val="clear" w:color="auto" w:fill="FFFFFF"/>
          </w:tcPr>
          <w:p w14:paraId="09F226A8" w14:textId="1A9C73C2" w:rsidR="00BB7D3D" w:rsidRPr="0088172A" w:rsidRDefault="007D2CCE" w:rsidP="008817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660F10">
              <w:rPr>
                <w:b/>
                <w:bCs/>
              </w:rPr>
              <w:t>2</w:t>
            </w:r>
            <w:r>
              <w:rPr>
                <w:b/>
                <w:bCs/>
              </w:rPr>
              <w:t>º</w:t>
            </w:r>
          </w:p>
        </w:tc>
      </w:tr>
      <w:tr w:rsidR="000471FC" w:rsidRPr="0088172A" w14:paraId="323B5C63" w14:textId="77777777" w:rsidTr="0088172A">
        <w:tc>
          <w:tcPr>
            <w:tcW w:w="10485" w:type="dxa"/>
            <w:gridSpan w:val="6"/>
            <w:shd w:val="clear" w:color="auto" w:fill="94D8D0"/>
          </w:tcPr>
          <w:p w14:paraId="06FCFB25" w14:textId="77777777" w:rsidR="000471FC" w:rsidRPr="0088172A" w:rsidRDefault="000471FC" w:rsidP="0088172A">
            <w:pPr>
              <w:spacing w:after="0" w:line="240" w:lineRule="auto"/>
              <w:rPr>
                <w:b/>
                <w:color w:val="231F20"/>
              </w:rPr>
            </w:pPr>
            <w:r w:rsidRPr="0088172A">
              <w:rPr>
                <w:b/>
                <w:color w:val="231F20"/>
              </w:rPr>
              <w:t>Justificativa</w:t>
            </w:r>
          </w:p>
        </w:tc>
      </w:tr>
      <w:tr w:rsidR="008C6374" w:rsidRPr="0088172A" w14:paraId="5825A9BE" w14:textId="77777777" w:rsidTr="0088172A">
        <w:tc>
          <w:tcPr>
            <w:tcW w:w="10485" w:type="dxa"/>
            <w:gridSpan w:val="6"/>
            <w:shd w:val="clear" w:color="auto" w:fill="auto"/>
          </w:tcPr>
          <w:p w14:paraId="2A54004F" w14:textId="77777777" w:rsidR="008C6374" w:rsidRPr="0088172A" w:rsidRDefault="008C6374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bCs/>
                <w:color w:val="231F20"/>
              </w:rPr>
              <w:t>Este Guia de Aprendizagem</w:t>
            </w:r>
            <w:r w:rsidRPr="0088172A">
              <w:rPr>
                <w:rFonts w:cs="Calibri"/>
                <w:b/>
                <w:color w:val="231F20"/>
              </w:rPr>
              <w:t xml:space="preserve"> </w:t>
            </w:r>
            <w:r w:rsidRPr="0088172A">
              <w:rPr>
                <w:rFonts w:cs="Calibri"/>
                <w:color w:val="000000"/>
              </w:rPr>
              <w:t xml:space="preserve">visa desenvolver as competências e habilidades do Currículo Paulista e os princípios do Programa Ensino Integral: Pedagogia da Presença, Protagonismo, </w:t>
            </w:r>
            <w:r w:rsidR="00C00002" w:rsidRPr="0088172A">
              <w:rPr>
                <w:rFonts w:cs="Calibri"/>
                <w:color w:val="000000"/>
              </w:rPr>
              <w:t>o</w:t>
            </w:r>
            <w:r w:rsidRPr="0088172A">
              <w:rPr>
                <w:rFonts w:cs="Calibri"/>
                <w:color w:val="000000"/>
              </w:rPr>
              <w:t xml:space="preserve">s </w:t>
            </w:r>
            <w:r w:rsidR="00C45ACD" w:rsidRPr="0088172A">
              <w:rPr>
                <w:rFonts w:cs="Calibri"/>
                <w:color w:val="000000"/>
              </w:rPr>
              <w:t>Q</w:t>
            </w:r>
            <w:r w:rsidRPr="0088172A">
              <w:rPr>
                <w:rFonts w:cs="Calibri"/>
                <w:color w:val="000000"/>
              </w:rPr>
              <w:t xml:space="preserve">uatro </w:t>
            </w:r>
            <w:r w:rsidR="00C45ACD" w:rsidRPr="0088172A">
              <w:rPr>
                <w:rFonts w:cs="Calibri"/>
                <w:color w:val="000000"/>
              </w:rPr>
              <w:t>P</w:t>
            </w:r>
            <w:r w:rsidRPr="0088172A">
              <w:rPr>
                <w:rFonts w:cs="Calibri"/>
                <w:color w:val="000000"/>
              </w:rPr>
              <w:t xml:space="preserve">ilares da Educação e Educação Interdimensional. </w:t>
            </w:r>
          </w:p>
          <w:p w14:paraId="739C8EF8" w14:textId="77777777" w:rsidR="000471FC" w:rsidRPr="0088172A" w:rsidRDefault="000471FC" w:rsidP="0088172A">
            <w:pPr>
              <w:spacing w:after="0" w:line="240" w:lineRule="auto"/>
              <w:rPr>
                <w:rFonts w:cs="Calibri"/>
                <w:color w:val="000000"/>
                <w:sz w:val="24"/>
                <w:szCs w:val="24"/>
              </w:rPr>
            </w:pPr>
          </w:p>
        </w:tc>
      </w:tr>
      <w:tr w:rsidR="00E64E84" w:rsidRPr="0088172A" w14:paraId="365FE333" w14:textId="77777777" w:rsidTr="0088172A">
        <w:tc>
          <w:tcPr>
            <w:tcW w:w="10485" w:type="dxa"/>
            <w:gridSpan w:val="6"/>
            <w:shd w:val="clear" w:color="auto" w:fill="94D8D0"/>
          </w:tcPr>
          <w:p w14:paraId="37EDBC5C" w14:textId="77777777" w:rsidR="00E64E84" w:rsidRPr="0088172A" w:rsidRDefault="00131360" w:rsidP="0088172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8172A">
              <w:rPr>
                <w:rFonts w:cs="Calibri"/>
                <w:b/>
                <w:bCs/>
                <w:color w:val="000000"/>
              </w:rPr>
              <w:t>Aproximação</w:t>
            </w:r>
            <w:r w:rsidR="00E64E84" w:rsidRPr="0088172A">
              <w:rPr>
                <w:rFonts w:cs="Calibri"/>
                <w:b/>
                <w:bCs/>
                <w:color w:val="000000"/>
              </w:rPr>
              <w:t xml:space="preserve"> com a realidade do estudante</w:t>
            </w:r>
          </w:p>
        </w:tc>
      </w:tr>
      <w:tr w:rsidR="00E64E84" w:rsidRPr="0088172A" w14:paraId="1E33CF44" w14:textId="77777777" w:rsidTr="0088172A">
        <w:tc>
          <w:tcPr>
            <w:tcW w:w="10485" w:type="dxa"/>
            <w:gridSpan w:val="6"/>
            <w:shd w:val="clear" w:color="auto" w:fill="auto"/>
          </w:tcPr>
          <w:p w14:paraId="179BE3D6" w14:textId="77777777" w:rsidR="00CD16D1" w:rsidRPr="0088172A" w:rsidRDefault="00131360" w:rsidP="0088172A">
            <w:pPr>
              <w:spacing w:after="0" w:line="240" w:lineRule="auto"/>
              <w:jc w:val="both"/>
              <w:rPr>
                <w:rFonts w:cs="Calibri"/>
                <w:color w:val="000000"/>
              </w:rPr>
            </w:pPr>
            <w:r w:rsidRPr="0088172A">
              <w:rPr>
                <w:rFonts w:cs="Calibri"/>
                <w:color w:val="000000"/>
              </w:rPr>
              <w:t xml:space="preserve">Aproximar os conteúdos propostos com o contexto vivido </w:t>
            </w:r>
            <w:r w:rsidR="00EE2F5E" w:rsidRPr="0088172A">
              <w:rPr>
                <w:rFonts w:cs="Calibri"/>
                <w:color w:val="000000"/>
              </w:rPr>
              <w:t xml:space="preserve">pelos estudantes </w:t>
            </w:r>
            <w:r w:rsidRPr="0088172A">
              <w:rPr>
                <w:rFonts w:cs="Calibri"/>
                <w:color w:val="000000"/>
              </w:rPr>
              <w:t>de forma intencional</w:t>
            </w:r>
            <w:r w:rsidR="00EE2F5E" w:rsidRPr="0088172A">
              <w:rPr>
                <w:rFonts w:cs="Calibri"/>
                <w:color w:val="000000"/>
              </w:rPr>
              <w:t xml:space="preserve">, </w:t>
            </w:r>
            <w:r w:rsidR="00C03C11" w:rsidRPr="0088172A">
              <w:rPr>
                <w:rFonts w:cs="Calibri"/>
                <w:color w:val="000000"/>
              </w:rPr>
              <w:t>exemplificando</w:t>
            </w:r>
            <w:r w:rsidR="00EE2F5E" w:rsidRPr="0088172A">
              <w:rPr>
                <w:rFonts w:cs="Calibri"/>
                <w:color w:val="000000"/>
              </w:rPr>
              <w:t xml:space="preserve"> situações</w:t>
            </w:r>
            <w:r w:rsidR="00C03C11" w:rsidRPr="0088172A">
              <w:rPr>
                <w:rFonts w:cs="Calibri"/>
                <w:color w:val="000000"/>
              </w:rPr>
              <w:t>, profissões</w:t>
            </w:r>
            <w:r w:rsidR="00EE2F5E" w:rsidRPr="0088172A">
              <w:rPr>
                <w:rFonts w:cs="Calibri"/>
                <w:color w:val="000000"/>
              </w:rPr>
              <w:t xml:space="preserve"> e t</w:t>
            </w:r>
            <w:r w:rsidRPr="0088172A">
              <w:rPr>
                <w:rFonts w:cs="Calibri"/>
                <w:color w:val="000000"/>
              </w:rPr>
              <w:t>ran</w:t>
            </w:r>
            <w:r w:rsidR="00EE2F5E" w:rsidRPr="0088172A">
              <w:rPr>
                <w:rFonts w:cs="Calibri"/>
                <w:color w:val="000000"/>
              </w:rPr>
              <w:t>s</w:t>
            </w:r>
            <w:r w:rsidRPr="0088172A">
              <w:rPr>
                <w:rFonts w:cs="Calibri"/>
                <w:color w:val="000000"/>
              </w:rPr>
              <w:t xml:space="preserve">formações </w:t>
            </w:r>
            <w:r w:rsidR="00EE2F5E" w:rsidRPr="0088172A">
              <w:rPr>
                <w:rFonts w:cs="Calibri"/>
                <w:color w:val="000000"/>
              </w:rPr>
              <w:t>onde os</w:t>
            </w:r>
            <w:r w:rsidRPr="0088172A">
              <w:rPr>
                <w:rFonts w:cs="Calibri"/>
                <w:color w:val="000000"/>
              </w:rPr>
              <w:t xml:space="preserve"> sujeitos </w:t>
            </w:r>
            <w:r w:rsidR="00C03C11" w:rsidRPr="0088172A">
              <w:rPr>
                <w:rFonts w:cs="Calibri"/>
                <w:color w:val="000000"/>
              </w:rPr>
              <w:t>possam assumir</w:t>
            </w:r>
            <w:r w:rsidRPr="0088172A">
              <w:rPr>
                <w:rFonts w:cs="Calibri"/>
                <w:color w:val="000000"/>
              </w:rPr>
              <w:t xml:space="preserve"> uma postura </w:t>
            </w:r>
            <w:r w:rsidR="00EE2F5E" w:rsidRPr="0088172A">
              <w:rPr>
                <w:rFonts w:cs="Calibri"/>
                <w:color w:val="000000"/>
              </w:rPr>
              <w:t xml:space="preserve">ativa, </w:t>
            </w:r>
            <w:r w:rsidRPr="0088172A">
              <w:rPr>
                <w:rFonts w:cs="Calibri"/>
                <w:color w:val="000000"/>
              </w:rPr>
              <w:t>crítica e criativa frente ao mundo do qual fazem parte</w:t>
            </w:r>
            <w:r w:rsidR="00EE2F5E" w:rsidRPr="0088172A">
              <w:rPr>
                <w:rFonts w:cs="Calibri"/>
                <w:color w:val="000000"/>
              </w:rPr>
              <w:t xml:space="preserve">. </w:t>
            </w:r>
          </w:p>
          <w:p w14:paraId="52804715" w14:textId="77777777" w:rsidR="00E64E84" w:rsidRPr="0088172A" w:rsidRDefault="00E64E84" w:rsidP="0088172A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</w:tr>
      <w:tr w:rsidR="003E3045" w:rsidRPr="0088172A" w14:paraId="1248BA49" w14:textId="77777777" w:rsidTr="0088172A">
        <w:tc>
          <w:tcPr>
            <w:tcW w:w="2405" w:type="dxa"/>
            <w:shd w:val="clear" w:color="auto" w:fill="94D8D0"/>
          </w:tcPr>
          <w:p w14:paraId="44A326FD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Título</w:t>
            </w:r>
          </w:p>
        </w:tc>
        <w:tc>
          <w:tcPr>
            <w:tcW w:w="3119" w:type="dxa"/>
            <w:gridSpan w:val="2"/>
            <w:shd w:val="clear" w:color="auto" w:fill="94D8D0"/>
          </w:tcPr>
          <w:p w14:paraId="421B9618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Conteúdo</w:t>
            </w:r>
            <w:r w:rsidR="00C00002" w:rsidRPr="0088172A">
              <w:rPr>
                <w:b/>
                <w:bCs/>
              </w:rPr>
              <w:t>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759FCEC" w14:textId="77777777" w:rsidR="00F70832" w:rsidRPr="0088172A" w:rsidRDefault="00F70832" w:rsidP="0088172A">
            <w:pPr>
              <w:spacing w:after="0" w:line="240" w:lineRule="auto"/>
              <w:jc w:val="center"/>
              <w:rPr>
                <w:b/>
                <w:bCs/>
              </w:rPr>
            </w:pPr>
            <w:r w:rsidRPr="0088172A">
              <w:rPr>
                <w:b/>
                <w:bCs/>
              </w:rPr>
              <w:t>Objetivos</w:t>
            </w:r>
          </w:p>
        </w:tc>
      </w:tr>
      <w:tr w:rsidR="003E3045" w:rsidRPr="0088172A" w14:paraId="2263CCF5" w14:textId="77777777" w:rsidTr="0088172A">
        <w:trPr>
          <w:trHeight w:val="1300"/>
        </w:trPr>
        <w:tc>
          <w:tcPr>
            <w:tcW w:w="2405" w:type="dxa"/>
            <w:shd w:val="clear" w:color="auto" w:fill="FDD3DA"/>
          </w:tcPr>
          <w:p w14:paraId="13DF7087" w14:textId="77777777" w:rsidR="004411F8" w:rsidRPr="004411F8" w:rsidRDefault="004411F8" w:rsidP="004411F8">
            <w:pPr>
              <w:spacing w:after="0" w:line="240" w:lineRule="auto"/>
              <w:rPr>
                <w:b/>
                <w:bCs/>
              </w:rPr>
            </w:pPr>
            <w:r w:rsidRPr="004411F8">
              <w:rPr>
                <w:b/>
                <w:bCs/>
              </w:rPr>
              <w:t>Projeto Multidisciplinar</w:t>
            </w:r>
          </w:p>
          <w:p w14:paraId="0B1F401D" w14:textId="526F31B4" w:rsidR="00F70832" w:rsidRPr="0088172A" w:rsidRDefault="00F70832" w:rsidP="0088172A">
            <w:pPr>
              <w:spacing w:after="0" w:line="240" w:lineRule="auto"/>
            </w:pPr>
          </w:p>
        </w:tc>
        <w:tc>
          <w:tcPr>
            <w:tcW w:w="3119" w:type="dxa"/>
            <w:gridSpan w:val="2"/>
            <w:shd w:val="clear" w:color="auto" w:fill="FDD3DA"/>
          </w:tcPr>
          <w:p w14:paraId="48EB57D9" w14:textId="2A83E1A9" w:rsidR="00F70832" w:rsidRPr="0088172A" w:rsidRDefault="00510CA1" w:rsidP="004411F8">
            <w:pPr>
              <w:spacing w:after="0" w:line="240" w:lineRule="auto"/>
            </w:pPr>
            <w:r w:rsidRPr="00510CA1">
              <w:t xml:space="preserve">Os </w:t>
            </w:r>
            <w:proofErr w:type="spellStart"/>
            <w:r w:rsidRPr="00510CA1">
              <w:t>conteúdo</w:t>
            </w:r>
            <w:r>
              <w:t>s</w:t>
            </w:r>
            <w:proofErr w:type="spellEnd"/>
            <w:r w:rsidRPr="00510CA1">
              <w:t xml:space="preserve"> do 3º bimestre envolvem o desenvolvimento das etapas de um projeto multidisciplinar, abrangendo desde a concepção e planejamento até a execução, acompanhamento, avaliação e divulgação de resultados. São abordados temas como </w:t>
            </w:r>
            <w:r w:rsidRPr="00510CA1">
              <w:rPr>
                <w:b/>
                <w:bCs/>
              </w:rPr>
              <w:t>introdução à gestão de projetos</w:t>
            </w:r>
            <w:r w:rsidRPr="00510CA1">
              <w:t xml:space="preserve">, </w:t>
            </w:r>
            <w:r w:rsidRPr="00510CA1">
              <w:rPr>
                <w:b/>
                <w:bCs/>
              </w:rPr>
              <w:t>inovação aplicada ao desenvolvimento de soluções</w:t>
            </w:r>
            <w:r w:rsidRPr="00510CA1">
              <w:t xml:space="preserve">, </w:t>
            </w:r>
            <w:r w:rsidRPr="00510CA1">
              <w:rPr>
                <w:b/>
                <w:bCs/>
              </w:rPr>
              <w:t>pesquisa e melhoria contínua</w:t>
            </w:r>
            <w:r w:rsidRPr="00510CA1">
              <w:t xml:space="preserve">, </w:t>
            </w:r>
            <w:r w:rsidRPr="00510CA1">
              <w:rPr>
                <w:b/>
                <w:bCs/>
              </w:rPr>
              <w:t>práticas sustentáveis</w:t>
            </w:r>
            <w:r w:rsidRPr="00510CA1">
              <w:t xml:space="preserve">, </w:t>
            </w:r>
            <w:r w:rsidRPr="00510CA1">
              <w:rPr>
                <w:b/>
                <w:bCs/>
              </w:rPr>
              <w:t>refinamento e implementação de melhorias</w:t>
            </w:r>
            <w:r w:rsidRPr="00510CA1">
              <w:t xml:space="preserve"> e </w:t>
            </w:r>
            <w:r w:rsidRPr="00510CA1">
              <w:rPr>
                <w:b/>
                <w:bCs/>
              </w:rPr>
              <w:t xml:space="preserve">execução de </w:t>
            </w:r>
            <w:proofErr w:type="spellStart"/>
            <w:r w:rsidRPr="00510CA1">
              <w:rPr>
                <w:b/>
                <w:bCs/>
              </w:rPr>
              <w:t>MVPs</w:t>
            </w:r>
            <w:proofErr w:type="spellEnd"/>
            <w:r w:rsidRPr="00510CA1">
              <w:t xml:space="preserve"> (Produtos Mínimos Viáveis). Ao longo das semanas, os estudantes serão desafiados a aplicar práticas inovadoras e técnicas de gestão para desenvolver, testar e apresentar seus projetos de forma colaborativa e estruturada.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FF5063" w14:textId="02E3F30A" w:rsidR="00761C00" w:rsidRPr="00761C00" w:rsidRDefault="00510CA1" w:rsidP="00761C00">
            <w:pPr>
              <w:spacing w:after="0"/>
            </w:pPr>
            <w:r w:rsidRPr="00510CA1">
              <w:t xml:space="preserve">O principal objetivo deste bimestre é desenvolver nos estudantes a capacidade de aplicar as etapas de um projeto multidisciplinar, desde a concepção, planejamento, execução, acompanhamento e avaliação até a divulgação dos resultados. Além disso, busca-se promover a compreensão dos fundamentos da gestão de projetos, estimular a inovação como ferramenta estratégica e preparar os alunos para a apresentação estruturada e crítica de seus </w:t>
            </w:r>
            <w:proofErr w:type="spellStart"/>
            <w:r w:rsidRPr="00510CA1">
              <w:t>MVPs</w:t>
            </w:r>
            <w:proofErr w:type="spellEnd"/>
            <w:r w:rsidRPr="00510CA1">
              <w:t xml:space="preserve"> (Produtos Mínimos Viáveis), integrando teoria e prática na resolução de problemas reais.</w:t>
            </w:r>
          </w:p>
          <w:p w14:paraId="1934CB70" w14:textId="43BBB3AA" w:rsidR="00A81CCE" w:rsidRPr="00A81CCE" w:rsidRDefault="00A81CCE" w:rsidP="00A81CCE">
            <w:pPr>
              <w:spacing w:after="0" w:line="240" w:lineRule="auto"/>
            </w:pPr>
          </w:p>
          <w:p w14:paraId="07960C55" w14:textId="5B827A68" w:rsidR="002F1BCE" w:rsidRPr="0088172A" w:rsidRDefault="002F1BCE" w:rsidP="007D2CCE">
            <w:pPr>
              <w:spacing w:after="0" w:line="240" w:lineRule="auto"/>
            </w:pPr>
          </w:p>
        </w:tc>
      </w:tr>
      <w:tr w:rsidR="000471FC" w:rsidRPr="0088172A" w14:paraId="472AD300" w14:textId="77777777" w:rsidTr="00761C00">
        <w:trPr>
          <w:trHeight w:val="50"/>
        </w:trPr>
        <w:tc>
          <w:tcPr>
            <w:tcW w:w="5524" w:type="dxa"/>
            <w:gridSpan w:val="3"/>
            <w:shd w:val="clear" w:color="auto" w:fill="94D8D0"/>
          </w:tcPr>
          <w:p w14:paraId="69BA8FB2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>Metodologias</w:t>
            </w:r>
          </w:p>
        </w:tc>
        <w:tc>
          <w:tcPr>
            <w:tcW w:w="4961" w:type="dxa"/>
            <w:gridSpan w:val="3"/>
            <w:shd w:val="clear" w:color="auto" w:fill="94D8D0"/>
          </w:tcPr>
          <w:p w14:paraId="35277E73" w14:textId="77777777" w:rsidR="000471FC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Ambientes de Aprendizagem </w:t>
            </w:r>
          </w:p>
        </w:tc>
      </w:tr>
      <w:tr w:rsidR="000471FC" w:rsidRPr="0088172A" w14:paraId="5CCD7300" w14:textId="77777777" w:rsidTr="0088172A">
        <w:trPr>
          <w:trHeight w:val="1300"/>
        </w:trPr>
        <w:tc>
          <w:tcPr>
            <w:tcW w:w="5524" w:type="dxa"/>
            <w:gridSpan w:val="3"/>
            <w:shd w:val="clear" w:color="auto" w:fill="auto"/>
          </w:tcPr>
          <w:p w14:paraId="18FD2D29" w14:textId="661858F7" w:rsidR="00A67495" w:rsidRDefault="00A67495" w:rsidP="0088172A">
            <w:pPr>
              <w:spacing w:after="0" w:line="240" w:lineRule="auto"/>
            </w:pPr>
            <w:r>
              <w:t>Ambiente virtual de aprendizagem (AVA)</w:t>
            </w:r>
          </w:p>
          <w:p w14:paraId="50ED7CF1" w14:textId="2A36F261" w:rsidR="009A3430" w:rsidRPr="0088172A" w:rsidRDefault="009A3430" w:rsidP="0088172A">
            <w:pPr>
              <w:spacing w:after="0" w:line="240" w:lineRule="auto"/>
            </w:pPr>
            <w:r w:rsidRPr="0088172A">
              <w:t>Utilização dos mat</w:t>
            </w:r>
            <w:r w:rsidR="00C45ACD" w:rsidRPr="0088172A">
              <w:t>e</w:t>
            </w:r>
            <w:r w:rsidRPr="0088172A">
              <w:t>ria</w:t>
            </w:r>
            <w:r w:rsidR="00C45ACD" w:rsidRPr="0088172A">
              <w:t>i</w:t>
            </w:r>
            <w:r w:rsidRPr="0088172A">
              <w:t xml:space="preserve">s digitais, impressos e tecnológicos </w:t>
            </w:r>
          </w:p>
          <w:p w14:paraId="41DF1081" w14:textId="77777777" w:rsidR="009A3430" w:rsidRPr="0088172A" w:rsidRDefault="009A3430" w:rsidP="0088172A">
            <w:pPr>
              <w:spacing w:after="0" w:line="240" w:lineRule="auto"/>
            </w:pPr>
            <w:r w:rsidRPr="0088172A">
              <w:t xml:space="preserve">Leitura de materiais, livros e notícias </w:t>
            </w:r>
          </w:p>
          <w:p w14:paraId="2588EE5F" w14:textId="77777777" w:rsidR="009A3430" w:rsidRPr="0088172A" w:rsidRDefault="009A3430" w:rsidP="0088172A">
            <w:pPr>
              <w:spacing w:after="0" w:line="240" w:lineRule="auto"/>
            </w:pPr>
            <w:r w:rsidRPr="0088172A">
              <w:t>Metodologias ativas</w:t>
            </w:r>
            <w:r w:rsidR="00EE2F5E" w:rsidRPr="0088172A">
              <w:t xml:space="preserve">, gamificação </w:t>
            </w:r>
          </w:p>
          <w:p w14:paraId="112D6D42" w14:textId="1ED34626" w:rsidR="004775D5" w:rsidRPr="0088172A" w:rsidRDefault="00EE2F5E" w:rsidP="0088172A">
            <w:pPr>
              <w:spacing w:after="0" w:line="240" w:lineRule="auto"/>
            </w:pPr>
            <w:r w:rsidRPr="0088172A">
              <w:t xml:space="preserve">Visitas </w:t>
            </w:r>
            <w:r w:rsidR="00A67495">
              <w:t>técnicas</w:t>
            </w:r>
            <w:r w:rsidR="00624714" w:rsidRPr="0088172A">
              <w:t xml:space="preserve">, projetos </w:t>
            </w:r>
          </w:p>
          <w:p w14:paraId="16C5400A" w14:textId="77777777" w:rsidR="00EE2F5E" w:rsidRPr="0088172A" w:rsidRDefault="00EE2F5E" w:rsidP="0088172A">
            <w:pPr>
              <w:spacing w:after="0" w:line="240" w:lineRule="auto"/>
            </w:pPr>
            <w:r w:rsidRPr="0088172A">
              <w:t>Debates, palestra</w:t>
            </w:r>
            <w:r w:rsidR="004775D5" w:rsidRPr="0088172A">
              <w:t xml:space="preserve">s </w:t>
            </w:r>
            <w:r w:rsidRPr="0088172A">
              <w:t xml:space="preserve"> </w:t>
            </w:r>
          </w:p>
        </w:tc>
        <w:tc>
          <w:tcPr>
            <w:tcW w:w="4961" w:type="dxa"/>
            <w:gridSpan w:val="3"/>
            <w:shd w:val="clear" w:color="auto" w:fill="auto"/>
          </w:tcPr>
          <w:p w14:paraId="1E3DF5DA" w14:textId="10A60095" w:rsidR="00991B8B" w:rsidRDefault="00991B8B" w:rsidP="0088172A">
            <w:pPr>
              <w:spacing w:after="0" w:line="240" w:lineRule="auto"/>
            </w:pPr>
            <w:r>
              <w:t>Sala de aula</w:t>
            </w:r>
          </w:p>
          <w:p w14:paraId="18FE8628" w14:textId="21B0FF46" w:rsidR="00091BA4" w:rsidRPr="0088172A" w:rsidRDefault="00091BA4" w:rsidP="0088172A">
            <w:pPr>
              <w:spacing w:after="0" w:line="240" w:lineRule="auto"/>
            </w:pPr>
            <w:r w:rsidRPr="0088172A">
              <w:t xml:space="preserve">Sala de leitura </w:t>
            </w:r>
          </w:p>
          <w:p w14:paraId="776D5CEF" w14:textId="77777777" w:rsidR="00091BA4" w:rsidRPr="0088172A" w:rsidRDefault="00091BA4" w:rsidP="0088172A">
            <w:pPr>
              <w:spacing w:after="0" w:line="240" w:lineRule="auto"/>
            </w:pPr>
            <w:r w:rsidRPr="0088172A">
              <w:t>Sala Maker</w:t>
            </w:r>
          </w:p>
          <w:p w14:paraId="399323B4" w14:textId="6DD1A229" w:rsidR="00091BA4" w:rsidRPr="0088172A" w:rsidRDefault="00091BA4" w:rsidP="0088172A">
            <w:pPr>
              <w:spacing w:after="0" w:line="240" w:lineRule="auto"/>
            </w:pPr>
          </w:p>
        </w:tc>
      </w:tr>
      <w:tr w:rsidR="003D0EA4" w:rsidRPr="0088172A" w14:paraId="32046A18" w14:textId="77777777" w:rsidTr="0088172A">
        <w:tc>
          <w:tcPr>
            <w:tcW w:w="10485" w:type="dxa"/>
            <w:gridSpan w:val="6"/>
            <w:shd w:val="clear" w:color="auto" w:fill="94D8D0"/>
          </w:tcPr>
          <w:p w14:paraId="50C1B332" w14:textId="77777777" w:rsidR="003D0EA4" w:rsidRPr="0088172A" w:rsidRDefault="000471FC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t xml:space="preserve">Critérios de </w:t>
            </w:r>
            <w:r w:rsidR="003D0EA4" w:rsidRPr="0088172A">
              <w:rPr>
                <w:b/>
                <w:bCs/>
              </w:rPr>
              <w:t>Avaliação</w:t>
            </w:r>
          </w:p>
        </w:tc>
      </w:tr>
      <w:tr w:rsidR="003D0EA4" w:rsidRPr="0088172A" w14:paraId="5E6E5A23" w14:textId="77777777" w:rsidTr="0088172A">
        <w:tc>
          <w:tcPr>
            <w:tcW w:w="10485" w:type="dxa"/>
            <w:gridSpan w:val="6"/>
            <w:shd w:val="clear" w:color="auto" w:fill="auto"/>
          </w:tcPr>
          <w:p w14:paraId="2154A09D" w14:textId="1AE0689F" w:rsidR="003D0EA4" w:rsidRDefault="00A67495" w:rsidP="0088172A">
            <w:pPr>
              <w:spacing w:after="0" w:line="240" w:lineRule="auto"/>
            </w:pPr>
            <w:r>
              <w:t xml:space="preserve">Prova Paulista </w:t>
            </w:r>
          </w:p>
          <w:p w14:paraId="7733295B" w14:textId="4006621D" w:rsidR="00A67495" w:rsidRDefault="00A67495" w:rsidP="0088172A">
            <w:pPr>
              <w:spacing w:after="0" w:line="240" w:lineRule="auto"/>
            </w:pPr>
            <w:r>
              <w:t xml:space="preserve">Atividades – AVA </w:t>
            </w:r>
          </w:p>
          <w:p w14:paraId="516D1883" w14:textId="062D5E77" w:rsidR="008D4ED8" w:rsidRDefault="00510CA1" w:rsidP="0088172A">
            <w:pPr>
              <w:spacing w:after="0" w:line="240" w:lineRule="auto"/>
            </w:pPr>
            <w:r>
              <w:t>Apresentação do MVP</w:t>
            </w:r>
          </w:p>
          <w:p w14:paraId="78853B23" w14:textId="46A9B5C1" w:rsidR="00510CA1" w:rsidRDefault="00510CA1" w:rsidP="0088172A">
            <w:pPr>
              <w:spacing w:after="0" w:line="240" w:lineRule="auto"/>
            </w:pPr>
            <w:r>
              <w:t>Portfólio</w:t>
            </w:r>
          </w:p>
          <w:p w14:paraId="29A5B378" w14:textId="77777777" w:rsidR="008D4ED8" w:rsidRDefault="008D4ED8" w:rsidP="0088172A">
            <w:pPr>
              <w:spacing w:after="0" w:line="240" w:lineRule="auto"/>
            </w:pPr>
          </w:p>
          <w:p w14:paraId="1E4EFE93" w14:textId="77777777" w:rsidR="008D4ED8" w:rsidRDefault="008D4ED8" w:rsidP="0088172A">
            <w:pPr>
              <w:spacing w:after="0" w:line="240" w:lineRule="auto"/>
            </w:pPr>
          </w:p>
          <w:p w14:paraId="4296B400" w14:textId="77777777" w:rsidR="008D4ED8" w:rsidRDefault="008D4ED8" w:rsidP="0088172A">
            <w:pPr>
              <w:spacing w:after="0" w:line="240" w:lineRule="auto"/>
            </w:pPr>
          </w:p>
          <w:p w14:paraId="2C1A6BBD" w14:textId="77777777" w:rsidR="008D4ED8" w:rsidRDefault="008D4ED8" w:rsidP="0088172A">
            <w:pPr>
              <w:spacing w:after="0" w:line="240" w:lineRule="auto"/>
            </w:pPr>
          </w:p>
          <w:p w14:paraId="0ABEF1AB" w14:textId="77777777" w:rsidR="008D4ED8" w:rsidRDefault="008D4ED8" w:rsidP="0088172A">
            <w:pPr>
              <w:spacing w:after="0" w:line="240" w:lineRule="auto"/>
            </w:pPr>
          </w:p>
          <w:p w14:paraId="613CA81A" w14:textId="77777777" w:rsidR="008D4ED8" w:rsidRDefault="008D4ED8" w:rsidP="0088172A">
            <w:pPr>
              <w:spacing w:after="0" w:line="240" w:lineRule="auto"/>
            </w:pPr>
          </w:p>
          <w:p w14:paraId="698D3AE2" w14:textId="77777777" w:rsidR="008D4ED8" w:rsidRDefault="008D4ED8" w:rsidP="0088172A">
            <w:pPr>
              <w:spacing w:after="0" w:line="240" w:lineRule="auto"/>
            </w:pPr>
          </w:p>
          <w:p w14:paraId="5532E6C6" w14:textId="77777777" w:rsidR="008D4ED8" w:rsidRDefault="008D4ED8" w:rsidP="0088172A">
            <w:pPr>
              <w:spacing w:after="0" w:line="240" w:lineRule="auto"/>
            </w:pPr>
          </w:p>
          <w:p w14:paraId="5B110A65" w14:textId="77777777" w:rsidR="008D4ED8" w:rsidRDefault="008D4ED8" w:rsidP="0088172A">
            <w:pPr>
              <w:spacing w:after="0" w:line="240" w:lineRule="auto"/>
            </w:pPr>
          </w:p>
          <w:p w14:paraId="26F51364" w14:textId="77777777" w:rsidR="008D4ED8" w:rsidRDefault="008D4ED8" w:rsidP="0088172A">
            <w:pPr>
              <w:spacing w:after="0" w:line="240" w:lineRule="auto"/>
            </w:pPr>
          </w:p>
          <w:p w14:paraId="44285D2E" w14:textId="77777777" w:rsidR="008D4ED8" w:rsidRDefault="008D4ED8" w:rsidP="0088172A">
            <w:pPr>
              <w:spacing w:after="0" w:line="240" w:lineRule="auto"/>
            </w:pPr>
          </w:p>
          <w:p w14:paraId="108618CC" w14:textId="77777777" w:rsidR="008D4ED8" w:rsidRDefault="008D4ED8" w:rsidP="0088172A">
            <w:pPr>
              <w:spacing w:after="0" w:line="240" w:lineRule="auto"/>
            </w:pPr>
          </w:p>
          <w:p w14:paraId="4902DF2E" w14:textId="77777777" w:rsidR="008D4ED8" w:rsidRDefault="008D4ED8" w:rsidP="0088172A">
            <w:pPr>
              <w:spacing w:after="0" w:line="240" w:lineRule="auto"/>
            </w:pPr>
          </w:p>
          <w:p w14:paraId="30D3A200" w14:textId="77777777" w:rsidR="008D4ED8" w:rsidRDefault="008D4ED8" w:rsidP="0088172A">
            <w:pPr>
              <w:spacing w:after="0" w:line="240" w:lineRule="auto"/>
            </w:pPr>
          </w:p>
          <w:p w14:paraId="49FA4EF7" w14:textId="77777777" w:rsidR="008D4ED8" w:rsidRDefault="008D4ED8" w:rsidP="0088172A">
            <w:pPr>
              <w:spacing w:after="0" w:line="240" w:lineRule="auto"/>
            </w:pPr>
          </w:p>
          <w:p w14:paraId="78F419A3" w14:textId="77777777" w:rsidR="008D4ED8" w:rsidRDefault="008D4ED8" w:rsidP="0088172A">
            <w:pPr>
              <w:spacing w:after="0" w:line="240" w:lineRule="auto"/>
            </w:pPr>
          </w:p>
          <w:p w14:paraId="573FFFD0" w14:textId="77777777" w:rsidR="008D4ED8" w:rsidRDefault="008D4ED8" w:rsidP="0088172A">
            <w:pPr>
              <w:spacing w:after="0" w:line="240" w:lineRule="auto"/>
            </w:pPr>
          </w:p>
          <w:p w14:paraId="04A225DC" w14:textId="77777777" w:rsidR="008D4ED8" w:rsidRDefault="008D4ED8" w:rsidP="0088172A">
            <w:pPr>
              <w:spacing w:after="0" w:line="240" w:lineRule="auto"/>
            </w:pPr>
          </w:p>
          <w:p w14:paraId="3772D2AF" w14:textId="77777777" w:rsidR="008D4ED8" w:rsidRPr="0088172A" w:rsidRDefault="008D4ED8" w:rsidP="0088172A">
            <w:pPr>
              <w:spacing w:after="0" w:line="240" w:lineRule="auto"/>
            </w:pPr>
          </w:p>
          <w:p w14:paraId="46A260F4" w14:textId="77777777" w:rsidR="003D0EA4" w:rsidRPr="0088172A" w:rsidRDefault="003D0EA4" w:rsidP="0088172A">
            <w:pPr>
              <w:spacing w:after="0" w:line="240" w:lineRule="auto"/>
            </w:pPr>
          </w:p>
        </w:tc>
      </w:tr>
      <w:tr w:rsidR="00A93893" w:rsidRPr="0088172A" w14:paraId="67AB4998" w14:textId="77777777" w:rsidTr="0088172A">
        <w:tc>
          <w:tcPr>
            <w:tcW w:w="10485" w:type="dxa"/>
            <w:gridSpan w:val="6"/>
            <w:shd w:val="clear" w:color="auto" w:fill="94D8D0"/>
          </w:tcPr>
          <w:p w14:paraId="4A84E753" w14:textId="77777777" w:rsidR="00A93893" w:rsidRPr="0088172A" w:rsidRDefault="00B0446D" w:rsidP="0088172A">
            <w:pPr>
              <w:spacing w:after="0" w:line="240" w:lineRule="auto"/>
              <w:rPr>
                <w:b/>
                <w:bCs/>
              </w:rPr>
            </w:pPr>
            <w:r w:rsidRPr="0088172A">
              <w:rPr>
                <w:b/>
                <w:bCs/>
              </w:rPr>
              <w:lastRenderedPageBreak/>
              <w:t>F</w:t>
            </w:r>
            <w:r w:rsidR="00A93893" w:rsidRPr="0088172A">
              <w:rPr>
                <w:b/>
                <w:bCs/>
              </w:rPr>
              <w:t xml:space="preserve">ontes de </w:t>
            </w:r>
            <w:r w:rsidR="0021668E" w:rsidRPr="0088172A">
              <w:rPr>
                <w:b/>
                <w:bCs/>
              </w:rPr>
              <w:t>pesquisa</w:t>
            </w:r>
            <w:r w:rsidR="00A93893" w:rsidRPr="0088172A">
              <w:rPr>
                <w:b/>
                <w:bCs/>
              </w:rPr>
              <w:t xml:space="preserve"> </w:t>
            </w:r>
            <w:r w:rsidRPr="0088172A">
              <w:rPr>
                <w:b/>
                <w:bCs/>
              </w:rPr>
              <w:t xml:space="preserve">para o estudante </w:t>
            </w:r>
          </w:p>
        </w:tc>
      </w:tr>
      <w:tr w:rsidR="00A93893" w:rsidRPr="0088172A" w14:paraId="0CB4AB97" w14:textId="77777777" w:rsidTr="0088172A">
        <w:tc>
          <w:tcPr>
            <w:tcW w:w="10485" w:type="dxa"/>
            <w:gridSpan w:val="6"/>
            <w:shd w:val="clear" w:color="auto" w:fill="auto"/>
          </w:tcPr>
          <w:p w14:paraId="3156B546" w14:textId="77777777" w:rsidR="00510CA1" w:rsidRDefault="00510CA1" w:rsidP="00510CA1">
            <w:pPr>
              <w:spacing w:after="0" w:line="240" w:lineRule="auto"/>
              <w:rPr>
                <w:b/>
                <w:bCs/>
              </w:rPr>
            </w:pPr>
          </w:p>
          <w:p w14:paraId="1C0406F4" w14:textId="6DC81EE9" w:rsidR="00510CA1" w:rsidRPr="00510CA1" w:rsidRDefault="00510CA1" w:rsidP="00510CA1">
            <w:pPr>
              <w:spacing w:after="0" w:line="240" w:lineRule="auto"/>
              <w:rPr>
                <w:b/>
                <w:bCs/>
              </w:rPr>
            </w:pPr>
            <w:r w:rsidRPr="00510CA1">
              <w:rPr>
                <w:b/>
                <w:bCs/>
              </w:rPr>
              <w:t>Bibliografia básica:</w:t>
            </w:r>
          </w:p>
          <w:p w14:paraId="618B91F6" w14:textId="77777777" w:rsidR="00510CA1" w:rsidRPr="00510CA1" w:rsidRDefault="00510CA1" w:rsidP="00510CA1">
            <w:pPr>
              <w:spacing w:after="0" w:line="240" w:lineRule="auto"/>
              <w:rPr>
                <w:b/>
                <w:bCs/>
              </w:rPr>
            </w:pPr>
            <w:r w:rsidRPr="00510CA1">
              <w:rPr>
                <w:b/>
                <w:bCs/>
              </w:rPr>
              <w:t xml:space="preserve">FIGUEIREDO, Paulo N. </w:t>
            </w:r>
            <w:r w:rsidRPr="00510CA1">
              <w:rPr>
                <w:b/>
                <w:bCs/>
                <w:i/>
                <w:iCs/>
              </w:rPr>
              <w:t>Gestão da inovação: conceitos, métricas e experiências de empresas no Brasil</w:t>
            </w:r>
            <w:r w:rsidRPr="00510CA1">
              <w:rPr>
                <w:b/>
                <w:bCs/>
              </w:rPr>
              <w:t>. 2. ed. São Paulo: Atlas, 2015.</w:t>
            </w:r>
            <w:r w:rsidRPr="00510CA1">
              <w:rPr>
                <w:b/>
                <w:bCs/>
              </w:rPr>
              <w:br/>
              <w:t xml:space="preserve">KERZNER, Harold. </w:t>
            </w:r>
            <w:r w:rsidRPr="00510CA1">
              <w:rPr>
                <w:b/>
                <w:bCs/>
                <w:i/>
                <w:iCs/>
              </w:rPr>
              <w:t>Gerenciamento de projetos: uma abordagem sistêmica para planejamento, programação e controle</w:t>
            </w:r>
            <w:r w:rsidRPr="00510CA1">
              <w:rPr>
                <w:b/>
                <w:bCs/>
              </w:rPr>
              <w:t xml:space="preserve">. São Paulo: </w:t>
            </w:r>
            <w:proofErr w:type="spellStart"/>
            <w:r w:rsidRPr="00510CA1">
              <w:rPr>
                <w:b/>
                <w:bCs/>
              </w:rPr>
              <w:t>Blucher</w:t>
            </w:r>
            <w:proofErr w:type="spellEnd"/>
            <w:r w:rsidRPr="00510CA1">
              <w:rPr>
                <w:b/>
                <w:bCs/>
              </w:rPr>
              <w:t>, 2021.</w:t>
            </w:r>
            <w:r w:rsidRPr="00510CA1">
              <w:rPr>
                <w:b/>
                <w:bCs/>
              </w:rPr>
              <w:br/>
              <w:t xml:space="preserve">MAXIMIANO, </w:t>
            </w:r>
            <w:proofErr w:type="spellStart"/>
            <w:r w:rsidRPr="00510CA1">
              <w:rPr>
                <w:b/>
                <w:bCs/>
              </w:rPr>
              <w:t>Antonio</w:t>
            </w:r>
            <w:proofErr w:type="spellEnd"/>
            <w:r w:rsidRPr="00510CA1">
              <w:rPr>
                <w:b/>
                <w:bCs/>
              </w:rPr>
              <w:t xml:space="preserve"> Cesar Amaru. </w:t>
            </w:r>
            <w:r w:rsidRPr="00510CA1">
              <w:rPr>
                <w:b/>
                <w:bCs/>
                <w:i/>
                <w:iCs/>
              </w:rPr>
              <w:t>Administração de projetos: como transformar ideias em resultados</w:t>
            </w:r>
            <w:r w:rsidRPr="00510CA1">
              <w:rPr>
                <w:b/>
                <w:bCs/>
              </w:rPr>
              <w:t>. 5. ed. São Paulo: Atlas, 2014.</w:t>
            </w:r>
            <w:r w:rsidRPr="00510CA1">
              <w:rPr>
                <w:b/>
                <w:bCs/>
              </w:rPr>
              <w:br/>
              <w:t xml:space="preserve">OSTERWALDER, Alexander; PIGNEUR, Yves. </w:t>
            </w:r>
            <w:r w:rsidRPr="00510CA1">
              <w:rPr>
                <w:b/>
                <w:bCs/>
                <w:i/>
                <w:iCs/>
              </w:rPr>
              <w:t>Business Model Generation: inovação em modelos de negócios</w:t>
            </w:r>
            <w:r w:rsidRPr="00510CA1">
              <w:rPr>
                <w:b/>
                <w:bCs/>
              </w:rPr>
              <w:t>. Rio de Janeiro: Alta Books, 2018.</w:t>
            </w:r>
            <w:r w:rsidRPr="00510CA1">
              <w:rPr>
                <w:b/>
                <w:bCs/>
              </w:rPr>
              <w:br/>
              <w:t xml:space="preserve">PINVIDIC, Brant. </w:t>
            </w:r>
            <w:r w:rsidRPr="00510CA1">
              <w:rPr>
                <w:b/>
                <w:bCs/>
                <w:i/>
                <w:iCs/>
              </w:rPr>
              <w:t xml:space="preserve">O </w:t>
            </w:r>
            <w:proofErr w:type="spellStart"/>
            <w:r w:rsidRPr="00510CA1">
              <w:rPr>
                <w:b/>
                <w:bCs/>
                <w:i/>
                <w:iCs/>
              </w:rPr>
              <w:t>pitch</w:t>
            </w:r>
            <w:proofErr w:type="spellEnd"/>
            <w:r w:rsidRPr="00510CA1">
              <w:rPr>
                <w:b/>
                <w:bCs/>
                <w:i/>
                <w:iCs/>
              </w:rPr>
              <w:t xml:space="preserve"> de 3 minutos: fale menos e consiga mais em qualquer apresentação</w:t>
            </w:r>
            <w:r w:rsidRPr="00510CA1">
              <w:rPr>
                <w:b/>
                <w:bCs/>
              </w:rPr>
              <w:t xml:space="preserve">. São José dos Campos: </w:t>
            </w:r>
            <w:proofErr w:type="spellStart"/>
            <w:r w:rsidRPr="00510CA1">
              <w:rPr>
                <w:b/>
                <w:bCs/>
              </w:rPr>
              <w:t>Benvirá</w:t>
            </w:r>
            <w:proofErr w:type="spellEnd"/>
            <w:r w:rsidRPr="00510CA1">
              <w:rPr>
                <w:b/>
                <w:bCs/>
              </w:rPr>
              <w:t>, 2020.</w:t>
            </w:r>
          </w:p>
          <w:p w14:paraId="426B639B" w14:textId="77777777" w:rsidR="00510CA1" w:rsidRPr="00510CA1" w:rsidRDefault="00510CA1" w:rsidP="00510CA1">
            <w:pPr>
              <w:spacing w:after="0" w:line="240" w:lineRule="auto"/>
              <w:rPr>
                <w:b/>
                <w:bCs/>
              </w:rPr>
            </w:pPr>
            <w:r w:rsidRPr="00510CA1">
              <w:rPr>
                <w:b/>
                <w:bCs/>
              </w:rPr>
              <w:pict w14:anchorId="6197EA4A">
                <v:rect id="_x0000_i1031" style="width:0;height:1.5pt" o:hralign="center" o:hrstd="t" o:hr="t" fillcolor="#a0a0a0" stroked="f"/>
              </w:pict>
            </w:r>
          </w:p>
          <w:p w14:paraId="2CD917F6" w14:textId="77777777" w:rsidR="00510CA1" w:rsidRPr="00510CA1" w:rsidRDefault="00510CA1" w:rsidP="00510CA1">
            <w:pPr>
              <w:spacing w:after="0" w:line="240" w:lineRule="auto"/>
              <w:rPr>
                <w:b/>
                <w:bCs/>
              </w:rPr>
            </w:pPr>
            <w:r w:rsidRPr="00510CA1">
              <w:rPr>
                <w:b/>
                <w:bCs/>
              </w:rPr>
              <w:t>Bibliografia complementar:</w:t>
            </w:r>
          </w:p>
          <w:p w14:paraId="1F790C5D" w14:textId="77777777" w:rsidR="00510CA1" w:rsidRPr="00510CA1" w:rsidRDefault="00510CA1" w:rsidP="00510CA1">
            <w:pPr>
              <w:spacing w:after="0" w:line="240" w:lineRule="auto"/>
              <w:rPr>
                <w:b/>
                <w:bCs/>
              </w:rPr>
            </w:pPr>
            <w:r w:rsidRPr="00510CA1">
              <w:rPr>
                <w:b/>
                <w:bCs/>
              </w:rPr>
              <w:t xml:space="preserve">BESSANT, John; TIDD, Joe. </w:t>
            </w:r>
            <w:r w:rsidRPr="00510CA1">
              <w:rPr>
                <w:b/>
                <w:bCs/>
                <w:i/>
                <w:iCs/>
              </w:rPr>
              <w:t>Inovação e empreendedorismo</w:t>
            </w:r>
            <w:r w:rsidRPr="00510CA1">
              <w:rPr>
                <w:b/>
                <w:bCs/>
              </w:rPr>
              <w:t>. 3. ed. São Paulo: Bookman, 2019.</w:t>
            </w:r>
            <w:r w:rsidRPr="00510CA1">
              <w:rPr>
                <w:b/>
                <w:bCs/>
              </w:rPr>
              <w:br/>
              <w:t xml:space="preserve">MALONE, Michael S.; ISMAIL, Salim; VAN GEEST, Yuri. </w:t>
            </w:r>
            <w:r w:rsidRPr="00510CA1">
              <w:rPr>
                <w:b/>
                <w:bCs/>
                <w:i/>
                <w:iCs/>
              </w:rPr>
              <w:t>Organizações exponenciais: por que elas são 10 vezes melhores, mais rápidas e mais baratas que a sua (e o que fazer a respeito)</w:t>
            </w:r>
            <w:r w:rsidRPr="00510CA1">
              <w:rPr>
                <w:b/>
                <w:bCs/>
              </w:rPr>
              <w:t>. São Paulo: Alta Books, 2019.</w:t>
            </w:r>
            <w:r w:rsidRPr="00510CA1">
              <w:rPr>
                <w:b/>
                <w:bCs/>
              </w:rPr>
              <w:br/>
              <w:t xml:space="preserve">PMI. </w:t>
            </w:r>
            <w:r w:rsidRPr="00510CA1">
              <w:rPr>
                <w:b/>
                <w:bCs/>
                <w:i/>
                <w:iCs/>
              </w:rPr>
              <w:t>Um guia do conhecimento em gerenciamento de projetos</w:t>
            </w:r>
            <w:r w:rsidRPr="00510CA1">
              <w:rPr>
                <w:b/>
                <w:bCs/>
              </w:rPr>
              <w:t xml:space="preserve"> (Guia PMBOK). 7. ed. Project Management </w:t>
            </w:r>
            <w:proofErr w:type="spellStart"/>
            <w:r w:rsidRPr="00510CA1">
              <w:rPr>
                <w:b/>
                <w:bCs/>
              </w:rPr>
              <w:t>Institute</w:t>
            </w:r>
            <w:proofErr w:type="spellEnd"/>
            <w:r w:rsidRPr="00510CA1">
              <w:rPr>
                <w:b/>
                <w:bCs/>
              </w:rPr>
              <w:t>, 2021.</w:t>
            </w:r>
            <w:r w:rsidRPr="00510CA1">
              <w:rPr>
                <w:b/>
                <w:bCs/>
              </w:rPr>
              <w:br/>
              <w:t xml:space="preserve">SCHERER, Felipe </w:t>
            </w:r>
            <w:proofErr w:type="spellStart"/>
            <w:r w:rsidRPr="00510CA1">
              <w:rPr>
                <w:b/>
                <w:bCs/>
              </w:rPr>
              <w:t>Ost</w:t>
            </w:r>
            <w:proofErr w:type="spellEnd"/>
            <w:r w:rsidRPr="00510CA1">
              <w:rPr>
                <w:b/>
                <w:bCs/>
              </w:rPr>
              <w:t xml:space="preserve">; CARLOMAGNO, Maximiliano </w:t>
            </w:r>
            <w:proofErr w:type="spellStart"/>
            <w:r w:rsidRPr="00510CA1">
              <w:rPr>
                <w:b/>
                <w:bCs/>
              </w:rPr>
              <w:t>Selistre</w:t>
            </w:r>
            <w:proofErr w:type="spellEnd"/>
            <w:r w:rsidRPr="00510CA1">
              <w:rPr>
                <w:b/>
                <w:bCs/>
              </w:rPr>
              <w:t xml:space="preserve">. </w:t>
            </w:r>
            <w:r w:rsidRPr="00510CA1">
              <w:rPr>
                <w:b/>
                <w:bCs/>
                <w:i/>
                <w:iCs/>
              </w:rPr>
              <w:t>Gestão da inovação na prática</w:t>
            </w:r>
            <w:r w:rsidRPr="00510CA1">
              <w:rPr>
                <w:b/>
                <w:bCs/>
              </w:rPr>
              <w:t>. 2. ed. São Paulo: Atlas, 2016.</w:t>
            </w:r>
          </w:p>
          <w:p w14:paraId="2D8BF06D" w14:textId="77777777" w:rsidR="008D4ED8" w:rsidRDefault="008D4ED8" w:rsidP="008D4ED8">
            <w:pPr>
              <w:spacing w:after="0" w:line="240" w:lineRule="auto"/>
              <w:rPr>
                <w:b/>
                <w:bCs/>
              </w:rPr>
            </w:pPr>
          </w:p>
          <w:p w14:paraId="6F864291" w14:textId="77777777" w:rsidR="00A93893" w:rsidRPr="0088172A" w:rsidRDefault="00A93893" w:rsidP="00761C00">
            <w:pPr>
              <w:spacing w:after="0" w:line="240" w:lineRule="auto"/>
            </w:pPr>
          </w:p>
        </w:tc>
      </w:tr>
    </w:tbl>
    <w:p w14:paraId="0A277D86" w14:textId="2AC00482" w:rsidR="00BB7D3D" w:rsidRPr="00BB7D3D" w:rsidRDefault="00F726D1" w:rsidP="007F2384">
      <w:pPr>
        <w:tabs>
          <w:tab w:val="center" w:pos="5233"/>
          <w:tab w:val="left" w:pos="9022"/>
        </w:tabs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E29A6D" wp14:editId="2D5B8312">
                <wp:simplePos x="0" y="0"/>
                <wp:positionH relativeFrom="margin">
                  <wp:posOffset>5742940</wp:posOffset>
                </wp:positionH>
                <wp:positionV relativeFrom="paragraph">
                  <wp:posOffset>93345</wp:posOffset>
                </wp:positionV>
                <wp:extent cx="927100" cy="828040"/>
                <wp:effectExtent l="8890" t="10795" r="6985" b="8890"/>
                <wp:wrapNone/>
                <wp:docPr id="91580282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3FBABB" w14:textId="17B8897D" w:rsidR="007F2384" w:rsidRPr="0088172A" w:rsidRDefault="00F726D1" w:rsidP="007F2384">
                            <w:pPr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6CC7FE" wp14:editId="6CD3E301">
                                  <wp:extent cx="730250" cy="609600"/>
                                  <wp:effectExtent l="0" t="0" r="0" b="0"/>
                                  <wp:docPr id="2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9A6D" id="Retângulo 1" o:spid="_x0000_s1026" style="position:absolute;margin-left:452.2pt;margin-top:7.35pt;width:73pt;height:65.2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cRFwIAABIEAAAOAAAAZHJzL2Uyb0RvYy54bWysU9uO0zAQfUfiHyy/01xUaDdqulq1FCEt&#10;LNLCB7iO01g4HmvsNilfz9jpdit4Q/jB8njGx2fOzKzux96wk0Kvwda8mOWcKSuh0fZQ8x/fd++W&#10;nPkgbCMMWFXzs/L8fv32zWpwlSqhA9MoZARifTW4mnchuCrLvOxUL/wMnLLkbAF7EcjEQ9agGAi9&#10;N1mZ5x+yAbBxCFJ5T7fbycnXCb9tlQxPbetVYKbmxC2kHdO+j3u2XonqgMJ1Wl5oiH9g0Qtt6dMr&#10;1FYEwY6o/4LqtUTw0IaZhD6DttVSpRwomyL/I5vnTjiVciFxvLvK5P8frPx6enbfMFL37hHkT88s&#10;bDphD+oBEYZOiYa+K6JQ2eB8dX0QDU9P2X74Ag2VVhwDJA3GFvsISNmxMUl9vkqtxsAkXd6ViyKn&#10;gkhyLctlPk+lyET18tihD58U9Cweao5UyQQuTo8+RDKiegmJf1nYaWNSNY1lAzEuF4Sf8gKjm+hN&#10;Bh72G4PsJKghdmml1Cj927AIvRW+m+L82W8hTL3S60ANa3RPvPO4puuo00fbJAJBaDOdiaSxF+Gi&#10;VrEtfRXG/UiB8biH5kwSIkyNSYNEhw7wF2cDNWXNLU0NZ+azpSLcFXOSiYVkzN8vSjLw1rO/9Qgr&#10;CajmMiBnk7EJU+cfHepDRz8Vk0DugUq300nWV1YX3tR4Se3LkMTOvrVT1Osor38DAAD//wMAUEsD&#10;BBQABgAIAAAAIQDdRs3M3wAAAAsBAAAPAAAAZHJzL2Rvd25yZXYueG1sTI9BS8NAEIXvgv9hGcGb&#10;3a0mVmM2JQR6URBahXrcJtMkmJ0N2U0b++udnPQ47328eS9dT7YTJxx860jDcqFAIJWuaqnW8Pmx&#10;uXsC4YOhynSOUMMPelhn11epSSp3pi2edqEWHEI+MRqaEPpESl82aI1fuB6JvaMbrAl8DrWsBnPm&#10;cNvJe6UepTUt8YfG9Fg0WH7vRquhyF398ObCsRhfv3L5Pl32m/ii9e3NlL+ACDiFPxjm+lwdMu50&#10;cCNVXnQanlUUMcpGtAIxAypWrBxmJV6CzFL5f0P2CwAA//8DAFBLAQItABQABgAIAAAAIQC2gziS&#10;/gAAAOEBAAATAAAAAAAAAAAAAAAAAAAAAABbQ29udGVudF9UeXBlc10ueG1sUEsBAi0AFAAGAAgA&#10;AAAhADj9If/WAAAAlAEAAAsAAAAAAAAAAAAAAAAALwEAAF9yZWxzLy5yZWxzUEsBAi0AFAAGAAgA&#10;AAAhAITehxEXAgAAEgQAAA4AAAAAAAAAAAAAAAAALgIAAGRycy9lMm9Eb2MueG1sUEsBAi0AFAAG&#10;AAgAAAAhAN1GzczfAAAACwEAAA8AAAAAAAAAAAAAAAAAcQQAAGRycy9kb3ducmV2LnhtbFBLBQYA&#10;AAAABAAEAPMAAAB9BQAAAAA=&#10;" filled="f" strokecolor="white" strokeweight="1pt">
                <v:stroke dashstyle="1 1"/>
                <v:textbox style="mso-fit-shape-to-text:t">
                  <w:txbxContent>
                    <w:p w14:paraId="743FBABB" w14:textId="17B8897D" w:rsidR="007F2384" w:rsidRPr="0088172A" w:rsidRDefault="00F726D1" w:rsidP="007F2384">
                      <w:pPr>
                        <w:jc w:val="center"/>
                        <w:rPr>
                          <w:i/>
                          <w:i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6CC7FE" wp14:editId="6CD3E301">
                            <wp:extent cx="730250" cy="609600"/>
                            <wp:effectExtent l="0" t="0" r="0" b="0"/>
                            <wp:docPr id="2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60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126B7134" wp14:editId="6AFD2263">
            <wp:simplePos x="0" y="0"/>
            <wp:positionH relativeFrom="margin">
              <wp:posOffset>-144780</wp:posOffset>
            </wp:positionH>
            <wp:positionV relativeFrom="paragraph">
              <wp:posOffset>6350</wp:posOffset>
            </wp:positionV>
            <wp:extent cx="1108075" cy="643890"/>
            <wp:effectExtent l="0" t="0" r="0" b="0"/>
            <wp:wrapNone/>
            <wp:docPr id="3" name="Google Shape;89;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89;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64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384">
        <w:rPr>
          <w:b/>
          <w:bCs/>
          <w:sz w:val="36"/>
          <w:szCs w:val="36"/>
        </w:rPr>
        <w:tab/>
      </w:r>
      <w:r w:rsidR="00BB7D3D" w:rsidRPr="007F2384">
        <w:rPr>
          <w:b/>
          <w:bCs/>
          <w:sz w:val="44"/>
          <w:szCs w:val="44"/>
        </w:rPr>
        <w:t>GUIA DE APRENDIZAGEM</w:t>
      </w:r>
    </w:p>
    <w:p w14:paraId="280743F7" w14:textId="1F9BE7B0" w:rsidR="00BB7D3D" w:rsidRDefault="00BB7D3D" w:rsidP="00BB7D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Ensino Médio</w:t>
      </w:r>
      <w:r w:rsidRPr="00BB7D3D">
        <w:rPr>
          <w:noProof/>
        </w:rPr>
        <w:t xml:space="preserve"> </w:t>
      </w:r>
    </w:p>
    <w:p w14:paraId="39C71CBE" w14:textId="77777777" w:rsidR="00BB7D3D" w:rsidRDefault="00BB7D3D" w:rsidP="00BB7D3D">
      <w:pPr>
        <w:jc w:val="center"/>
        <w:rPr>
          <w:b/>
          <w:bCs/>
          <w:sz w:val="28"/>
          <w:szCs w:val="28"/>
        </w:rPr>
      </w:pPr>
    </w:p>
    <w:p w14:paraId="26A67FD7" w14:textId="77777777" w:rsidR="00A93893" w:rsidRDefault="00A93893" w:rsidP="000471FC"/>
    <w:p w14:paraId="5C831446" w14:textId="77777777" w:rsidR="00A93893" w:rsidRDefault="00A93893" w:rsidP="000471FC"/>
    <w:p w14:paraId="56D7086F" w14:textId="77777777" w:rsidR="003D0EA4" w:rsidRDefault="003D0EA4"/>
    <w:sectPr w:rsidR="003D0EA4" w:rsidSect="009A3430">
      <w:headerReference w:type="default" r:id="rId9"/>
      <w:pgSz w:w="11906" w:h="16838"/>
      <w:pgMar w:top="155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4A7D1" w14:textId="77777777" w:rsidR="00BE7428" w:rsidRDefault="00BE7428" w:rsidP="009A3430">
      <w:pPr>
        <w:spacing w:after="0" w:line="240" w:lineRule="auto"/>
      </w:pPr>
      <w:r>
        <w:separator/>
      </w:r>
    </w:p>
  </w:endnote>
  <w:endnote w:type="continuationSeparator" w:id="0">
    <w:p w14:paraId="33407DC4" w14:textId="77777777" w:rsidR="00BE7428" w:rsidRDefault="00BE7428" w:rsidP="009A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64BD8" w14:textId="77777777" w:rsidR="00BE7428" w:rsidRDefault="00BE7428" w:rsidP="009A3430">
      <w:pPr>
        <w:spacing w:after="0" w:line="240" w:lineRule="auto"/>
      </w:pPr>
      <w:r>
        <w:separator/>
      </w:r>
    </w:p>
  </w:footnote>
  <w:footnote w:type="continuationSeparator" w:id="0">
    <w:p w14:paraId="44AC7AC3" w14:textId="77777777" w:rsidR="00BE7428" w:rsidRDefault="00BE7428" w:rsidP="009A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990A0" w14:textId="609B5875" w:rsidR="009A3430" w:rsidRDefault="00F726D1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F36129F" wp14:editId="3D3CCD43">
          <wp:simplePos x="0" y="0"/>
          <wp:positionH relativeFrom="column">
            <wp:posOffset>5742305</wp:posOffset>
          </wp:positionH>
          <wp:positionV relativeFrom="paragraph">
            <wp:posOffset>-428625</wp:posOffset>
          </wp:positionV>
          <wp:extent cx="942340" cy="561340"/>
          <wp:effectExtent l="0" t="0" r="0" b="0"/>
          <wp:wrapNone/>
          <wp:docPr id="4" name="objec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504"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753AF9" wp14:editId="2D4F6244">
              <wp:simplePos x="0" y="0"/>
              <wp:positionH relativeFrom="column">
                <wp:posOffset>1897380</wp:posOffset>
              </wp:positionH>
              <wp:positionV relativeFrom="paragraph">
                <wp:posOffset>-427355</wp:posOffset>
              </wp:positionV>
              <wp:extent cx="623570" cy="353060"/>
              <wp:effectExtent l="0" t="0" r="0" b="0"/>
              <wp:wrapNone/>
              <wp:docPr id="617190690" name="Triângulo isóscele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3570" cy="353060"/>
                      </a:xfrm>
                      <a:prstGeom prst="triangle">
                        <a:avLst>
                          <a:gd name="adj" fmla="val 60592"/>
                        </a:avLst>
                      </a:prstGeom>
                      <a:solidFill>
                        <a:sysClr val="windowText" lastClr="0000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245C6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5" o:spid="_x0000_s1026" type="#_x0000_t5" style="position:absolute;margin-left:149.4pt;margin-top:-33.65pt;width:49.1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5agwIAAP4EAAAOAAAAZHJzL2Uyb0RvYy54bWysVMFu2zAMvQ/YPwi6r07SJm2NOkXQosOA&#10;oA3QDj2zshxrk0RNUuJkXz9KdtJg22mYD4IoUuTj06NvbndGs630QaGt+PhsxJm0Amtl1xX/+vLw&#10;6YqzEMHWoNHKiu9l4Lfzjx9uOlfKCbaoa+kZJbGh7FzF2xhdWRRBtNJAOEMnLTkb9AYimX5d1B46&#10;ym50MRmNZkWHvnYehQyBTu97J5/n/E0jRXxqmiAj0xUnbDGvPq9vaS3mN1CuPbhWiQEG/AMKA8pS&#10;0WOqe4jANl79kcoo4TFgE88EmgKbRgmZe6BuxqPfunluwcncC5ET3JGm8P/Sisfts1v5BD24JYrv&#10;gRgpOhfKoycZYYjZNd6kWALOdpnF/ZFFuYtM0OFscj69JK4Fuc6n56NZZrmA8nDZ+RA/SzQsbSoe&#10;vQK71qlRKGG7DDETWTMLhhQD9TfOGqPpWbag2Ww0vZ6kZ6OEQzDtDilzH6hV/aC0zsY+3GnP6GbF&#10;STY1di+EkzMNIZKDwOdvSBhOr2rLOpL05HKUmgESZ6OBrgrj6ooHu+YM9JpUL6LP2C2mqllRCc89&#10;hLYvnNP2UjMqkt61MhW/Oq2sbUIrs2KJgcMj9LynF3jDer/yzGMv4eDEg6IiS+pjBZ7IIZA0h/GJ&#10;lkYjIcdhx1mL/uffzlM8SYm8nHU0A9TVjw14SfR8sSSy6/HFRRqabFxMLydk+FPP26nHbswdEs1j&#10;mngn8jbFR33YNh7NK43rIlUlF1hBtXv+BuMu9rNJAy/kYpHDaFAcxKV9diIlTzwlel92r+DdQUP0&#10;qI94mJdBGb1I3mPTTYuLTcRGHRnueR00T0OWhTX8ENIUn9o56v23Nf8FAAD//wMAUEsDBBQABgAI&#10;AAAAIQDRK0RE4AAAAAsBAAAPAAAAZHJzL2Rvd25yZXYueG1sTI/NboMwEITvlfoO1lbqLTE/FSQU&#10;E1WVkHrohaQPYPAGSLBNsQPk7bs9tcfZGc1+kx9WPbAZJ9dbIyDcBsDQNFb1phXwdSo3O2DOS6Pk&#10;YA0KuKODQ/H4kMtM2cVUOB99y6jEuEwK6LwfM85d06GWbmtHNOSd7aSlJzm1XE1yoXI98CgIEq5l&#10;b+hDJ0d877C5Hm9awLmsl/jz8uLSj7uqIr0mc1l9C/H8tL69AvO4+r8w/OITOhTEVNubUY4NAqL9&#10;jtC9gE2SxsAoEe9TWlfTJQxT4EXO/28ofgAAAP//AwBQSwECLQAUAAYACAAAACEAtoM4kv4AAADh&#10;AQAAEwAAAAAAAAAAAAAAAAAAAAAAW0NvbnRlbnRfVHlwZXNdLnhtbFBLAQItABQABgAIAAAAIQA4&#10;/SH/1gAAAJQBAAALAAAAAAAAAAAAAAAAAC8BAABfcmVscy8ucmVsc1BLAQItABQABgAIAAAAIQBj&#10;s05agwIAAP4EAAAOAAAAAAAAAAAAAAAAAC4CAABkcnMvZTJvRG9jLnhtbFBLAQItABQABgAIAAAA&#10;IQDRK0RE4AAAAAsBAAAPAAAAAAAAAAAAAAAAAN0EAABkcnMvZG93bnJldi54bWxQSwUGAAAAAAQA&#10;BADzAAAA6gUAAAAA&#10;" adj="13088" fillcolor="windowText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643ACC" wp14:editId="3F85257F">
              <wp:simplePos x="0" y="0"/>
              <wp:positionH relativeFrom="column">
                <wp:posOffset>-1115060</wp:posOffset>
              </wp:positionH>
              <wp:positionV relativeFrom="paragraph">
                <wp:posOffset>-449580</wp:posOffset>
              </wp:positionV>
              <wp:extent cx="3422015" cy="623570"/>
              <wp:effectExtent l="0" t="0" r="0" b="0"/>
              <wp:wrapNone/>
              <wp:docPr id="844527715" name="Fluxograma: Dado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3422015" cy="623570"/>
                      </a:xfrm>
                      <a:prstGeom prst="flowChartInputOutput">
                        <a:avLst/>
                      </a:prstGeom>
                      <a:solidFill>
                        <a:srgbClr val="94D8D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D88ADA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Fluxograma: Dados 3" o:spid="_x0000_s1026" type="#_x0000_t111" style="position:absolute;margin-left:-87.8pt;margin-top:-35.4pt;width:269.45pt;height:49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FYcwIAAN8EAAAOAAAAZHJzL2Uyb0RvYy54bWysVE1v2zAMvQ/YfxB0X52m6ZdRpwgSZCsQ&#10;NAXarWdFlmJhkqhJSpzu15eSnQ90Ow3LQSBFmnx8eszd/c5oshU+KLAVPT8bUCIsh1rZdUW/v8y/&#10;3FASIrM102BFRd9EoPfjz5/uWleKITSga+EJFrGhbF1FmxhdWRSBN8KwcAZOWAxK8IZFdP26qD1r&#10;sbrRxXAwuCpa8LXzwEUIeDvrgnSc60speFxKGUQkuqKILebT53OVzmJ8x8q1Z65RvIfB/gGFYcpi&#10;00OpGYuMbLz6o5RR3EMAGc84mAKkVFzkGXCa88GHaZ4b5kSeBckJ7kBT+H9l+eP22T35BD24BfCf&#10;ARkpWhfKQyQ5oc/ZSW+I1Mp9w8em2fqRrPQ9DkN2mdm3A7NiFwnHy4vREOe7pIRj7Gp4cXmdqS9Y&#10;mSqmr50P8asAQ5JRUamhnTbMxwfrNnG5iXjmLmy7CDFhPH6SwYNW9VxpnR2/Xk21J1uGr347mt3M&#10;9t3CaZq2pEXww+sBKoMzVJ/ULKJpXF3RYNeUML1GWfPoc28LqUOWTEI5Y6HpeuSynZaMiihorUxF&#10;bwbpl64RrLYJmciS7Cc4EpusFdRvT5546DQaHJ8rbLJgIT4xj6JEkLhocYlHYqei0FuUNOB//+0+&#10;5aNWMEpJiyLHqX5tmBeU6AeLKro9H43SVmRndHk9RMefRlanEbsxU0BG8eERXTZTftR7U3owr7iP&#10;k9QVQ8xy7N3x1zvT2C0fbjQXk0lOw01wLC7ss+N7LSV6X3avzLteDxGV9Aj7hWDlBxl0uYlhC5NN&#10;BKmyRo689qLGLcqv0W98WtNTP2cd/5fG7wAAAP//AwBQSwMEFAAGAAgAAAAhAIada6HiAAAACwEA&#10;AA8AAABkcnMvZG93bnJldi54bWxMj8FOwzAMhu9IvENkJC5oS7dCO3VNJ0CaQByQGD1wzBqvrWic&#10;Ksm2wtNjTnCz5U+/v7/cTHYQJ/Shd6RgMU9AIDXO9NQqqN+3sxWIEDUZPThCBV8YYFNdXpS6MO5M&#10;b3jaxVZwCIVCK+hiHAspQ9Oh1WHuRiS+HZy3OvLqW2m8PnO4HeQySTJpdU/8odMjPnbYfO6OVsFW&#10;WiPz57p+cOPq+/XmyU8fL16p66vpfg0i4hT/YPjVZ3Wo2GnvjmSCGBTMFvldxixPecIlGEmzNAWx&#10;V7DMb0FWpfzfofoBAAD//wMAUEsBAi0AFAAGAAgAAAAhALaDOJL+AAAA4QEAABMAAAAAAAAAAAAA&#10;AAAAAAAAAFtDb250ZW50X1R5cGVzXS54bWxQSwECLQAUAAYACAAAACEAOP0h/9YAAACUAQAACwAA&#10;AAAAAAAAAAAAAAAvAQAAX3JlbHMvLnJlbHNQSwECLQAUAAYACAAAACEA4WxRWHMCAADfBAAADgAA&#10;AAAAAAAAAAAAAAAuAgAAZHJzL2Uyb0RvYy54bWxQSwECLQAUAAYACAAAACEAhp1roeIAAAALAQAA&#10;DwAAAAAAAAAAAAAAAADNBAAAZHJzL2Rvd25yZXYueG1sUEsFBgAAAAAEAAQA8wAAANwFAAAAAA==&#10;" fillcolor="#94d8d0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3083DF" wp14:editId="3E0CF5B5">
              <wp:simplePos x="0" y="0"/>
              <wp:positionH relativeFrom="page">
                <wp:align>left</wp:align>
              </wp:positionH>
              <wp:positionV relativeFrom="paragraph">
                <wp:posOffset>-75565</wp:posOffset>
              </wp:positionV>
              <wp:extent cx="7557135" cy="532765"/>
              <wp:effectExtent l="0" t="0" r="0" b="0"/>
              <wp:wrapNone/>
              <wp:docPr id="1323075149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7135" cy="532765"/>
                      </a:xfrm>
                      <a:prstGeom prst="rect">
                        <a:avLst/>
                      </a:prstGeom>
                      <a:solidFill>
                        <a:srgbClr val="009F9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3BC333" id="Retângulo 1" o:spid="_x0000_s1026" style="position:absolute;margin-left:0;margin-top:-5.95pt;width:595.05pt;height:41.9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IBXQIAALsEAAAOAAAAZHJzL2Uyb0RvYy54bWysVE1vGjEQvVfqf7B8b3YhIYRVlggloqqE&#10;EqSkytl4bdaq7XFtw5L++o69C0FpT1U5WDOet/Px/Ibbu4PRZC98UGBrOrooKRGWQ6PstqbfX5Zf&#10;bigJkdmGabCipm8i0Lv550+3navEGFrQjfAEk9hQda6mbYyuKorAW2FYuAAnLAYleMMiun5bNJ51&#10;mN3oYlyW10UHvnEeuAgBbx/6IJ3n/FIKHp+kDCISXVPsLebT53OTzmJ+y6qtZ65VfGiD/UMXhimL&#10;RU+pHlhkZOfVH6mM4h4CyHjBwRQgpeIiz4DTjMoP0zy3zIk8C5IT3Imm8P/S8sf9s1v71HpwK+A/&#10;AjJSdC5Up0hywoA5SG8SFhsnh8zi24lFcYiE4+V0MpmOLieUcIxNLsfT60miuWDV8WvnQ/wqwJBk&#10;1NTjK2Xy2H4VYg89QnJjoFWzVFpnx28399qTPUsvWs6Ws9mQPZzDtCUd6nE8LfHVOUNlSc0imsY1&#10;NQ12SwnTW5Qsjz7XtpAqZDmk2g8stH2NnLbXiVERxaqVqelNmX5DZW1TZyLLbZjgnbRkbaB5W3vi&#10;oddfcHypsMiKhbhmHgWHTeISxSc8pAbsHAaLkhb8r7/dJzzqAKOUdChgnOrnjnlBif5mUSGz0dVV&#10;Unx2ribTMTr+PLI5j9iduQdkdITr6ng2Ez7qoyk9mFfctUWqiiFmOdbu+Ruc+9gvFm4rF4tFhqHK&#10;HYsr++x4Sp54SvS+HF6Zd8P7R1TOIxzFzqoPMuix6UsLi10EqbJG3nkdBIsbklU2bHNawXM/o97/&#10;c+a/AQAA//8DAFBLAwQUAAYACAAAACEATECRLd8AAAAIAQAADwAAAGRycy9kb3ducmV2LnhtbEyP&#10;y07DMBRE90j8g3WR2LW2uwAa4lQVAiTEhj6QWN7GzgPi68h2mrRfj7uC5WhGM2fy1WQ7djQ+tI4U&#10;yLkAZqh0uqVawX73MnsAFiKSxs6RUXAyAVbF9VWOmXYjbcxxG2uWSihkqKCJsc84D2VjLIa56w0l&#10;r3LeYkzS11x7HFO57fhCiDtusaW00GBvnhpT/mwHq6B93e8G9OWne6uq9+fzZvz++lgrdXszrR+B&#10;RTPFvzBc8BM6FInp4AbSgXUK0pGoYCblEtjFlkshgR0U3C8E8CLn/w8UvwAAAP//AwBQSwECLQAU&#10;AAYACAAAACEAtoM4kv4AAADhAQAAEwAAAAAAAAAAAAAAAAAAAAAAW0NvbnRlbnRfVHlwZXNdLnht&#10;bFBLAQItABQABgAIAAAAIQA4/SH/1gAAAJQBAAALAAAAAAAAAAAAAAAAAC8BAABfcmVscy8ucmVs&#10;c1BLAQItABQABgAIAAAAIQCzUzIBXQIAALsEAAAOAAAAAAAAAAAAAAAAAC4CAABkcnMvZTJvRG9j&#10;LnhtbFBLAQItABQABgAIAAAAIQBMQJEt3wAAAAgBAAAPAAAAAAAAAAAAAAAAALcEAABkcnMvZG93&#10;bnJldi54bWxQSwUGAAAAAAQABADzAAAAwwUAAAAA&#10;" fillcolor="#009f99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5C54"/>
    <w:multiLevelType w:val="multilevel"/>
    <w:tmpl w:val="9F9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243"/>
    <w:multiLevelType w:val="multilevel"/>
    <w:tmpl w:val="E3303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25E0F3E"/>
    <w:multiLevelType w:val="multilevel"/>
    <w:tmpl w:val="CFE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F40DE"/>
    <w:multiLevelType w:val="hybridMultilevel"/>
    <w:tmpl w:val="B07E7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239D"/>
    <w:multiLevelType w:val="hybridMultilevel"/>
    <w:tmpl w:val="895AB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30824">
    <w:abstractNumId w:val="4"/>
  </w:num>
  <w:num w:numId="2" w16cid:durableId="1832215575">
    <w:abstractNumId w:val="3"/>
  </w:num>
  <w:num w:numId="3" w16cid:durableId="29112060">
    <w:abstractNumId w:val="1"/>
  </w:num>
  <w:num w:numId="4" w16cid:durableId="871382040">
    <w:abstractNumId w:val="2"/>
  </w:num>
  <w:num w:numId="5" w16cid:durableId="3632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6D"/>
    <w:rsid w:val="00012B3F"/>
    <w:rsid w:val="00022C98"/>
    <w:rsid w:val="000471FC"/>
    <w:rsid w:val="00062A85"/>
    <w:rsid w:val="00091BA4"/>
    <w:rsid w:val="00093D2E"/>
    <w:rsid w:val="000C2AD7"/>
    <w:rsid w:val="000D69D5"/>
    <w:rsid w:val="00131360"/>
    <w:rsid w:val="001A36AE"/>
    <w:rsid w:val="0021668E"/>
    <w:rsid w:val="00217DAA"/>
    <w:rsid w:val="00251B4C"/>
    <w:rsid w:val="0028018A"/>
    <w:rsid w:val="00281BD2"/>
    <w:rsid w:val="00287FCB"/>
    <w:rsid w:val="002A6FFE"/>
    <w:rsid w:val="002F1BCE"/>
    <w:rsid w:val="003614FD"/>
    <w:rsid w:val="003D0EA4"/>
    <w:rsid w:val="003E3045"/>
    <w:rsid w:val="003E6389"/>
    <w:rsid w:val="004411F8"/>
    <w:rsid w:val="00476C12"/>
    <w:rsid w:val="004775D5"/>
    <w:rsid w:val="00510CA1"/>
    <w:rsid w:val="00542001"/>
    <w:rsid w:val="005A39D4"/>
    <w:rsid w:val="005E1739"/>
    <w:rsid w:val="005E266D"/>
    <w:rsid w:val="005F1920"/>
    <w:rsid w:val="00624714"/>
    <w:rsid w:val="0065073E"/>
    <w:rsid w:val="00660F10"/>
    <w:rsid w:val="006A7349"/>
    <w:rsid w:val="006B3501"/>
    <w:rsid w:val="006D6C0D"/>
    <w:rsid w:val="006F2877"/>
    <w:rsid w:val="00733525"/>
    <w:rsid w:val="00761C00"/>
    <w:rsid w:val="007A5759"/>
    <w:rsid w:val="007D2CCE"/>
    <w:rsid w:val="007F2384"/>
    <w:rsid w:val="008750B8"/>
    <w:rsid w:val="0088172A"/>
    <w:rsid w:val="008C6374"/>
    <w:rsid w:val="008D4ED8"/>
    <w:rsid w:val="00914184"/>
    <w:rsid w:val="00952E8E"/>
    <w:rsid w:val="00991B8B"/>
    <w:rsid w:val="009A3430"/>
    <w:rsid w:val="009E1AD4"/>
    <w:rsid w:val="009F125A"/>
    <w:rsid w:val="00A624D0"/>
    <w:rsid w:val="00A67495"/>
    <w:rsid w:val="00A81CCE"/>
    <w:rsid w:val="00A90E16"/>
    <w:rsid w:val="00A93893"/>
    <w:rsid w:val="00AD77F5"/>
    <w:rsid w:val="00AE05FF"/>
    <w:rsid w:val="00B0446D"/>
    <w:rsid w:val="00B47B8F"/>
    <w:rsid w:val="00B819C0"/>
    <w:rsid w:val="00BA1CFB"/>
    <w:rsid w:val="00BA7021"/>
    <w:rsid w:val="00BB0811"/>
    <w:rsid w:val="00BB7D20"/>
    <w:rsid w:val="00BB7D3D"/>
    <w:rsid w:val="00BD122F"/>
    <w:rsid w:val="00BE7428"/>
    <w:rsid w:val="00C00002"/>
    <w:rsid w:val="00C03C11"/>
    <w:rsid w:val="00C45ACD"/>
    <w:rsid w:val="00C54609"/>
    <w:rsid w:val="00C612AA"/>
    <w:rsid w:val="00CD16D1"/>
    <w:rsid w:val="00D06D5D"/>
    <w:rsid w:val="00D20EB1"/>
    <w:rsid w:val="00D84379"/>
    <w:rsid w:val="00E20F64"/>
    <w:rsid w:val="00E32713"/>
    <w:rsid w:val="00E463C9"/>
    <w:rsid w:val="00E62329"/>
    <w:rsid w:val="00E64E84"/>
    <w:rsid w:val="00E76FE0"/>
    <w:rsid w:val="00EE2F5E"/>
    <w:rsid w:val="00F01EE7"/>
    <w:rsid w:val="00F0550D"/>
    <w:rsid w:val="00F13714"/>
    <w:rsid w:val="00F66AE5"/>
    <w:rsid w:val="00F70832"/>
    <w:rsid w:val="00F726D1"/>
    <w:rsid w:val="00FB2A9D"/>
    <w:rsid w:val="00F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7A895"/>
  <w15:chartTrackingRefBased/>
  <w15:docId w15:val="{C99CCF03-82B4-4B70-A7C9-1D54FFE6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00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471FC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71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343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430"/>
  </w:style>
  <w:style w:type="paragraph" w:styleId="Rodap">
    <w:name w:val="footer"/>
    <w:basedOn w:val="Normal"/>
    <w:link w:val="RodapChar"/>
    <w:uiPriority w:val="99"/>
    <w:unhideWhenUsed/>
    <w:rsid w:val="009A34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430"/>
  </w:style>
  <w:style w:type="character" w:styleId="HiperlinkVisitado">
    <w:name w:val="FollowedHyperlink"/>
    <w:uiPriority w:val="99"/>
    <w:semiHidden/>
    <w:unhideWhenUsed/>
    <w:rsid w:val="00A93893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C6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Links>
    <vt:vector size="6" baseType="variant">
      <vt:variant>
        <vt:i4>7995427</vt:i4>
      </vt:variant>
      <vt:variant>
        <vt:i4>0</vt:i4>
      </vt:variant>
      <vt:variant>
        <vt:i4>0</vt:i4>
      </vt:variant>
      <vt:variant>
        <vt:i4>5</vt:i4>
      </vt:variant>
      <vt:variant>
        <vt:lpwstr>https://sedsee.blob.core.windows.net/ficha/Anexo/legislacao27112024101750RESOLU%C3%87%C3%83O SEDUC N104.pdf?Time=11:35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Emanoela Gonçalves Ramos</dc:creator>
  <cp:keywords/>
  <dc:description/>
  <cp:lastModifiedBy>João Vitor Yokada</cp:lastModifiedBy>
  <cp:revision>2</cp:revision>
  <dcterms:created xsi:type="dcterms:W3CDTF">2025-07-22T22:22:00Z</dcterms:created>
  <dcterms:modified xsi:type="dcterms:W3CDTF">2025-07-22T22:22:00Z</dcterms:modified>
</cp:coreProperties>
</file>