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4A6A9" w14:textId="2CD865FF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Étape 1 — Modélisation</w:t>
      </w:r>
    </w:p>
    <w:p w14:paraId="7ABA52C5" w14:textId="77777777" w:rsidR="00CD00BD" w:rsidRPr="00CD00BD" w:rsidRDefault="00CD00BD" w:rsidP="00CD00BD">
      <w:pPr>
        <w:rPr>
          <w:lang w:val="fr-CM"/>
        </w:rPr>
      </w:pPr>
    </w:p>
    <w:p w14:paraId="5906444E" w14:textId="783BCF38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1) </w:t>
      </w:r>
      <w:proofErr w:type="spellStart"/>
      <w:r w:rsidRPr="00CD00BD">
        <w:rPr>
          <w:lang w:val="fr-CM"/>
        </w:rPr>
        <w:t>Debug</w:t>
      </w:r>
      <w:proofErr w:type="spellEnd"/>
      <w:r w:rsidRPr="00CD00BD">
        <w:rPr>
          <w:lang w:val="fr-CM"/>
        </w:rPr>
        <w:t xml:space="preserve"> vs </w:t>
      </w:r>
      <w:proofErr w:type="spellStart"/>
      <w:r w:rsidRPr="00CD00BD">
        <w:rPr>
          <w:lang w:val="fr-CM"/>
        </w:rPr>
        <w:t>Displa</w:t>
      </w:r>
      <w:r w:rsidR="00413A3D">
        <w:rPr>
          <w:lang w:val="fr-CM"/>
        </w:rPr>
        <w:t>Y</w:t>
      </w:r>
      <w:proofErr w:type="spellEnd"/>
    </w:p>
    <w:p w14:paraId="60773E2C" w14:textId="4CC18BD6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[</w:t>
      </w:r>
      <w:proofErr w:type="spellStart"/>
      <w:r w:rsidRPr="00CD00BD">
        <w:rPr>
          <w:lang w:val="fr-CM"/>
        </w:rPr>
        <w:t>derive</w:t>
      </w:r>
      <w:proofErr w:type="spellEnd"/>
      <w:r w:rsidRPr="00CD00BD">
        <w:rPr>
          <w:lang w:val="fr-CM"/>
        </w:rPr>
        <w:t>(</w:t>
      </w:r>
      <w:proofErr w:type="spellStart"/>
      <w:r w:rsidRPr="00CD00BD">
        <w:rPr>
          <w:lang w:val="fr-CM"/>
        </w:rPr>
        <w:t>Debug</w:t>
      </w:r>
      <w:proofErr w:type="spellEnd"/>
      <w:r w:rsidRPr="00CD00BD">
        <w:rPr>
          <w:lang w:val="fr-CM"/>
        </w:rPr>
        <w:t xml:space="preserve">)] → format pour </w:t>
      </w:r>
      <w:r w:rsidR="00413A3D">
        <w:rPr>
          <w:lang w:val="fr-CM"/>
        </w:rPr>
        <w:t xml:space="preserve"> _</w:t>
      </w:r>
      <w:proofErr w:type="spellStart"/>
      <w:r w:rsidRPr="00CD00BD">
        <w:rPr>
          <w:lang w:val="fr-CM"/>
        </w:rPr>
        <w:t>debug</w:t>
      </w:r>
      <w:proofErr w:type="spellEnd"/>
      <w:r w:rsidRPr="00CD00BD">
        <w:rPr>
          <w:lang w:val="fr-CM"/>
        </w:rPr>
        <w:t xml:space="preserve"> ("{:?}"), représentation interne.</w:t>
      </w:r>
    </w:p>
    <w:p w14:paraId="59991605" w14:textId="298995AA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Display → format humain* ("{}"), présentation “propre”.</w:t>
      </w:r>
    </w:p>
    <w:p w14:paraId="60EE9734" w14:textId="77777777" w:rsidR="00CD00BD" w:rsidRPr="00CD00BD" w:rsidRDefault="00CD00BD" w:rsidP="00CD00BD">
      <w:pPr>
        <w:rPr>
          <w:lang w:val="fr-CM"/>
        </w:rPr>
      </w:pPr>
    </w:p>
    <w:p w14:paraId="3C2B9A7B" w14:textId="19EC3592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2) Pourquoi </w:t>
      </w:r>
      <w:proofErr w:type="spellStart"/>
      <w:r w:rsidRPr="00CD00BD">
        <w:rPr>
          <w:lang w:val="fr-CM"/>
        </w:rPr>
        <w:t>Vec</w:t>
      </w:r>
      <w:proofErr w:type="spellEnd"/>
      <w:r w:rsidR="00413A3D">
        <w:rPr>
          <w:lang w:val="fr-CM"/>
        </w:rPr>
        <w:t> ?</w:t>
      </w:r>
    </w:p>
    <w:p w14:paraId="6FD22C6F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- Le nombre de processus *n’est pas fixe* et varie → taille dynamique → </w:t>
      </w:r>
      <w:proofErr w:type="spellStart"/>
      <w:r w:rsidRPr="00CD00BD">
        <w:rPr>
          <w:lang w:val="fr-CM"/>
        </w:rPr>
        <w:t>Vec</w:t>
      </w:r>
      <w:proofErr w:type="spellEnd"/>
      <w:r w:rsidRPr="00CD00BD">
        <w:rPr>
          <w:lang w:val="fr-CM"/>
        </w:rPr>
        <w:t>.</w:t>
      </w:r>
    </w:p>
    <w:p w14:paraId="6CFF90AA" w14:textId="77777777" w:rsidR="00CD00BD" w:rsidRPr="00CD00BD" w:rsidRDefault="00CD00BD" w:rsidP="00CD00BD">
      <w:pPr>
        <w:rPr>
          <w:lang w:val="fr-CM"/>
        </w:rPr>
      </w:pPr>
    </w:p>
    <w:p w14:paraId="235DAACB" w14:textId="637CCD0C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3) [</w:t>
      </w:r>
      <w:proofErr w:type="spellStart"/>
      <w:r w:rsidRPr="00CD00BD">
        <w:rPr>
          <w:lang w:val="fr-CM"/>
        </w:rPr>
        <w:t>derive</w:t>
      </w:r>
      <w:proofErr w:type="spellEnd"/>
      <w:r w:rsidRPr="00CD00BD">
        <w:rPr>
          <w:lang w:val="fr-CM"/>
        </w:rPr>
        <w:t xml:space="preserve">(Clone)] sur </w:t>
      </w:r>
      <w:proofErr w:type="spellStart"/>
      <w:r w:rsidRPr="00CD00BD">
        <w:rPr>
          <w:lang w:val="fr-CM"/>
        </w:rPr>
        <w:t>SystemSnapshot</w:t>
      </w:r>
      <w:proofErr w:type="spellEnd"/>
    </w:p>
    <w:p w14:paraId="5B6DE9EA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Permet de *copier* un snapshot (souvent utile pour threads / remplacement / partage).</w:t>
      </w:r>
    </w:p>
    <w:p w14:paraId="5CD072F1" w14:textId="10D35B8C" w:rsidR="00CD00BD" w:rsidRPr="00CD00BD" w:rsidRDefault="00CD00BD" w:rsidP="00CD00BD">
      <w:pPr>
        <w:rPr>
          <w:lang w:val="fr-CM"/>
        </w:rPr>
      </w:pPr>
    </w:p>
    <w:p w14:paraId="1728B40A" w14:textId="1229C165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Étape 2 — Collecte &amp; erreurs</w:t>
      </w:r>
    </w:p>
    <w:p w14:paraId="0F8FA3ED" w14:textId="77777777" w:rsidR="00CD00BD" w:rsidRPr="00CD00BD" w:rsidRDefault="00CD00BD" w:rsidP="00CD00BD">
      <w:pPr>
        <w:rPr>
          <w:lang w:val="fr-CM"/>
        </w:rPr>
      </w:pPr>
    </w:p>
    <w:p w14:paraId="149068BB" w14:textId="2DCBCCAE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4) Pourquoi </w:t>
      </w:r>
      <w:proofErr w:type="spellStart"/>
      <w:r w:rsidRPr="00CD00BD">
        <w:rPr>
          <w:lang w:val="fr-CM"/>
        </w:rPr>
        <w:t>Result</w:t>
      </w:r>
      <w:proofErr w:type="spellEnd"/>
      <w:r w:rsidRPr="00CD00BD">
        <w:rPr>
          <w:lang w:val="fr-CM"/>
        </w:rPr>
        <w:t xml:space="preserve"> ?</w:t>
      </w:r>
    </w:p>
    <w:p w14:paraId="030E992A" w14:textId="5A7C51DF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- La collecte peut échouer (I/O, </w:t>
      </w:r>
      <w:proofErr w:type="spellStart"/>
      <w:r w:rsidRPr="00CD00BD">
        <w:rPr>
          <w:lang w:val="fr-CM"/>
        </w:rPr>
        <w:t>parsing</w:t>
      </w:r>
      <w:proofErr w:type="spellEnd"/>
      <w:r w:rsidRPr="00CD00BD">
        <w:rPr>
          <w:lang w:val="fr-CM"/>
        </w:rPr>
        <w:t>, permissions, processus qui disparaissent).</w:t>
      </w:r>
    </w:p>
    <w:p w14:paraId="6216A1D1" w14:textId="1F036143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- </w:t>
      </w:r>
      <w:proofErr w:type="spellStart"/>
      <w:r w:rsidRPr="00CD00BD">
        <w:rPr>
          <w:lang w:val="fr-CM"/>
        </w:rPr>
        <w:t>Result</w:t>
      </w:r>
      <w:proofErr w:type="spellEnd"/>
      <w:r w:rsidRPr="00CD00BD">
        <w:rPr>
          <w:lang w:val="fr-CM"/>
        </w:rPr>
        <w:t xml:space="preserve"> rend l’erreur gérable.</w:t>
      </w:r>
    </w:p>
    <w:p w14:paraId="194ACCA9" w14:textId="77777777" w:rsidR="00CD00BD" w:rsidRPr="00CD00BD" w:rsidRDefault="00CD00BD" w:rsidP="00CD00BD">
      <w:pPr>
        <w:rPr>
          <w:lang w:val="fr-CM"/>
        </w:rPr>
      </w:pPr>
    </w:p>
    <w:p w14:paraId="659A31EE" w14:textId="0B3C6488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5) </w:t>
      </w:r>
      <w:proofErr w:type="spellStart"/>
      <w:r w:rsidRPr="00CD00BD">
        <w:rPr>
          <w:lang w:val="fr-CM"/>
        </w:rPr>
        <w:t>unwrap</w:t>
      </w:r>
      <w:proofErr w:type="spellEnd"/>
      <w:r w:rsidRPr="00CD00BD">
        <w:rPr>
          <w:lang w:val="fr-CM"/>
        </w:rPr>
        <w:t>() vs ?</w:t>
      </w:r>
    </w:p>
    <w:p w14:paraId="677A5CB0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- </w:t>
      </w:r>
      <w:proofErr w:type="spellStart"/>
      <w:r w:rsidRPr="00CD00BD">
        <w:rPr>
          <w:lang w:val="fr-CM"/>
        </w:rPr>
        <w:t>unwrap</w:t>
      </w:r>
      <w:proofErr w:type="spellEnd"/>
      <w:r w:rsidRPr="00CD00BD">
        <w:rPr>
          <w:lang w:val="fr-CM"/>
        </w:rPr>
        <w:t>() → panic si erreur.</w:t>
      </w:r>
    </w:p>
    <w:p w14:paraId="5C42B4FC" w14:textId="624FC472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? → si erreur, retour immédiat de l’erreur au parent (propagation).</w:t>
      </w:r>
    </w:p>
    <w:p w14:paraId="06261AB7" w14:textId="77777777" w:rsidR="00CD00BD" w:rsidRPr="00CD00BD" w:rsidRDefault="00CD00BD" w:rsidP="00CD00BD">
      <w:pPr>
        <w:rPr>
          <w:lang w:val="fr-CM"/>
        </w:rPr>
      </w:pPr>
    </w:p>
    <w:p w14:paraId="7EDB98EC" w14:textId="39BC2425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6) </w:t>
      </w:r>
      <w:proofErr w:type="spellStart"/>
      <w:r w:rsidRPr="00CD00BD">
        <w:rPr>
          <w:lang w:val="fr-CM"/>
        </w:rPr>
        <w:t>partial_cmp</w:t>
      </w:r>
      <w:proofErr w:type="spellEnd"/>
      <w:r w:rsidRPr="00CD00BD">
        <w:rPr>
          <w:lang w:val="fr-CM"/>
        </w:rPr>
        <w:t xml:space="preserve"> plutôt que </w:t>
      </w:r>
      <w:proofErr w:type="spellStart"/>
      <w:r w:rsidRPr="00CD00BD">
        <w:rPr>
          <w:lang w:val="fr-CM"/>
        </w:rPr>
        <w:t>cmp</w:t>
      </w:r>
      <w:proofErr w:type="spellEnd"/>
      <w:r w:rsidRPr="00CD00BD">
        <w:rPr>
          <w:lang w:val="fr-CM"/>
        </w:rPr>
        <w:t xml:space="preserve"> ?</w:t>
      </w:r>
    </w:p>
    <w:p w14:paraId="498689A6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Pour f32/f64 il peut y avoir *NaN* → pas d’ordre total.</w:t>
      </w:r>
    </w:p>
    <w:p w14:paraId="495B7F25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- </w:t>
      </w:r>
      <w:proofErr w:type="spellStart"/>
      <w:r w:rsidRPr="00CD00BD">
        <w:rPr>
          <w:lang w:val="fr-CM"/>
        </w:rPr>
        <w:t>partial_cmp</w:t>
      </w:r>
      <w:proofErr w:type="spellEnd"/>
      <w:r w:rsidRPr="00CD00BD">
        <w:rPr>
          <w:lang w:val="fr-CM"/>
        </w:rPr>
        <w:t xml:space="preserve"> gère ça (retourne Option), </w:t>
      </w:r>
      <w:proofErr w:type="spellStart"/>
      <w:r w:rsidRPr="00CD00BD">
        <w:rPr>
          <w:lang w:val="fr-CM"/>
        </w:rPr>
        <w:t>cmp</w:t>
      </w:r>
      <w:proofErr w:type="spellEnd"/>
      <w:r w:rsidRPr="00CD00BD">
        <w:rPr>
          <w:lang w:val="fr-CM"/>
        </w:rPr>
        <w:t xml:space="preserve"> n’est pas adapté.</w:t>
      </w:r>
    </w:p>
    <w:p w14:paraId="5629801D" w14:textId="77777777" w:rsidR="00CD00BD" w:rsidRPr="00CD00BD" w:rsidRDefault="00CD00BD" w:rsidP="00CD00BD">
      <w:pPr>
        <w:rPr>
          <w:lang w:val="fr-CM"/>
        </w:rPr>
      </w:pPr>
    </w:p>
    <w:p w14:paraId="1124B1EE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---</w:t>
      </w:r>
    </w:p>
    <w:p w14:paraId="47CA9F53" w14:textId="77777777" w:rsidR="00CD00BD" w:rsidRPr="00CD00BD" w:rsidRDefault="00CD00BD" w:rsidP="00CD00BD">
      <w:pPr>
        <w:rPr>
          <w:lang w:val="fr-CM"/>
        </w:rPr>
      </w:pPr>
    </w:p>
    <w:p w14:paraId="434EFEE8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## Étape 3 — Formatage réseau</w:t>
      </w:r>
    </w:p>
    <w:p w14:paraId="4895D642" w14:textId="77777777" w:rsidR="00CD00BD" w:rsidRPr="00CD00BD" w:rsidRDefault="00CD00BD" w:rsidP="00CD00BD">
      <w:pPr>
        <w:rPr>
          <w:lang w:val="fr-CM"/>
        </w:rPr>
      </w:pPr>
    </w:p>
    <w:p w14:paraId="374982DC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7) *.</w:t>
      </w:r>
      <w:proofErr w:type="spellStart"/>
      <w:r w:rsidRPr="00CD00BD">
        <w:rPr>
          <w:lang w:val="fr-CM"/>
        </w:rPr>
        <w:t>collect</w:t>
      </w:r>
      <w:proofErr w:type="spellEnd"/>
      <w:r w:rsidRPr="00CD00BD">
        <w:rPr>
          <w:lang w:val="fr-CM"/>
        </w:rPr>
        <w:t>::&lt;</w:t>
      </w:r>
      <w:proofErr w:type="spellStart"/>
      <w:r w:rsidRPr="00CD00BD">
        <w:rPr>
          <w:lang w:val="fr-CM"/>
        </w:rPr>
        <w:t>Vec</w:t>
      </w:r>
      <w:proofErr w:type="spellEnd"/>
      <w:r w:rsidRPr="00CD00BD">
        <w:rPr>
          <w:lang w:val="fr-CM"/>
        </w:rPr>
        <w:t>&lt;_&gt;&gt;().</w:t>
      </w:r>
      <w:proofErr w:type="spellStart"/>
      <w:r w:rsidRPr="00CD00BD">
        <w:rPr>
          <w:lang w:val="fr-CM"/>
        </w:rPr>
        <w:t>join</w:t>
      </w:r>
      <w:proofErr w:type="spellEnd"/>
      <w:r w:rsidRPr="00CD00BD">
        <w:rPr>
          <w:lang w:val="fr-CM"/>
        </w:rPr>
        <w:t>("")*</w:t>
      </w:r>
    </w:p>
    <w:p w14:paraId="1A2E0672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Concatène des morceaux (char/strings) en une *seule chaîne*, sans séparateur.</w:t>
      </w:r>
    </w:p>
    <w:p w14:paraId="72B9F2B1" w14:textId="77777777" w:rsidR="00CD00BD" w:rsidRPr="00CD00BD" w:rsidRDefault="00CD00BD" w:rsidP="00CD00BD">
      <w:pPr>
        <w:rPr>
          <w:lang w:val="fr-CM"/>
        </w:rPr>
      </w:pPr>
    </w:p>
    <w:p w14:paraId="62A061BE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8) *</w:t>
      </w:r>
      <w:proofErr w:type="spellStart"/>
      <w:r w:rsidRPr="00CD00BD">
        <w:rPr>
          <w:lang w:val="fr-CM"/>
        </w:rPr>
        <w:t>cmd.as_str</w:t>
      </w:r>
      <w:proofErr w:type="spellEnd"/>
      <w:r w:rsidRPr="00CD00BD">
        <w:rPr>
          <w:lang w:val="fr-CM"/>
        </w:rPr>
        <w:t>() vs &amp;cmd*</w:t>
      </w:r>
    </w:p>
    <w:p w14:paraId="3DD2902A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- </w:t>
      </w:r>
      <w:proofErr w:type="spellStart"/>
      <w:r w:rsidRPr="00CD00BD">
        <w:rPr>
          <w:lang w:val="fr-CM"/>
        </w:rPr>
        <w:t>cmd.as_str</w:t>
      </w:r>
      <w:proofErr w:type="spellEnd"/>
      <w:r w:rsidRPr="00CD00BD">
        <w:rPr>
          <w:lang w:val="fr-CM"/>
        </w:rPr>
        <w:t>() → donne un &amp;</w:t>
      </w:r>
      <w:proofErr w:type="spellStart"/>
      <w:r w:rsidRPr="00CD00BD">
        <w:rPr>
          <w:lang w:val="fr-CM"/>
        </w:rPr>
        <w:t>str</w:t>
      </w:r>
      <w:proofErr w:type="spellEnd"/>
      <w:r w:rsidRPr="00CD00BD">
        <w:rPr>
          <w:lang w:val="fr-CM"/>
        </w:rPr>
        <w:t xml:space="preserve"> (le type attendu pour matcher sur "help").</w:t>
      </w:r>
    </w:p>
    <w:p w14:paraId="51F16270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&amp;cmd → donne un &amp;String (pas forcément compatible avec les littéraux &amp;</w:t>
      </w:r>
      <w:proofErr w:type="spellStart"/>
      <w:r w:rsidRPr="00CD00BD">
        <w:rPr>
          <w:lang w:val="fr-CM"/>
        </w:rPr>
        <w:t>str</w:t>
      </w:r>
      <w:proofErr w:type="spellEnd"/>
      <w:r w:rsidRPr="00CD00BD">
        <w:rPr>
          <w:lang w:val="fr-CM"/>
        </w:rPr>
        <w:t>).</w:t>
      </w:r>
    </w:p>
    <w:p w14:paraId="345A51F5" w14:textId="77777777" w:rsidR="00CD00BD" w:rsidRPr="00CD00BD" w:rsidRDefault="00CD00BD" w:rsidP="00CD00BD">
      <w:pPr>
        <w:rPr>
          <w:lang w:val="fr-CM"/>
        </w:rPr>
      </w:pPr>
    </w:p>
    <w:p w14:paraId="0806F3BB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9) *Snapshot par référence &amp;</w:t>
      </w:r>
      <w:proofErr w:type="spellStart"/>
      <w:r w:rsidRPr="00CD00BD">
        <w:rPr>
          <w:lang w:val="fr-CM"/>
        </w:rPr>
        <w:t>SystemSnapshot</w:t>
      </w:r>
      <w:proofErr w:type="spellEnd"/>
      <w:r w:rsidRPr="00CD00BD">
        <w:rPr>
          <w:lang w:val="fr-CM"/>
        </w:rPr>
        <w:t xml:space="preserve"> ?*</w:t>
      </w:r>
    </w:p>
    <w:p w14:paraId="0DC10A9A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Évite de *copier* ou *déplacer* la valeur.</w:t>
      </w:r>
    </w:p>
    <w:p w14:paraId="41C07C3A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Permet de lire sans modifier.</w:t>
      </w:r>
    </w:p>
    <w:p w14:paraId="106AA573" w14:textId="77777777" w:rsidR="00CD00BD" w:rsidRPr="00CD00BD" w:rsidRDefault="00CD00BD" w:rsidP="00CD00BD">
      <w:pPr>
        <w:rPr>
          <w:lang w:val="fr-CM"/>
        </w:rPr>
      </w:pPr>
    </w:p>
    <w:p w14:paraId="6659E13A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---</w:t>
      </w:r>
    </w:p>
    <w:p w14:paraId="21224D9B" w14:textId="77777777" w:rsidR="00CD00BD" w:rsidRPr="00CD00BD" w:rsidRDefault="00CD00BD" w:rsidP="00CD00BD">
      <w:pPr>
        <w:rPr>
          <w:lang w:val="fr-CM"/>
        </w:rPr>
      </w:pPr>
    </w:p>
    <w:p w14:paraId="3C07FD7D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## Étape 4 — Serveur TCP multi-threadé</w:t>
      </w:r>
    </w:p>
    <w:p w14:paraId="19947782" w14:textId="77777777" w:rsidR="00CD00BD" w:rsidRPr="00CD00BD" w:rsidRDefault="00CD00BD" w:rsidP="00CD00BD">
      <w:pPr>
        <w:rPr>
          <w:lang w:val="fr-CM"/>
        </w:rPr>
      </w:pPr>
    </w:p>
    <w:p w14:paraId="6FB97A8F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10) *Arc&lt;Mutex&lt;T&gt;&gt; plutôt que Mutex&lt;T&gt;*</w:t>
      </w:r>
    </w:p>
    <w:p w14:paraId="399FB2F7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Mutex&lt;T&gt; seul ne permet pas de partager facilement entre threads.</w:t>
      </w:r>
    </w:p>
    <w:p w14:paraId="3EA180AD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Arc = partage de la même instance entre threads, Mutex = sécurité d’accès.</w:t>
      </w:r>
    </w:p>
    <w:p w14:paraId="54D2499C" w14:textId="77777777" w:rsidR="00CD00BD" w:rsidRPr="00CD00BD" w:rsidRDefault="00CD00BD" w:rsidP="00CD00BD">
      <w:pPr>
        <w:rPr>
          <w:lang w:val="fr-CM"/>
        </w:rPr>
      </w:pPr>
    </w:p>
    <w:p w14:paraId="225EBA91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11) *Si un thread panique avec le verrou*</w:t>
      </w:r>
    </w:p>
    <w:p w14:paraId="27281ECD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Le Mutex devient *empoisonné*.</w:t>
      </w:r>
    </w:p>
    <w:p w14:paraId="493254F2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- Les autres lock() retournent une erreur (souvent gérée ou sinon </w:t>
      </w:r>
      <w:proofErr w:type="spellStart"/>
      <w:r w:rsidRPr="00CD00BD">
        <w:rPr>
          <w:lang w:val="fr-CM"/>
        </w:rPr>
        <w:t>unwrap</w:t>
      </w:r>
      <w:proofErr w:type="spellEnd"/>
      <w:r w:rsidRPr="00CD00BD">
        <w:rPr>
          <w:lang w:val="fr-CM"/>
        </w:rPr>
        <w:t xml:space="preserve"> panique aussi).</w:t>
      </w:r>
    </w:p>
    <w:p w14:paraId="2AF1A3C7" w14:textId="77777777" w:rsidR="00CD00BD" w:rsidRPr="00CD00BD" w:rsidRDefault="00CD00BD" w:rsidP="00CD00BD">
      <w:pPr>
        <w:rPr>
          <w:lang w:val="fr-CM"/>
        </w:rPr>
      </w:pPr>
    </w:p>
    <w:p w14:paraId="1324D74C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12) *Pourquoi </w:t>
      </w:r>
      <w:proofErr w:type="spellStart"/>
      <w:r w:rsidRPr="00CD00BD">
        <w:rPr>
          <w:lang w:val="fr-CM"/>
        </w:rPr>
        <w:t>try_clone</w:t>
      </w:r>
      <w:proofErr w:type="spellEnd"/>
      <w:r w:rsidRPr="00CD00BD">
        <w:rPr>
          <w:lang w:val="fr-CM"/>
        </w:rPr>
        <w:t>() ?*</w:t>
      </w:r>
    </w:p>
    <w:p w14:paraId="07643576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- Permet d’avoir des </w:t>
      </w:r>
      <w:proofErr w:type="spellStart"/>
      <w:r w:rsidRPr="00CD00BD">
        <w:rPr>
          <w:lang w:val="fr-CM"/>
        </w:rPr>
        <w:t>handles</w:t>
      </w:r>
      <w:proofErr w:type="spellEnd"/>
      <w:r w:rsidRPr="00CD00BD">
        <w:rPr>
          <w:lang w:val="fr-CM"/>
        </w:rPr>
        <w:t xml:space="preserve"> séparés pour *lire/écrire* dans différents contextes.</w:t>
      </w:r>
    </w:p>
    <w:p w14:paraId="2A63A1D9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Sans clone, tu peux te heurter aux contraintes d’</w:t>
      </w:r>
      <w:proofErr w:type="spellStart"/>
      <w:r w:rsidRPr="00CD00BD">
        <w:rPr>
          <w:lang w:val="fr-CM"/>
        </w:rPr>
        <w:t>ownership</w:t>
      </w:r>
      <w:proofErr w:type="spellEnd"/>
      <w:r w:rsidRPr="00CD00BD">
        <w:rPr>
          <w:lang w:val="fr-CM"/>
        </w:rPr>
        <w:t>/</w:t>
      </w:r>
      <w:proofErr w:type="spellStart"/>
      <w:r w:rsidRPr="00CD00BD">
        <w:rPr>
          <w:lang w:val="fr-CM"/>
        </w:rPr>
        <w:t>borrows</w:t>
      </w:r>
      <w:proofErr w:type="spellEnd"/>
      <w:r w:rsidRPr="00CD00BD">
        <w:rPr>
          <w:lang w:val="fr-CM"/>
        </w:rPr>
        <w:t>.</w:t>
      </w:r>
    </w:p>
    <w:p w14:paraId="4B44BB3A" w14:textId="77777777" w:rsidR="00CD00BD" w:rsidRPr="00CD00BD" w:rsidRDefault="00CD00BD" w:rsidP="00CD00BD">
      <w:pPr>
        <w:rPr>
          <w:lang w:val="fr-CM"/>
        </w:rPr>
      </w:pPr>
    </w:p>
    <w:p w14:paraId="26CF7F28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13) *Boucle infinie du rafraîchissement : problème ? arrêt propre ?*</w:t>
      </w:r>
    </w:p>
    <w:p w14:paraId="014DE845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lastRenderedPageBreak/>
        <w:t>- Oui seulement si ça ne respecte pas un arrêt contrôlé.</w:t>
      </w:r>
    </w:p>
    <w:p w14:paraId="24D43E2A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On stoppe proprement via un *signal partagé* (ex: Arc&lt;</w:t>
      </w:r>
      <w:proofErr w:type="spellStart"/>
      <w:r w:rsidRPr="00CD00BD">
        <w:rPr>
          <w:lang w:val="fr-CM"/>
        </w:rPr>
        <w:t>AtomicBool</w:t>
      </w:r>
      <w:proofErr w:type="spellEnd"/>
      <w:r w:rsidRPr="00CD00BD">
        <w:rPr>
          <w:lang w:val="fr-CM"/>
        </w:rPr>
        <w:t>&gt; ou canal).</w:t>
      </w:r>
    </w:p>
    <w:p w14:paraId="7D619358" w14:textId="77777777" w:rsidR="00CD00BD" w:rsidRPr="00CD00BD" w:rsidRDefault="00CD00BD" w:rsidP="00CD00BD">
      <w:pPr>
        <w:rPr>
          <w:lang w:val="fr-CM"/>
        </w:rPr>
      </w:pPr>
    </w:p>
    <w:p w14:paraId="235E8441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---</w:t>
      </w:r>
    </w:p>
    <w:p w14:paraId="7C04756C" w14:textId="77777777" w:rsidR="00CD00BD" w:rsidRPr="00CD00BD" w:rsidRDefault="00CD00BD" w:rsidP="00CD00BD">
      <w:pPr>
        <w:rPr>
          <w:lang w:val="fr-CM"/>
        </w:rPr>
      </w:pPr>
    </w:p>
    <w:p w14:paraId="521998D5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## Étape 5 — Journalisation</w:t>
      </w:r>
    </w:p>
    <w:p w14:paraId="3B091319" w14:textId="77777777" w:rsidR="00CD00BD" w:rsidRPr="00CD00BD" w:rsidRDefault="00CD00BD" w:rsidP="00CD00BD">
      <w:pPr>
        <w:rPr>
          <w:lang w:val="fr-CM"/>
        </w:rPr>
      </w:pPr>
    </w:p>
    <w:p w14:paraId="662E7940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14) *</w:t>
      </w:r>
      <w:proofErr w:type="spellStart"/>
      <w:r w:rsidRPr="00CD00BD">
        <w:rPr>
          <w:lang w:val="fr-CM"/>
        </w:rPr>
        <w:t>OpenOptions</w:t>
      </w:r>
      <w:proofErr w:type="spellEnd"/>
      <w:r w:rsidRPr="00CD00BD">
        <w:rPr>
          <w:lang w:val="fr-CM"/>
        </w:rPr>
        <w:t xml:space="preserve"> ... append(</w:t>
      </w:r>
      <w:proofErr w:type="spellStart"/>
      <w:r w:rsidRPr="00CD00BD">
        <w:rPr>
          <w:lang w:val="fr-CM"/>
        </w:rPr>
        <w:t>true</w:t>
      </w:r>
      <w:proofErr w:type="spellEnd"/>
      <w:r w:rsidRPr="00CD00BD">
        <w:rPr>
          <w:lang w:val="fr-CM"/>
        </w:rPr>
        <w:t>) vs File::create()*</w:t>
      </w:r>
    </w:p>
    <w:p w14:paraId="1FEE7DEB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append(</w:t>
      </w:r>
      <w:proofErr w:type="spellStart"/>
      <w:r w:rsidRPr="00CD00BD">
        <w:rPr>
          <w:lang w:val="fr-CM"/>
        </w:rPr>
        <w:t>true</w:t>
      </w:r>
      <w:proofErr w:type="spellEnd"/>
      <w:r w:rsidRPr="00CD00BD">
        <w:rPr>
          <w:lang w:val="fr-CM"/>
        </w:rPr>
        <w:t>) → écrit *à la fin* (log append-</w:t>
      </w:r>
      <w:proofErr w:type="spellStart"/>
      <w:r w:rsidRPr="00CD00BD">
        <w:rPr>
          <w:lang w:val="fr-CM"/>
        </w:rPr>
        <w:t>only</w:t>
      </w:r>
      <w:proofErr w:type="spellEnd"/>
      <w:r w:rsidRPr="00CD00BD">
        <w:rPr>
          <w:lang w:val="fr-CM"/>
        </w:rPr>
        <w:t>).</w:t>
      </w:r>
    </w:p>
    <w:p w14:paraId="1B6168E7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File::create() → *tronque* le fichier si présent.</w:t>
      </w:r>
    </w:p>
    <w:p w14:paraId="0302392B" w14:textId="77777777" w:rsidR="00CD00BD" w:rsidRPr="00CD00BD" w:rsidRDefault="00CD00BD" w:rsidP="00CD00BD">
      <w:pPr>
        <w:rPr>
          <w:lang w:val="fr-CM"/>
        </w:rPr>
      </w:pPr>
    </w:p>
    <w:p w14:paraId="0757D288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 xml:space="preserve">15) *Pourquoi if let Ok(...) plutôt que </w:t>
      </w:r>
      <w:proofErr w:type="spellStart"/>
      <w:r w:rsidRPr="00CD00BD">
        <w:rPr>
          <w:lang w:val="fr-CM"/>
        </w:rPr>
        <w:t>unwrap</w:t>
      </w:r>
      <w:proofErr w:type="spellEnd"/>
      <w:r w:rsidRPr="00CD00BD">
        <w:rPr>
          <w:lang w:val="fr-CM"/>
        </w:rPr>
        <w:t>()*</w:t>
      </w:r>
    </w:p>
    <w:p w14:paraId="4F346FD1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Parce que tu veux éviter un *panic* : tu gères l’erreur proprement.</w:t>
      </w:r>
    </w:p>
    <w:p w14:paraId="29B28F8B" w14:textId="77777777" w:rsidR="00CD00BD" w:rsidRPr="00CD00BD" w:rsidRDefault="00CD00BD" w:rsidP="00CD00BD">
      <w:pPr>
        <w:rPr>
          <w:lang w:val="fr-CM"/>
        </w:rPr>
      </w:pPr>
    </w:p>
    <w:p w14:paraId="42397DE5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16) *Deux clients peuvent mélanger les lignes ?*</w:t>
      </w:r>
    </w:p>
    <w:p w14:paraId="329F8F16" w14:textId="77777777" w:rsidR="00CD00BD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*Oui, potentiellement*, si plusieurs threads écrivent en même temps et que l’écriture n’est pas atomique/centralisée.</w:t>
      </w:r>
    </w:p>
    <w:p w14:paraId="0E192DE0" w14:textId="2E41111D" w:rsidR="006903FE" w:rsidRPr="00CD00BD" w:rsidRDefault="00CD00BD" w:rsidP="00CD00BD">
      <w:pPr>
        <w:rPr>
          <w:lang w:val="fr-CM"/>
        </w:rPr>
      </w:pPr>
      <w:r w:rsidRPr="00CD00BD">
        <w:rPr>
          <w:lang w:val="fr-CM"/>
        </w:rPr>
        <w:t>- Solution : *un seul thread logger, ou **mutex* autour de l’écriture, ou écrire en une *opération unique*.</w:t>
      </w:r>
    </w:p>
    <w:sectPr w:rsidR="006903FE" w:rsidRPr="00CD00B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BD"/>
    <w:rsid w:val="00413A3D"/>
    <w:rsid w:val="006903FE"/>
    <w:rsid w:val="00CD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32BDE"/>
  <w15:chartTrackingRefBased/>
  <w15:docId w15:val="{35DDC83D-B0E0-40F8-91C1-D248A969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411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maeva-Ericka belle mandengue</dc:creator>
  <cp:keywords/>
  <dc:description/>
  <cp:lastModifiedBy>maeva-Ericka belle mandengue</cp:lastModifiedBy>
  <cp:revision>3</cp:revision>
  <dcterms:created xsi:type="dcterms:W3CDTF">2026-04-20T21:20:00Z</dcterms:created>
  <dcterms:modified xsi:type="dcterms:W3CDTF">2026-04-20T21:27:00Z</dcterms:modified>
</cp:coreProperties>
</file>