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520000" cy="4033404"/>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40334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fldSimple w:instr=" SEQ Figure \* ARABIC ">
        <w:r w:rsidR="0065637B">
          <w:rPr>
            <w:noProof/>
          </w:rPr>
          <w:t>1</w:t>
        </w:r>
      </w:fldSimple>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r>
        <w:br w:type="page"/>
      </w:r>
    </w:p>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505B79" w:rsidP="00A413A1">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318pt">
            <v:imagedata r:id="rId8" o:title="Layout_V2"/>
          </v:shape>
        </w:pict>
      </w:r>
      <w:r w:rsidR="00A413A1">
        <w:tab/>
      </w:r>
      <w:r w:rsidR="00A413A1">
        <w:rPr>
          <w:noProof/>
          <w:lang w:eastAsia="fr-FR"/>
        </w:rPr>
        <w:drawing>
          <wp:inline distT="0" distB="0" distL="0" distR="0" wp14:anchorId="2EAF0E69" wp14:editId="0CC893DC">
            <wp:extent cx="2520000" cy="403367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4033671"/>
                    </a:xfrm>
                    <a:prstGeom prst="rect">
                      <a:avLst/>
                    </a:prstGeom>
                    <a:noFill/>
                    <a:ln>
                      <a:noFill/>
                    </a:ln>
                  </pic:spPr>
                </pic:pic>
              </a:graphicData>
            </a:graphic>
          </wp:inline>
        </w:drawing>
      </w:r>
    </w:p>
    <w:p w:rsidR="00A413A1" w:rsidRDefault="00A031D7" w:rsidP="00A413A1">
      <w:pPr>
        <w:pStyle w:val="Lgende"/>
        <w:jc w:val="left"/>
      </w:pPr>
      <w:r>
        <w:t xml:space="preserve">Figure </w:t>
      </w:r>
      <w:fldSimple w:instr=" SEQ Figure \* ARABIC ">
        <w:r w:rsidR="0065637B">
          <w:rPr>
            <w:noProof/>
          </w:rPr>
          <w:t>2</w:t>
        </w:r>
      </w:fldSimple>
      <w:r>
        <w:t xml:space="preserve"> : Deu</w:t>
      </w:r>
      <w:r w:rsidR="00A413A1">
        <w:t>xième version de l’agencement.</w:t>
      </w:r>
      <w:r w:rsidR="00A413A1">
        <w:tab/>
      </w:r>
      <w:r>
        <w:t>.</w:t>
      </w:r>
      <w:r w:rsidR="00A413A1">
        <w:tab/>
      </w:r>
      <w:r w:rsidR="001750FA">
        <w:tab/>
      </w:r>
      <w:r w:rsidR="00A413A1">
        <w:t xml:space="preserve">Figure </w:t>
      </w:r>
      <w:r w:rsidR="00505B79">
        <w:fldChar w:fldCharType="begin"/>
      </w:r>
      <w:r w:rsidR="00505B79">
        <w:instrText xml:space="preserve"> SEQ Figure \* ARABIC </w:instrText>
      </w:r>
      <w:r w:rsidR="00505B79">
        <w:fldChar w:fldCharType="separate"/>
      </w:r>
      <w:r w:rsidR="0065637B">
        <w:rPr>
          <w:noProof/>
        </w:rPr>
        <w:t>3</w:t>
      </w:r>
      <w:r w:rsidR="00505B79">
        <w:rPr>
          <w:noProof/>
        </w:rPr>
        <w:fldChar w:fldCharType="end"/>
      </w:r>
      <w:r w:rsidR="00A413A1">
        <w:t xml:space="preserve"> : Dernière</w:t>
      </w:r>
      <w:r w:rsidR="001750FA">
        <w:t xml:space="preserve"> version de l’agencement</w:t>
      </w:r>
      <w:r w:rsidR="00A413A1">
        <w:t>.</w:t>
      </w:r>
    </w:p>
    <w:p w:rsidR="00041A2F" w:rsidRDefault="00041A2F" w:rsidP="00A031D7">
      <w:pPr>
        <w:pStyle w:val="Lgende"/>
      </w:pP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0E2AC0" w:rsidRDefault="00C63A42" w:rsidP="000B64D1">
      <w:r>
        <w:t>Etant donné que notre application doit aussi permettre l’ajout de nouvelles photos dans la base de données de visages</w:t>
      </w:r>
      <w:r w:rsidR="00023E19">
        <w:t xml:space="preserve"> (</w:t>
      </w:r>
      <w:r w:rsidR="00023E19">
        <w:rPr>
          <w:i/>
        </w:rPr>
        <w:t>Figure 3)</w:t>
      </w:r>
      <w:r>
        <w:t xml:space="preserve">, nous avons ajouté une zone de sélection. Cela permet à l’utilisateur de choisir si la photo qu’il enverra devra lancer la procédure de reconnaissance de visage, ou bien celle d’ajout </w:t>
      </w:r>
      <w:r w:rsidR="003F07CC">
        <w:t>d’un visage dans la base.</w:t>
      </w:r>
    </w:p>
    <w:p w:rsidR="0063645D" w:rsidRDefault="0063645D" w:rsidP="000B64D1">
      <w:r>
        <w:t>La version finale de l’application tablette ressemble donc à cela :</w:t>
      </w:r>
    </w:p>
    <w:p w:rsidR="0063645D" w:rsidRDefault="0063645D" w:rsidP="000B64D1">
      <w:bookmarkStart w:id="0" w:name="_GoBack"/>
      <w:bookmarkEnd w:id="0"/>
    </w:p>
    <w:p w:rsidR="00330E55" w:rsidRDefault="000F6CBF" w:rsidP="000B64D1">
      <w:pPr>
        <w:pStyle w:val="Titre1"/>
      </w:pPr>
      <w:r>
        <w:t>Implémentation</w:t>
      </w:r>
    </w:p>
    <w:p w:rsidR="004D0209" w:rsidRDefault="008B2CEC" w:rsidP="000B64D1">
      <w:r>
        <w:t xml:space="preserve">Nous avons choisi de développer notre application pour Android 4.0, afin de pouvoir effectuer des tests sur le matériel mis à notre disposition par </w:t>
      </w:r>
      <w:proofErr w:type="spellStart"/>
      <w:r>
        <w:t>Polytech</w:t>
      </w:r>
      <w:proofErr w:type="spellEnd"/>
      <w:r>
        <w:t>,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rPr>
          <w:noProof/>
          <w:lang w:eastAsia="fr-FR"/>
        </w:rPr>
        <w:lastRenderedPageBreak/>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w:t>
            </w:r>
            <w:proofErr w:type="spellStart"/>
            <w:r>
              <w:t>small</w:t>
            </w:r>
            <w:proofErr w:type="spellEnd"/>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Fichier de dimensions pour les écrans d’au moins 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rPr>
          <w:noProof/>
          <w:lang w:eastAsia="fr-FR"/>
        </w:rPr>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fldSimple w:instr=" SEQ Figure \* ARABIC ">
        <w:r w:rsidR="0065637B">
          <w:rPr>
            <w:noProof/>
          </w:rPr>
          <w:t>4</w:t>
        </w:r>
      </w:fldSimple>
      <w:r w:rsidRPr="00B80CDB">
        <w:t xml:space="preserve"> : Exemple </w:t>
      </w:r>
      <w:r>
        <w:t xml:space="preserve">de définition dans le fichier </w:t>
      </w:r>
      <w:r>
        <w:rPr>
          <w:i w:val="0"/>
        </w:rPr>
        <w:t>values-large.xml</w:t>
      </w:r>
    </w:p>
    <w:p w:rsidR="00997EED" w:rsidRDefault="00997EED" w:rsidP="00997EED">
      <w:pPr>
        <w:keepNext/>
      </w:pPr>
      <w:r w:rsidRPr="00997EED">
        <w:rPr>
          <w:noProof/>
          <w:lang w:eastAsia="fr-FR"/>
        </w:rPr>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fldSimple w:instr=" SEQ Figure \* ARABIC ">
        <w:r w:rsidR="0065637B">
          <w:rPr>
            <w:noProof/>
          </w:rPr>
          <w:t>5</w:t>
        </w:r>
      </w:fldSimple>
      <w:r>
        <w:t xml:space="preserve"> : Exemple de définition dans le fichier </w:t>
      </w:r>
      <w:r>
        <w:rPr>
          <w:i w:val="0"/>
        </w:rPr>
        <w:t>strings.xml</w:t>
      </w:r>
    </w:p>
    <w:p w:rsidR="005A4F8E" w:rsidRDefault="005A4F8E" w:rsidP="005A4F8E">
      <w:pPr>
        <w:keepNext/>
      </w:pPr>
      <w:r w:rsidRPr="005A4F8E">
        <w:rPr>
          <w:noProof/>
          <w:lang w:eastAsia="fr-FR"/>
        </w:rPr>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fldSimple w:instr=" SEQ Figure \* ARABIC ">
        <w:r w:rsidR="0065637B">
          <w:rPr>
            <w:noProof/>
          </w:rPr>
          <w:t>6</w:t>
        </w:r>
      </w:fldSimple>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 xml:space="preserve">Afin de contrôler les choix de l’utilisateur, les champs de saisie d’adresses IP ont été paramétrés de façon à n’accepter que des nombres composés de 3 entiers au maximum. De même, les champs de saisie des paramètres ont eux aussi été paramétrés. De plus, en fonction </w:t>
      </w:r>
      <w:proofErr w:type="gramStart"/>
      <w:r>
        <w:t xml:space="preserve">du </w:t>
      </w:r>
      <w:proofErr w:type="spellStart"/>
      <w:r>
        <w:t>EditText</w:t>
      </w:r>
      <w:proofErr w:type="spellEnd"/>
      <w:proofErr w:type="gramEnd"/>
      <w:r>
        <w:t xml:space="preserve"> dans lequel on se trouve, soit le bouton « suivant » soit le bouton « ok » est affiché.</w:t>
      </w:r>
    </w:p>
    <w:p w:rsidR="0065637B" w:rsidRDefault="0065637B" w:rsidP="0065637B">
      <w:pPr>
        <w:keepNext/>
        <w:spacing w:before="100" w:beforeAutospacing="1" w:after="100" w:afterAutospacing="1"/>
      </w:pPr>
      <w:r w:rsidRPr="0065637B">
        <w:rPr>
          <w:noProof/>
          <w:lang w:eastAsia="fr-FR"/>
        </w:rPr>
        <w:lastRenderedPageBreak/>
        <w:drawing>
          <wp:inline distT="0" distB="0" distL="0" distR="0" wp14:anchorId="0B1FA786" wp14:editId="586A7DCB">
            <wp:extent cx="2381582" cy="80973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809738"/>
                    </a:xfrm>
                    <a:prstGeom prst="rect">
                      <a:avLst/>
                    </a:prstGeom>
                  </pic:spPr>
                </pic:pic>
              </a:graphicData>
            </a:graphic>
          </wp:inline>
        </w:drawing>
      </w:r>
    </w:p>
    <w:p w:rsidR="0065637B" w:rsidRDefault="0065637B" w:rsidP="0065637B">
      <w:pPr>
        <w:pStyle w:val="Lgende"/>
      </w:pPr>
      <w:r>
        <w:t xml:space="preserve">Figure </w:t>
      </w:r>
      <w:fldSimple w:instr=" SEQ Figure \* ARABIC ">
        <w:r>
          <w:rPr>
            <w:noProof/>
          </w:rPr>
          <w:t>7</w:t>
        </w:r>
      </w:fldSimple>
      <w:r>
        <w:t xml:space="preserve"> : Propriétés du </w:t>
      </w:r>
      <w:proofErr w:type="spellStart"/>
      <w:r>
        <w:rPr>
          <w:i w:val="0"/>
        </w:rPr>
        <w:t>EditText</w:t>
      </w:r>
      <w:proofErr w:type="spellEnd"/>
      <w:r>
        <w:rPr>
          <w:i w:val="0"/>
        </w:rPr>
        <w:t xml:space="preserve"> </w:t>
      </w:r>
      <w:r>
        <w:t>pour l'adresse IP.</w:t>
      </w:r>
    </w:p>
    <w:p w:rsidR="005A5979" w:rsidRDefault="005A5979" w:rsidP="005A5979">
      <w:pPr>
        <w:pStyle w:val="Titre2"/>
      </w:pPr>
      <w:r>
        <w:t>Développement des fonctionnalités</w:t>
      </w:r>
    </w:p>
    <w:p w:rsidR="00162A99" w:rsidRDefault="001C2207" w:rsidP="00162A99">
      <w:r>
        <w:t xml:space="preserve">Nous avons créé une classe </w:t>
      </w:r>
      <w:proofErr w:type="spellStart"/>
      <w:r>
        <w:rPr>
          <w:i/>
        </w:rPr>
        <w:t>ToolBox</w:t>
      </w:r>
      <w:proofErr w:type="spellEnd"/>
      <w:r>
        <w:t>, contenant des méthodes outils</w:t>
      </w:r>
      <w:r w:rsidR="00681A69">
        <w:t xml:space="preserve"> utilisées pour tester les données </w:t>
      </w:r>
      <w:r w:rsidR="008B11F7">
        <w:t>renseignées par l’utilisateur.</w:t>
      </w:r>
      <w:r w:rsidR="00086913">
        <w:t xml:space="preserve"> Par exemple, la méthode </w:t>
      </w:r>
      <w:proofErr w:type="spellStart"/>
      <w:r w:rsidR="00086913">
        <w:rPr>
          <w:i/>
        </w:rPr>
        <w:t>checkIP</w:t>
      </w:r>
      <w:proofErr w:type="spellEnd"/>
      <w:r w:rsidR="00086913">
        <w:t xml:space="preserve"> </w:t>
      </w:r>
      <w:r w:rsidR="0002226C">
        <w:t xml:space="preserve">vérifie si les </w:t>
      </w:r>
      <w:r w:rsidR="00E20FF5">
        <w:t>quatre octets renseignés par l’utilisateur</w:t>
      </w:r>
      <w:r w:rsidR="00CB3B25">
        <w:t xml:space="preserve"> ont bien une valeur comprise entre 0 et 255</w:t>
      </w:r>
      <w:r w:rsidR="00F224E1">
        <w:t xml:space="preserve">, et qu’aucun champ n’est laissé </w:t>
      </w:r>
      <w:proofErr w:type="spellStart"/>
      <w:r w:rsidR="00F224E1">
        <w:t>vide</w:t>
      </w:r>
      <w:proofErr w:type="spellEnd"/>
      <w:r w:rsidR="00CB3B25">
        <w:t>.</w:t>
      </w:r>
      <w:r w:rsidR="006F6F50">
        <w:t xml:space="preserve"> De même, nous vérifions que le </w:t>
      </w:r>
      <w:r w:rsidR="00D77DAD">
        <w:t>nom de fichier renseigné pour le fichier PHP correspondant au serveur ne contient pas de caractères spéciaux</w:t>
      </w:r>
      <w:r w:rsidR="00F174BF">
        <w:t>.</w:t>
      </w:r>
    </w:p>
    <w:p w:rsidR="001619AF" w:rsidRDefault="00876F03" w:rsidP="00162A99">
      <w:r>
        <w:t xml:space="preserve">Afin de conserver l’image lors de la rotation de l’écran, la méthode </w:t>
      </w:r>
      <w:proofErr w:type="spellStart"/>
      <w:proofErr w:type="gramStart"/>
      <w:r>
        <w:rPr>
          <w:i/>
        </w:rPr>
        <w:t>onSaveInstanceState</w:t>
      </w:r>
      <w:proofErr w:type="spellEnd"/>
      <w:r>
        <w:rPr>
          <w:i/>
        </w:rPr>
        <w:t>(</w:t>
      </w:r>
      <w:proofErr w:type="gramEnd"/>
      <w:r>
        <w:rPr>
          <w:i/>
        </w:rPr>
        <w:t>)</w:t>
      </w:r>
      <w:r>
        <w:t xml:space="preserve"> enregistre dans le chemin où est stocké l’</w:t>
      </w:r>
      <w:r w:rsidR="005536AB">
        <w:t xml:space="preserve">image. Le chemin est ensuite récupéré et </w:t>
      </w:r>
      <w:r>
        <w:t xml:space="preserve">l’image </w:t>
      </w:r>
      <w:r w:rsidR="005536AB">
        <w:t xml:space="preserve">affichée </w:t>
      </w:r>
      <w:r>
        <w:t xml:space="preserve">grâce à la méthode </w:t>
      </w:r>
      <w:proofErr w:type="spellStart"/>
      <w:proofErr w:type="gramStart"/>
      <w:r>
        <w:rPr>
          <w:i/>
        </w:rPr>
        <w:t>onRestoreInstanceState</w:t>
      </w:r>
      <w:proofErr w:type="spellEnd"/>
      <w:r>
        <w:rPr>
          <w:i/>
        </w:rPr>
        <w:t>(</w:t>
      </w:r>
      <w:proofErr w:type="gramEnd"/>
      <w:r>
        <w:rPr>
          <w:i/>
        </w:rPr>
        <w:t>)</w:t>
      </w:r>
      <w:r w:rsidR="009508D6">
        <w:t>.</w:t>
      </w:r>
      <w:r w:rsidR="00874EF4">
        <w:t xml:space="preserve"> </w:t>
      </w:r>
    </w:p>
    <w:p w:rsidR="00EE4133" w:rsidRPr="009508D6" w:rsidRDefault="00EE4133" w:rsidP="00162A99"/>
    <w:p w:rsidR="007E70F3" w:rsidRDefault="00B82A3B" w:rsidP="000B64D1">
      <w:pPr>
        <w:pStyle w:val="Titre1"/>
      </w:pPr>
      <w:r>
        <w:t>Quelques l</w:t>
      </w:r>
      <w:r w:rsidR="001F62D2">
        <w:t>iens utiles</w:t>
      </w:r>
    </w:p>
    <w:p w:rsidR="001F62D2" w:rsidRDefault="00505B79" w:rsidP="000B64D1">
      <w:hyperlink r:id="rId15" w:history="1">
        <w:r w:rsidR="00E64A66" w:rsidRPr="00E64A66">
          <w:rPr>
            <w:rStyle w:val="Lienhypertexte"/>
          </w:rPr>
          <w:t>Gestion de plusieurs tailles d’écran</w:t>
        </w:r>
      </w:hyperlink>
    </w:p>
    <w:p w:rsidR="00E64A66" w:rsidRDefault="00505B79" w:rsidP="000B64D1">
      <w:hyperlink r:id="rId16" w:anchor="Saving_Dynamic_State" w:history="1">
        <w:r w:rsidR="00207400" w:rsidRPr="00207400">
          <w:rPr>
            <w:rStyle w:val="Lienhypertexte"/>
          </w:rPr>
          <w:t xml:space="preserve">Sauvegarder des données pour les recharger dans </w:t>
        </w:r>
        <w:proofErr w:type="spellStart"/>
        <w:r w:rsidR="00207400" w:rsidRPr="00207400">
          <w:rPr>
            <w:rStyle w:val="Lienhypertexte"/>
          </w:rPr>
          <w:t>l’activity</w:t>
        </w:r>
        <w:proofErr w:type="spellEnd"/>
      </w:hyperlink>
      <w:r w:rsidR="00207400">
        <w:t xml:space="preserve"> (par exemple pour conserver l’image lorsque l’écran change d’orientation)</w:t>
      </w:r>
    </w:p>
    <w:p w:rsidR="00366FA2" w:rsidRDefault="00505B79" w:rsidP="000B64D1">
      <w:hyperlink r:id="rId17" w:history="1">
        <w:r w:rsidR="00366FA2" w:rsidRPr="00366FA2">
          <w:rPr>
            <w:rStyle w:val="Lienhypertexte"/>
          </w:rPr>
          <w:t>Gestion du clavier sous Android</w:t>
        </w:r>
      </w:hyperlink>
    </w:p>
    <w:p w:rsidR="00CE5345" w:rsidRDefault="00505B79" w:rsidP="000B64D1">
      <w:pPr>
        <w:rPr>
          <w:rStyle w:val="Lienhypertexte"/>
        </w:rPr>
      </w:pPr>
      <w:hyperlink r:id="rId18" w:history="1">
        <w:r w:rsidR="008C0DB1" w:rsidRPr="008C0DB1">
          <w:rPr>
            <w:rStyle w:val="Lienhypertexte"/>
          </w:rPr>
          <w:t>Utilisation des radios boutons</w:t>
        </w:r>
      </w:hyperlink>
    </w:p>
    <w:p w:rsidR="00CE5345" w:rsidRPr="00CE5345" w:rsidRDefault="00CE5345" w:rsidP="00CE5345">
      <w:hyperlink r:id="rId19" w:history="1">
        <w:r w:rsidRPr="00CE5345">
          <w:rPr>
            <w:rStyle w:val="Lienhypertexte"/>
          </w:rPr>
          <w:t>Site du développeur Android</w:t>
        </w:r>
      </w:hyperlink>
    </w:p>
    <w:p w:rsidR="002C6D01" w:rsidRPr="001F62D2" w:rsidRDefault="00505B79" w:rsidP="000B64D1">
      <w:hyperlink r:id="rId20" w:history="1">
        <w:r w:rsidR="002C6D01" w:rsidRPr="002C6D01">
          <w:rPr>
            <w:rStyle w:val="Lienhypertexte"/>
          </w:rPr>
          <w:t>Répertoire Git</w:t>
        </w:r>
      </w:hyperlink>
    </w:p>
    <w:sectPr w:rsidR="002C6D01" w:rsidRPr="001F62D2">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B79" w:rsidRDefault="00505B79" w:rsidP="000B64D1">
      <w:r>
        <w:separator/>
      </w:r>
    </w:p>
  </w:endnote>
  <w:endnote w:type="continuationSeparator" w:id="0">
    <w:p w:rsidR="00505B79" w:rsidRDefault="00505B79"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EndPr/>
    <w:sdtContent>
      <w:sdt>
        <w:sdtPr>
          <w:id w:val="1728636285"/>
          <w:docPartObj>
            <w:docPartGallery w:val="Page Numbers (Top of Page)"/>
            <w:docPartUnique/>
          </w:docPartObj>
        </w:sdtPr>
        <w:sdtEnd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63645D">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3645D">
              <w:rPr>
                <w:b/>
                <w:bCs/>
                <w:noProof/>
              </w:rPr>
              <w:t>4</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B79" w:rsidRDefault="00505B79" w:rsidP="000B64D1">
      <w:r>
        <w:separator/>
      </w:r>
    </w:p>
  </w:footnote>
  <w:footnote w:type="continuationSeparator" w:id="0">
    <w:p w:rsidR="00505B79" w:rsidRDefault="00505B79"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 xml:space="preserve">Tablette – </w:t>
    </w:r>
    <w:proofErr w:type="spellStart"/>
    <w:r>
      <w:t>Grp</w:t>
    </w:r>
    <w:proofErr w:type="spellEnd"/>
    <w: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23E19"/>
    <w:rsid w:val="00041A2F"/>
    <w:rsid w:val="00086913"/>
    <w:rsid w:val="000B64D1"/>
    <w:rsid w:val="000D1FF9"/>
    <w:rsid w:val="000E2AC0"/>
    <w:rsid w:val="000F6CBF"/>
    <w:rsid w:val="00120496"/>
    <w:rsid w:val="00147DCD"/>
    <w:rsid w:val="001619AF"/>
    <w:rsid w:val="00162A99"/>
    <w:rsid w:val="001750FA"/>
    <w:rsid w:val="001B076A"/>
    <w:rsid w:val="001C2207"/>
    <w:rsid w:val="001F62D2"/>
    <w:rsid w:val="00207400"/>
    <w:rsid w:val="00260293"/>
    <w:rsid w:val="00263455"/>
    <w:rsid w:val="00264027"/>
    <w:rsid w:val="00294B68"/>
    <w:rsid w:val="002C6D01"/>
    <w:rsid w:val="002C7C80"/>
    <w:rsid w:val="00302D68"/>
    <w:rsid w:val="00330E55"/>
    <w:rsid w:val="00366FA2"/>
    <w:rsid w:val="003A20BA"/>
    <w:rsid w:val="003B4F74"/>
    <w:rsid w:val="003D33AA"/>
    <w:rsid w:val="003F07CC"/>
    <w:rsid w:val="00416FE3"/>
    <w:rsid w:val="004D0209"/>
    <w:rsid w:val="004D576C"/>
    <w:rsid w:val="004F599F"/>
    <w:rsid w:val="00505B79"/>
    <w:rsid w:val="005071F5"/>
    <w:rsid w:val="005076C3"/>
    <w:rsid w:val="005536AB"/>
    <w:rsid w:val="005A4F8E"/>
    <w:rsid w:val="005A5979"/>
    <w:rsid w:val="005D26E8"/>
    <w:rsid w:val="00630EFF"/>
    <w:rsid w:val="0063645D"/>
    <w:rsid w:val="00654A82"/>
    <w:rsid w:val="0065637B"/>
    <w:rsid w:val="00674932"/>
    <w:rsid w:val="00681A69"/>
    <w:rsid w:val="00683653"/>
    <w:rsid w:val="006C778B"/>
    <w:rsid w:val="006F47DA"/>
    <w:rsid w:val="006F6F50"/>
    <w:rsid w:val="00713030"/>
    <w:rsid w:val="007145E7"/>
    <w:rsid w:val="00735808"/>
    <w:rsid w:val="007E70F3"/>
    <w:rsid w:val="007F1D86"/>
    <w:rsid w:val="008310F9"/>
    <w:rsid w:val="00874EF4"/>
    <w:rsid w:val="00876F03"/>
    <w:rsid w:val="008B11F7"/>
    <w:rsid w:val="008B2CEC"/>
    <w:rsid w:val="008C0DB1"/>
    <w:rsid w:val="008F7B85"/>
    <w:rsid w:val="0093093C"/>
    <w:rsid w:val="00935BEA"/>
    <w:rsid w:val="009508D6"/>
    <w:rsid w:val="009834A9"/>
    <w:rsid w:val="00991D77"/>
    <w:rsid w:val="00997EED"/>
    <w:rsid w:val="009A07CE"/>
    <w:rsid w:val="009F6C67"/>
    <w:rsid w:val="00A02ED0"/>
    <w:rsid w:val="00A031D7"/>
    <w:rsid w:val="00A413A1"/>
    <w:rsid w:val="00A44F7C"/>
    <w:rsid w:val="00B40924"/>
    <w:rsid w:val="00B75076"/>
    <w:rsid w:val="00B82A3B"/>
    <w:rsid w:val="00B905C7"/>
    <w:rsid w:val="00BB7AD8"/>
    <w:rsid w:val="00C16AA4"/>
    <w:rsid w:val="00C22932"/>
    <w:rsid w:val="00C50B95"/>
    <w:rsid w:val="00C63A42"/>
    <w:rsid w:val="00C77206"/>
    <w:rsid w:val="00CA239D"/>
    <w:rsid w:val="00CB3B25"/>
    <w:rsid w:val="00CE5345"/>
    <w:rsid w:val="00D150A3"/>
    <w:rsid w:val="00D730DC"/>
    <w:rsid w:val="00D77DAD"/>
    <w:rsid w:val="00DA0F7D"/>
    <w:rsid w:val="00DC072E"/>
    <w:rsid w:val="00E20FF5"/>
    <w:rsid w:val="00E46E05"/>
    <w:rsid w:val="00E52CA2"/>
    <w:rsid w:val="00E64A66"/>
    <w:rsid w:val="00E813C2"/>
    <w:rsid w:val="00E83971"/>
    <w:rsid w:val="00E86EA1"/>
    <w:rsid w:val="00EE3F2E"/>
    <w:rsid w:val="00EE4133"/>
    <w:rsid w:val="00F14506"/>
    <w:rsid w:val="00F174BF"/>
    <w:rsid w:val="00F224E1"/>
    <w:rsid w:val="00F25B2E"/>
    <w:rsid w:val="00F71C7B"/>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javatechig.com/android/android-radio-button-examp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s-android.com/utilisation-clavier-android" TargetMode="External"/><Relationship Id="rId2" Type="http://schemas.openxmlformats.org/officeDocument/2006/relationships/styles" Target="styles.xml"/><Relationship Id="rId16" Type="http://schemas.openxmlformats.org/officeDocument/2006/relationships/hyperlink" Target="http://www.techotopia.com/index.php/Saving_and_Restoring_Activity_State_in_Android_Studio" TargetMode="External"/><Relationship Id="rId20" Type="http://schemas.openxmlformats.org/officeDocument/2006/relationships/hyperlink" Target="https://github.com/PROJ942/Tablett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eloper.android.com/guide/practices/screens_support.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eveloper.android.com/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941</Words>
  <Characters>5178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Sarion</cp:lastModifiedBy>
  <cp:revision>98</cp:revision>
  <dcterms:created xsi:type="dcterms:W3CDTF">2015-10-08T16:13:00Z</dcterms:created>
  <dcterms:modified xsi:type="dcterms:W3CDTF">2015-10-20T07:21:00Z</dcterms:modified>
</cp:coreProperties>
</file>