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FASE 1 - PARTE CONCEPTUAL (30%)</w:t>
      </w:r>
    </w:p>
    <w:p>
      <w:pPr>
        <w:pStyle w:val="Heading1"/>
      </w:pPr>
      <w:r>
        <w:t>PROYECTO: SALUDCERCA - PROPUESTA DE MIGRACIÓN A GOOGLE CLOUD PLATFORM</w:t>
      </w:r>
    </w:p>
    <w:p>
      <w:pPr>
        <w:pStyle w:val="Heading2"/>
      </w:pPr>
      <w:r>
        <w:t>1. CARÁTULA</w:t>
      </w:r>
    </w:p>
    <w:p>
      <w:r>
        <w:rPr>
          <w:b/>
        </w:rPr>
        <w:t xml:space="preserve">Institución: </w:t>
      </w:r>
      <w:r>
        <w:t>[Nombre de la Institución]</w:t>
        <w:br/>
      </w:r>
      <w:r>
        <w:rPr>
          <w:b/>
        </w:rPr>
        <w:t xml:space="preserve">Carrera: </w:t>
      </w:r>
      <w:r>
        <w:t>[Nombre de la Carrera]</w:t>
        <w:br/>
      </w:r>
      <w:r>
        <w:rPr>
          <w:b/>
        </w:rPr>
        <w:t xml:space="preserve">Materia: </w:t>
      </w:r>
      <w:r>
        <w:t>Cloud Computing</w:t>
        <w:br/>
      </w:r>
      <w:r>
        <w:rPr>
          <w:b/>
        </w:rPr>
        <w:t xml:space="preserve">Docente: </w:t>
      </w:r>
      <w:r>
        <w:t>[Nombre del Docente]</w:t>
        <w:br/>
      </w:r>
      <w:r>
        <w:rPr>
          <w:b/>
        </w:rPr>
        <w:t xml:space="preserve">Integrantes: </w:t>
      </w:r>
      <w:r>
        <w:t>[Nombres y Apellidos]</w:t>
        <w:br/>
      </w:r>
      <w:r>
        <w:rPr>
          <w:b/>
        </w:rPr>
        <w:t xml:space="preserve">Fecha: </w:t>
      </w:r>
      <w:r>
        <w:t>Octubre 2026</w:t>
        <w:br/>
      </w:r>
    </w:p>
    <w:p>
      <w:pPr>
        <w:pStyle w:val="Heading2"/>
      </w:pPr>
      <w:r>
        <w:t>2. INTRODUCCIÓN</w:t>
      </w:r>
    </w:p>
    <w:p>
      <w:r>
        <w:t>SaludCerca es una plataforma web académica diseñada para acercar la atención municipal de salud a la ciudadanía de La Paz, Bolivia. Permite localizar centros de salud municipales, conocer su disponibilidad, recibir orientación inicial mediante un asistente con Inteligencia Artificial y solicitar una ficha médica sin necesidad de registrarse.</w:t>
      </w:r>
    </w:p>
    <w:p>
      <w:r>
        <w:t>Para garantizar mayor escalabilidad, disponibilidad, seguridad y accesibilidad desde cualquier lugar, se propone migrar y desplegar esta plataforma a Google Cloud Platform (GCP), aplicando los conceptos de Computación en la Nube.</w:t>
      </w:r>
    </w:p>
    <w:p>
      <w:pPr>
        <w:pStyle w:val="Heading2"/>
      </w:pPr>
      <w:r>
        <w:t>3. MARCO TEÓRICO</w:t>
      </w:r>
    </w:p>
    <w:p>
      <w:pPr>
        <w:pStyle w:val="Heading3"/>
      </w:pPr>
      <w:r>
        <w:t>3.1. ¿Qué es la Computación en la Nube?</w:t>
      </w:r>
    </w:p>
    <w:p>
      <w:r>
        <w:t>La Computación en la Nube (Cloud Computing) es un modelo que permite acceder a recursos informáticos (servidores, almacenamiento, bases de datos, redes, software, inteligencia artificial, entre otros) a través de Internet, bajo demanda y con pago por uso.</w:t>
      </w:r>
    </w:p>
    <w:p>
      <w:pPr>
        <w:pStyle w:val="Heading3"/>
      </w:pPr>
      <w:r>
        <w:t>3.2. Modelos de Servicio en la Nube</w:t>
      </w:r>
    </w:p>
    <w:p>
      <w:r>
        <w:t>IaaS (Infraestructura como Servicio): Proporciona recursos de infraestructura virtualizados. Ejemplo: Google Compute Engine.</w:t>
      </w:r>
    </w:p>
    <w:p>
      <w:r>
        <w:t>PaaS (Plataforma como Servicio): Ofrece un entorno para desarrollar, probar, ejecutar y desplegar aplicaciones. Ejemplo: Cloud Run, App Engine.</w:t>
      </w:r>
    </w:p>
    <w:p>
      <w:r>
        <w:t>SaaS (Software como Servicio): Aplicaciones listas para usar a través de Internet. Ejemplo: Google Workspace.</w:t>
      </w:r>
    </w:p>
    <w:p>
      <w:pPr>
        <w:pStyle w:val="Heading2"/>
      </w:pPr>
      <w:r>
        <w:t>4. PROBLEMA - OBJETIVO</w:t>
      </w:r>
    </w:p>
    <w:p>
      <w:pPr>
        <w:pStyle w:val="Heading3"/>
      </w:pPr>
      <w:r>
        <w:t>4.1. Planteamiento del Problema</w:t>
      </w:r>
    </w:p>
    <w:p>
      <w:r>
        <w:t>En la ciudad de La Paz, Bolivia, la ciudadanía presenta dificultades para localizar centros de salud municipales, conocer su disponibilidad y obtener una ficha médica. Esto genera aglomeraciones, largas filas y dificulta el acceso oportuno.</w:t>
      </w:r>
    </w:p>
    <w:p>
      <w:pPr>
        <w:pStyle w:val="Heading3"/>
      </w:pPr>
      <w:r>
        <w:t>4.2. Objetivo General</w:t>
      </w:r>
    </w:p>
    <w:p>
      <w:r>
        <w:t>Proponer la migración de la plataforma SaludCerca a Google Cloud Platform, utilizando servicios adecuados que garanticen su escalabilidad, seguridad, disponibilidad y correcto funcionamiento.</w:t>
      </w:r>
    </w:p>
    <w:p>
      <w:pPr>
        <w:pStyle w:val="Heading2"/>
      </w:pPr>
      <w:r>
        <w:t>5. LISTA DE SERVICIOS Y SU DESCRIPCIÓN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</w:t>
            </w:r>
          </w:p>
        </w:tc>
        <w:tc>
          <w:tcPr>
            <w:tcW w:type="dxa" w:w="1728"/>
          </w:tcPr>
          <w:p>
            <w:r>
              <w:t>Servicio</w:t>
            </w:r>
          </w:p>
        </w:tc>
        <w:tc>
          <w:tcPr>
            <w:tcW w:type="dxa" w:w="1728"/>
          </w:tcPr>
          <w:p>
            <w:r>
              <w:t>Categoría</w:t>
            </w:r>
          </w:p>
        </w:tc>
        <w:tc>
          <w:tcPr>
            <w:tcW w:type="dxa" w:w="1728"/>
          </w:tcPr>
          <w:p>
            <w:r>
              <w:t>Aplicación a SaludCerca</w:t>
            </w:r>
          </w:p>
        </w:tc>
        <w:tc>
          <w:tcPr>
            <w:tcW w:type="dxa" w:w="1728"/>
          </w:tcPr>
          <w:p>
            <w:r>
              <w:t>Modelo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Cloud Run</w:t>
            </w:r>
          </w:p>
        </w:tc>
        <w:tc>
          <w:tcPr>
            <w:tcW w:type="dxa" w:w="1728"/>
          </w:tcPr>
          <w:p>
            <w:r>
              <w:t>Cómputo</w:t>
            </w:r>
          </w:p>
        </w:tc>
        <w:tc>
          <w:tcPr>
            <w:tcW w:type="dxa" w:w="1728"/>
          </w:tcPr>
          <w:p>
            <w:r>
              <w:t>Despliega backend NestJS sin servidor, HTTPS, escalado automático</w:t>
            </w:r>
          </w:p>
        </w:tc>
        <w:tc>
          <w:tcPr>
            <w:tcW w:type="dxa" w:w="1728"/>
          </w:tcPr>
          <w:p>
            <w:r>
              <w:t>PaaS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Cloud SQL (PostgreSQL)</w:t>
            </w:r>
          </w:p>
        </w:tc>
        <w:tc>
          <w:tcPr>
            <w:tcW w:type="dxa" w:w="1728"/>
          </w:tcPr>
          <w:p>
            <w:r>
              <w:t>Bases de Datos</w:t>
            </w:r>
          </w:p>
        </w:tc>
        <w:tc>
          <w:tcPr>
            <w:tcW w:type="dxa" w:w="1728"/>
          </w:tcPr>
          <w:p>
            <w:r>
              <w:t>Migración BD PostgreSQL + Prisma, backups, cifrado, alta disponibilidad</w:t>
            </w:r>
          </w:p>
        </w:tc>
        <w:tc>
          <w:tcPr>
            <w:tcW w:type="dxa" w:w="1728"/>
          </w:tcPr>
          <w:p>
            <w:r>
              <w:t>DBaaS/PaaS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Cloud Storage</w:t>
            </w:r>
          </w:p>
        </w:tc>
        <w:tc>
          <w:tcPr>
            <w:tcW w:type="dxa" w:w="1728"/>
          </w:tcPr>
          <w:p>
            <w:r>
              <w:t>Almacenamiento</w:t>
            </w:r>
          </w:p>
        </w:tc>
        <w:tc>
          <w:tcPr>
            <w:tcW w:type="dxa" w:w="1728"/>
          </w:tcPr>
          <w:p>
            <w:r>
              <w:t>Aloja frontend React+Vite como sitio web estático</w:t>
            </w:r>
          </w:p>
        </w:tc>
        <w:tc>
          <w:tcPr>
            <w:tcW w:type="dxa" w:w="1728"/>
          </w:tcPr>
          <w:p>
            <w:r>
              <w:t>IaaS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Cloud IAM</w:t>
            </w:r>
          </w:p>
        </w:tc>
        <w:tc>
          <w:tcPr>
            <w:tcW w:type="dxa" w:w="1728"/>
          </w:tcPr>
          <w:p>
            <w:r>
              <w:t>Seguridad e Identidad</w:t>
            </w:r>
          </w:p>
        </w:tc>
        <w:tc>
          <w:tcPr>
            <w:tcW w:type="dxa" w:w="1728"/>
          </w:tcPr>
          <w:p>
            <w:r>
              <w:t>Roles y permisos con menor privilegio entre servicios</w:t>
            </w:r>
          </w:p>
        </w:tc>
        <w:tc>
          <w:tcPr>
            <w:tcW w:type="dxa" w:w="1728"/>
          </w:tcPr>
          <w:p>
            <w:r>
              <w:t>Seguridad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VPC + Serverless VPC Access</w:t>
            </w:r>
          </w:p>
        </w:tc>
        <w:tc>
          <w:tcPr>
            <w:tcW w:type="dxa" w:w="1728"/>
          </w:tcPr>
          <w:p>
            <w:r>
              <w:t>Redes</w:t>
            </w:r>
          </w:p>
        </w:tc>
        <w:tc>
          <w:tcPr>
            <w:tcW w:type="dxa" w:w="1728"/>
          </w:tcPr>
          <w:p>
            <w:r>
              <w:t>Conexión privada entre Cloud Run y Cloud SQL</w:t>
            </w:r>
          </w:p>
        </w:tc>
        <w:tc>
          <w:tcPr>
            <w:tcW w:type="dxa" w:w="1728"/>
          </w:tcPr>
          <w:p>
            <w:r>
              <w:t>IaaS/Redes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Cloud Logging &amp; Cloud Monitoring</w:t>
            </w:r>
          </w:p>
        </w:tc>
        <w:tc>
          <w:tcPr>
            <w:tcW w:type="dxa" w:w="1728"/>
          </w:tcPr>
          <w:p>
            <w:r>
              <w:t>Observabilidad</w:t>
            </w:r>
          </w:p>
        </w:tc>
        <w:tc>
          <w:tcPr>
            <w:tcW w:type="dxa" w:w="1728"/>
          </w:tcPr>
          <w:p>
            <w:r>
              <w:t>Logs, métricas, dashboards y alertas</w:t>
            </w:r>
          </w:p>
        </w:tc>
        <w:tc>
          <w:tcPr>
            <w:tcW w:type="dxa" w:w="1728"/>
          </w:tcPr>
          <w:p>
            <w:r>
              <w:t>PaaS/Ops</w:t>
            </w:r>
          </w:p>
        </w:tc>
      </w:tr>
    </w:tbl>
    <w:p>
      <w:pPr>
        <w:pStyle w:val="Heading2"/>
      </w:pPr>
      <w:r>
        <w:t>6. CONCLUSIÓN DE LA FASE 1</w:t>
      </w:r>
    </w:p>
    <w:p>
      <w:r>
        <w:t>Se propone migrar SaludCerca a Google Cloud Platform para mejorar su disponibilidad, escalabilidad, seguridad y accesibilidad. Los 6 servicios seleccionados cubren todos los componentes de la arquitectura actual.</w:t>
      </w:r>
    </w:p>
    <w:p>
      <w:pPr>
        <w:pStyle w:val="Heading2"/>
      </w:pPr>
      <w:r>
        <w:t>7. BIBLIOGRAFÍA</w:t>
      </w:r>
    </w:p>
    <w:p>
      <w:r>
        <w:t>Google Cloud. (s. f.). Productos de Google Cloud. https://cloud.google.com/products?hl=es</w:t>
      </w:r>
    </w:p>
    <w:p>
      <w:r>
        <w:t>NIST. (2011). The NIST Definition of Cloud Computing (SP 800-145). https://csrc.nist.gov/publications/detail/sp/800-145/final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