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A82B" w14:textId="47DC7E75" w:rsidR="0042164B" w:rsidRDefault="00B7444F" w:rsidP="00F01795">
      <w:pPr>
        <w:ind w:firstLine="0"/>
        <w:rPr>
          <w:rFonts w:eastAsia="Times New Roman" w:cs="Times New Roman"/>
          <w:b/>
          <w:bCs/>
          <w:szCs w:val="24"/>
        </w:rPr>
      </w:pPr>
      <w:bookmarkStart w:id="0" w:name="_Hlk98445974"/>
      <w:r>
        <w:rPr>
          <w:rFonts w:eastAsia="Times New Roman" w:cs="Times New Roman"/>
          <w:b/>
          <w:bCs/>
          <w:noProof/>
          <w:szCs w:val="24"/>
        </w:rPr>
        <w:drawing>
          <wp:anchor distT="0" distB="0" distL="114300" distR="114300" simplePos="0" relativeHeight="251815936" behindDoc="1" locked="0" layoutInCell="1" allowOverlap="1" wp14:anchorId="531C1C40" wp14:editId="7D650170">
            <wp:simplePos x="0" y="0"/>
            <wp:positionH relativeFrom="column">
              <wp:posOffset>2263140</wp:posOffset>
            </wp:positionH>
            <wp:positionV relativeFrom="paragraph">
              <wp:posOffset>-171450</wp:posOffset>
            </wp:positionV>
            <wp:extent cx="1073150" cy="835025"/>
            <wp:effectExtent l="0" t="0" r="0" b="3175"/>
            <wp:wrapNone/>
            <wp:docPr id="1032976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3150" cy="835025"/>
                    </a:xfrm>
                    <a:prstGeom prst="rect">
                      <a:avLst/>
                    </a:prstGeom>
                    <a:noFill/>
                  </pic:spPr>
                </pic:pic>
              </a:graphicData>
            </a:graphic>
            <wp14:sizeRelH relativeFrom="page">
              <wp14:pctWidth>0</wp14:pctWidth>
            </wp14:sizeRelH>
            <wp14:sizeRelV relativeFrom="page">
              <wp14:pctHeight>0</wp14:pctHeight>
            </wp14:sizeRelV>
          </wp:anchor>
        </w:drawing>
      </w:r>
    </w:p>
    <w:p w14:paraId="562E4316" w14:textId="278C2E64" w:rsidR="00063592" w:rsidRPr="00B7444F" w:rsidRDefault="005F5DEE" w:rsidP="00B7444F">
      <w:pPr>
        <w:ind w:firstLine="851"/>
        <w:jc w:val="center"/>
        <w:rPr>
          <w:rFonts w:eastAsia="Times New Roman" w:cs="Times New Roman"/>
          <w:b/>
          <w:bCs/>
          <w:szCs w:val="24"/>
        </w:rPr>
      </w:pPr>
      <w:r>
        <w:rPr>
          <w:rFonts w:eastAsia="Times New Roman" w:cs="Times New Roman"/>
          <w:b/>
          <w:bCs/>
          <w:szCs w:val="24"/>
        </w:rPr>
        <w:t xml:space="preserve"> </w:t>
      </w:r>
    </w:p>
    <w:p w14:paraId="11E0131D" w14:textId="6B91DF3E" w:rsidR="006B1A3E" w:rsidRPr="00063592" w:rsidRDefault="006B1A3E" w:rsidP="00063592">
      <w:pPr>
        <w:spacing w:after="0" w:line="240" w:lineRule="auto"/>
        <w:ind w:firstLine="0"/>
        <w:jc w:val="center"/>
        <w:rPr>
          <w:rFonts w:eastAsia="Times New Roman" w:cs="Times New Roman"/>
          <w:b/>
          <w:bCs/>
          <w:szCs w:val="24"/>
        </w:rPr>
      </w:pPr>
      <w:r w:rsidRPr="000A3027">
        <w:rPr>
          <w:rFonts w:cs="Times New Roman"/>
          <w:b/>
          <w:bCs/>
          <w:sz w:val="40"/>
          <w:szCs w:val="40"/>
        </w:rPr>
        <w:t>UNIVERSIDAD DE GUAYAQUIL</w:t>
      </w:r>
    </w:p>
    <w:p w14:paraId="7395858B" w14:textId="77777777" w:rsidR="00CE42E4" w:rsidRDefault="006B1A3E" w:rsidP="00063592">
      <w:pPr>
        <w:spacing w:after="0" w:line="240" w:lineRule="auto"/>
        <w:ind w:firstLine="0"/>
        <w:jc w:val="center"/>
        <w:rPr>
          <w:rFonts w:cs="Times New Roman"/>
          <w:b/>
          <w:bCs/>
          <w:sz w:val="40"/>
          <w:szCs w:val="40"/>
        </w:rPr>
      </w:pPr>
      <w:r w:rsidRPr="000A3027">
        <w:rPr>
          <w:rFonts w:cs="Times New Roman"/>
          <w:b/>
          <w:bCs/>
          <w:sz w:val="40"/>
          <w:szCs w:val="40"/>
        </w:rPr>
        <w:t>FACULTAD DE INGENIERÍA INDUSTRIAL</w:t>
      </w:r>
    </w:p>
    <w:p w14:paraId="61BC4BA5" w14:textId="0089C1F5" w:rsidR="00CE42E4" w:rsidRPr="00CE42E4" w:rsidRDefault="00CE42E4" w:rsidP="00063592">
      <w:pPr>
        <w:spacing w:after="0" w:line="240" w:lineRule="auto"/>
        <w:ind w:firstLine="0"/>
        <w:jc w:val="center"/>
        <w:rPr>
          <w:rFonts w:cs="Times New Roman"/>
          <w:b/>
          <w:bCs/>
          <w:sz w:val="40"/>
          <w:szCs w:val="40"/>
        </w:rPr>
      </w:pPr>
      <w:r w:rsidRPr="00CE42E4">
        <w:rPr>
          <w:rFonts w:cs="Times New Roman"/>
          <w:b/>
          <w:bCs/>
          <w:sz w:val="32"/>
          <w:szCs w:val="32"/>
        </w:rPr>
        <w:t xml:space="preserve">CARRERA </w:t>
      </w:r>
      <w:r w:rsidR="000D33ED">
        <w:rPr>
          <w:rFonts w:cs="Times New Roman"/>
          <w:b/>
          <w:bCs/>
          <w:sz w:val="32"/>
          <w:szCs w:val="32"/>
        </w:rPr>
        <w:t>TELEMÁTICA</w:t>
      </w:r>
    </w:p>
    <w:p w14:paraId="11BFD368" w14:textId="2B2E6B9B" w:rsidR="00063592" w:rsidRDefault="00063592" w:rsidP="00063592">
      <w:pPr>
        <w:spacing w:after="0" w:line="240" w:lineRule="auto"/>
        <w:ind w:firstLine="0"/>
        <w:rPr>
          <w:rFonts w:cs="Times New Roman"/>
          <w:b/>
          <w:bCs/>
          <w:sz w:val="40"/>
          <w:szCs w:val="40"/>
        </w:rPr>
      </w:pPr>
    </w:p>
    <w:p w14:paraId="20448DFF" w14:textId="6CF41C85" w:rsidR="009B7DAE" w:rsidRDefault="006B1A3E" w:rsidP="00063592">
      <w:pPr>
        <w:spacing w:after="0" w:line="240" w:lineRule="auto"/>
        <w:ind w:firstLine="0"/>
        <w:jc w:val="center"/>
        <w:rPr>
          <w:rFonts w:cs="Times New Roman"/>
          <w:b/>
          <w:bCs/>
          <w:sz w:val="32"/>
          <w:szCs w:val="24"/>
        </w:rPr>
      </w:pPr>
      <w:r w:rsidRPr="000A3027">
        <w:rPr>
          <w:rFonts w:cs="Times New Roman"/>
          <w:b/>
          <w:bCs/>
          <w:sz w:val="32"/>
          <w:szCs w:val="24"/>
        </w:rPr>
        <w:t xml:space="preserve">TRABAJO DE </w:t>
      </w:r>
      <w:r w:rsidR="004C428E">
        <w:rPr>
          <w:rFonts w:cs="Times New Roman"/>
          <w:b/>
          <w:bCs/>
          <w:sz w:val="32"/>
          <w:szCs w:val="24"/>
        </w:rPr>
        <w:t>INTEGRACIÓN CURRICULAR</w:t>
      </w:r>
      <w:r w:rsidRPr="000A3027">
        <w:rPr>
          <w:rFonts w:cs="Times New Roman"/>
          <w:b/>
          <w:bCs/>
          <w:sz w:val="32"/>
          <w:szCs w:val="24"/>
        </w:rPr>
        <w:t xml:space="preserve"> </w:t>
      </w:r>
    </w:p>
    <w:p w14:paraId="6E343C76" w14:textId="77777777" w:rsidR="008E3AC5" w:rsidRDefault="006B1A3E" w:rsidP="008E3AC5">
      <w:pPr>
        <w:spacing w:after="0" w:line="240" w:lineRule="auto"/>
        <w:ind w:firstLine="0"/>
        <w:jc w:val="center"/>
        <w:rPr>
          <w:rFonts w:cs="Times New Roman"/>
          <w:b/>
          <w:bCs/>
          <w:sz w:val="32"/>
          <w:szCs w:val="24"/>
        </w:rPr>
      </w:pPr>
      <w:r w:rsidRPr="000A3027">
        <w:rPr>
          <w:rFonts w:cs="Times New Roman"/>
          <w:b/>
          <w:bCs/>
          <w:sz w:val="32"/>
          <w:szCs w:val="24"/>
        </w:rPr>
        <w:t>PREVIO A LA OBTENCIÓN DEL TÍTULO DE</w:t>
      </w:r>
      <w:r w:rsidR="00765E0F" w:rsidRPr="000A3027">
        <w:rPr>
          <w:rFonts w:cs="Times New Roman"/>
          <w:b/>
          <w:bCs/>
          <w:sz w:val="32"/>
          <w:szCs w:val="24"/>
        </w:rPr>
        <w:t xml:space="preserve"> </w:t>
      </w:r>
    </w:p>
    <w:p w14:paraId="58C719FF" w14:textId="6FB83CBB" w:rsidR="006B1A3E" w:rsidRDefault="007E2781" w:rsidP="008E3AC5">
      <w:pPr>
        <w:spacing w:after="0" w:line="240" w:lineRule="auto"/>
        <w:ind w:firstLine="0"/>
        <w:jc w:val="center"/>
        <w:rPr>
          <w:rFonts w:cs="Times New Roman"/>
          <w:b/>
          <w:bCs/>
          <w:sz w:val="32"/>
          <w:szCs w:val="24"/>
        </w:rPr>
      </w:pPr>
      <w:r>
        <w:rPr>
          <w:rFonts w:cs="Times New Roman"/>
          <w:b/>
          <w:bCs/>
          <w:sz w:val="32"/>
          <w:szCs w:val="24"/>
        </w:rPr>
        <w:t>INGENIERO</w:t>
      </w:r>
      <w:r w:rsidR="000D33ED">
        <w:rPr>
          <w:rFonts w:cs="Times New Roman"/>
          <w:b/>
          <w:bCs/>
          <w:sz w:val="32"/>
          <w:szCs w:val="24"/>
        </w:rPr>
        <w:t xml:space="preserve"> EN TELEINFORMÁTICA</w:t>
      </w:r>
    </w:p>
    <w:p w14:paraId="3E428F58" w14:textId="38605DCA" w:rsidR="00063592" w:rsidRDefault="00063592" w:rsidP="000D33ED">
      <w:pPr>
        <w:spacing w:after="0" w:line="240" w:lineRule="auto"/>
        <w:ind w:firstLine="0"/>
        <w:rPr>
          <w:rFonts w:ascii="Arial" w:hAnsi="Arial" w:cs="Arial"/>
          <w:b/>
          <w:bCs/>
          <w:szCs w:val="24"/>
        </w:rPr>
      </w:pPr>
    </w:p>
    <w:p w14:paraId="63FAF123" w14:textId="77777777" w:rsidR="00063592" w:rsidRPr="003F32CF" w:rsidRDefault="00063592" w:rsidP="00063592">
      <w:pPr>
        <w:spacing w:after="0" w:line="240" w:lineRule="auto"/>
        <w:ind w:firstLine="0"/>
        <w:jc w:val="center"/>
        <w:rPr>
          <w:rFonts w:ascii="Arial" w:hAnsi="Arial" w:cs="Arial"/>
          <w:b/>
          <w:bCs/>
          <w:szCs w:val="24"/>
        </w:rPr>
      </w:pPr>
    </w:p>
    <w:p w14:paraId="68D0D6A1" w14:textId="77777777" w:rsidR="006B1A3E" w:rsidRPr="000A3027" w:rsidRDefault="006B1A3E" w:rsidP="00063592">
      <w:pPr>
        <w:spacing w:after="0" w:line="240" w:lineRule="auto"/>
        <w:ind w:firstLine="0"/>
        <w:jc w:val="center"/>
        <w:rPr>
          <w:rFonts w:eastAsia="Times New Roman" w:cs="Times New Roman"/>
          <w:b/>
          <w:bCs/>
          <w:sz w:val="32"/>
          <w:szCs w:val="24"/>
        </w:rPr>
      </w:pPr>
      <w:r w:rsidRPr="000A3027">
        <w:rPr>
          <w:rFonts w:eastAsia="Times New Roman" w:cs="Times New Roman"/>
          <w:b/>
          <w:bCs/>
          <w:sz w:val="32"/>
          <w:szCs w:val="24"/>
        </w:rPr>
        <w:t>ÁREA:</w:t>
      </w:r>
    </w:p>
    <w:p w14:paraId="2EC6D181" w14:textId="7469C769" w:rsidR="006B1A3E" w:rsidRDefault="000D33ED" w:rsidP="00063592">
      <w:pPr>
        <w:spacing w:after="0" w:line="240" w:lineRule="auto"/>
        <w:ind w:firstLine="0"/>
        <w:jc w:val="center"/>
        <w:rPr>
          <w:rFonts w:eastAsia="Times New Roman" w:cs="Times New Roman"/>
          <w:b/>
          <w:bCs/>
          <w:sz w:val="32"/>
          <w:szCs w:val="24"/>
        </w:rPr>
      </w:pPr>
      <w:r>
        <w:rPr>
          <w:rFonts w:eastAsia="Times New Roman" w:cs="Times New Roman"/>
          <w:b/>
          <w:bCs/>
          <w:sz w:val="32"/>
          <w:szCs w:val="24"/>
        </w:rPr>
        <w:t>INTELIGENCIA ARTIFICIAL Y CIENCIAS DE DATOS</w:t>
      </w:r>
    </w:p>
    <w:p w14:paraId="6997D948" w14:textId="60C43107" w:rsidR="00EB7F78" w:rsidRDefault="00EB7F78" w:rsidP="00063592">
      <w:pPr>
        <w:spacing w:after="0" w:line="240" w:lineRule="auto"/>
        <w:ind w:firstLine="0"/>
        <w:jc w:val="center"/>
        <w:rPr>
          <w:rFonts w:eastAsia="Times New Roman" w:cs="Times New Roman"/>
          <w:b/>
          <w:bCs/>
          <w:sz w:val="32"/>
          <w:szCs w:val="24"/>
        </w:rPr>
      </w:pPr>
    </w:p>
    <w:p w14:paraId="4768408B" w14:textId="01806B2B" w:rsidR="00063592" w:rsidRPr="000A3027" w:rsidRDefault="00063592" w:rsidP="00063592">
      <w:pPr>
        <w:spacing w:after="0" w:line="240" w:lineRule="auto"/>
        <w:ind w:firstLine="0"/>
        <w:jc w:val="center"/>
        <w:rPr>
          <w:rFonts w:eastAsia="Times New Roman" w:cs="Times New Roman"/>
          <w:b/>
          <w:bCs/>
          <w:sz w:val="32"/>
          <w:szCs w:val="24"/>
        </w:rPr>
      </w:pPr>
    </w:p>
    <w:p w14:paraId="1C6014BD" w14:textId="77777777" w:rsidR="006B1A3E" w:rsidRPr="000A3027" w:rsidRDefault="006B1A3E" w:rsidP="00063592">
      <w:pPr>
        <w:spacing w:after="0" w:line="240" w:lineRule="auto"/>
        <w:ind w:firstLine="0"/>
        <w:jc w:val="center"/>
        <w:rPr>
          <w:rFonts w:eastAsia="Times New Roman" w:cs="Times New Roman"/>
          <w:b/>
          <w:bCs/>
          <w:sz w:val="32"/>
          <w:szCs w:val="24"/>
        </w:rPr>
      </w:pPr>
      <w:r w:rsidRPr="000A3027">
        <w:rPr>
          <w:rFonts w:eastAsia="Times New Roman" w:cs="Times New Roman"/>
          <w:b/>
          <w:bCs/>
          <w:sz w:val="32"/>
          <w:szCs w:val="24"/>
        </w:rPr>
        <w:t>TEMA:</w:t>
      </w:r>
    </w:p>
    <w:p w14:paraId="4F88EFE4" w14:textId="6E74DFA6" w:rsidR="00EB7CA9" w:rsidRPr="000D33ED" w:rsidRDefault="000D33ED" w:rsidP="000D33ED">
      <w:pPr>
        <w:spacing w:after="0" w:line="240" w:lineRule="auto"/>
        <w:ind w:firstLine="0"/>
        <w:jc w:val="center"/>
        <w:rPr>
          <w:rFonts w:eastAsia="Times New Roman" w:cs="Times New Roman"/>
          <w:b/>
          <w:bCs/>
          <w:sz w:val="32"/>
          <w:szCs w:val="32"/>
        </w:rPr>
      </w:pPr>
      <w:r>
        <w:rPr>
          <w:rFonts w:cs="Times New Roman"/>
          <w:b/>
          <w:bCs/>
          <w:sz w:val="32"/>
          <w:szCs w:val="32"/>
        </w:rPr>
        <w:t>DESARROLLO DE UNA PLATAFORMA WEB PARA EL MONITOREO DE INDICADORES Y METAS, MEDIANTE UN SISTEMA DE SEGUIMIENTO DIGITAL, CON EL FIN DE EVALUAR EL PROYECTO DE INVESTIGACIÓN FCI-03</w:t>
      </w:r>
      <w:r>
        <w:rPr>
          <w:rFonts w:eastAsia="Times New Roman" w:cs="Times New Roman"/>
          <w:b/>
          <w:bCs/>
          <w:sz w:val="32"/>
          <w:szCs w:val="32"/>
        </w:rPr>
        <w:t>0-2025 SOBRE LA FORMACIÓN EMPRENDEDORA DE MUJERES INDÍGENAS EN GUAYAQUIL</w:t>
      </w:r>
    </w:p>
    <w:p w14:paraId="019D9ABD" w14:textId="7A1FFC37" w:rsidR="00063592" w:rsidRDefault="00063592" w:rsidP="00063592">
      <w:pPr>
        <w:spacing w:after="0" w:line="240" w:lineRule="auto"/>
        <w:ind w:firstLine="0"/>
        <w:rPr>
          <w:rFonts w:eastAsia="Times New Roman" w:cs="Times New Roman"/>
          <w:b/>
          <w:bCs/>
          <w:sz w:val="32"/>
          <w:szCs w:val="24"/>
        </w:rPr>
      </w:pPr>
    </w:p>
    <w:p w14:paraId="692C1C75" w14:textId="77777777" w:rsidR="00063592" w:rsidRPr="000A3027" w:rsidRDefault="00063592" w:rsidP="00063592">
      <w:pPr>
        <w:spacing w:after="0" w:line="240" w:lineRule="auto"/>
        <w:ind w:firstLine="0"/>
        <w:jc w:val="center"/>
        <w:rPr>
          <w:rFonts w:eastAsia="Times New Roman" w:cs="Times New Roman"/>
          <w:b/>
          <w:bCs/>
          <w:sz w:val="32"/>
          <w:szCs w:val="24"/>
        </w:rPr>
      </w:pPr>
      <w:r w:rsidRPr="000A3027">
        <w:rPr>
          <w:rFonts w:eastAsia="Times New Roman" w:cs="Times New Roman"/>
          <w:b/>
          <w:bCs/>
          <w:sz w:val="32"/>
          <w:szCs w:val="24"/>
        </w:rPr>
        <w:t>AUTOR:</w:t>
      </w:r>
    </w:p>
    <w:p w14:paraId="5C4C983B" w14:textId="044A19A9" w:rsidR="00063592" w:rsidRDefault="000D33ED" w:rsidP="00063592">
      <w:pPr>
        <w:spacing w:after="0" w:line="240" w:lineRule="auto"/>
        <w:ind w:firstLine="0"/>
        <w:jc w:val="center"/>
        <w:rPr>
          <w:rFonts w:eastAsia="Times New Roman" w:cs="Times New Roman"/>
          <w:b/>
          <w:bCs/>
          <w:sz w:val="32"/>
          <w:szCs w:val="24"/>
        </w:rPr>
      </w:pPr>
      <w:r>
        <w:rPr>
          <w:rFonts w:eastAsia="Times New Roman" w:cs="Times New Roman"/>
          <w:b/>
          <w:bCs/>
          <w:sz w:val="32"/>
          <w:szCs w:val="24"/>
        </w:rPr>
        <w:t>LLIGUIN NUÑEZ EMMANUEL DE JESÚS</w:t>
      </w:r>
    </w:p>
    <w:p w14:paraId="57EC5B84" w14:textId="239CC6E7" w:rsidR="000D33ED" w:rsidRDefault="000D33ED" w:rsidP="00063592">
      <w:pPr>
        <w:spacing w:after="0" w:line="240" w:lineRule="auto"/>
        <w:ind w:firstLine="0"/>
        <w:jc w:val="center"/>
        <w:rPr>
          <w:rFonts w:eastAsia="Times New Roman" w:cs="Times New Roman"/>
          <w:b/>
          <w:bCs/>
          <w:sz w:val="32"/>
          <w:szCs w:val="24"/>
        </w:rPr>
      </w:pPr>
      <w:r>
        <w:rPr>
          <w:rFonts w:eastAsia="Times New Roman" w:cs="Times New Roman"/>
          <w:b/>
          <w:bCs/>
          <w:sz w:val="32"/>
          <w:szCs w:val="24"/>
        </w:rPr>
        <w:t>PARRALES MUÑOZ JOEL ELISEO</w:t>
      </w:r>
    </w:p>
    <w:p w14:paraId="51E57B95" w14:textId="6BC2D818" w:rsidR="00063592" w:rsidRDefault="00063592" w:rsidP="00063592">
      <w:pPr>
        <w:spacing w:after="0" w:line="240" w:lineRule="auto"/>
        <w:ind w:firstLine="0"/>
        <w:jc w:val="center"/>
        <w:rPr>
          <w:rFonts w:eastAsia="Times New Roman" w:cs="Times New Roman"/>
          <w:b/>
          <w:bCs/>
          <w:sz w:val="32"/>
          <w:szCs w:val="24"/>
        </w:rPr>
      </w:pPr>
    </w:p>
    <w:p w14:paraId="7B61FDDE" w14:textId="7FF47A84" w:rsidR="00063592" w:rsidRDefault="00063592" w:rsidP="00063592">
      <w:pPr>
        <w:spacing w:after="0" w:line="240" w:lineRule="auto"/>
        <w:ind w:firstLine="0"/>
        <w:rPr>
          <w:rFonts w:eastAsia="Times New Roman" w:cs="Times New Roman"/>
          <w:b/>
          <w:bCs/>
          <w:sz w:val="32"/>
          <w:szCs w:val="24"/>
        </w:rPr>
      </w:pPr>
    </w:p>
    <w:p w14:paraId="0FB02AEF" w14:textId="376C53B9" w:rsidR="00063592" w:rsidRPr="000A3027" w:rsidRDefault="00063592" w:rsidP="00063592">
      <w:pPr>
        <w:spacing w:after="0" w:line="240" w:lineRule="auto"/>
        <w:ind w:firstLine="0"/>
        <w:jc w:val="center"/>
        <w:rPr>
          <w:rFonts w:eastAsia="Times New Roman" w:cs="Times New Roman"/>
          <w:b/>
          <w:bCs/>
          <w:sz w:val="32"/>
          <w:szCs w:val="24"/>
        </w:rPr>
      </w:pPr>
    </w:p>
    <w:p w14:paraId="3E021B56" w14:textId="015CAFF9" w:rsidR="006B1A3E" w:rsidRPr="000A3027" w:rsidRDefault="00E75B4B" w:rsidP="00063592">
      <w:pPr>
        <w:spacing w:after="0" w:line="240" w:lineRule="auto"/>
        <w:ind w:firstLine="0"/>
        <w:jc w:val="center"/>
        <w:rPr>
          <w:rFonts w:eastAsia="Times New Roman" w:cs="Times New Roman"/>
          <w:b/>
          <w:bCs/>
          <w:sz w:val="32"/>
          <w:szCs w:val="24"/>
        </w:rPr>
      </w:pPr>
      <w:r>
        <w:rPr>
          <w:rFonts w:eastAsia="Times New Roman" w:cs="Times New Roman"/>
          <w:b/>
          <w:bCs/>
          <w:sz w:val="32"/>
          <w:szCs w:val="24"/>
        </w:rPr>
        <w:t>DIRECTOR DEL TRABAJO</w:t>
      </w:r>
      <w:r w:rsidR="006B1A3E" w:rsidRPr="000A3027">
        <w:rPr>
          <w:rFonts w:eastAsia="Times New Roman" w:cs="Times New Roman"/>
          <w:b/>
          <w:bCs/>
          <w:sz w:val="32"/>
          <w:szCs w:val="24"/>
        </w:rPr>
        <w:t>:</w:t>
      </w:r>
    </w:p>
    <w:p w14:paraId="25B22E76" w14:textId="01558403" w:rsidR="006B1A3E" w:rsidRPr="0054348A" w:rsidRDefault="006B1A3E" w:rsidP="00063592">
      <w:pPr>
        <w:spacing w:after="0" w:line="240" w:lineRule="auto"/>
        <w:ind w:firstLine="0"/>
        <w:jc w:val="center"/>
        <w:rPr>
          <w:rFonts w:eastAsia="Times New Roman" w:cs="Times New Roman"/>
          <w:b/>
          <w:bCs/>
          <w:sz w:val="32"/>
          <w:szCs w:val="24"/>
        </w:rPr>
      </w:pPr>
      <w:r w:rsidRPr="0054348A">
        <w:rPr>
          <w:rFonts w:eastAsia="Times New Roman" w:cs="Times New Roman"/>
          <w:b/>
          <w:bCs/>
          <w:sz w:val="32"/>
          <w:szCs w:val="24"/>
        </w:rPr>
        <w:t xml:space="preserve">ING. </w:t>
      </w:r>
      <w:r w:rsidR="009A0F08" w:rsidRPr="0054348A">
        <w:rPr>
          <w:rFonts w:eastAsia="Times New Roman" w:cs="Times New Roman"/>
          <w:b/>
          <w:bCs/>
          <w:sz w:val="32"/>
          <w:szCs w:val="24"/>
        </w:rPr>
        <w:t>MEC</w:t>
      </w:r>
      <w:r w:rsidR="00626F40" w:rsidRPr="0054348A">
        <w:rPr>
          <w:rFonts w:eastAsia="Times New Roman" w:cs="Times New Roman"/>
          <w:b/>
          <w:bCs/>
          <w:sz w:val="32"/>
          <w:szCs w:val="24"/>
        </w:rPr>
        <w:t xml:space="preserve">. </w:t>
      </w:r>
      <w:r w:rsidR="009A0F08" w:rsidRPr="0054348A">
        <w:rPr>
          <w:rFonts w:eastAsia="Times New Roman" w:cs="Times New Roman"/>
          <w:b/>
          <w:bCs/>
          <w:sz w:val="32"/>
          <w:szCs w:val="24"/>
        </w:rPr>
        <w:t>ARAÚZ ARROYO OSWALDO ORLANDO</w:t>
      </w:r>
      <w:r w:rsidR="00626F40" w:rsidRPr="0054348A">
        <w:rPr>
          <w:rFonts w:eastAsia="Times New Roman" w:cs="Times New Roman"/>
          <w:b/>
          <w:bCs/>
          <w:sz w:val="32"/>
          <w:szCs w:val="24"/>
        </w:rPr>
        <w:t>, MG</w:t>
      </w:r>
      <w:r w:rsidRPr="0054348A">
        <w:rPr>
          <w:rFonts w:eastAsia="Times New Roman" w:cs="Times New Roman"/>
          <w:b/>
          <w:bCs/>
          <w:sz w:val="32"/>
          <w:szCs w:val="24"/>
        </w:rPr>
        <w:t>.</w:t>
      </w:r>
    </w:p>
    <w:p w14:paraId="34C9B7C0" w14:textId="4544ADD3" w:rsidR="00063592" w:rsidRPr="0054348A" w:rsidRDefault="00063592" w:rsidP="00063592">
      <w:pPr>
        <w:spacing w:after="0" w:line="240" w:lineRule="auto"/>
        <w:ind w:firstLine="0"/>
        <w:jc w:val="center"/>
        <w:rPr>
          <w:rFonts w:eastAsia="Times New Roman" w:cs="Times New Roman"/>
          <w:b/>
          <w:bCs/>
          <w:sz w:val="32"/>
          <w:szCs w:val="24"/>
        </w:rPr>
      </w:pPr>
    </w:p>
    <w:p w14:paraId="1E16E031" w14:textId="1A1F3BFD" w:rsidR="00063592" w:rsidRPr="0054348A" w:rsidRDefault="00063592" w:rsidP="00063592">
      <w:pPr>
        <w:spacing w:after="0" w:line="240" w:lineRule="auto"/>
        <w:ind w:firstLine="0"/>
        <w:jc w:val="center"/>
        <w:rPr>
          <w:rFonts w:eastAsia="Times New Roman" w:cs="Times New Roman"/>
          <w:b/>
          <w:bCs/>
          <w:sz w:val="32"/>
          <w:szCs w:val="24"/>
        </w:rPr>
      </w:pPr>
    </w:p>
    <w:p w14:paraId="211E6FDC" w14:textId="77777777" w:rsidR="008E3AC5" w:rsidRPr="0054348A" w:rsidRDefault="008E3AC5" w:rsidP="00F01795">
      <w:pPr>
        <w:spacing w:after="0" w:line="240" w:lineRule="auto"/>
        <w:ind w:firstLine="0"/>
        <w:rPr>
          <w:rFonts w:eastAsia="Times New Roman" w:cs="Times New Roman"/>
          <w:b/>
          <w:bCs/>
          <w:sz w:val="32"/>
          <w:szCs w:val="24"/>
        </w:rPr>
      </w:pPr>
    </w:p>
    <w:p w14:paraId="6DCF433E" w14:textId="5341BDE8" w:rsidR="000214D4" w:rsidRDefault="006B1A3E" w:rsidP="00063592">
      <w:pPr>
        <w:spacing w:after="0" w:line="240" w:lineRule="auto"/>
        <w:ind w:firstLine="0"/>
        <w:jc w:val="center"/>
        <w:rPr>
          <w:rFonts w:eastAsia="Times New Roman" w:cs="Times New Roman"/>
          <w:b/>
          <w:bCs/>
          <w:sz w:val="32"/>
          <w:szCs w:val="32"/>
        </w:rPr>
        <w:sectPr w:rsidR="000214D4" w:rsidSect="0040035E">
          <w:headerReference w:type="default" r:id="rId9"/>
          <w:footerReference w:type="default" r:id="rId10"/>
          <w:headerReference w:type="first" r:id="rId11"/>
          <w:pgSz w:w="11906" w:h="16838" w:code="9"/>
          <w:pgMar w:top="1440" w:right="1440" w:bottom="1440" w:left="1701" w:header="709" w:footer="709" w:gutter="0"/>
          <w:cols w:space="708"/>
          <w:docGrid w:linePitch="360"/>
        </w:sectPr>
      </w:pPr>
      <w:r>
        <w:rPr>
          <w:rFonts w:eastAsia="Times New Roman" w:cs="Times New Roman"/>
          <w:b/>
          <w:bCs/>
          <w:sz w:val="32"/>
          <w:szCs w:val="32"/>
        </w:rPr>
        <w:t xml:space="preserve">GUAYAQUIL, </w:t>
      </w:r>
      <w:r w:rsidR="0054348A">
        <w:rPr>
          <w:rFonts w:eastAsia="Times New Roman" w:cs="Times New Roman"/>
          <w:b/>
          <w:bCs/>
          <w:sz w:val="32"/>
          <w:szCs w:val="32"/>
        </w:rPr>
        <w:t>………….</w:t>
      </w:r>
      <w:r w:rsidR="00B37B9E">
        <w:rPr>
          <w:rFonts w:eastAsia="Times New Roman" w:cs="Times New Roman"/>
          <w:b/>
          <w:bCs/>
          <w:sz w:val="32"/>
          <w:szCs w:val="32"/>
        </w:rPr>
        <w:t xml:space="preserve"> 202</w:t>
      </w:r>
      <w:r w:rsidR="0054348A">
        <w:rPr>
          <w:rFonts w:eastAsia="Times New Roman" w:cs="Times New Roman"/>
          <w:b/>
          <w:bCs/>
          <w:sz w:val="32"/>
          <w:szCs w:val="32"/>
        </w:rPr>
        <w:t>6</w:t>
      </w:r>
      <w:r w:rsidR="00E236CF">
        <w:rPr>
          <w:rFonts w:eastAsia="Times New Roman" w:cs="Times New Roman"/>
          <w:b/>
          <w:bCs/>
          <w:sz w:val="32"/>
          <w:szCs w:val="32"/>
        </w:rPr>
        <w:t xml:space="preserve">                                                                                                                                                                 </w:t>
      </w:r>
    </w:p>
    <w:p w14:paraId="0418A984" w14:textId="00C7B295" w:rsidR="00C85440" w:rsidRDefault="003A2C70" w:rsidP="00B37B9E">
      <w:pPr>
        <w:pStyle w:val="Ttulo1"/>
        <w:spacing w:before="0"/>
        <w:jc w:val="center"/>
        <w:rPr>
          <w:rFonts w:ascii="Times New Roman" w:hAnsi="Times New Roman" w:cs="Times New Roman"/>
          <w:b/>
          <w:bCs/>
          <w:color w:val="auto"/>
          <w:w w:val="90"/>
          <w:sz w:val="24"/>
          <w:szCs w:val="24"/>
        </w:rPr>
      </w:pPr>
      <w:bookmarkStart w:id="1" w:name="_Toc19291099"/>
      <w:bookmarkStart w:id="2" w:name="_Toc20244603"/>
      <w:r>
        <w:rPr>
          <w:rFonts w:cs="Times New Roman"/>
          <w:noProof/>
          <w:szCs w:val="24"/>
        </w:rPr>
        <w:lastRenderedPageBreak/>
        <w:drawing>
          <wp:anchor distT="0" distB="0" distL="114300" distR="114300" simplePos="0" relativeHeight="251810816" behindDoc="1" locked="0" layoutInCell="0" allowOverlap="1" wp14:anchorId="081A9D14" wp14:editId="089527B4">
            <wp:simplePos x="0" y="0"/>
            <wp:positionH relativeFrom="margin">
              <wp:posOffset>-695325</wp:posOffset>
            </wp:positionH>
            <wp:positionV relativeFrom="margin">
              <wp:posOffset>-781050</wp:posOffset>
            </wp:positionV>
            <wp:extent cx="6608445" cy="10458450"/>
            <wp:effectExtent l="0" t="0" r="1905" b="0"/>
            <wp:wrapNone/>
            <wp:docPr id="1327285455" name="Imagen 3" descr="Imagen que contien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5455" name="Imagen 3" descr="Imagen que contiene computador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p>
    <w:p w14:paraId="4AACB4E0" w14:textId="77777777" w:rsidR="00C85440" w:rsidRDefault="00C85440" w:rsidP="00366442">
      <w:pPr>
        <w:pStyle w:val="Ttulo1"/>
        <w:spacing w:before="0" w:line="240" w:lineRule="auto"/>
        <w:jc w:val="center"/>
        <w:rPr>
          <w:rFonts w:ascii="Times New Roman" w:hAnsi="Times New Roman" w:cs="Times New Roman"/>
          <w:b/>
          <w:bCs/>
          <w:color w:val="auto"/>
          <w:w w:val="90"/>
          <w:sz w:val="24"/>
          <w:szCs w:val="24"/>
        </w:rPr>
      </w:pPr>
    </w:p>
    <w:p w14:paraId="39788004" w14:textId="5C1A7DE7" w:rsidR="00366442" w:rsidRPr="00366442" w:rsidRDefault="00B37B9E" w:rsidP="009A0F08">
      <w:pPr>
        <w:pStyle w:val="Ttulo1"/>
        <w:spacing w:before="0" w:line="240" w:lineRule="auto"/>
        <w:jc w:val="center"/>
      </w:pPr>
      <w:r w:rsidRPr="00C85440">
        <w:rPr>
          <w:rFonts w:ascii="Times New Roman" w:hAnsi="Times New Roman" w:cs="Times New Roman"/>
          <w:b/>
          <w:bCs/>
          <w:color w:val="auto"/>
          <w:w w:val="90"/>
          <w:sz w:val="24"/>
          <w:szCs w:val="24"/>
        </w:rPr>
        <w:t xml:space="preserve">ANEXO X.- FICHA DE REGISTRO DE TRABAJO DE </w:t>
      </w:r>
      <w:bookmarkEnd w:id="1"/>
      <w:bookmarkEnd w:id="2"/>
      <w:r w:rsidR="006737B9">
        <w:rPr>
          <w:rFonts w:ascii="Times New Roman" w:hAnsi="Times New Roman" w:cs="Times New Roman"/>
          <w:b/>
          <w:bCs/>
          <w:color w:val="auto"/>
          <w:w w:val="90"/>
          <w:sz w:val="24"/>
          <w:szCs w:val="24"/>
        </w:rPr>
        <w:t>INTEGRACIÓN CURRICULAR</w:t>
      </w:r>
    </w:p>
    <w:p w14:paraId="7080CBDC" w14:textId="75B4E9DE" w:rsidR="00B37B9E" w:rsidRDefault="00B37B9E" w:rsidP="00366442">
      <w:pPr>
        <w:pStyle w:val="Ttulo1"/>
        <w:spacing w:before="0" w:line="240" w:lineRule="auto"/>
        <w:jc w:val="center"/>
        <w:rPr>
          <w:rFonts w:ascii="Times New Roman" w:hAnsi="Times New Roman" w:cs="Times New Roman"/>
          <w:b/>
          <w:bCs/>
          <w:color w:val="auto"/>
          <w:w w:val="90"/>
          <w:sz w:val="24"/>
          <w:szCs w:val="24"/>
          <w:u w:val="single"/>
        </w:rPr>
      </w:pPr>
      <w:r w:rsidRPr="00C85440">
        <w:rPr>
          <w:rFonts w:ascii="Times New Roman" w:hAnsi="Times New Roman" w:cs="Times New Roman"/>
          <w:b/>
          <w:bCs/>
          <w:color w:val="auto"/>
          <w:w w:val="90"/>
          <w:sz w:val="24"/>
          <w:szCs w:val="24"/>
        </w:rPr>
        <w:t xml:space="preserve"> </w:t>
      </w:r>
      <w:r w:rsidR="00E65F1F" w:rsidRPr="00C85440">
        <w:rPr>
          <w:rFonts w:ascii="Times New Roman" w:hAnsi="Times New Roman" w:cs="Times New Roman"/>
          <w:b/>
          <w:bCs/>
          <w:color w:val="auto"/>
          <w:w w:val="90"/>
          <w:sz w:val="24"/>
          <w:szCs w:val="24"/>
        </w:rPr>
        <w:t>FACULTAD</w:t>
      </w:r>
      <w:r w:rsidRPr="00C85440">
        <w:rPr>
          <w:rFonts w:ascii="Times New Roman" w:hAnsi="Times New Roman" w:cs="Times New Roman"/>
          <w:b/>
          <w:bCs/>
          <w:color w:val="auto"/>
          <w:w w:val="90"/>
          <w:sz w:val="24"/>
          <w:szCs w:val="24"/>
        </w:rPr>
        <w:t xml:space="preserve">: </w:t>
      </w:r>
      <w:r w:rsidRPr="005D36C7">
        <w:rPr>
          <w:rFonts w:ascii="Times New Roman" w:hAnsi="Times New Roman" w:cs="Times New Roman"/>
          <w:b/>
          <w:bCs/>
          <w:color w:val="auto"/>
          <w:w w:val="90"/>
          <w:sz w:val="24"/>
          <w:szCs w:val="24"/>
        </w:rPr>
        <w:t>INGENIERÍA INDUSTRIAL</w:t>
      </w:r>
      <w:r w:rsidRPr="00C85440">
        <w:rPr>
          <w:rFonts w:ascii="Times New Roman" w:hAnsi="Times New Roman" w:cs="Times New Roman"/>
          <w:b/>
          <w:bCs/>
          <w:color w:val="auto"/>
          <w:w w:val="90"/>
          <w:sz w:val="24"/>
          <w:szCs w:val="24"/>
        </w:rPr>
        <w:t xml:space="preserve"> CARRERA: </w:t>
      </w:r>
      <w:r w:rsidRPr="005D36C7">
        <w:rPr>
          <w:rFonts w:ascii="Times New Roman" w:hAnsi="Times New Roman" w:cs="Times New Roman"/>
          <w:b/>
          <w:bCs/>
          <w:color w:val="auto"/>
          <w:w w:val="90"/>
          <w:sz w:val="24"/>
          <w:szCs w:val="24"/>
        </w:rPr>
        <w:t>INGENIERÍA INDUSTRIAL</w:t>
      </w:r>
    </w:p>
    <w:p w14:paraId="387CDADE" w14:textId="77777777" w:rsidR="00366442" w:rsidRPr="00366442" w:rsidRDefault="00366442" w:rsidP="00366442"/>
    <w:tbl>
      <w:tblPr>
        <w:tblW w:w="517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758"/>
        <w:gridCol w:w="2637"/>
        <w:gridCol w:w="553"/>
        <w:gridCol w:w="2065"/>
        <w:gridCol w:w="1054"/>
      </w:tblGrid>
      <w:tr w:rsidR="00B37B9E" w14:paraId="2DC1164E" w14:textId="77777777" w:rsidTr="009A0F08">
        <w:trPr>
          <w:trHeight w:val="299"/>
        </w:trPr>
        <w:tc>
          <w:tcPr>
            <w:tcW w:w="5000" w:type="pct"/>
            <w:gridSpan w:val="5"/>
          </w:tcPr>
          <w:p w14:paraId="1819B853" w14:textId="77777777" w:rsidR="00B37B9E" w:rsidRPr="009A0F08" w:rsidRDefault="00B37B9E" w:rsidP="009A0F08">
            <w:pPr>
              <w:pStyle w:val="TableParagraph"/>
              <w:rPr>
                <w:rFonts w:ascii="Times New Roman" w:hAnsi="Times New Roman" w:cs="Times New Roman"/>
                <w:b/>
                <w:bCs/>
              </w:rPr>
            </w:pPr>
            <w:r w:rsidRPr="009A0F08">
              <w:rPr>
                <w:rFonts w:ascii="Times New Roman" w:hAnsi="Times New Roman" w:cs="Times New Roman"/>
                <w:b/>
                <w:bCs/>
              </w:rPr>
              <w:t>REPOSITORIO NACIONAL EN CIENCIA Y TECNOLOGÍA</w:t>
            </w:r>
          </w:p>
        </w:tc>
      </w:tr>
      <w:tr w:rsidR="00B37B9E" w14:paraId="782A3C5B" w14:textId="77777777" w:rsidTr="009A0F08">
        <w:trPr>
          <w:trHeight w:val="307"/>
        </w:trPr>
        <w:tc>
          <w:tcPr>
            <w:tcW w:w="5000" w:type="pct"/>
            <w:gridSpan w:val="5"/>
          </w:tcPr>
          <w:p w14:paraId="6381731E" w14:textId="36FCFA20" w:rsidR="00B37B9E" w:rsidRPr="009A0F08" w:rsidRDefault="00B37B9E" w:rsidP="009A0F08">
            <w:pPr>
              <w:pStyle w:val="TableParagraph"/>
              <w:rPr>
                <w:rFonts w:ascii="Times New Roman" w:hAnsi="Times New Roman" w:cs="Times New Roman"/>
                <w:b/>
                <w:bCs/>
              </w:rPr>
            </w:pPr>
            <w:r w:rsidRPr="009A0F08">
              <w:rPr>
                <w:rFonts w:ascii="Times New Roman" w:hAnsi="Times New Roman" w:cs="Times New Roman"/>
                <w:b/>
                <w:bCs/>
              </w:rPr>
              <w:t xml:space="preserve">FICHA DE REGISTRO DE TRABAJO DE </w:t>
            </w:r>
            <w:r w:rsidR="006737B9" w:rsidRPr="009A0F08">
              <w:rPr>
                <w:rFonts w:ascii="Times New Roman" w:hAnsi="Times New Roman" w:cs="Times New Roman"/>
                <w:b/>
                <w:bCs/>
              </w:rPr>
              <w:t>INTEGRACIÓN CURRICULAR</w:t>
            </w:r>
          </w:p>
        </w:tc>
      </w:tr>
      <w:tr w:rsidR="00B37B9E" w14:paraId="08722FC1" w14:textId="77777777" w:rsidTr="00102382">
        <w:trPr>
          <w:trHeight w:val="504"/>
        </w:trPr>
        <w:tc>
          <w:tcPr>
            <w:tcW w:w="1521" w:type="pct"/>
            <w:shd w:val="clear" w:color="auto" w:fill="D9D9D9"/>
          </w:tcPr>
          <w:p w14:paraId="075A75EF" w14:textId="77777777" w:rsidR="00B37B9E" w:rsidRPr="00102382" w:rsidRDefault="00B37B9E" w:rsidP="008E3AC5">
            <w:pPr>
              <w:pStyle w:val="TableParagraph"/>
              <w:rPr>
                <w:rFonts w:ascii="Times New Roman" w:hAnsi="Times New Roman" w:cs="Times New Roman"/>
              </w:rPr>
            </w:pPr>
            <w:r w:rsidRPr="009A0F08">
              <w:rPr>
                <w:rFonts w:ascii="Times New Roman" w:hAnsi="Times New Roman" w:cs="Times New Roman"/>
                <w:b/>
                <w:bCs/>
                <w:w w:val="90"/>
              </w:rPr>
              <w:t>TÍTULO</w:t>
            </w:r>
            <w:r w:rsidRPr="00102382">
              <w:rPr>
                <w:rFonts w:ascii="Times New Roman" w:hAnsi="Times New Roman" w:cs="Times New Roman"/>
                <w:w w:val="90"/>
              </w:rPr>
              <w:t>:</w:t>
            </w:r>
          </w:p>
        </w:tc>
        <w:tc>
          <w:tcPr>
            <w:tcW w:w="3479" w:type="pct"/>
            <w:gridSpan w:val="4"/>
          </w:tcPr>
          <w:p w14:paraId="346B0381" w14:textId="52E32BB6" w:rsidR="00B37B9E" w:rsidRPr="009A0F08" w:rsidRDefault="009A0F08" w:rsidP="008E3AC5">
            <w:pPr>
              <w:pStyle w:val="TableParagraph"/>
              <w:rPr>
                <w:rFonts w:ascii="Times New Roman" w:hAnsi="Times New Roman" w:cs="Times New Roman"/>
              </w:rPr>
            </w:pPr>
            <w:r w:rsidRPr="009A0F08">
              <w:rPr>
                <w:rFonts w:ascii="Times New Roman" w:hAnsi="Times New Roman" w:cs="Times New Roman"/>
              </w:rPr>
              <w:t>DESARROLLO DE UNA PLATAFORMA WEB PARA EL MONITOREO DE INDICADORES Y METAS, MEDIANTE UN SISTEMA DE SEGUIMIENTO DIGITAL, CON EL FIN DE EVALUAR EL PROYECTO DE INVESTIGACIÓN FCI-030-2025 SOBRE LA FORMACIÓN EMPRENDEDORA DE MUJERES INDÍGENAS EN GUAYAQUIL</w:t>
            </w:r>
          </w:p>
        </w:tc>
      </w:tr>
      <w:tr w:rsidR="00B37B9E" w14:paraId="23B7F93D" w14:textId="77777777" w:rsidTr="009A0F08">
        <w:trPr>
          <w:trHeight w:val="273"/>
        </w:trPr>
        <w:tc>
          <w:tcPr>
            <w:tcW w:w="5000" w:type="pct"/>
            <w:gridSpan w:val="5"/>
          </w:tcPr>
          <w:p w14:paraId="1F9EA1F5" w14:textId="77777777" w:rsidR="00B37B9E" w:rsidRPr="00CF6432" w:rsidRDefault="00B37B9E" w:rsidP="008E3AC5">
            <w:pPr>
              <w:pStyle w:val="TableParagraph"/>
              <w:rPr>
                <w:rFonts w:ascii="Times New Roman" w:hAnsi="Times New Roman" w:cs="Times New Roman"/>
                <w:sz w:val="24"/>
                <w:szCs w:val="24"/>
              </w:rPr>
            </w:pPr>
          </w:p>
        </w:tc>
      </w:tr>
      <w:tr w:rsidR="00B37B9E" w14:paraId="51A4190F" w14:textId="77777777" w:rsidTr="00102382">
        <w:trPr>
          <w:trHeight w:val="504"/>
        </w:trPr>
        <w:tc>
          <w:tcPr>
            <w:tcW w:w="1521" w:type="pct"/>
            <w:shd w:val="clear" w:color="auto" w:fill="D9D9D9"/>
          </w:tcPr>
          <w:p w14:paraId="63E16CB4"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0"/>
              </w:rPr>
              <w:t>AUTOR (apellidos y nombres):</w:t>
            </w:r>
          </w:p>
        </w:tc>
        <w:tc>
          <w:tcPr>
            <w:tcW w:w="3479" w:type="pct"/>
            <w:gridSpan w:val="4"/>
          </w:tcPr>
          <w:p w14:paraId="5328E2E0" w14:textId="77777777" w:rsidR="009A0F08" w:rsidRPr="009A0F08" w:rsidRDefault="009A0F08" w:rsidP="009A0F08">
            <w:pPr>
              <w:pStyle w:val="TableParagraph"/>
              <w:rPr>
                <w:rFonts w:ascii="Times New Roman" w:hAnsi="Times New Roman" w:cs="Times New Roman"/>
              </w:rPr>
            </w:pPr>
            <w:r w:rsidRPr="009A0F08">
              <w:rPr>
                <w:rFonts w:ascii="Times New Roman" w:hAnsi="Times New Roman" w:cs="Times New Roman"/>
              </w:rPr>
              <w:t>LLIGUIN NUÑEZ EMMANUEL DE JESÚS</w:t>
            </w:r>
          </w:p>
          <w:p w14:paraId="5A142389" w14:textId="62949639" w:rsidR="00B37B9E" w:rsidRPr="009A0F08" w:rsidRDefault="009A0F08" w:rsidP="009A0F08">
            <w:pPr>
              <w:pStyle w:val="TableParagraph"/>
              <w:rPr>
                <w:rFonts w:ascii="Times New Roman" w:hAnsi="Times New Roman" w:cs="Times New Roman"/>
              </w:rPr>
            </w:pPr>
            <w:r w:rsidRPr="009A0F08">
              <w:rPr>
                <w:rFonts w:ascii="Times New Roman" w:hAnsi="Times New Roman" w:cs="Times New Roman"/>
              </w:rPr>
              <w:t>PARRALES MUÑOZ JOEL ELISEO</w:t>
            </w:r>
          </w:p>
        </w:tc>
      </w:tr>
      <w:tr w:rsidR="00B37B9E" w14:paraId="76783645" w14:textId="77777777" w:rsidTr="00102382">
        <w:trPr>
          <w:trHeight w:val="608"/>
        </w:trPr>
        <w:tc>
          <w:tcPr>
            <w:tcW w:w="1521" w:type="pct"/>
            <w:shd w:val="clear" w:color="auto" w:fill="D9D9D9"/>
          </w:tcPr>
          <w:p w14:paraId="1F622992"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5"/>
              </w:rPr>
              <w:t>TUTOR y REVISOR</w:t>
            </w:r>
          </w:p>
          <w:p w14:paraId="13E186B5"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rPr>
              <w:t>(apellidos y nombres):</w:t>
            </w:r>
          </w:p>
        </w:tc>
        <w:tc>
          <w:tcPr>
            <w:tcW w:w="3479" w:type="pct"/>
            <w:gridSpan w:val="4"/>
          </w:tcPr>
          <w:p w14:paraId="1561BC42" w14:textId="77777777" w:rsidR="00B37B9E" w:rsidRPr="009A0F08" w:rsidRDefault="0031636E" w:rsidP="008E3AC5">
            <w:pPr>
              <w:pStyle w:val="TableParagraph"/>
              <w:rPr>
                <w:rFonts w:ascii="Times New Roman" w:hAnsi="Times New Roman" w:cs="Times New Roman"/>
              </w:rPr>
            </w:pPr>
            <w:r w:rsidRPr="009A0F08">
              <w:rPr>
                <w:rFonts w:ascii="Times New Roman" w:hAnsi="Times New Roman" w:cs="Times New Roman"/>
              </w:rPr>
              <w:t>XXXXXXXX</w:t>
            </w:r>
          </w:p>
          <w:p w14:paraId="4DF977DD" w14:textId="0D4C7569" w:rsidR="0031636E" w:rsidRPr="009A0F08" w:rsidRDefault="0031636E" w:rsidP="008E3AC5">
            <w:pPr>
              <w:pStyle w:val="TableParagraph"/>
              <w:rPr>
                <w:rFonts w:ascii="Times New Roman" w:hAnsi="Times New Roman" w:cs="Times New Roman"/>
              </w:rPr>
            </w:pPr>
            <w:r w:rsidRPr="009A0F08">
              <w:rPr>
                <w:rFonts w:ascii="Times New Roman" w:hAnsi="Times New Roman" w:cs="Times New Roman"/>
              </w:rPr>
              <w:t>XXXXXXXX</w:t>
            </w:r>
          </w:p>
        </w:tc>
      </w:tr>
      <w:tr w:rsidR="00B37B9E" w14:paraId="3C5C63D1" w14:textId="77777777" w:rsidTr="00102382">
        <w:trPr>
          <w:trHeight w:val="444"/>
        </w:trPr>
        <w:tc>
          <w:tcPr>
            <w:tcW w:w="1521" w:type="pct"/>
            <w:shd w:val="clear" w:color="auto" w:fill="D9D9D9"/>
          </w:tcPr>
          <w:p w14:paraId="7CC6DEDD"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5"/>
              </w:rPr>
              <w:t>INSTITUCIÓN:</w:t>
            </w:r>
          </w:p>
        </w:tc>
        <w:tc>
          <w:tcPr>
            <w:tcW w:w="3479" w:type="pct"/>
            <w:gridSpan w:val="4"/>
          </w:tcPr>
          <w:p w14:paraId="7460B067" w14:textId="0F0F2E9C" w:rsidR="00B37B9E" w:rsidRPr="009A0F08" w:rsidRDefault="006730E1" w:rsidP="008E3AC5">
            <w:pPr>
              <w:pStyle w:val="TableParagraph"/>
              <w:rPr>
                <w:rFonts w:ascii="Times New Roman" w:hAnsi="Times New Roman" w:cs="Times New Roman"/>
              </w:rPr>
            </w:pPr>
            <w:r w:rsidRPr="009A0F08">
              <w:rPr>
                <w:rFonts w:ascii="Times New Roman" w:hAnsi="Times New Roman" w:cs="Times New Roman"/>
              </w:rPr>
              <w:t>UNIVERSIDAD DE GUAYAQUIL</w:t>
            </w:r>
          </w:p>
        </w:tc>
      </w:tr>
      <w:tr w:rsidR="00B37B9E" w14:paraId="19B446F4" w14:textId="77777777" w:rsidTr="00102382">
        <w:trPr>
          <w:trHeight w:val="444"/>
        </w:trPr>
        <w:tc>
          <w:tcPr>
            <w:tcW w:w="1521" w:type="pct"/>
            <w:shd w:val="clear" w:color="auto" w:fill="D9D9D9"/>
          </w:tcPr>
          <w:p w14:paraId="3F6E2144"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89"/>
              </w:rPr>
              <w:t>UNI</w:t>
            </w:r>
            <w:r w:rsidRPr="009A0F08">
              <w:rPr>
                <w:rFonts w:ascii="Times New Roman" w:hAnsi="Times New Roman" w:cs="Times New Roman"/>
                <w:b/>
                <w:spacing w:val="1"/>
                <w:w w:val="89"/>
              </w:rPr>
              <w:t>D</w:t>
            </w:r>
            <w:r w:rsidRPr="009A0F08">
              <w:rPr>
                <w:rFonts w:ascii="Times New Roman" w:hAnsi="Times New Roman" w:cs="Times New Roman"/>
                <w:b/>
                <w:w w:val="83"/>
              </w:rPr>
              <w:t>A</w:t>
            </w:r>
            <w:r w:rsidRPr="009A0F08">
              <w:rPr>
                <w:rFonts w:ascii="Times New Roman" w:hAnsi="Times New Roman" w:cs="Times New Roman"/>
                <w:b/>
                <w:w w:val="86"/>
              </w:rPr>
              <w:t>D</w:t>
            </w:r>
            <w:r w:rsidRPr="009A0F08">
              <w:rPr>
                <w:rFonts w:ascii="Times New Roman" w:hAnsi="Times New Roman" w:cs="Times New Roman"/>
                <w:b/>
                <w:w w:val="154"/>
              </w:rPr>
              <w:t>/</w:t>
            </w:r>
            <w:r w:rsidRPr="009A0F08">
              <w:rPr>
                <w:rFonts w:ascii="Times New Roman" w:hAnsi="Times New Roman" w:cs="Times New Roman"/>
                <w:b/>
                <w:spacing w:val="2"/>
                <w:w w:val="74"/>
              </w:rPr>
              <w:t>F</w:t>
            </w:r>
            <w:r w:rsidRPr="009A0F08">
              <w:rPr>
                <w:rFonts w:ascii="Times New Roman" w:hAnsi="Times New Roman" w:cs="Times New Roman"/>
                <w:b/>
                <w:w w:val="83"/>
              </w:rPr>
              <w:t>A</w:t>
            </w:r>
            <w:r w:rsidRPr="009A0F08">
              <w:rPr>
                <w:rFonts w:ascii="Times New Roman" w:hAnsi="Times New Roman" w:cs="Times New Roman"/>
                <w:b/>
                <w:w w:val="77"/>
              </w:rPr>
              <w:t>CU</w:t>
            </w:r>
            <w:r w:rsidRPr="009A0F08">
              <w:rPr>
                <w:rFonts w:ascii="Times New Roman" w:hAnsi="Times New Roman" w:cs="Times New Roman"/>
                <w:b/>
                <w:spacing w:val="1"/>
                <w:w w:val="77"/>
              </w:rPr>
              <w:t>L</w:t>
            </w:r>
            <w:r w:rsidRPr="009A0F08">
              <w:rPr>
                <w:rFonts w:ascii="Times New Roman" w:hAnsi="Times New Roman" w:cs="Times New Roman"/>
                <w:b/>
                <w:w w:val="82"/>
              </w:rPr>
              <w:t>T</w:t>
            </w:r>
            <w:r w:rsidRPr="009A0F08">
              <w:rPr>
                <w:rFonts w:ascii="Times New Roman" w:hAnsi="Times New Roman" w:cs="Times New Roman"/>
                <w:b/>
                <w:spacing w:val="1"/>
                <w:w w:val="82"/>
              </w:rPr>
              <w:t>A</w:t>
            </w:r>
            <w:r w:rsidRPr="009A0F08">
              <w:rPr>
                <w:rFonts w:ascii="Times New Roman" w:hAnsi="Times New Roman" w:cs="Times New Roman"/>
                <w:b/>
                <w:w w:val="86"/>
              </w:rPr>
              <w:t>D</w:t>
            </w:r>
            <w:r w:rsidRPr="009A0F08">
              <w:rPr>
                <w:rFonts w:ascii="Times New Roman" w:hAnsi="Times New Roman" w:cs="Times New Roman"/>
                <w:b/>
                <w:w w:val="82"/>
              </w:rPr>
              <w:t>:</w:t>
            </w:r>
          </w:p>
        </w:tc>
        <w:tc>
          <w:tcPr>
            <w:tcW w:w="3479" w:type="pct"/>
            <w:gridSpan w:val="4"/>
          </w:tcPr>
          <w:p w14:paraId="7EFF0D75" w14:textId="74CCF647" w:rsidR="00B37B9E" w:rsidRPr="009A0F08" w:rsidRDefault="006730E1" w:rsidP="008E3AC5">
            <w:pPr>
              <w:pStyle w:val="TableParagraph"/>
              <w:rPr>
                <w:rFonts w:ascii="Times New Roman" w:hAnsi="Times New Roman" w:cs="Times New Roman"/>
              </w:rPr>
            </w:pPr>
            <w:r w:rsidRPr="009A0F08">
              <w:rPr>
                <w:rFonts w:ascii="Times New Roman" w:hAnsi="Times New Roman" w:cs="Times New Roman"/>
              </w:rPr>
              <w:t>FACULTAD DE INGENIERÍA INDUSTRIAL</w:t>
            </w:r>
          </w:p>
        </w:tc>
      </w:tr>
      <w:tr w:rsidR="00B37B9E" w14:paraId="235B4439" w14:textId="77777777" w:rsidTr="00102382">
        <w:trPr>
          <w:trHeight w:val="444"/>
        </w:trPr>
        <w:tc>
          <w:tcPr>
            <w:tcW w:w="1521" w:type="pct"/>
            <w:shd w:val="clear" w:color="auto" w:fill="D9D9D9"/>
          </w:tcPr>
          <w:p w14:paraId="3412C573"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spacing w:val="1"/>
                <w:w w:val="104"/>
              </w:rPr>
              <w:t>M</w:t>
            </w:r>
            <w:r w:rsidRPr="009A0F08">
              <w:rPr>
                <w:rFonts w:ascii="Times New Roman" w:hAnsi="Times New Roman" w:cs="Times New Roman"/>
                <w:b/>
                <w:w w:val="83"/>
              </w:rPr>
              <w:t>A</w:t>
            </w:r>
            <w:r w:rsidRPr="009A0F08">
              <w:rPr>
                <w:rFonts w:ascii="Times New Roman" w:hAnsi="Times New Roman" w:cs="Times New Roman"/>
                <w:b/>
                <w:spacing w:val="-2"/>
                <w:w w:val="72"/>
              </w:rPr>
              <w:t>E</w:t>
            </w:r>
            <w:r w:rsidRPr="009A0F08">
              <w:rPr>
                <w:rFonts w:ascii="Times New Roman" w:hAnsi="Times New Roman" w:cs="Times New Roman"/>
                <w:b/>
                <w:spacing w:val="1"/>
                <w:w w:val="70"/>
              </w:rPr>
              <w:t>S</w:t>
            </w:r>
            <w:r w:rsidRPr="009A0F08">
              <w:rPr>
                <w:rFonts w:ascii="Times New Roman" w:hAnsi="Times New Roman" w:cs="Times New Roman"/>
                <w:b/>
                <w:w w:val="82"/>
              </w:rPr>
              <w:t>TRÍA</w:t>
            </w:r>
            <w:r w:rsidRPr="009A0F08">
              <w:rPr>
                <w:rFonts w:ascii="Times New Roman" w:hAnsi="Times New Roman" w:cs="Times New Roman"/>
                <w:b/>
                <w:spacing w:val="3"/>
                <w:w w:val="154"/>
              </w:rPr>
              <w:t>/</w:t>
            </w:r>
            <w:r w:rsidRPr="009A0F08">
              <w:rPr>
                <w:rFonts w:ascii="Times New Roman" w:hAnsi="Times New Roman" w:cs="Times New Roman"/>
                <w:b/>
                <w:spacing w:val="-2"/>
                <w:w w:val="72"/>
              </w:rPr>
              <w:t>E</w:t>
            </w:r>
            <w:r w:rsidRPr="009A0F08">
              <w:rPr>
                <w:rFonts w:ascii="Times New Roman" w:hAnsi="Times New Roman" w:cs="Times New Roman"/>
                <w:b/>
                <w:w w:val="70"/>
              </w:rPr>
              <w:t>S</w:t>
            </w:r>
            <w:r w:rsidRPr="009A0F08">
              <w:rPr>
                <w:rFonts w:ascii="Times New Roman" w:hAnsi="Times New Roman" w:cs="Times New Roman"/>
                <w:b/>
                <w:spacing w:val="1"/>
                <w:w w:val="79"/>
              </w:rPr>
              <w:t>P</w:t>
            </w:r>
            <w:r w:rsidRPr="009A0F08">
              <w:rPr>
                <w:rFonts w:ascii="Times New Roman" w:hAnsi="Times New Roman" w:cs="Times New Roman"/>
                <w:b/>
                <w:spacing w:val="-2"/>
                <w:w w:val="72"/>
              </w:rPr>
              <w:t>E</w:t>
            </w:r>
            <w:r w:rsidRPr="009A0F08">
              <w:rPr>
                <w:rFonts w:ascii="Times New Roman" w:hAnsi="Times New Roman" w:cs="Times New Roman"/>
                <w:b/>
                <w:w w:val="79"/>
              </w:rPr>
              <w:t>C</w:t>
            </w:r>
            <w:r w:rsidRPr="009A0F08">
              <w:rPr>
                <w:rFonts w:ascii="Times New Roman" w:hAnsi="Times New Roman" w:cs="Times New Roman"/>
                <w:b/>
                <w:spacing w:val="1"/>
                <w:w w:val="79"/>
              </w:rPr>
              <w:t>I</w:t>
            </w:r>
            <w:r w:rsidRPr="009A0F08">
              <w:rPr>
                <w:rFonts w:ascii="Times New Roman" w:hAnsi="Times New Roman" w:cs="Times New Roman"/>
                <w:b/>
                <w:w w:val="83"/>
              </w:rPr>
              <w:t>A</w:t>
            </w:r>
            <w:r w:rsidRPr="009A0F08">
              <w:rPr>
                <w:rFonts w:ascii="Times New Roman" w:hAnsi="Times New Roman" w:cs="Times New Roman"/>
                <w:b/>
                <w:w w:val="77"/>
              </w:rPr>
              <w:t>L</w:t>
            </w:r>
            <w:r w:rsidRPr="009A0F08">
              <w:rPr>
                <w:rFonts w:ascii="Times New Roman" w:hAnsi="Times New Roman" w:cs="Times New Roman"/>
                <w:b/>
                <w:spacing w:val="1"/>
                <w:w w:val="77"/>
              </w:rPr>
              <w:t>I</w:t>
            </w:r>
            <w:r w:rsidRPr="009A0F08">
              <w:rPr>
                <w:rFonts w:ascii="Times New Roman" w:hAnsi="Times New Roman" w:cs="Times New Roman"/>
                <w:b/>
                <w:w w:val="86"/>
              </w:rPr>
              <w:t>D</w:t>
            </w:r>
            <w:r w:rsidRPr="009A0F08">
              <w:rPr>
                <w:rFonts w:ascii="Times New Roman" w:hAnsi="Times New Roman" w:cs="Times New Roman"/>
                <w:b/>
                <w:spacing w:val="1"/>
                <w:w w:val="83"/>
              </w:rPr>
              <w:t>A</w:t>
            </w:r>
            <w:r w:rsidRPr="009A0F08">
              <w:rPr>
                <w:rFonts w:ascii="Times New Roman" w:hAnsi="Times New Roman" w:cs="Times New Roman"/>
                <w:b/>
                <w:w w:val="86"/>
              </w:rPr>
              <w:t>D</w:t>
            </w:r>
            <w:r w:rsidRPr="009A0F08">
              <w:rPr>
                <w:rFonts w:ascii="Times New Roman" w:hAnsi="Times New Roman" w:cs="Times New Roman"/>
                <w:b/>
                <w:w w:val="82"/>
              </w:rPr>
              <w:t>:</w:t>
            </w:r>
          </w:p>
        </w:tc>
        <w:tc>
          <w:tcPr>
            <w:tcW w:w="3479" w:type="pct"/>
            <w:gridSpan w:val="4"/>
          </w:tcPr>
          <w:p w14:paraId="4F2D9934" w14:textId="77777777" w:rsidR="00B37B9E" w:rsidRPr="009A0F08" w:rsidRDefault="00B37B9E" w:rsidP="008E3AC5">
            <w:pPr>
              <w:pStyle w:val="TableParagraph"/>
              <w:rPr>
                <w:rFonts w:ascii="Times New Roman" w:hAnsi="Times New Roman" w:cs="Times New Roman"/>
              </w:rPr>
            </w:pPr>
          </w:p>
        </w:tc>
      </w:tr>
      <w:tr w:rsidR="00B37B9E" w14:paraId="72EC50B6" w14:textId="77777777" w:rsidTr="00102382">
        <w:trPr>
          <w:trHeight w:val="444"/>
        </w:trPr>
        <w:tc>
          <w:tcPr>
            <w:tcW w:w="1521" w:type="pct"/>
            <w:shd w:val="clear" w:color="auto" w:fill="D9D9D9"/>
          </w:tcPr>
          <w:p w14:paraId="7F54FA7F"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5"/>
              </w:rPr>
              <w:t>GRADO OBTENIDO:</w:t>
            </w:r>
          </w:p>
        </w:tc>
        <w:tc>
          <w:tcPr>
            <w:tcW w:w="3479" w:type="pct"/>
            <w:gridSpan w:val="4"/>
          </w:tcPr>
          <w:p w14:paraId="7A1AD863" w14:textId="03762412" w:rsidR="00B37B9E" w:rsidRPr="009A0F08" w:rsidRDefault="006730E1" w:rsidP="008E3AC5">
            <w:pPr>
              <w:pStyle w:val="TableParagraph"/>
              <w:rPr>
                <w:rFonts w:ascii="Times New Roman" w:hAnsi="Times New Roman" w:cs="Times New Roman"/>
              </w:rPr>
            </w:pPr>
            <w:r w:rsidRPr="009A0F08">
              <w:rPr>
                <w:rFonts w:ascii="Times New Roman" w:hAnsi="Times New Roman" w:cs="Times New Roman"/>
              </w:rPr>
              <w:t>INGENIERO INDUSTRIAL</w:t>
            </w:r>
          </w:p>
        </w:tc>
      </w:tr>
      <w:tr w:rsidR="00B37B9E" w14:paraId="6D8A5B18" w14:textId="77777777" w:rsidTr="00102382">
        <w:trPr>
          <w:trHeight w:val="338"/>
        </w:trPr>
        <w:tc>
          <w:tcPr>
            <w:tcW w:w="1521" w:type="pct"/>
            <w:shd w:val="clear" w:color="auto" w:fill="D9D9D9"/>
          </w:tcPr>
          <w:p w14:paraId="6EE154F8"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0"/>
              </w:rPr>
              <w:t>FECHA DE PUBLICACIÓN:</w:t>
            </w:r>
          </w:p>
        </w:tc>
        <w:tc>
          <w:tcPr>
            <w:tcW w:w="1759" w:type="pct"/>
            <w:gridSpan w:val="2"/>
          </w:tcPr>
          <w:p w14:paraId="55859BDD" w14:textId="2FAD3403" w:rsidR="00B37B9E" w:rsidRPr="00102382" w:rsidRDefault="0031636E" w:rsidP="008E3AC5">
            <w:pPr>
              <w:pStyle w:val="TableParagraph"/>
              <w:rPr>
                <w:rFonts w:ascii="Times New Roman" w:hAnsi="Times New Roman" w:cs="Times New Roman"/>
                <w:b/>
                <w:bCs/>
              </w:rPr>
            </w:pPr>
            <w:r>
              <w:rPr>
                <w:rFonts w:ascii="Times New Roman" w:hAnsi="Times New Roman" w:cs="Times New Roman"/>
                <w:b/>
                <w:bCs/>
              </w:rPr>
              <w:t>XXXXXX</w:t>
            </w:r>
          </w:p>
        </w:tc>
        <w:tc>
          <w:tcPr>
            <w:tcW w:w="1139" w:type="pct"/>
            <w:shd w:val="clear" w:color="auto" w:fill="D9D9D9"/>
          </w:tcPr>
          <w:p w14:paraId="01B94B2D"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w w:val="95"/>
                <w:sz w:val="24"/>
                <w:szCs w:val="24"/>
              </w:rPr>
              <w:t>No. DE PÁGINAS:</w:t>
            </w:r>
          </w:p>
        </w:tc>
        <w:tc>
          <w:tcPr>
            <w:tcW w:w="580" w:type="pct"/>
          </w:tcPr>
          <w:p w14:paraId="3C85A150" w14:textId="4B736043" w:rsidR="00B37B9E" w:rsidRPr="006730E1" w:rsidRDefault="0031636E" w:rsidP="008E3AC5">
            <w:pPr>
              <w:pStyle w:val="TableParagraph"/>
              <w:rPr>
                <w:rFonts w:ascii="Times New Roman" w:hAnsi="Times New Roman" w:cs="Times New Roman"/>
                <w:b/>
                <w:bCs/>
                <w:sz w:val="24"/>
                <w:szCs w:val="24"/>
              </w:rPr>
            </w:pPr>
            <w:r>
              <w:rPr>
                <w:rFonts w:ascii="Times New Roman" w:hAnsi="Times New Roman" w:cs="Times New Roman"/>
                <w:b/>
                <w:bCs/>
                <w:sz w:val="24"/>
                <w:szCs w:val="24"/>
              </w:rPr>
              <w:t>XX</w:t>
            </w:r>
          </w:p>
        </w:tc>
      </w:tr>
      <w:tr w:rsidR="00B37B9E" w14:paraId="01E446F6" w14:textId="77777777" w:rsidTr="00102382">
        <w:trPr>
          <w:trHeight w:val="417"/>
        </w:trPr>
        <w:tc>
          <w:tcPr>
            <w:tcW w:w="1521" w:type="pct"/>
            <w:shd w:val="clear" w:color="auto" w:fill="D9D9D9"/>
          </w:tcPr>
          <w:p w14:paraId="6FD5A12D"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90"/>
              </w:rPr>
              <w:t>ÁREAS TEMÁTICAS:</w:t>
            </w:r>
          </w:p>
        </w:tc>
        <w:tc>
          <w:tcPr>
            <w:tcW w:w="3479" w:type="pct"/>
            <w:gridSpan w:val="4"/>
          </w:tcPr>
          <w:p w14:paraId="7195261E" w14:textId="500455FE" w:rsidR="00B37B9E" w:rsidRPr="00102382" w:rsidRDefault="006730E1" w:rsidP="008E3AC5">
            <w:pPr>
              <w:pStyle w:val="TableParagraph"/>
              <w:rPr>
                <w:rFonts w:ascii="Times New Roman" w:hAnsi="Times New Roman" w:cs="Times New Roman"/>
                <w:b/>
                <w:bCs/>
              </w:rPr>
            </w:pPr>
            <w:r w:rsidRPr="00102382">
              <w:rPr>
                <w:rFonts w:ascii="Times New Roman" w:hAnsi="Times New Roman" w:cs="Times New Roman"/>
                <w:b/>
                <w:bCs/>
              </w:rPr>
              <w:t>SISTEMAS INTEGRADOS DE GESTIÓN - CALIDAD</w:t>
            </w:r>
          </w:p>
        </w:tc>
      </w:tr>
      <w:tr w:rsidR="00B37B9E" w14:paraId="6021DD60" w14:textId="77777777" w:rsidTr="00102382">
        <w:trPr>
          <w:trHeight w:val="495"/>
        </w:trPr>
        <w:tc>
          <w:tcPr>
            <w:tcW w:w="1521" w:type="pct"/>
            <w:shd w:val="clear" w:color="auto" w:fill="D9D9D9"/>
          </w:tcPr>
          <w:p w14:paraId="2D82FACC" w14:textId="77777777" w:rsidR="00B37B9E" w:rsidRPr="009A0F08" w:rsidRDefault="00B37B9E" w:rsidP="008E3AC5">
            <w:pPr>
              <w:pStyle w:val="TableParagraph"/>
              <w:rPr>
                <w:rFonts w:ascii="Times New Roman" w:hAnsi="Times New Roman" w:cs="Times New Roman"/>
                <w:b/>
              </w:rPr>
            </w:pPr>
            <w:r w:rsidRPr="009A0F08">
              <w:rPr>
                <w:rFonts w:ascii="Times New Roman" w:hAnsi="Times New Roman" w:cs="Times New Roman"/>
                <w:b/>
                <w:w w:val="81"/>
              </w:rPr>
              <w:t>PA</w:t>
            </w:r>
            <w:r w:rsidRPr="009A0F08">
              <w:rPr>
                <w:rFonts w:ascii="Times New Roman" w:hAnsi="Times New Roman" w:cs="Times New Roman"/>
                <w:b/>
                <w:w w:val="68"/>
              </w:rPr>
              <w:t>L</w:t>
            </w:r>
            <w:r w:rsidRPr="009A0F08">
              <w:rPr>
                <w:rFonts w:ascii="Times New Roman" w:hAnsi="Times New Roman" w:cs="Times New Roman"/>
                <w:b/>
                <w:w w:val="83"/>
              </w:rPr>
              <w:t>A</w:t>
            </w:r>
            <w:r w:rsidRPr="009A0F08">
              <w:rPr>
                <w:rFonts w:ascii="Times New Roman" w:hAnsi="Times New Roman" w:cs="Times New Roman"/>
                <w:b/>
                <w:w w:val="77"/>
              </w:rPr>
              <w:t>BR</w:t>
            </w:r>
            <w:r w:rsidRPr="009A0F08">
              <w:rPr>
                <w:rFonts w:ascii="Times New Roman" w:hAnsi="Times New Roman" w:cs="Times New Roman"/>
                <w:b/>
                <w:w w:val="83"/>
              </w:rPr>
              <w:t>A</w:t>
            </w:r>
            <w:r w:rsidRPr="009A0F08">
              <w:rPr>
                <w:rFonts w:ascii="Times New Roman" w:hAnsi="Times New Roman" w:cs="Times New Roman"/>
                <w:b/>
                <w:w w:val="70"/>
              </w:rPr>
              <w:t>S</w:t>
            </w:r>
            <w:r w:rsidRPr="009A0F08">
              <w:rPr>
                <w:rFonts w:ascii="Times New Roman" w:hAnsi="Times New Roman" w:cs="Times New Roman"/>
                <w:b/>
              </w:rPr>
              <w:t xml:space="preserve"> </w:t>
            </w:r>
            <w:r w:rsidRPr="009A0F08">
              <w:rPr>
                <w:rFonts w:ascii="Times New Roman" w:hAnsi="Times New Roman" w:cs="Times New Roman"/>
                <w:b/>
                <w:w w:val="73"/>
              </w:rPr>
              <w:t>C</w:t>
            </w:r>
            <w:r w:rsidRPr="009A0F08">
              <w:rPr>
                <w:rFonts w:ascii="Times New Roman" w:hAnsi="Times New Roman" w:cs="Times New Roman"/>
                <w:b/>
                <w:w w:val="68"/>
              </w:rPr>
              <w:t>L</w:t>
            </w:r>
            <w:r w:rsidRPr="009A0F08">
              <w:rPr>
                <w:rFonts w:ascii="Times New Roman" w:hAnsi="Times New Roman" w:cs="Times New Roman"/>
                <w:b/>
                <w:w w:val="83"/>
              </w:rPr>
              <w:t>A</w:t>
            </w:r>
            <w:r w:rsidRPr="009A0F08">
              <w:rPr>
                <w:rFonts w:ascii="Times New Roman" w:hAnsi="Times New Roman" w:cs="Times New Roman"/>
                <w:b/>
                <w:w w:val="88"/>
              </w:rPr>
              <w:t>V</w:t>
            </w:r>
            <w:r w:rsidRPr="009A0F08">
              <w:rPr>
                <w:rFonts w:ascii="Times New Roman" w:hAnsi="Times New Roman" w:cs="Times New Roman"/>
                <w:b/>
                <w:w w:val="72"/>
              </w:rPr>
              <w:t>E</w:t>
            </w:r>
            <w:r w:rsidRPr="009A0F08">
              <w:rPr>
                <w:rFonts w:ascii="Times New Roman" w:hAnsi="Times New Roman" w:cs="Times New Roman"/>
                <w:b/>
                <w:w w:val="70"/>
              </w:rPr>
              <w:t>S</w:t>
            </w:r>
            <w:r w:rsidRPr="009A0F08">
              <w:rPr>
                <w:rFonts w:ascii="Times New Roman" w:hAnsi="Times New Roman" w:cs="Times New Roman"/>
                <w:b/>
                <w:w w:val="154"/>
              </w:rPr>
              <w:t xml:space="preserve">/ </w:t>
            </w:r>
            <w:r w:rsidRPr="009A0F08">
              <w:rPr>
                <w:rFonts w:ascii="Times New Roman" w:hAnsi="Times New Roman" w:cs="Times New Roman"/>
                <w:b/>
                <w:w w:val="90"/>
              </w:rPr>
              <w:t>KEYWORDS:</w:t>
            </w:r>
          </w:p>
        </w:tc>
        <w:tc>
          <w:tcPr>
            <w:tcW w:w="3479" w:type="pct"/>
            <w:gridSpan w:val="4"/>
          </w:tcPr>
          <w:p w14:paraId="14DC3D21" w14:textId="19A1E96B" w:rsidR="00B37B9E" w:rsidRPr="00102382" w:rsidRDefault="0031636E" w:rsidP="008E3AC5">
            <w:pPr>
              <w:pStyle w:val="TableParagraph"/>
              <w:rPr>
                <w:rFonts w:ascii="Times New Roman" w:hAnsi="Times New Roman" w:cs="Times New Roman"/>
              </w:rPr>
            </w:pPr>
            <w:r>
              <w:rPr>
                <w:rFonts w:ascii="Times New Roman" w:hAnsi="Times New Roman" w:cs="Times New Roman"/>
              </w:rPr>
              <w:t>XXXXXXXX</w:t>
            </w:r>
          </w:p>
        </w:tc>
      </w:tr>
      <w:tr w:rsidR="00B37B9E" w14:paraId="5C52D38C" w14:textId="77777777" w:rsidTr="00102382">
        <w:trPr>
          <w:trHeight w:val="1334"/>
        </w:trPr>
        <w:tc>
          <w:tcPr>
            <w:tcW w:w="5000" w:type="pct"/>
            <w:gridSpan w:val="5"/>
          </w:tcPr>
          <w:p w14:paraId="693A13C0" w14:textId="2422C083" w:rsidR="00B37B9E" w:rsidRDefault="00B37B9E" w:rsidP="00575EC4">
            <w:pPr>
              <w:pStyle w:val="TableParagraph"/>
              <w:jc w:val="both"/>
              <w:rPr>
                <w:rFonts w:ascii="Times New Roman" w:hAnsi="Times New Roman" w:cs="Times New Roman"/>
                <w:spacing w:val="-1"/>
                <w:w w:val="93"/>
              </w:rPr>
            </w:pPr>
            <w:r w:rsidRPr="00102382">
              <w:rPr>
                <w:rFonts w:ascii="Times New Roman" w:hAnsi="Times New Roman" w:cs="Times New Roman"/>
                <w:b/>
                <w:w w:val="77"/>
              </w:rPr>
              <w:t>R</w:t>
            </w:r>
            <w:r w:rsidRPr="00102382">
              <w:rPr>
                <w:rFonts w:ascii="Times New Roman" w:hAnsi="Times New Roman" w:cs="Times New Roman"/>
                <w:b/>
                <w:spacing w:val="-2"/>
                <w:w w:val="72"/>
              </w:rPr>
              <w:t>E</w:t>
            </w:r>
            <w:r w:rsidRPr="00102382">
              <w:rPr>
                <w:rFonts w:ascii="Times New Roman" w:hAnsi="Times New Roman" w:cs="Times New Roman"/>
                <w:b/>
                <w:spacing w:val="-1"/>
                <w:w w:val="70"/>
              </w:rPr>
              <w:t>S</w:t>
            </w:r>
            <w:r w:rsidRPr="00102382">
              <w:rPr>
                <w:rFonts w:ascii="Times New Roman" w:hAnsi="Times New Roman" w:cs="Times New Roman"/>
                <w:b/>
                <w:w w:val="97"/>
              </w:rPr>
              <w:t>U</w:t>
            </w:r>
            <w:r w:rsidRPr="00102382">
              <w:rPr>
                <w:rFonts w:ascii="Times New Roman" w:hAnsi="Times New Roman" w:cs="Times New Roman"/>
                <w:b/>
                <w:spacing w:val="2"/>
                <w:w w:val="97"/>
              </w:rPr>
              <w:t>M</w:t>
            </w:r>
            <w:r w:rsidRPr="00102382">
              <w:rPr>
                <w:rFonts w:ascii="Times New Roman" w:hAnsi="Times New Roman" w:cs="Times New Roman"/>
                <w:b/>
                <w:spacing w:val="-2"/>
                <w:w w:val="72"/>
              </w:rPr>
              <w:t>E</w:t>
            </w:r>
            <w:r w:rsidRPr="00102382">
              <w:rPr>
                <w:rFonts w:ascii="Times New Roman" w:hAnsi="Times New Roman" w:cs="Times New Roman"/>
                <w:b/>
                <w:w w:val="90"/>
              </w:rPr>
              <w:t>N</w:t>
            </w:r>
            <w:r w:rsidRPr="00102382">
              <w:rPr>
                <w:rFonts w:ascii="Times New Roman" w:hAnsi="Times New Roman" w:cs="Times New Roman"/>
                <w:b/>
                <w:spacing w:val="-9"/>
              </w:rPr>
              <w:t xml:space="preserve"> </w:t>
            </w:r>
            <w:r w:rsidRPr="00102382">
              <w:rPr>
                <w:rFonts w:ascii="Times New Roman" w:hAnsi="Times New Roman" w:cs="Times New Roman"/>
                <w:spacing w:val="1"/>
                <w:w w:val="90"/>
              </w:rPr>
              <w:t>(</w:t>
            </w:r>
            <w:r w:rsidRPr="00102382">
              <w:rPr>
                <w:rFonts w:ascii="Times New Roman" w:hAnsi="Times New Roman" w:cs="Times New Roman"/>
                <w:w w:val="90"/>
              </w:rPr>
              <w:t>15</w:t>
            </w:r>
            <w:r w:rsidRPr="00102382">
              <w:rPr>
                <w:rFonts w:ascii="Times New Roman" w:hAnsi="Times New Roman" w:cs="Times New Roman"/>
                <w:spacing w:val="2"/>
                <w:w w:val="90"/>
              </w:rPr>
              <w:t>0</w:t>
            </w:r>
            <w:r w:rsidRPr="00102382">
              <w:rPr>
                <w:rFonts w:ascii="Times New Roman" w:hAnsi="Times New Roman" w:cs="Times New Roman"/>
                <w:spacing w:val="-11"/>
              </w:rPr>
              <w:t xml:space="preserve"> </w:t>
            </w:r>
            <w:r w:rsidRPr="00102382">
              <w:rPr>
                <w:rFonts w:ascii="Times New Roman" w:hAnsi="Times New Roman" w:cs="Times New Roman"/>
                <w:w w:val="94"/>
              </w:rPr>
              <w:t>p</w:t>
            </w:r>
            <w:r w:rsidRPr="00102382">
              <w:rPr>
                <w:rFonts w:ascii="Times New Roman" w:hAnsi="Times New Roman" w:cs="Times New Roman"/>
                <w:w w:val="88"/>
              </w:rPr>
              <w:t>ala</w:t>
            </w:r>
            <w:r w:rsidRPr="00102382">
              <w:rPr>
                <w:rFonts w:ascii="Times New Roman" w:hAnsi="Times New Roman" w:cs="Times New Roman"/>
                <w:w w:val="94"/>
              </w:rPr>
              <w:t>b</w:t>
            </w:r>
            <w:r w:rsidRPr="00102382">
              <w:rPr>
                <w:rFonts w:ascii="Times New Roman" w:hAnsi="Times New Roman" w:cs="Times New Roman"/>
                <w:w w:val="92"/>
              </w:rPr>
              <w:t>ra</w:t>
            </w:r>
            <w:r w:rsidRPr="00102382">
              <w:rPr>
                <w:rFonts w:ascii="Times New Roman" w:hAnsi="Times New Roman" w:cs="Times New Roman"/>
                <w:spacing w:val="-2"/>
                <w:w w:val="77"/>
              </w:rPr>
              <w:t>s</w:t>
            </w:r>
            <w:r w:rsidRPr="00102382">
              <w:rPr>
                <w:rFonts w:ascii="Times New Roman" w:hAnsi="Times New Roman" w:cs="Times New Roman"/>
                <w:spacing w:val="-1"/>
                <w:w w:val="93"/>
              </w:rPr>
              <w:t>):</w:t>
            </w:r>
            <w:r w:rsidR="00102382" w:rsidRPr="00102382">
              <w:t xml:space="preserve"> </w:t>
            </w:r>
            <w:r w:rsidR="00A80DE4">
              <w:t>XXXXXXXXXXXXXXXXXXXXXXXXXXXXXXXXXXXXXXXXXXXX</w:t>
            </w:r>
          </w:p>
          <w:p w14:paraId="18EE5DFD" w14:textId="095DB442" w:rsidR="00575EC4" w:rsidRDefault="00A80DE4" w:rsidP="00575EC4">
            <w:pPr>
              <w:pStyle w:val="TableParagraph"/>
              <w:jc w:val="both"/>
              <w:rPr>
                <w:rFonts w:ascii="Times New Roman" w:hAnsi="Times New Roman" w:cs="Times New Roman"/>
                <w:spacing w:val="-1"/>
                <w:w w:val="93"/>
              </w:rPr>
            </w:pPr>
            <w:r>
              <w:rPr>
                <w:rFonts w:ascii="Times New Roman" w:hAnsi="Times New Roman" w:cs="Times New Roman"/>
                <w:spacing w:val="-1"/>
                <w:w w:val="93"/>
              </w:rPr>
              <w:t>XXXXXXXXXXXXXXXXXXXXXXXXXXXXXXXXXXXXXXXXXXXXXXXXXXXXXXXXXX</w:t>
            </w:r>
          </w:p>
          <w:p w14:paraId="51009014" w14:textId="77777777" w:rsidR="00575EC4" w:rsidRDefault="00575EC4" w:rsidP="00575EC4">
            <w:pPr>
              <w:pStyle w:val="TableParagraph"/>
              <w:jc w:val="both"/>
              <w:rPr>
                <w:rFonts w:ascii="Times New Roman" w:hAnsi="Times New Roman" w:cs="Times New Roman"/>
                <w:spacing w:val="-1"/>
                <w:w w:val="93"/>
              </w:rPr>
            </w:pPr>
          </w:p>
          <w:p w14:paraId="5F4D364E" w14:textId="77777777" w:rsidR="00575EC4" w:rsidRDefault="00575EC4" w:rsidP="00575EC4">
            <w:pPr>
              <w:pStyle w:val="TableParagraph"/>
              <w:jc w:val="both"/>
              <w:rPr>
                <w:rFonts w:ascii="Times New Roman" w:hAnsi="Times New Roman" w:cs="Times New Roman"/>
                <w:spacing w:val="-1"/>
                <w:w w:val="93"/>
              </w:rPr>
            </w:pPr>
          </w:p>
          <w:p w14:paraId="6665FB8A" w14:textId="77777777" w:rsidR="00575EC4" w:rsidRDefault="00575EC4" w:rsidP="00575EC4">
            <w:pPr>
              <w:pStyle w:val="TableParagraph"/>
              <w:jc w:val="both"/>
              <w:rPr>
                <w:rFonts w:ascii="Times New Roman" w:hAnsi="Times New Roman" w:cs="Times New Roman"/>
                <w:spacing w:val="-1"/>
                <w:w w:val="93"/>
              </w:rPr>
            </w:pPr>
          </w:p>
          <w:p w14:paraId="7942FF0D" w14:textId="12D22928" w:rsidR="009A0F08" w:rsidRDefault="009A0F08" w:rsidP="009A0F08">
            <w:pPr>
              <w:pStyle w:val="TableParagraph"/>
              <w:tabs>
                <w:tab w:val="left" w:pos="3810"/>
              </w:tabs>
              <w:jc w:val="both"/>
              <w:rPr>
                <w:rFonts w:ascii="Times New Roman" w:hAnsi="Times New Roman" w:cs="Times New Roman"/>
                <w:spacing w:val="-1"/>
                <w:w w:val="93"/>
              </w:rPr>
            </w:pPr>
          </w:p>
          <w:p w14:paraId="27D641A6" w14:textId="77777777" w:rsidR="00575EC4" w:rsidRDefault="00575EC4" w:rsidP="00575EC4">
            <w:pPr>
              <w:pStyle w:val="TableParagraph"/>
              <w:jc w:val="both"/>
              <w:rPr>
                <w:rFonts w:ascii="Times New Roman" w:hAnsi="Times New Roman" w:cs="Times New Roman"/>
                <w:spacing w:val="-1"/>
                <w:w w:val="93"/>
              </w:rPr>
            </w:pPr>
          </w:p>
          <w:p w14:paraId="4F99C774" w14:textId="77777777" w:rsidR="00575EC4" w:rsidRDefault="00575EC4" w:rsidP="00575EC4">
            <w:pPr>
              <w:pStyle w:val="TableParagraph"/>
              <w:jc w:val="both"/>
              <w:rPr>
                <w:rFonts w:ascii="Times New Roman" w:hAnsi="Times New Roman" w:cs="Times New Roman"/>
                <w:spacing w:val="-1"/>
                <w:w w:val="93"/>
              </w:rPr>
            </w:pPr>
          </w:p>
          <w:p w14:paraId="0E36832B" w14:textId="6F73FC0F" w:rsidR="00575EC4" w:rsidRPr="00102382" w:rsidRDefault="00575EC4" w:rsidP="00575EC4">
            <w:pPr>
              <w:pStyle w:val="TableParagraph"/>
              <w:jc w:val="both"/>
              <w:rPr>
                <w:rFonts w:ascii="Times New Roman" w:hAnsi="Times New Roman" w:cs="Times New Roman"/>
              </w:rPr>
            </w:pPr>
          </w:p>
        </w:tc>
      </w:tr>
      <w:tr w:rsidR="00B37B9E" w14:paraId="4BDB0058" w14:textId="77777777" w:rsidTr="00102382">
        <w:trPr>
          <w:trHeight w:val="444"/>
        </w:trPr>
        <w:tc>
          <w:tcPr>
            <w:tcW w:w="1521" w:type="pct"/>
            <w:shd w:val="clear" w:color="auto" w:fill="D9D9D9"/>
          </w:tcPr>
          <w:p w14:paraId="708A9446" w14:textId="77777777" w:rsidR="00B37B9E" w:rsidRPr="009A0F08" w:rsidRDefault="00B37B9E" w:rsidP="008E3AC5">
            <w:pPr>
              <w:pStyle w:val="TableParagraph"/>
              <w:rPr>
                <w:rFonts w:ascii="Times New Roman" w:hAnsi="Times New Roman" w:cs="Times New Roman"/>
                <w:b/>
                <w:bCs/>
                <w:sz w:val="24"/>
                <w:szCs w:val="24"/>
              </w:rPr>
            </w:pPr>
            <w:r w:rsidRPr="009A0F08">
              <w:rPr>
                <w:rFonts w:ascii="Times New Roman" w:hAnsi="Times New Roman" w:cs="Times New Roman"/>
                <w:b/>
                <w:bCs/>
                <w:w w:val="90"/>
                <w:sz w:val="24"/>
                <w:szCs w:val="24"/>
              </w:rPr>
              <w:t>ADJUNTO PDF:</w:t>
            </w:r>
          </w:p>
        </w:tc>
        <w:tc>
          <w:tcPr>
            <w:tcW w:w="1454" w:type="pct"/>
          </w:tcPr>
          <w:p w14:paraId="0F672949"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w w:val="85"/>
                <w:sz w:val="24"/>
                <w:szCs w:val="24"/>
              </w:rPr>
              <w:t>SI</w:t>
            </w:r>
            <w:r>
              <w:rPr>
                <w:rFonts w:ascii="Times New Roman" w:hAnsi="Times New Roman" w:cs="Times New Roman"/>
                <w:w w:val="85"/>
                <w:sz w:val="24"/>
                <w:szCs w:val="24"/>
              </w:rPr>
              <w:t xml:space="preserve"> (X)</w:t>
            </w:r>
          </w:p>
        </w:tc>
        <w:tc>
          <w:tcPr>
            <w:tcW w:w="2024" w:type="pct"/>
            <w:gridSpan w:val="3"/>
          </w:tcPr>
          <w:p w14:paraId="03A77FB5"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w w:val="95"/>
                <w:sz w:val="24"/>
                <w:szCs w:val="24"/>
              </w:rPr>
              <w:t>NO</w:t>
            </w:r>
            <w:r>
              <w:rPr>
                <w:rFonts w:ascii="Times New Roman" w:hAnsi="Times New Roman" w:cs="Times New Roman"/>
                <w:w w:val="95"/>
                <w:sz w:val="24"/>
                <w:szCs w:val="24"/>
              </w:rPr>
              <w:t xml:space="preserve"> </w:t>
            </w:r>
          </w:p>
        </w:tc>
      </w:tr>
      <w:tr w:rsidR="00B37B9E" w14:paraId="12DAA4AF" w14:textId="77777777" w:rsidTr="006737B9">
        <w:trPr>
          <w:trHeight w:val="497"/>
        </w:trPr>
        <w:tc>
          <w:tcPr>
            <w:tcW w:w="1521" w:type="pct"/>
            <w:shd w:val="clear" w:color="auto" w:fill="D9D9D9"/>
          </w:tcPr>
          <w:p w14:paraId="2BA915A6" w14:textId="77777777" w:rsidR="00B37B9E" w:rsidRPr="009A0F08" w:rsidRDefault="00B37B9E" w:rsidP="008E3AC5">
            <w:pPr>
              <w:pStyle w:val="TableParagraph"/>
              <w:rPr>
                <w:rFonts w:ascii="Times New Roman" w:hAnsi="Times New Roman" w:cs="Times New Roman"/>
                <w:b/>
                <w:bCs/>
                <w:sz w:val="24"/>
                <w:szCs w:val="24"/>
              </w:rPr>
            </w:pPr>
            <w:r w:rsidRPr="009A0F08">
              <w:rPr>
                <w:rFonts w:ascii="Times New Roman" w:hAnsi="Times New Roman" w:cs="Times New Roman"/>
                <w:b/>
                <w:bCs/>
                <w:w w:val="95"/>
                <w:sz w:val="24"/>
                <w:szCs w:val="24"/>
              </w:rPr>
              <w:t>CONTACTO CON AUTOR/ES:</w:t>
            </w:r>
          </w:p>
        </w:tc>
        <w:tc>
          <w:tcPr>
            <w:tcW w:w="1454" w:type="pct"/>
          </w:tcPr>
          <w:p w14:paraId="10B04771"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w w:val="95"/>
                <w:sz w:val="24"/>
                <w:szCs w:val="24"/>
              </w:rPr>
              <w:t>Teléfono:</w:t>
            </w:r>
            <w:r>
              <w:rPr>
                <w:rFonts w:ascii="Times New Roman" w:hAnsi="Times New Roman" w:cs="Times New Roman"/>
                <w:w w:val="95"/>
                <w:sz w:val="24"/>
                <w:szCs w:val="24"/>
              </w:rPr>
              <w:t xml:space="preserve"> </w:t>
            </w:r>
          </w:p>
        </w:tc>
        <w:tc>
          <w:tcPr>
            <w:tcW w:w="2024" w:type="pct"/>
            <w:gridSpan w:val="3"/>
          </w:tcPr>
          <w:p w14:paraId="55B16E20"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sz w:val="24"/>
                <w:szCs w:val="24"/>
              </w:rPr>
              <w:t>E-mail:</w:t>
            </w:r>
          </w:p>
        </w:tc>
      </w:tr>
      <w:tr w:rsidR="00B37B9E" w14:paraId="4AA6C5DD" w14:textId="77777777" w:rsidTr="00102382">
        <w:trPr>
          <w:trHeight w:val="321"/>
        </w:trPr>
        <w:tc>
          <w:tcPr>
            <w:tcW w:w="1521" w:type="pct"/>
            <w:vMerge w:val="restart"/>
            <w:shd w:val="clear" w:color="auto" w:fill="D9D9D9"/>
          </w:tcPr>
          <w:p w14:paraId="68EC85FE" w14:textId="77777777" w:rsidR="00B37B9E" w:rsidRPr="009A0F08" w:rsidRDefault="00B37B9E" w:rsidP="008E3AC5">
            <w:pPr>
              <w:pStyle w:val="TableParagraph"/>
              <w:rPr>
                <w:rFonts w:ascii="Times New Roman" w:hAnsi="Times New Roman" w:cs="Times New Roman"/>
                <w:b/>
                <w:bCs/>
                <w:sz w:val="24"/>
                <w:szCs w:val="24"/>
              </w:rPr>
            </w:pPr>
            <w:r w:rsidRPr="009A0F08">
              <w:rPr>
                <w:rFonts w:ascii="Times New Roman" w:hAnsi="Times New Roman" w:cs="Times New Roman"/>
                <w:b/>
                <w:bCs/>
                <w:w w:val="85"/>
                <w:sz w:val="24"/>
                <w:szCs w:val="24"/>
              </w:rPr>
              <w:t xml:space="preserve">CONTACTO CON LA </w:t>
            </w:r>
            <w:r w:rsidRPr="009A0F08">
              <w:rPr>
                <w:rFonts w:ascii="Times New Roman" w:hAnsi="Times New Roman" w:cs="Times New Roman"/>
                <w:b/>
                <w:bCs/>
                <w:w w:val="95"/>
                <w:sz w:val="24"/>
                <w:szCs w:val="24"/>
              </w:rPr>
              <w:t>INSTITUCIÓN:</w:t>
            </w:r>
          </w:p>
        </w:tc>
        <w:tc>
          <w:tcPr>
            <w:tcW w:w="3479" w:type="pct"/>
            <w:gridSpan w:val="4"/>
          </w:tcPr>
          <w:p w14:paraId="54DD58DC" w14:textId="52DEB90F" w:rsidR="00B37B9E" w:rsidRPr="006737B9" w:rsidRDefault="00B37B9E" w:rsidP="008E3AC5">
            <w:pPr>
              <w:pStyle w:val="TableParagraph"/>
              <w:rPr>
                <w:rFonts w:ascii="Times New Roman" w:hAnsi="Times New Roman" w:cs="Times New Roman"/>
              </w:rPr>
            </w:pPr>
            <w:r w:rsidRPr="006737B9">
              <w:rPr>
                <w:rFonts w:ascii="Times New Roman" w:hAnsi="Times New Roman" w:cs="Times New Roman"/>
              </w:rPr>
              <w:t xml:space="preserve">Nombre: </w:t>
            </w:r>
            <w:r w:rsidR="00575EC4" w:rsidRPr="006737B9">
              <w:rPr>
                <w:rFonts w:ascii="Times New Roman" w:hAnsi="Times New Roman" w:cs="Times New Roman"/>
                <w:b/>
                <w:bCs/>
              </w:rPr>
              <w:t xml:space="preserve">ING. IND. </w:t>
            </w:r>
            <w:r w:rsidR="006737B9" w:rsidRPr="006737B9">
              <w:rPr>
                <w:rFonts w:ascii="Times New Roman" w:hAnsi="Times New Roman" w:cs="Times New Roman"/>
                <w:b/>
                <w:bCs/>
              </w:rPr>
              <w:t>HURTADO PASPUEL JIMMY</w:t>
            </w:r>
            <w:r w:rsidR="006737B9">
              <w:rPr>
                <w:rFonts w:ascii="Times New Roman" w:hAnsi="Times New Roman" w:cs="Times New Roman"/>
                <w:b/>
                <w:bCs/>
              </w:rPr>
              <w:t xml:space="preserve"> FERNANDO</w:t>
            </w:r>
            <w:r w:rsidR="00575EC4" w:rsidRPr="006737B9">
              <w:rPr>
                <w:rFonts w:ascii="Times New Roman" w:hAnsi="Times New Roman" w:cs="Times New Roman"/>
                <w:b/>
                <w:bCs/>
              </w:rPr>
              <w:t>, MG</w:t>
            </w:r>
          </w:p>
        </w:tc>
      </w:tr>
      <w:tr w:rsidR="00B37B9E" w14:paraId="5D4839F0" w14:textId="77777777" w:rsidTr="00102382">
        <w:trPr>
          <w:trHeight w:val="318"/>
        </w:trPr>
        <w:tc>
          <w:tcPr>
            <w:tcW w:w="1521" w:type="pct"/>
            <w:vMerge/>
            <w:tcBorders>
              <w:top w:val="nil"/>
            </w:tcBorders>
            <w:shd w:val="clear" w:color="auto" w:fill="D9D9D9"/>
          </w:tcPr>
          <w:p w14:paraId="7B01963C" w14:textId="77777777" w:rsidR="00B37B9E" w:rsidRPr="00CF6432" w:rsidRDefault="00B37B9E" w:rsidP="008E3AC5">
            <w:pPr>
              <w:rPr>
                <w:rFonts w:cs="Times New Roman"/>
                <w:szCs w:val="24"/>
              </w:rPr>
            </w:pPr>
          </w:p>
        </w:tc>
        <w:tc>
          <w:tcPr>
            <w:tcW w:w="3479" w:type="pct"/>
            <w:gridSpan w:val="4"/>
          </w:tcPr>
          <w:p w14:paraId="06ED6BAB" w14:textId="77777777" w:rsidR="00B37B9E" w:rsidRPr="00CF6432" w:rsidRDefault="00B37B9E" w:rsidP="008E3AC5">
            <w:pPr>
              <w:pStyle w:val="TableParagraph"/>
              <w:rPr>
                <w:rFonts w:ascii="Times New Roman" w:hAnsi="Times New Roman" w:cs="Times New Roman"/>
                <w:sz w:val="24"/>
                <w:szCs w:val="24"/>
              </w:rPr>
            </w:pPr>
            <w:r w:rsidRPr="00CF6432">
              <w:rPr>
                <w:rFonts w:ascii="Times New Roman" w:hAnsi="Times New Roman" w:cs="Times New Roman"/>
                <w:w w:val="95"/>
                <w:sz w:val="24"/>
                <w:szCs w:val="24"/>
              </w:rPr>
              <w:t>Teléfono:</w:t>
            </w:r>
            <w:r>
              <w:rPr>
                <w:rFonts w:ascii="Times New Roman" w:hAnsi="Times New Roman" w:cs="Times New Roman"/>
                <w:w w:val="95"/>
                <w:sz w:val="24"/>
                <w:szCs w:val="24"/>
              </w:rPr>
              <w:t xml:space="preserve"> </w:t>
            </w:r>
            <w:r w:rsidRPr="008670C6">
              <w:rPr>
                <w:rFonts w:ascii="Times New Roman" w:hAnsi="Times New Roman" w:cs="Times New Roman"/>
                <w:b/>
                <w:bCs/>
                <w:w w:val="95"/>
                <w:sz w:val="24"/>
                <w:szCs w:val="24"/>
              </w:rPr>
              <w:t>042</w:t>
            </w:r>
            <w:r>
              <w:rPr>
                <w:rFonts w:ascii="Times New Roman" w:hAnsi="Times New Roman" w:cs="Times New Roman"/>
                <w:b/>
                <w:bCs/>
                <w:w w:val="95"/>
                <w:sz w:val="24"/>
                <w:szCs w:val="24"/>
              </w:rPr>
              <w:t>-</w:t>
            </w:r>
            <w:r w:rsidRPr="008670C6">
              <w:rPr>
                <w:rFonts w:ascii="Times New Roman" w:hAnsi="Times New Roman" w:cs="Times New Roman"/>
                <w:b/>
                <w:bCs/>
                <w:w w:val="95"/>
                <w:sz w:val="24"/>
                <w:szCs w:val="24"/>
              </w:rPr>
              <w:t>658128</w:t>
            </w:r>
          </w:p>
        </w:tc>
      </w:tr>
      <w:tr w:rsidR="00B37B9E" w14:paraId="336F7476" w14:textId="77777777" w:rsidTr="00102382">
        <w:trPr>
          <w:trHeight w:val="318"/>
        </w:trPr>
        <w:tc>
          <w:tcPr>
            <w:tcW w:w="1521" w:type="pct"/>
            <w:vMerge/>
            <w:tcBorders>
              <w:top w:val="nil"/>
            </w:tcBorders>
            <w:shd w:val="clear" w:color="auto" w:fill="D9D9D9"/>
          </w:tcPr>
          <w:p w14:paraId="36E39C95" w14:textId="77777777" w:rsidR="00B37B9E" w:rsidRPr="00CF6432" w:rsidRDefault="00B37B9E" w:rsidP="008E3AC5">
            <w:pPr>
              <w:rPr>
                <w:rFonts w:cs="Times New Roman"/>
                <w:szCs w:val="24"/>
              </w:rPr>
            </w:pPr>
          </w:p>
        </w:tc>
        <w:tc>
          <w:tcPr>
            <w:tcW w:w="3479" w:type="pct"/>
            <w:gridSpan w:val="4"/>
          </w:tcPr>
          <w:p w14:paraId="54FAC549" w14:textId="77777777" w:rsidR="00B37B9E" w:rsidRPr="00CF6432" w:rsidRDefault="00B37B9E" w:rsidP="008E3AC5">
            <w:pPr>
              <w:pStyle w:val="TableParagraph"/>
              <w:rPr>
                <w:rFonts w:ascii="Times New Roman" w:hAnsi="Times New Roman" w:cs="Times New Roman"/>
                <w:sz w:val="24"/>
                <w:szCs w:val="24"/>
              </w:rPr>
            </w:pPr>
            <w:r w:rsidRPr="00EC0D9C">
              <w:rPr>
                <w:rFonts w:ascii="Times New Roman" w:hAnsi="Times New Roman" w:cs="Times New Roman"/>
                <w:sz w:val="24"/>
                <w:szCs w:val="24"/>
              </w:rPr>
              <w:t xml:space="preserve">E-mail: </w:t>
            </w:r>
            <w:r w:rsidRPr="00EC0D9C">
              <w:rPr>
                <w:rFonts w:ascii="Times New Roman" w:hAnsi="Times New Roman" w:cs="Times New Roman"/>
                <w:b/>
                <w:bCs/>
                <w:sz w:val="24"/>
                <w:szCs w:val="24"/>
              </w:rPr>
              <w:t>titulacion.ingenieria.industrial@ug.edu.ec</w:t>
            </w:r>
          </w:p>
        </w:tc>
      </w:tr>
    </w:tbl>
    <w:p w14:paraId="53B3CE2A" w14:textId="77777777" w:rsidR="00F16F5E" w:rsidRPr="00CF6432" w:rsidRDefault="00F16F5E" w:rsidP="00102382">
      <w:pPr>
        <w:ind w:firstLine="0"/>
        <w:rPr>
          <w:rFonts w:cs="Times New Roman"/>
          <w:szCs w:val="24"/>
        </w:rPr>
      </w:pPr>
    </w:p>
    <w:p w14:paraId="4A5CC120" w14:textId="5A1A6549" w:rsidR="0011403D" w:rsidRDefault="0011403D" w:rsidP="00B37B9E">
      <w:pPr>
        <w:tabs>
          <w:tab w:val="left" w:pos="2148"/>
        </w:tabs>
        <w:ind w:firstLine="0"/>
        <w:rPr>
          <w:rFonts w:cs="Times New Roman"/>
          <w:szCs w:val="24"/>
        </w:rPr>
      </w:pPr>
    </w:p>
    <w:p w14:paraId="32B16BAB" w14:textId="4F8ED942" w:rsidR="00C85440" w:rsidRDefault="00611AE5" w:rsidP="00102382">
      <w:pPr>
        <w:pStyle w:val="Ttulo1"/>
        <w:tabs>
          <w:tab w:val="left" w:pos="7044"/>
        </w:tabs>
        <w:spacing w:before="0"/>
        <w:ind w:firstLine="0"/>
        <w:rPr>
          <w:rFonts w:ascii="Times New Roman" w:hAnsi="Times New Roman" w:cs="Times New Roman"/>
          <w:b/>
          <w:bCs/>
          <w:color w:val="auto"/>
          <w:w w:val="90"/>
          <w:sz w:val="24"/>
          <w:szCs w:val="24"/>
        </w:rPr>
      </w:pPr>
      <w:bookmarkStart w:id="3" w:name="_Toc19291100"/>
      <w:bookmarkStart w:id="4" w:name="_Toc20244604"/>
      <w:r>
        <w:rPr>
          <w:rFonts w:ascii="Times New Roman" w:hAnsi="Times New Roman" w:cs="Times New Roman"/>
          <w:b/>
          <w:bCs/>
          <w:color w:val="auto"/>
          <w:w w:val="90"/>
          <w:sz w:val="24"/>
          <w:szCs w:val="24"/>
        </w:rPr>
        <w:lastRenderedPageBreak/>
        <w:tab/>
      </w:r>
    </w:p>
    <w:p w14:paraId="0EFF1869" w14:textId="47092E9D" w:rsidR="00E65F1F" w:rsidRPr="00C85440" w:rsidRDefault="00E65F1F" w:rsidP="00366442">
      <w:pPr>
        <w:pStyle w:val="Ttulo1"/>
        <w:spacing w:before="0" w:line="240" w:lineRule="auto"/>
        <w:jc w:val="center"/>
        <w:rPr>
          <w:rFonts w:ascii="Times New Roman" w:hAnsi="Times New Roman" w:cs="Times New Roman"/>
          <w:b/>
          <w:bCs/>
          <w:color w:val="auto"/>
          <w:sz w:val="24"/>
          <w:szCs w:val="24"/>
        </w:rPr>
      </w:pPr>
      <w:r w:rsidRPr="00C85440">
        <w:rPr>
          <w:rFonts w:ascii="Times New Roman" w:hAnsi="Times New Roman" w:cs="Times New Roman"/>
          <w:b/>
          <w:bCs/>
          <w:color w:val="auto"/>
          <w:w w:val="90"/>
          <w:sz w:val="24"/>
          <w:szCs w:val="24"/>
        </w:rPr>
        <w:t xml:space="preserve">ANEXO XI.- </w:t>
      </w:r>
      <w:r w:rsidRPr="00C85440">
        <w:rPr>
          <w:rFonts w:ascii="Times New Roman" w:hAnsi="Times New Roman" w:cs="Times New Roman"/>
          <w:b/>
          <w:bCs/>
          <w:color w:val="auto"/>
          <w:sz w:val="24"/>
          <w:szCs w:val="24"/>
        </w:rPr>
        <w:t>DECLARACIÓN DE AUTORÍA Y DE AUTORIZACIÓN DE LICENCIA GRATUITA INTRANSFERIBLE Y NO EXCLUSIVA PARA EL USO NO COMERCIAL DE LA OBRA CON FINES NO ACADÉMICOS</w:t>
      </w:r>
      <w:bookmarkEnd w:id="3"/>
      <w:bookmarkEnd w:id="4"/>
    </w:p>
    <w:p w14:paraId="6B583DDF" w14:textId="134EEFCA" w:rsidR="00E65F1F" w:rsidRPr="00C85440" w:rsidRDefault="00E65F1F" w:rsidP="008E3AC5">
      <w:pPr>
        <w:pStyle w:val="Ttulo1"/>
        <w:spacing w:before="0"/>
        <w:jc w:val="center"/>
        <w:rPr>
          <w:rFonts w:ascii="Times New Roman" w:hAnsi="Times New Roman" w:cs="Times New Roman"/>
          <w:b/>
          <w:bCs/>
          <w:color w:val="auto"/>
          <w:w w:val="90"/>
          <w:sz w:val="24"/>
          <w:szCs w:val="24"/>
        </w:rPr>
      </w:pPr>
    </w:p>
    <w:p w14:paraId="4D9DE551" w14:textId="14B719AF" w:rsidR="00E65F1F" w:rsidRPr="00F16F5E" w:rsidRDefault="00E65F1F" w:rsidP="00F16F5E">
      <w:pPr>
        <w:pStyle w:val="Ttulo1"/>
        <w:spacing w:before="0"/>
        <w:jc w:val="center"/>
        <w:rPr>
          <w:rFonts w:ascii="Times New Roman" w:hAnsi="Times New Roman" w:cs="Times New Roman"/>
          <w:b/>
          <w:bCs/>
          <w:color w:val="auto"/>
          <w:w w:val="90"/>
          <w:sz w:val="24"/>
          <w:szCs w:val="24"/>
          <w:u w:val="single"/>
        </w:rPr>
      </w:pPr>
      <w:r w:rsidRPr="00C85440">
        <w:rPr>
          <w:rFonts w:ascii="Times New Roman" w:hAnsi="Times New Roman" w:cs="Times New Roman"/>
          <w:b/>
          <w:bCs/>
          <w:color w:val="auto"/>
          <w:w w:val="90"/>
          <w:sz w:val="24"/>
          <w:szCs w:val="24"/>
        </w:rPr>
        <w:t xml:space="preserve">FACULTAD: </w:t>
      </w:r>
      <w:r w:rsidRPr="00B9470D">
        <w:rPr>
          <w:rFonts w:ascii="Times New Roman" w:hAnsi="Times New Roman" w:cs="Times New Roman"/>
          <w:b/>
          <w:bCs/>
          <w:color w:val="auto"/>
          <w:w w:val="90"/>
          <w:sz w:val="24"/>
          <w:szCs w:val="24"/>
        </w:rPr>
        <w:t>INGENIERÍA INDUSTRIAL</w:t>
      </w:r>
      <w:r w:rsidRPr="00C85440">
        <w:rPr>
          <w:rFonts w:ascii="Times New Roman" w:hAnsi="Times New Roman" w:cs="Times New Roman"/>
          <w:b/>
          <w:bCs/>
          <w:color w:val="auto"/>
          <w:w w:val="90"/>
          <w:sz w:val="24"/>
          <w:szCs w:val="24"/>
        </w:rPr>
        <w:t xml:space="preserve"> CARRERA: </w:t>
      </w:r>
      <w:r w:rsidRPr="00B9470D">
        <w:rPr>
          <w:rFonts w:ascii="Times New Roman" w:hAnsi="Times New Roman" w:cs="Times New Roman"/>
          <w:b/>
          <w:bCs/>
          <w:color w:val="auto"/>
          <w:w w:val="90"/>
          <w:sz w:val="24"/>
          <w:szCs w:val="24"/>
        </w:rPr>
        <w:t>INGENIERÍA INDUSTRIAL</w:t>
      </w:r>
      <w:r w:rsidR="00C85440" w:rsidRPr="00C85440">
        <w:rPr>
          <w:rFonts w:cs="Times New Roman"/>
          <w:b/>
          <w:bCs/>
          <w:noProof/>
          <w:szCs w:val="24"/>
          <w:lang w:val="en-US"/>
        </w:rPr>
        <mc:AlternateContent>
          <mc:Choice Requires="wpg">
            <w:drawing>
              <wp:anchor distT="0" distB="0" distL="0" distR="0" simplePos="0" relativeHeight="251769856" behindDoc="1" locked="0" layoutInCell="1" allowOverlap="1" wp14:anchorId="77431E11" wp14:editId="02850894">
                <wp:simplePos x="0" y="0"/>
                <wp:positionH relativeFrom="page">
                  <wp:posOffset>1047750</wp:posOffset>
                </wp:positionH>
                <wp:positionV relativeFrom="paragraph">
                  <wp:posOffset>180975</wp:posOffset>
                </wp:positionV>
                <wp:extent cx="5866765" cy="85725"/>
                <wp:effectExtent l="0" t="0" r="19685" b="0"/>
                <wp:wrapTopAndBottom/>
                <wp:docPr id="33" name="Grupo 33"/>
                <wp:cNvGraphicFramePr/>
                <a:graphic xmlns:a="http://schemas.openxmlformats.org/drawingml/2006/main">
                  <a:graphicData uri="http://schemas.microsoft.com/office/word/2010/wordprocessingGroup">
                    <wpg:wgp>
                      <wpg:cNvGrpSpPr/>
                      <wpg:grpSpPr>
                        <a:xfrm>
                          <a:off x="0" y="0"/>
                          <a:ext cx="5866765" cy="85725"/>
                          <a:chOff x="1308" y="458"/>
                          <a:chExt cx="9623" cy="89"/>
                        </a:xfrm>
                      </wpg:grpSpPr>
                      <wps:wsp>
                        <wps:cNvPr id="36" name="Line 42"/>
                        <wps:cNvCnPr/>
                        <wps:spPr bwMode="auto">
                          <a:xfrm>
                            <a:off x="1308" y="517"/>
                            <a:ext cx="9623"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41"/>
                        <wps:cNvCnPr/>
                        <wps:spPr bwMode="auto">
                          <a:xfrm>
                            <a:off x="1308" y="465"/>
                            <a:ext cx="9623"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098A07F" id="Grupo 33" o:spid="_x0000_s1026" style="position:absolute;margin-left:82.5pt;margin-top:14.25pt;width:461.95pt;height:6.75pt;z-index:-251546624;mso-wrap-distance-left:0;mso-wrap-distance-right:0;mso-position-horizontal-relative:page" coordorigin="1308,458" coordsize="96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">
                <v:line id="Line 42" o:spid="_x0000_s1027" style="position:absolute;visibility:visible;mso-wrap-style:square" from="1308,517" to="1093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" strokeweight="3pt"/>
                <v:line id="Line 41" o:spid="_x0000_s1028" style="position:absolute;visibility:visible;mso-wrap-style:square" from="1308,465" to="10931,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" strokeweight=".72pt"/>
                <w10:wrap type="topAndBottom" anchorx="page"/>
              </v:group>
            </w:pict>
          </mc:Fallback>
        </mc:AlternateContent>
      </w:r>
    </w:p>
    <w:p w14:paraId="3D7325CC" w14:textId="631330A2" w:rsidR="00E65F1F" w:rsidRPr="00CF6432" w:rsidRDefault="00E65F1F" w:rsidP="008E3AC5">
      <w:pPr>
        <w:pStyle w:val="Textoindependiente"/>
        <w:rPr>
          <w:rFonts w:ascii="Times New Roman" w:hAnsi="Times New Roman" w:cs="Times New Roman"/>
        </w:rPr>
      </w:pPr>
    </w:p>
    <w:p w14:paraId="1FD8B461" w14:textId="5256360C" w:rsidR="00F16F5E" w:rsidRDefault="00F16F5E" w:rsidP="008E3AC5">
      <w:pPr>
        <w:pStyle w:val="Textoindependiente"/>
        <w:rPr>
          <w:rFonts w:ascii="Times New Roman" w:hAnsi="Times New Roman" w:cs="Times New Roman"/>
        </w:rPr>
      </w:pPr>
    </w:p>
    <w:p w14:paraId="057DE6FE" w14:textId="1F7591AF" w:rsidR="00E65F1F" w:rsidRPr="00CF6432" w:rsidRDefault="00E65F1F" w:rsidP="008E3AC5">
      <w:pPr>
        <w:pStyle w:val="Textoindependiente"/>
        <w:rPr>
          <w:rFonts w:ascii="Times New Roman" w:hAnsi="Times New Roman" w:cs="Times New Roman"/>
        </w:rPr>
      </w:pPr>
      <w:r w:rsidRPr="00CF6432">
        <w:rPr>
          <w:rFonts w:ascii="Times New Roman" w:hAnsi="Times New Roman" w:cs="Times New Roman"/>
        </w:rPr>
        <w:t>LICENCIA GRATUITA INTRANSFERIBLE Y NO COMERCIAL DE LA OBRA CON FINES NO ACADÉMICOS</w:t>
      </w:r>
    </w:p>
    <w:p w14:paraId="4A13569F" w14:textId="211B4E9C" w:rsidR="00E65F1F" w:rsidRPr="00CF6432" w:rsidRDefault="00E65F1F" w:rsidP="008E3AC5">
      <w:pPr>
        <w:pStyle w:val="Textoindependiente"/>
        <w:rPr>
          <w:rFonts w:ascii="Times New Roman" w:hAnsi="Times New Roman" w:cs="Times New Roman"/>
        </w:rPr>
      </w:pPr>
    </w:p>
    <w:p w14:paraId="62EEDC04" w14:textId="4944ED20" w:rsidR="00E65F1F" w:rsidRPr="00CF6432" w:rsidRDefault="00E65F1F" w:rsidP="008E3AC5">
      <w:pPr>
        <w:pStyle w:val="Textoindependiente"/>
        <w:rPr>
          <w:rFonts w:ascii="Times New Roman" w:hAnsi="Times New Roman" w:cs="Times New Roman"/>
        </w:rPr>
      </w:pPr>
    </w:p>
    <w:p w14:paraId="180C3188" w14:textId="213E97B6" w:rsidR="00E65F1F" w:rsidRDefault="00E65F1F" w:rsidP="008E3AC5">
      <w:pPr>
        <w:pStyle w:val="Textoindependiente"/>
        <w:jc w:val="both"/>
        <w:rPr>
          <w:rFonts w:ascii="Times New Roman" w:hAnsi="Times New Roman" w:cs="Times New Roman"/>
          <w:lang w:eastAsia="es-ES" w:bidi="ar-SA"/>
        </w:rPr>
      </w:pPr>
      <w:r w:rsidRPr="00CF6432">
        <w:rPr>
          <w:rFonts w:ascii="Times New Roman" w:hAnsi="Times New Roman" w:cs="Times New Roman"/>
          <w:lang w:eastAsia="es-ES" w:bidi="ar-SA"/>
        </w:rPr>
        <w:t xml:space="preserve">Yo </w:t>
      </w:r>
      <w:r w:rsidR="00DA13CF">
        <w:rPr>
          <w:rFonts w:ascii="Times New Roman" w:hAnsi="Times New Roman" w:cs="Times New Roman"/>
          <w:b/>
          <w:bCs/>
          <w:lang w:eastAsia="es-ES" w:bidi="ar-SA"/>
        </w:rPr>
        <w:t>CEDEÑO XXXX ERICK XXXXX</w:t>
      </w:r>
      <w:r w:rsidR="007344D0">
        <w:rPr>
          <w:rFonts w:ascii="Times New Roman" w:hAnsi="Times New Roman" w:cs="Times New Roman"/>
          <w:lang w:eastAsia="es-ES" w:bidi="ar-SA"/>
        </w:rPr>
        <w:t xml:space="preserve"> </w:t>
      </w:r>
      <w:r w:rsidRPr="00CF6432">
        <w:rPr>
          <w:rFonts w:ascii="Times New Roman" w:hAnsi="Times New Roman" w:cs="Times New Roman"/>
          <w:lang w:eastAsia="es-ES" w:bidi="ar-SA"/>
        </w:rPr>
        <w:t xml:space="preserve">con </w:t>
      </w:r>
      <w:r>
        <w:rPr>
          <w:rFonts w:ascii="Times New Roman" w:hAnsi="Times New Roman" w:cs="Times New Roman"/>
          <w:lang w:eastAsia="es-ES" w:bidi="ar-SA"/>
        </w:rPr>
        <w:t>C.C.</w:t>
      </w:r>
      <w:r w:rsidRPr="00CF6432">
        <w:rPr>
          <w:rFonts w:ascii="Times New Roman" w:hAnsi="Times New Roman" w:cs="Times New Roman"/>
          <w:lang w:eastAsia="es-ES" w:bidi="ar-SA"/>
        </w:rPr>
        <w:t xml:space="preserve"> </w:t>
      </w:r>
      <w:r w:rsidRPr="007344D0">
        <w:rPr>
          <w:rFonts w:ascii="Times New Roman" w:hAnsi="Times New Roman" w:cs="Times New Roman"/>
          <w:b/>
          <w:bCs/>
          <w:lang w:eastAsia="es-ES" w:bidi="ar-SA"/>
        </w:rPr>
        <w:t>No.</w:t>
      </w:r>
      <w:r w:rsidR="007344D0">
        <w:rPr>
          <w:rFonts w:ascii="Times New Roman" w:hAnsi="Times New Roman" w:cs="Times New Roman"/>
          <w:b/>
          <w:bCs/>
          <w:lang w:eastAsia="es-ES" w:bidi="ar-SA"/>
        </w:rPr>
        <w:t xml:space="preserve"> </w:t>
      </w:r>
      <w:r w:rsidR="00DA13CF">
        <w:rPr>
          <w:rFonts w:ascii="Times New Roman" w:hAnsi="Times New Roman" w:cs="Times New Roman"/>
          <w:b/>
          <w:bCs/>
          <w:lang w:eastAsia="es-ES" w:bidi="ar-SA"/>
        </w:rPr>
        <w:t>0XXXXXXX</w:t>
      </w:r>
      <w:r w:rsidRPr="00CF6432">
        <w:rPr>
          <w:rFonts w:ascii="Times New Roman" w:hAnsi="Times New Roman" w:cs="Times New Roman"/>
          <w:lang w:eastAsia="es-ES" w:bidi="ar-SA"/>
        </w:rPr>
        <w:t>, certifico</w:t>
      </w:r>
      <w:r w:rsidR="007344D0">
        <w:rPr>
          <w:rFonts w:ascii="Times New Roman" w:hAnsi="Times New Roman" w:cs="Times New Roman"/>
          <w:lang w:eastAsia="es-ES" w:bidi="ar-SA"/>
        </w:rPr>
        <w:t xml:space="preserve"> </w:t>
      </w:r>
      <w:r w:rsidRPr="00CF6432">
        <w:rPr>
          <w:rFonts w:ascii="Times New Roman" w:hAnsi="Times New Roman" w:cs="Times New Roman"/>
          <w:lang w:eastAsia="es-ES" w:bidi="ar-SA"/>
        </w:rPr>
        <w:t xml:space="preserve">que los contenidos desarrollados en este trabajo de </w:t>
      </w:r>
      <w:r w:rsidR="00C82619">
        <w:rPr>
          <w:rFonts w:ascii="Times New Roman" w:hAnsi="Times New Roman" w:cs="Times New Roman"/>
          <w:lang w:eastAsia="es-ES" w:bidi="ar-SA"/>
        </w:rPr>
        <w:t>Integración Curricular</w:t>
      </w:r>
      <w:r w:rsidRPr="00CF6432">
        <w:rPr>
          <w:rFonts w:ascii="Times New Roman" w:hAnsi="Times New Roman" w:cs="Times New Roman"/>
          <w:lang w:eastAsia="es-ES" w:bidi="ar-SA"/>
        </w:rPr>
        <w:t xml:space="preserve">, cuyo título es </w:t>
      </w:r>
      <w:r w:rsidR="00DA13CF">
        <w:rPr>
          <w:rFonts w:ascii="Times New Roman" w:hAnsi="Times New Roman" w:cs="Times New Roman"/>
          <w:b/>
          <w:bCs/>
        </w:rPr>
        <w:t>“PROPUESTA DE XXXXX EN LOS SISTEMAS XXXXXX EN UNA EMPRESA XXXXX DE XXXXX DE LA XXXXXX</w:t>
      </w:r>
      <w:r w:rsidR="00DA13CF" w:rsidRPr="00102382">
        <w:rPr>
          <w:rFonts w:ascii="Times New Roman" w:hAnsi="Times New Roman" w:cs="Times New Roman"/>
          <w:b/>
          <w:bCs/>
        </w:rPr>
        <w:t xml:space="preserve"> DE GUAYAQUIL.”</w:t>
      </w:r>
      <w:r w:rsidR="00DA13CF">
        <w:rPr>
          <w:rFonts w:ascii="Times New Roman" w:hAnsi="Times New Roman" w:cs="Times New Roman"/>
          <w:b/>
          <w:bCs/>
        </w:rPr>
        <w:t xml:space="preserve"> </w:t>
      </w:r>
      <w:r w:rsidRPr="00CF6432">
        <w:rPr>
          <w:rFonts w:ascii="Times New Roman" w:hAnsi="Times New Roman" w:cs="Times New Roman"/>
          <w:lang w:eastAsia="es-ES" w:bidi="ar-SA"/>
        </w:rPr>
        <w:t>son de mi absoluta propiedad y responsabilidad, en conformidad al Artículo 114 del CÓDIGO ORGÁNICO DE LA ECONOMÍA SOCIAL DE LOS CONOCIMIENTOS, CREATIVIDAD E INNOVACIÓN*, autorizo la utilización de una licencia gratuita intransferible, para el uso no comercial de la presente obra a favor de la Universidad de Guayaquil.</w:t>
      </w:r>
    </w:p>
    <w:p w14:paraId="55399733" w14:textId="411EF79A" w:rsidR="000E4A1B" w:rsidRDefault="000E4A1B" w:rsidP="008E3AC5">
      <w:pPr>
        <w:pStyle w:val="Textoindependiente"/>
        <w:jc w:val="both"/>
        <w:rPr>
          <w:rFonts w:ascii="Times New Roman" w:hAnsi="Times New Roman" w:cs="Times New Roman"/>
          <w:lang w:eastAsia="es-ES" w:bidi="ar-SA"/>
        </w:rPr>
      </w:pPr>
    </w:p>
    <w:p w14:paraId="44745440" w14:textId="0C0E2B9A" w:rsidR="000E4A1B" w:rsidRDefault="000E4A1B" w:rsidP="008E3AC5">
      <w:pPr>
        <w:pStyle w:val="Textoindependiente"/>
        <w:jc w:val="both"/>
        <w:rPr>
          <w:rFonts w:ascii="Times New Roman" w:hAnsi="Times New Roman" w:cs="Times New Roman"/>
          <w:lang w:eastAsia="es-ES" w:bidi="ar-SA"/>
        </w:rPr>
      </w:pPr>
    </w:p>
    <w:p w14:paraId="14688441" w14:textId="49BC3886" w:rsidR="000E4A1B" w:rsidRDefault="000E4A1B" w:rsidP="008E3AC5">
      <w:pPr>
        <w:pStyle w:val="Textoindependiente"/>
        <w:jc w:val="both"/>
        <w:rPr>
          <w:rFonts w:ascii="Times New Roman" w:hAnsi="Times New Roman" w:cs="Times New Roman"/>
          <w:lang w:eastAsia="es-ES" w:bidi="ar-SA"/>
        </w:rPr>
      </w:pPr>
    </w:p>
    <w:p w14:paraId="747ADE43" w14:textId="6BB707CE" w:rsidR="000E4A1B" w:rsidRDefault="000E4A1B" w:rsidP="008E3AC5">
      <w:pPr>
        <w:pStyle w:val="Textoindependiente"/>
        <w:jc w:val="both"/>
        <w:rPr>
          <w:rFonts w:ascii="Times New Roman" w:hAnsi="Times New Roman" w:cs="Times New Roman"/>
          <w:lang w:eastAsia="es-ES" w:bidi="ar-SA"/>
        </w:rPr>
      </w:pPr>
    </w:p>
    <w:p w14:paraId="2AD350D0" w14:textId="07D0084B" w:rsidR="000E4A1B" w:rsidRDefault="000E4A1B" w:rsidP="008E3AC5">
      <w:pPr>
        <w:pStyle w:val="Textoindependiente"/>
        <w:jc w:val="both"/>
        <w:rPr>
          <w:rFonts w:ascii="Times New Roman" w:hAnsi="Times New Roman" w:cs="Times New Roman"/>
          <w:lang w:eastAsia="es-ES" w:bidi="ar-SA"/>
        </w:rPr>
      </w:pPr>
    </w:p>
    <w:p w14:paraId="52DAD8B9" w14:textId="29D013AD" w:rsidR="000E4A1B" w:rsidRDefault="000E4A1B" w:rsidP="008E3AC5">
      <w:pPr>
        <w:pStyle w:val="Textoindependiente"/>
        <w:jc w:val="both"/>
        <w:rPr>
          <w:rFonts w:ascii="Times New Roman" w:hAnsi="Times New Roman" w:cs="Times New Roman"/>
          <w:lang w:eastAsia="es-ES" w:bidi="ar-SA"/>
        </w:rPr>
      </w:pPr>
    </w:p>
    <w:p w14:paraId="44B04B21" w14:textId="0A757578" w:rsidR="000E4A1B" w:rsidRDefault="000E4A1B" w:rsidP="008E3AC5">
      <w:pPr>
        <w:pStyle w:val="Textoindependiente"/>
        <w:jc w:val="both"/>
        <w:rPr>
          <w:rFonts w:ascii="Times New Roman" w:hAnsi="Times New Roman" w:cs="Times New Roman"/>
          <w:lang w:eastAsia="es-ES" w:bidi="ar-SA"/>
        </w:rPr>
      </w:pPr>
    </w:p>
    <w:p w14:paraId="1DD1ACBC" w14:textId="1307A782" w:rsidR="000E4A1B" w:rsidRPr="00CF6432" w:rsidRDefault="000E4A1B" w:rsidP="008E3AC5">
      <w:pPr>
        <w:pStyle w:val="Textoindependiente"/>
        <w:jc w:val="both"/>
        <w:rPr>
          <w:rFonts w:ascii="Times New Roman" w:hAnsi="Times New Roman" w:cs="Times New Roman"/>
          <w:lang w:eastAsia="es-ES" w:bidi="ar-SA"/>
        </w:rPr>
      </w:pPr>
    </w:p>
    <w:p w14:paraId="08AD32F5" w14:textId="77777777" w:rsidR="004C7F02" w:rsidRDefault="00E65F1F" w:rsidP="004C7F02">
      <w:pPr>
        <w:pStyle w:val="Textoindependiente"/>
        <w:rPr>
          <w:rFonts w:ascii="Times New Roman" w:hAnsi="Times New Roman" w:cs="Times New Roman"/>
        </w:rPr>
      </w:pPr>
      <w:r w:rsidRPr="00CF6432">
        <w:rPr>
          <w:rFonts w:ascii="Times New Roman" w:hAnsi="Times New Roman" w:cs="Times New Roman"/>
          <w:noProof/>
          <w:lang w:val="en-US" w:eastAsia="en-US" w:bidi="ar-SA"/>
        </w:rPr>
        <mc:AlternateContent>
          <mc:Choice Requires="wpg">
            <w:drawing>
              <wp:anchor distT="0" distB="0" distL="0" distR="0" simplePos="0" relativeHeight="251770880" behindDoc="1" locked="0" layoutInCell="1" allowOverlap="1" wp14:anchorId="52CED4A3" wp14:editId="500AB9DD">
                <wp:simplePos x="0" y="0"/>
                <wp:positionH relativeFrom="page">
                  <wp:posOffset>1010285</wp:posOffset>
                </wp:positionH>
                <wp:positionV relativeFrom="paragraph">
                  <wp:posOffset>196850</wp:posOffset>
                </wp:positionV>
                <wp:extent cx="2655570" cy="8255"/>
                <wp:effectExtent l="0" t="0" r="30480" b="10795"/>
                <wp:wrapTopAndBottom/>
                <wp:docPr id="41" name="Grupo 41"/>
                <wp:cNvGraphicFramePr/>
                <a:graphic xmlns:a="http://schemas.openxmlformats.org/drawingml/2006/main">
                  <a:graphicData uri="http://schemas.microsoft.com/office/word/2010/wordprocessingGroup">
                    <wpg:wgp>
                      <wpg:cNvGrpSpPr/>
                      <wpg:grpSpPr>
                        <a:xfrm>
                          <a:off x="0" y="0"/>
                          <a:ext cx="2655570" cy="8255"/>
                          <a:chOff x="4028" y="297"/>
                          <a:chExt cx="4182" cy="13"/>
                        </a:xfrm>
                      </wpg:grpSpPr>
                      <wps:wsp>
                        <wps:cNvPr id="42" name="Line 39"/>
                        <wps:cNvCnPr/>
                        <wps:spPr bwMode="auto">
                          <a:xfrm>
                            <a:off x="4028" y="304"/>
                            <a:ext cx="3084"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38"/>
                        <wps:cNvCnPr/>
                        <wps:spPr bwMode="auto">
                          <a:xfrm>
                            <a:off x="7115" y="304"/>
                            <a:ext cx="1094"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C84D9AC" id="Grupo 41" o:spid="_x0000_s1026" style="position:absolute;margin-left:79.55pt;margin-top:15.5pt;width:209.1pt;height:.65pt;z-index:-251545600;mso-wrap-distance-left:0;mso-wrap-distance-right:0;mso-position-horizontal-relative:page" coordorigin="4028,297" coordsize="418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">
                <v:line id="Line 39" o:spid="_x0000_s1027" style="position:absolute;visibility:visible;mso-wrap-style:square" from="4028,304" to="711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" strokeweight=".22817mm"/>
                <v:line id="Line 38" o:spid="_x0000_s1028" style="position:absolute;visibility:visible;mso-wrap-style:square" from="7115,304" to="820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" strokeweight=".22817mm"/>
                <w10:wrap type="topAndBottom" anchorx="page"/>
              </v:group>
            </w:pict>
          </mc:Fallback>
        </mc:AlternateContent>
      </w:r>
      <w:r w:rsidRPr="00CF6432">
        <w:rPr>
          <w:rFonts w:ascii="Times New Roman" w:hAnsi="Times New Roman" w:cs="Times New Roman"/>
        </w:rPr>
        <w:t xml:space="preserve">                                                                             </w:t>
      </w:r>
    </w:p>
    <w:p w14:paraId="380EE51F" w14:textId="22C55DD3" w:rsidR="00CE0F5E" w:rsidRPr="004C7F02" w:rsidRDefault="00CE0F5E" w:rsidP="004C7F02">
      <w:pPr>
        <w:pStyle w:val="Textoindependiente"/>
        <w:ind w:left="-142"/>
        <w:rPr>
          <w:rFonts w:ascii="Times New Roman" w:hAnsi="Times New Roman" w:cs="Times New Roman"/>
        </w:rPr>
      </w:pPr>
      <w:r w:rsidRPr="004C7F02">
        <w:rPr>
          <w:rFonts w:ascii="Times New Roman" w:hAnsi="Times New Roman" w:cs="Times New Roman"/>
          <w:lang w:eastAsia="es-ES" w:bidi="ar-SA"/>
        </w:rPr>
        <w:t xml:space="preserve">NOMBRES Y APELLIDOS DEL ESTUDIANTE 1 </w:t>
      </w:r>
    </w:p>
    <w:p w14:paraId="4F083933" w14:textId="39BA6788" w:rsidR="00CE0F5E" w:rsidRDefault="00CE0F5E" w:rsidP="00CE0F5E">
      <w:pPr>
        <w:pStyle w:val="Textoindependiente"/>
        <w:spacing w:line="276" w:lineRule="auto"/>
        <w:ind w:left="1843" w:right="1535" w:hanging="1899"/>
      </w:pPr>
      <w:r w:rsidRPr="004C7F02">
        <w:rPr>
          <w:rFonts w:ascii="Times New Roman" w:hAnsi="Times New Roman" w:cs="Times New Roman"/>
          <w:lang w:eastAsia="es-ES" w:bidi="ar-SA"/>
        </w:rPr>
        <w:t>C.I.</w:t>
      </w:r>
    </w:p>
    <w:p w14:paraId="4BD2BD90" w14:textId="1D8F12DB" w:rsidR="00F16F5E" w:rsidRDefault="00F16F5E" w:rsidP="00CE0F5E">
      <w:pPr>
        <w:pStyle w:val="Textoindependiente"/>
        <w:rPr>
          <w:rFonts w:ascii="Times New Roman" w:hAnsi="Times New Roman" w:cs="Times New Roman"/>
        </w:rPr>
      </w:pPr>
    </w:p>
    <w:p w14:paraId="336F4A46" w14:textId="3E8934C5" w:rsidR="00F16F5E" w:rsidRPr="00CF6432" w:rsidRDefault="004C7F02" w:rsidP="008E3AC5">
      <w:pPr>
        <w:pStyle w:val="Textoindependiente"/>
        <w:rPr>
          <w:rFonts w:ascii="Times New Roman" w:hAnsi="Times New Roman" w:cs="Times New Roman"/>
        </w:rPr>
      </w:pPr>
      <w:r w:rsidRPr="00CF6432">
        <w:rPr>
          <w:rFonts w:ascii="Times New Roman" w:hAnsi="Times New Roman" w:cs="Times New Roman"/>
          <w:noProof/>
          <w:lang w:val="en-US" w:eastAsia="en-US" w:bidi="ar-SA"/>
        </w:rPr>
        <mc:AlternateContent>
          <mc:Choice Requires="wpg">
            <w:drawing>
              <wp:anchor distT="0" distB="0" distL="0" distR="0" simplePos="0" relativeHeight="251817984" behindDoc="1" locked="0" layoutInCell="1" allowOverlap="1" wp14:anchorId="28478AF9" wp14:editId="749690E8">
                <wp:simplePos x="0" y="0"/>
                <wp:positionH relativeFrom="page">
                  <wp:posOffset>1047750</wp:posOffset>
                </wp:positionH>
                <wp:positionV relativeFrom="paragraph">
                  <wp:posOffset>335915</wp:posOffset>
                </wp:positionV>
                <wp:extent cx="2655570" cy="8255"/>
                <wp:effectExtent l="0" t="0" r="30480" b="10795"/>
                <wp:wrapTopAndBottom/>
                <wp:docPr id="1406146508" name="Grupo 1406146508"/>
                <wp:cNvGraphicFramePr/>
                <a:graphic xmlns:a="http://schemas.openxmlformats.org/drawingml/2006/main">
                  <a:graphicData uri="http://schemas.microsoft.com/office/word/2010/wordprocessingGroup">
                    <wpg:wgp>
                      <wpg:cNvGrpSpPr/>
                      <wpg:grpSpPr>
                        <a:xfrm>
                          <a:off x="0" y="0"/>
                          <a:ext cx="2655570" cy="8255"/>
                          <a:chOff x="4028" y="297"/>
                          <a:chExt cx="4182" cy="13"/>
                        </a:xfrm>
                      </wpg:grpSpPr>
                      <wps:wsp>
                        <wps:cNvPr id="1866650761" name="Line 39"/>
                        <wps:cNvCnPr/>
                        <wps:spPr bwMode="auto">
                          <a:xfrm>
                            <a:off x="4028" y="304"/>
                            <a:ext cx="3084"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9424494" name="Line 38"/>
                        <wps:cNvCnPr/>
                        <wps:spPr bwMode="auto">
                          <a:xfrm>
                            <a:off x="7115" y="304"/>
                            <a:ext cx="1094"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0B0B5B0" id="Grupo 1406146508" o:spid="_x0000_s1026" style="position:absolute;margin-left:82.5pt;margin-top:26.45pt;width:209.1pt;height:.65pt;z-index:-251498496;mso-wrap-distance-left:0;mso-wrap-distance-right:0;mso-position-horizontal-relative:page" coordorigin="4028,297" coordsize="418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">
                <v:line id="Line 39" o:spid="_x0000_s1027" style="position:absolute;visibility:visible;mso-wrap-style:square" from="4028,304" to="711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" strokeweight=".22817mm"/>
                <v:line id="Line 38" o:spid="_x0000_s1028" style="position:absolute;visibility:visible;mso-wrap-style:square" from="7115,304" to="820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" strokeweight=".22817mm"/>
                <w10:wrap type="topAndBottom" anchorx="page"/>
              </v:group>
            </w:pict>
          </mc:Fallback>
        </mc:AlternateContent>
      </w:r>
    </w:p>
    <w:p w14:paraId="08EB4657" w14:textId="75FD7FC9" w:rsidR="004C7F02" w:rsidRPr="004C7F02" w:rsidRDefault="004C7F02" w:rsidP="004C7F02">
      <w:pPr>
        <w:pStyle w:val="Textoindependiente"/>
        <w:spacing w:line="276" w:lineRule="auto"/>
        <w:ind w:left="1843" w:right="1535" w:hanging="1899"/>
        <w:rPr>
          <w:rFonts w:ascii="Times New Roman" w:hAnsi="Times New Roman" w:cs="Times New Roman"/>
          <w:lang w:eastAsia="es-ES" w:bidi="ar-SA"/>
        </w:rPr>
      </w:pPr>
      <w:r w:rsidRPr="004C7F02">
        <w:rPr>
          <w:rFonts w:ascii="Times New Roman" w:hAnsi="Times New Roman" w:cs="Times New Roman"/>
          <w:lang w:eastAsia="es-ES" w:bidi="ar-SA"/>
        </w:rPr>
        <w:t xml:space="preserve">NOMBRES Y APELLIDOS DEL ESTUDIANTE </w:t>
      </w:r>
      <w:r>
        <w:rPr>
          <w:rFonts w:ascii="Times New Roman" w:hAnsi="Times New Roman" w:cs="Times New Roman"/>
          <w:lang w:eastAsia="es-ES" w:bidi="ar-SA"/>
        </w:rPr>
        <w:t>2</w:t>
      </w:r>
      <w:r w:rsidRPr="004C7F02">
        <w:rPr>
          <w:rFonts w:ascii="Times New Roman" w:hAnsi="Times New Roman" w:cs="Times New Roman"/>
          <w:lang w:eastAsia="es-ES" w:bidi="ar-SA"/>
        </w:rPr>
        <w:t xml:space="preserve"> </w:t>
      </w:r>
    </w:p>
    <w:p w14:paraId="44F639D8" w14:textId="77777777" w:rsidR="004C7F02" w:rsidRDefault="004C7F02" w:rsidP="004C7F02">
      <w:pPr>
        <w:pStyle w:val="Textoindependiente"/>
        <w:spacing w:line="276" w:lineRule="auto"/>
        <w:ind w:left="1843" w:right="1535" w:hanging="1899"/>
      </w:pPr>
      <w:r w:rsidRPr="004C7F02">
        <w:rPr>
          <w:rFonts w:ascii="Times New Roman" w:hAnsi="Times New Roman" w:cs="Times New Roman"/>
          <w:lang w:eastAsia="es-ES" w:bidi="ar-SA"/>
        </w:rPr>
        <w:t>C.I.</w:t>
      </w:r>
    </w:p>
    <w:p w14:paraId="6F86AB02" w14:textId="75FAEFD0" w:rsidR="00E65F1F" w:rsidRDefault="00E65F1F" w:rsidP="008E3AC5">
      <w:pPr>
        <w:pStyle w:val="Textoindependiente"/>
        <w:rPr>
          <w:rFonts w:ascii="Times New Roman" w:hAnsi="Times New Roman" w:cs="Times New Roman"/>
        </w:rPr>
      </w:pPr>
    </w:p>
    <w:p w14:paraId="7D3440C6" w14:textId="77777777" w:rsidR="00366442" w:rsidRPr="00CF6432" w:rsidRDefault="00366442" w:rsidP="008E3AC5">
      <w:pPr>
        <w:pStyle w:val="Textoindependiente"/>
        <w:rPr>
          <w:rFonts w:ascii="Times New Roman" w:hAnsi="Times New Roman" w:cs="Times New Roman"/>
        </w:rPr>
      </w:pPr>
    </w:p>
    <w:p w14:paraId="4E21A8BA" w14:textId="3F502C13" w:rsidR="00B37B9E" w:rsidRDefault="00B37B9E" w:rsidP="00B37B9E">
      <w:pPr>
        <w:tabs>
          <w:tab w:val="left" w:pos="2148"/>
        </w:tabs>
        <w:ind w:firstLine="0"/>
        <w:rPr>
          <w:rFonts w:cs="Times New Roman"/>
          <w:szCs w:val="24"/>
        </w:rPr>
      </w:pPr>
    </w:p>
    <w:p w14:paraId="01B7B471" w14:textId="77777777" w:rsidR="00805E51" w:rsidRDefault="00805E51" w:rsidP="00B37B9E">
      <w:pPr>
        <w:tabs>
          <w:tab w:val="left" w:pos="2148"/>
        </w:tabs>
        <w:ind w:firstLine="0"/>
        <w:rPr>
          <w:rFonts w:cs="Times New Roman"/>
          <w:szCs w:val="24"/>
        </w:rPr>
      </w:pPr>
    </w:p>
    <w:p w14:paraId="100EB115" w14:textId="1EAC3DA2" w:rsidR="00B37B9E" w:rsidRDefault="00B37B9E" w:rsidP="00B37B9E">
      <w:pPr>
        <w:tabs>
          <w:tab w:val="left" w:pos="2148"/>
        </w:tabs>
        <w:ind w:firstLine="0"/>
        <w:rPr>
          <w:rFonts w:cs="Times New Roman"/>
          <w:szCs w:val="24"/>
        </w:rPr>
      </w:pPr>
    </w:p>
    <w:p w14:paraId="3D7F20A0" w14:textId="5A304179" w:rsidR="00B37B9E" w:rsidRDefault="003A2C70" w:rsidP="00B37B9E">
      <w:pPr>
        <w:tabs>
          <w:tab w:val="left" w:pos="2148"/>
        </w:tabs>
        <w:ind w:firstLine="0"/>
        <w:rPr>
          <w:rFonts w:cs="Times New Roman"/>
          <w:szCs w:val="24"/>
        </w:rPr>
      </w:pPr>
      <w:r>
        <w:rPr>
          <w:rFonts w:cs="Times New Roman"/>
          <w:noProof/>
          <w:szCs w:val="24"/>
        </w:rPr>
        <w:drawing>
          <wp:anchor distT="0" distB="0" distL="114300" distR="114300" simplePos="0" relativeHeight="251806720" behindDoc="1" locked="0" layoutInCell="0" allowOverlap="1" wp14:anchorId="084C9235" wp14:editId="4C862784">
            <wp:simplePos x="0" y="0"/>
            <wp:positionH relativeFrom="margin">
              <wp:posOffset>-742950</wp:posOffset>
            </wp:positionH>
            <wp:positionV relativeFrom="margin">
              <wp:posOffset>-762000</wp:posOffset>
            </wp:positionV>
            <wp:extent cx="6608445" cy="10458450"/>
            <wp:effectExtent l="0" t="0" r="1905" b="0"/>
            <wp:wrapNone/>
            <wp:docPr id="685380176" name="Imagen 3" descr="Imagen que contien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0176" name="Imagen 3" descr="Imagen que contiene computador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p>
    <w:p w14:paraId="6895D719" w14:textId="77777777" w:rsidR="00BC27F4" w:rsidRDefault="00BC27F4" w:rsidP="00366442">
      <w:pPr>
        <w:pStyle w:val="Ttulo1"/>
        <w:spacing w:before="0" w:line="240" w:lineRule="auto"/>
        <w:jc w:val="center"/>
        <w:rPr>
          <w:rFonts w:ascii="Times New Roman" w:hAnsi="Times New Roman" w:cs="Times New Roman"/>
          <w:b/>
          <w:bCs/>
          <w:color w:val="auto"/>
          <w:sz w:val="24"/>
          <w:szCs w:val="24"/>
        </w:rPr>
      </w:pPr>
      <w:bookmarkStart w:id="5" w:name="_Toc20244599"/>
    </w:p>
    <w:p w14:paraId="6DC5845C" w14:textId="6ACA290D" w:rsidR="00E65F1F" w:rsidRDefault="007F5D6F" w:rsidP="00366442">
      <w:pPr>
        <w:pStyle w:val="Ttulo1"/>
        <w:spacing w:before="0" w:line="240" w:lineRule="auto"/>
        <w:jc w:val="center"/>
        <w:rPr>
          <w:rFonts w:ascii="Times New Roman" w:hAnsi="Times New Roman" w:cs="Times New Roman"/>
          <w:b/>
          <w:bCs/>
          <w:color w:val="auto"/>
          <w:w w:val="90"/>
          <w:sz w:val="24"/>
          <w:szCs w:val="24"/>
        </w:rPr>
      </w:pPr>
      <w:r>
        <w:rPr>
          <w:rFonts w:cs="Times New Roman"/>
          <w:noProof/>
          <w:szCs w:val="24"/>
        </w:rPr>
        <w:drawing>
          <wp:anchor distT="0" distB="0" distL="114300" distR="114300" simplePos="0" relativeHeight="251804672" behindDoc="1" locked="0" layoutInCell="0" allowOverlap="1" wp14:anchorId="23872689" wp14:editId="14E7C80F">
            <wp:simplePos x="0" y="0"/>
            <wp:positionH relativeFrom="margin">
              <wp:posOffset>-756285</wp:posOffset>
            </wp:positionH>
            <wp:positionV relativeFrom="margin">
              <wp:posOffset>-895351</wp:posOffset>
            </wp:positionV>
            <wp:extent cx="6638538" cy="10506075"/>
            <wp:effectExtent l="0" t="0" r="0" b="0"/>
            <wp:wrapNone/>
            <wp:docPr id="16757854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406189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8786" cy="10506467"/>
                    </a:xfrm>
                    <a:prstGeom prst="rect">
                      <a:avLst/>
                    </a:prstGeom>
                    <a:noFill/>
                  </pic:spPr>
                </pic:pic>
              </a:graphicData>
            </a:graphic>
            <wp14:sizeRelH relativeFrom="page">
              <wp14:pctWidth>0</wp14:pctWidth>
            </wp14:sizeRelH>
            <wp14:sizeRelV relativeFrom="page">
              <wp14:pctHeight>0</wp14:pctHeight>
            </wp14:sizeRelV>
          </wp:anchor>
        </w:drawing>
      </w:r>
      <w:r w:rsidR="00E65F1F" w:rsidRPr="009A462B">
        <w:rPr>
          <w:rFonts w:ascii="Times New Roman" w:hAnsi="Times New Roman" w:cs="Times New Roman"/>
          <w:b/>
          <w:bCs/>
          <w:color w:val="auto"/>
          <w:sz w:val="24"/>
          <w:szCs w:val="24"/>
        </w:rPr>
        <w:t xml:space="preserve">ANEXO </w:t>
      </w:r>
      <w:proofErr w:type="gramStart"/>
      <w:r w:rsidR="00E65F1F" w:rsidRPr="009A462B">
        <w:rPr>
          <w:rFonts w:ascii="Times New Roman" w:hAnsi="Times New Roman" w:cs="Times New Roman"/>
          <w:b/>
          <w:bCs/>
          <w:color w:val="auto"/>
          <w:sz w:val="24"/>
          <w:szCs w:val="24"/>
        </w:rPr>
        <w:t>VI.-</w:t>
      </w:r>
      <w:proofErr w:type="gramEnd"/>
      <w:r w:rsidR="00E65F1F" w:rsidRPr="009A462B">
        <w:rPr>
          <w:rFonts w:ascii="Times New Roman" w:hAnsi="Times New Roman" w:cs="Times New Roman"/>
          <w:b/>
          <w:bCs/>
          <w:color w:val="auto"/>
          <w:sz w:val="24"/>
          <w:szCs w:val="24"/>
        </w:rPr>
        <w:t xml:space="preserve"> </w:t>
      </w:r>
      <w:r w:rsidR="00E65F1F" w:rsidRPr="009A462B">
        <w:rPr>
          <w:rFonts w:ascii="Times New Roman" w:hAnsi="Times New Roman" w:cs="Times New Roman"/>
          <w:b/>
          <w:bCs/>
          <w:color w:val="auto"/>
          <w:w w:val="90"/>
          <w:sz w:val="24"/>
          <w:szCs w:val="24"/>
        </w:rPr>
        <w:t>CERTIFICADO PORCENTAJE DE SIMILITUD</w:t>
      </w:r>
      <w:bookmarkEnd w:id="5"/>
    </w:p>
    <w:p w14:paraId="6E49FE27" w14:textId="77777777" w:rsidR="00366442" w:rsidRPr="00366442" w:rsidRDefault="00366442" w:rsidP="00366442">
      <w:pPr>
        <w:spacing w:line="240" w:lineRule="auto"/>
      </w:pPr>
    </w:p>
    <w:p w14:paraId="4D73BB4D" w14:textId="352FAF22" w:rsidR="00E65F1F" w:rsidRPr="009A462B" w:rsidRDefault="00E65F1F" w:rsidP="00366442">
      <w:pPr>
        <w:pStyle w:val="Ttulo1"/>
        <w:spacing w:before="0" w:line="240" w:lineRule="auto"/>
        <w:jc w:val="center"/>
        <w:rPr>
          <w:rFonts w:ascii="Times New Roman" w:hAnsi="Times New Roman" w:cs="Times New Roman"/>
          <w:b/>
          <w:bCs/>
          <w:color w:val="auto"/>
          <w:w w:val="90"/>
          <w:sz w:val="24"/>
          <w:szCs w:val="24"/>
        </w:rPr>
      </w:pPr>
      <w:r w:rsidRPr="009A462B">
        <w:rPr>
          <w:rFonts w:ascii="Times New Roman" w:hAnsi="Times New Roman" w:cs="Times New Roman"/>
          <w:b/>
          <w:bCs/>
          <w:color w:val="auto"/>
          <w:w w:val="90"/>
          <w:sz w:val="24"/>
          <w:szCs w:val="24"/>
        </w:rPr>
        <w:t xml:space="preserve"> FACULTAD: </w:t>
      </w:r>
      <w:r w:rsidRPr="00993D14">
        <w:rPr>
          <w:rFonts w:ascii="Times New Roman" w:hAnsi="Times New Roman" w:cs="Times New Roman"/>
          <w:color w:val="auto"/>
          <w:w w:val="90"/>
          <w:sz w:val="24"/>
          <w:szCs w:val="24"/>
        </w:rPr>
        <w:t>INGENIERÍA INDUSTRIAL</w:t>
      </w:r>
      <w:r w:rsidRPr="009A462B">
        <w:rPr>
          <w:rFonts w:ascii="Times New Roman" w:hAnsi="Times New Roman" w:cs="Times New Roman"/>
          <w:b/>
          <w:bCs/>
          <w:color w:val="auto"/>
          <w:w w:val="90"/>
          <w:sz w:val="24"/>
          <w:szCs w:val="24"/>
        </w:rPr>
        <w:t xml:space="preserve"> CARRERA: </w:t>
      </w:r>
      <w:r w:rsidRPr="00993D14">
        <w:rPr>
          <w:rFonts w:ascii="Times New Roman" w:hAnsi="Times New Roman" w:cs="Times New Roman"/>
          <w:color w:val="auto"/>
          <w:w w:val="90"/>
          <w:sz w:val="24"/>
          <w:szCs w:val="24"/>
        </w:rPr>
        <w:t>INGENIERÍA INDUSTRIAL</w:t>
      </w:r>
    </w:p>
    <w:p w14:paraId="588CBCE3" w14:textId="77777777" w:rsidR="00E65F1F" w:rsidRPr="00CF6432" w:rsidRDefault="00E65F1F" w:rsidP="00E65F1F">
      <w:pPr>
        <w:ind w:firstLine="0"/>
        <w:rPr>
          <w:rFonts w:cs="Times New Roman"/>
          <w:szCs w:val="24"/>
        </w:rPr>
      </w:pPr>
    </w:p>
    <w:p w14:paraId="2BAEBBD0" w14:textId="1B0392FD" w:rsidR="00E65F1F" w:rsidRPr="00E65F1F" w:rsidRDefault="00E65F1F" w:rsidP="00E65F1F">
      <w:pPr>
        <w:ind w:firstLine="0"/>
        <w:rPr>
          <w:rFonts w:cs="Times New Roman"/>
          <w:szCs w:val="24"/>
        </w:rPr>
      </w:pPr>
      <w:r w:rsidRPr="00CF6432">
        <w:rPr>
          <w:rFonts w:cs="Times New Roman"/>
          <w:szCs w:val="24"/>
        </w:rPr>
        <w:t xml:space="preserve">Habiendo sido nombrado </w:t>
      </w:r>
      <w:r w:rsidR="00804544">
        <w:rPr>
          <w:rFonts w:cs="Times New Roman"/>
          <w:b/>
          <w:bCs/>
          <w:szCs w:val="24"/>
        </w:rPr>
        <w:t>ING. IND SOLI</w:t>
      </w:r>
      <w:r w:rsidRPr="00DE33AE">
        <w:rPr>
          <w:rFonts w:cs="Times New Roman"/>
          <w:b/>
          <w:bCs/>
          <w:szCs w:val="24"/>
        </w:rPr>
        <w:t>S FERRER HUGO ERNESTO, MG</w:t>
      </w:r>
      <w:r w:rsidRPr="00CF6432">
        <w:rPr>
          <w:rFonts w:cs="Times New Roman"/>
          <w:szCs w:val="24"/>
        </w:rPr>
        <w:t xml:space="preserve">, tutor del trabajo de </w:t>
      </w:r>
      <w:r w:rsidR="008F37F3">
        <w:rPr>
          <w:rFonts w:cs="Times New Roman"/>
          <w:szCs w:val="24"/>
        </w:rPr>
        <w:t>Integración Curricular</w:t>
      </w:r>
      <w:r w:rsidRPr="00CF6432">
        <w:rPr>
          <w:rFonts w:cs="Times New Roman"/>
          <w:szCs w:val="24"/>
        </w:rPr>
        <w:t xml:space="preserve"> certifico que el presente trabajo</w:t>
      </w:r>
      <w:r w:rsidR="00920A23">
        <w:rPr>
          <w:rFonts w:cs="Times New Roman"/>
          <w:szCs w:val="24"/>
        </w:rPr>
        <w:t xml:space="preserve"> </w:t>
      </w:r>
      <w:r w:rsidRPr="00CF6432">
        <w:rPr>
          <w:rFonts w:cs="Times New Roman"/>
          <w:szCs w:val="24"/>
        </w:rPr>
        <w:t xml:space="preserve">ha sido elaborado por </w:t>
      </w:r>
      <w:r w:rsidR="00277D09">
        <w:rPr>
          <w:rFonts w:cs="Times New Roman"/>
          <w:b/>
          <w:bCs/>
          <w:szCs w:val="24"/>
        </w:rPr>
        <w:t>CEDEÑO XXXX ERICK XXXX</w:t>
      </w:r>
      <w:r w:rsidRPr="00CF6432">
        <w:rPr>
          <w:rFonts w:cs="Times New Roman"/>
          <w:szCs w:val="24"/>
        </w:rPr>
        <w:t>, con mi respectiva supervisión como requerimiento parcial para la obtención del título de</w:t>
      </w:r>
      <w:r>
        <w:rPr>
          <w:rFonts w:cs="Times New Roman"/>
          <w:szCs w:val="24"/>
        </w:rPr>
        <w:t xml:space="preserve"> </w:t>
      </w:r>
      <w:r w:rsidRPr="00DE33AE">
        <w:rPr>
          <w:rFonts w:cs="Times New Roman"/>
          <w:b/>
          <w:bCs/>
          <w:szCs w:val="24"/>
        </w:rPr>
        <w:t>INGENIERO INDUSTRIAL</w:t>
      </w:r>
      <w:r>
        <w:rPr>
          <w:rFonts w:cs="Times New Roman"/>
          <w:szCs w:val="24"/>
        </w:rPr>
        <w:t>.</w:t>
      </w:r>
    </w:p>
    <w:p w14:paraId="6967E87C" w14:textId="1C1F5EF3" w:rsidR="00E65F1F" w:rsidRPr="00CF6432" w:rsidRDefault="00E65F1F" w:rsidP="00E65F1F">
      <w:pPr>
        <w:ind w:firstLine="0"/>
        <w:rPr>
          <w:rFonts w:cs="Times New Roman"/>
          <w:szCs w:val="24"/>
        </w:rPr>
      </w:pPr>
      <w:r w:rsidRPr="00CF6432">
        <w:rPr>
          <w:rFonts w:cs="Times New Roman"/>
          <w:szCs w:val="24"/>
        </w:rPr>
        <w:t xml:space="preserve">Se informa que el trabajo de </w:t>
      </w:r>
      <w:r w:rsidR="007F7A96">
        <w:rPr>
          <w:rFonts w:cs="Times New Roman"/>
          <w:szCs w:val="24"/>
        </w:rPr>
        <w:t>Integración Curricular</w:t>
      </w:r>
      <w:r w:rsidRPr="00CF6432">
        <w:rPr>
          <w:rFonts w:cs="Times New Roman"/>
          <w:szCs w:val="24"/>
        </w:rPr>
        <w:t>:</w:t>
      </w:r>
      <w:r w:rsidRPr="00DE33AE">
        <w:t xml:space="preserve"> </w:t>
      </w:r>
      <w:r w:rsidR="008D5395">
        <w:rPr>
          <w:rFonts w:cs="Times New Roman"/>
          <w:b/>
          <w:bCs/>
        </w:rPr>
        <w:t>“PROPUESTA DE XXXXX EN LOS SISTEMAS XXXXXX EN UNA EMPRESA XXXXX DE XXXXX DE LA XXXXXX</w:t>
      </w:r>
      <w:r w:rsidR="008D5395" w:rsidRPr="00102382">
        <w:rPr>
          <w:rFonts w:cs="Times New Roman"/>
          <w:b/>
          <w:bCs/>
        </w:rPr>
        <w:t xml:space="preserve"> DE GUAYAQUIL.”</w:t>
      </w:r>
      <w:r w:rsidRPr="00DE33AE">
        <w:rPr>
          <w:rFonts w:cs="Times New Roman"/>
          <w:b/>
          <w:bCs/>
          <w:szCs w:val="24"/>
        </w:rPr>
        <w:t>,</w:t>
      </w:r>
      <w:r w:rsidRPr="00CF6432">
        <w:rPr>
          <w:rFonts w:cs="Times New Roman"/>
          <w:szCs w:val="24"/>
        </w:rPr>
        <w:t xml:space="preserve"> ha sido orientado durante todo el periodo de ejecución en el programa </w:t>
      </w:r>
      <w:proofErr w:type="spellStart"/>
      <w:r w:rsidR="001848E6" w:rsidRPr="00CF6432">
        <w:rPr>
          <w:rFonts w:cs="Times New Roman"/>
          <w:szCs w:val="24"/>
        </w:rPr>
        <w:t>antiplagio</w:t>
      </w:r>
      <w:proofErr w:type="spellEnd"/>
      <w:r w:rsidR="001848E6" w:rsidRPr="00CF6432">
        <w:rPr>
          <w:rFonts w:cs="Times New Roman"/>
          <w:szCs w:val="24"/>
        </w:rPr>
        <w:t xml:space="preserve"> </w:t>
      </w:r>
      <w:r w:rsidR="006E662A">
        <w:rPr>
          <w:rFonts w:cs="Times New Roman"/>
          <w:szCs w:val="24"/>
        </w:rPr>
        <w:t>TURNITIN</w:t>
      </w:r>
      <w:r w:rsidRPr="00DE33AE">
        <w:rPr>
          <w:rFonts w:cs="Times New Roman"/>
          <w:b/>
          <w:bCs/>
          <w:szCs w:val="24"/>
        </w:rPr>
        <w:t xml:space="preserve"> </w:t>
      </w:r>
      <w:r w:rsidRPr="00CF6432">
        <w:rPr>
          <w:rFonts w:cs="Times New Roman"/>
          <w:szCs w:val="24"/>
        </w:rPr>
        <w:t xml:space="preserve">quedando el </w:t>
      </w:r>
      <w:r w:rsidR="008D5395">
        <w:rPr>
          <w:rFonts w:cs="Times New Roman"/>
          <w:szCs w:val="24"/>
        </w:rPr>
        <w:t>X</w:t>
      </w:r>
      <w:r w:rsidRPr="00CF6432">
        <w:rPr>
          <w:rFonts w:cs="Times New Roman"/>
          <w:szCs w:val="24"/>
        </w:rPr>
        <w:t>% de coincidencia.</w:t>
      </w:r>
    </w:p>
    <w:p w14:paraId="524ED9A7" w14:textId="28A3F738" w:rsidR="00E65F1F" w:rsidRPr="00CF6432" w:rsidRDefault="00E65F1F" w:rsidP="008E3AC5">
      <w:pPr>
        <w:pStyle w:val="Textoindependiente"/>
        <w:rPr>
          <w:rFonts w:ascii="Times New Roman" w:hAnsi="Times New Roman" w:cs="Times New Roman"/>
        </w:rPr>
      </w:pPr>
    </w:p>
    <w:p w14:paraId="3600B821" w14:textId="5C0028BA" w:rsidR="00E65F1F" w:rsidRPr="00063592" w:rsidRDefault="00E65F1F" w:rsidP="008E3AC5">
      <w:pPr>
        <w:pStyle w:val="Textoindependiente"/>
        <w:rPr>
          <w:rFonts w:ascii="Times New Roman" w:hAnsi="Times New Roman" w:cs="Times New Roman"/>
          <w:noProof/>
          <w:lang w:val="es-ES" w:eastAsia="en-US" w:bidi="ar-SA"/>
        </w:rPr>
      </w:pPr>
    </w:p>
    <w:p w14:paraId="54A4A95F" w14:textId="77777777" w:rsidR="00E65F1F" w:rsidRPr="00063592" w:rsidRDefault="00E65F1F" w:rsidP="008E3AC5">
      <w:pPr>
        <w:pStyle w:val="Textoindependiente"/>
        <w:rPr>
          <w:rFonts w:ascii="Times New Roman" w:hAnsi="Times New Roman" w:cs="Times New Roman"/>
          <w:noProof/>
          <w:lang w:val="es-ES" w:eastAsia="en-US" w:bidi="ar-SA"/>
        </w:rPr>
      </w:pPr>
    </w:p>
    <w:p w14:paraId="4C02841E" w14:textId="77777777" w:rsidR="00E65F1F" w:rsidRPr="00063592" w:rsidRDefault="00E65F1F" w:rsidP="008E3AC5">
      <w:pPr>
        <w:pStyle w:val="Textoindependiente"/>
        <w:rPr>
          <w:rFonts w:ascii="Times New Roman" w:hAnsi="Times New Roman" w:cs="Times New Roman"/>
          <w:noProof/>
          <w:lang w:val="es-ES" w:eastAsia="en-US" w:bidi="ar-SA"/>
        </w:rPr>
      </w:pPr>
    </w:p>
    <w:p w14:paraId="17934E3D" w14:textId="77777777" w:rsidR="00E65F1F" w:rsidRPr="00063592" w:rsidRDefault="00E65F1F" w:rsidP="008E3AC5">
      <w:pPr>
        <w:pStyle w:val="Textoindependiente"/>
        <w:rPr>
          <w:rFonts w:ascii="Times New Roman" w:hAnsi="Times New Roman" w:cs="Times New Roman"/>
          <w:noProof/>
          <w:lang w:val="es-ES" w:eastAsia="en-US" w:bidi="ar-SA"/>
        </w:rPr>
      </w:pPr>
    </w:p>
    <w:p w14:paraId="092D3DC0" w14:textId="77777777" w:rsidR="00E65F1F" w:rsidRPr="00063592" w:rsidRDefault="00E65F1F" w:rsidP="008E3AC5">
      <w:pPr>
        <w:pStyle w:val="Textoindependiente"/>
        <w:rPr>
          <w:rFonts w:ascii="Times New Roman" w:hAnsi="Times New Roman" w:cs="Times New Roman"/>
          <w:noProof/>
          <w:lang w:val="es-ES" w:eastAsia="en-US" w:bidi="ar-SA"/>
        </w:rPr>
      </w:pPr>
    </w:p>
    <w:p w14:paraId="27A69C15" w14:textId="77777777" w:rsidR="00E65F1F" w:rsidRPr="00063592" w:rsidRDefault="00E65F1F" w:rsidP="008E3AC5">
      <w:pPr>
        <w:pStyle w:val="Textoindependiente"/>
        <w:rPr>
          <w:rFonts w:ascii="Times New Roman" w:hAnsi="Times New Roman" w:cs="Times New Roman"/>
          <w:noProof/>
          <w:lang w:val="es-ES" w:eastAsia="en-US" w:bidi="ar-SA"/>
        </w:rPr>
      </w:pPr>
    </w:p>
    <w:p w14:paraId="3DBEA759" w14:textId="77777777" w:rsidR="00E65F1F" w:rsidRPr="00063592" w:rsidRDefault="00E65F1F" w:rsidP="008E3AC5">
      <w:pPr>
        <w:pStyle w:val="Textoindependiente"/>
        <w:rPr>
          <w:rFonts w:ascii="Times New Roman" w:hAnsi="Times New Roman" w:cs="Times New Roman"/>
          <w:noProof/>
          <w:lang w:val="es-ES" w:eastAsia="en-US" w:bidi="ar-SA"/>
        </w:rPr>
      </w:pPr>
    </w:p>
    <w:p w14:paraId="5626D361" w14:textId="77777777" w:rsidR="00E65F1F" w:rsidRPr="00063592" w:rsidRDefault="00E65F1F" w:rsidP="008E3AC5">
      <w:pPr>
        <w:pStyle w:val="Textoindependiente"/>
        <w:rPr>
          <w:rFonts w:ascii="Times New Roman" w:hAnsi="Times New Roman" w:cs="Times New Roman"/>
          <w:noProof/>
          <w:lang w:val="es-ES" w:eastAsia="en-US" w:bidi="ar-SA"/>
        </w:rPr>
      </w:pPr>
    </w:p>
    <w:p w14:paraId="2A88061C" w14:textId="77777777" w:rsidR="00E65F1F" w:rsidRPr="00063592" w:rsidRDefault="00E65F1F" w:rsidP="008E3AC5">
      <w:pPr>
        <w:pStyle w:val="Textoindependiente"/>
        <w:rPr>
          <w:rFonts w:ascii="Times New Roman" w:hAnsi="Times New Roman" w:cs="Times New Roman"/>
          <w:noProof/>
          <w:lang w:val="es-ES" w:eastAsia="en-US" w:bidi="ar-SA"/>
        </w:rPr>
      </w:pPr>
    </w:p>
    <w:p w14:paraId="3F5F19CB" w14:textId="77777777" w:rsidR="00E65F1F" w:rsidRPr="00063592" w:rsidRDefault="00E65F1F" w:rsidP="008E3AC5">
      <w:pPr>
        <w:pStyle w:val="Textoindependiente"/>
        <w:rPr>
          <w:rFonts w:ascii="Times New Roman" w:hAnsi="Times New Roman" w:cs="Times New Roman"/>
          <w:noProof/>
          <w:lang w:val="es-ES" w:eastAsia="en-US" w:bidi="ar-SA"/>
        </w:rPr>
      </w:pPr>
    </w:p>
    <w:p w14:paraId="3E6D4E5F" w14:textId="77777777" w:rsidR="00E65F1F" w:rsidRPr="00063592" w:rsidRDefault="00E65F1F" w:rsidP="008E3AC5">
      <w:pPr>
        <w:pStyle w:val="Textoindependiente"/>
        <w:rPr>
          <w:rFonts w:ascii="Times New Roman" w:hAnsi="Times New Roman" w:cs="Times New Roman"/>
          <w:noProof/>
          <w:lang w:val="es-ES" w:eastAsia="en-US" w:bidi="ar-SA"/>
        </w:rPr>
      </w:pPr>
    </w:p>
    <w:p w14:paraId="02647340" w14:textId="77777777" w:rsidR="00E65F1F" w:rsidRPr="00063592" w:rsidRDefault="00E65F1F" w:rsidP="008E3AC5">
      <w:pPr>
        <w:pStyle w:val="Textoindependiente"/>
        <w:rPr>
          <w:rFonts w:ascii="Times New Roman" w:hAnsi="Times New Roman" w:cs="Times New Roman"/>
          <w:noProof/>
          <w:lang w:val="es-ES" w:eastAsia="en-US" w:bidi="ar-SA"/>
        </w:rPr>
      </w:pPr>
    </w:p>
    <w:p w14:paraId="62A5FE78" w14:textId="77777777" w:rsidR="00E65F1F" w:rsidRPr="00063592" w:rsidRDefault="00E65F1F" w:rsidP="008E3AC5">
      <w:pPr>
        <w:pStyle w:val="Textoindependiente"/>
        <w:rPr>
          <w:rFonts w:ascii="Times New Roman" w:hAnsi="Times New Roman" w:cs="Times New Roman"/>
          <w:noProof/>
          <w:lang w:val="es-ES" w:eastAsia="en-US" w:bidi="ar-SA"/>
        </w:rPr>
      </w:pPr>
    </w:p>
    <w:p w14:paraId="15201F7C" w14:textId="77777777" w:rsidR="00E65F1F" w:rsidRPr="00063592" w:rsidRDefault="00E65F1F" w:rsidP="008E3AC5">
      <w:pPr>
        <w:pStyle w:val="Textoindependiente"/>
        <w:rPr>
          <w:rFonts w:ascii="Times New Roman" w:hAnsi="Times New Roman" w:cs="Times New Roman"/>
          <w:noProof/>
          <w:lang w:val="es-ES" w:eastAsia="en-US" w:bidi="ar-SA"/>
        </w:rPr>
      </w:pPr>
    </w:p>
    <w:p w14:paraId="0C649305" w14:textId="77777777" w:rsidR="00E65F1F" w:rsidRPr="00063592" w:rsidRDefault="00E65F1F" w:rsidP="008E3AC5">
      <w:pPr>
        <w:pStyle w:val="Textoindependiente"/>
        <w:rPr>
          <w:rFonts w:ascii="Times New Roman" w:hAnsi="Times New Roman" w:cs="Times New Roman"/>
          <w:noProof/>
          <w:lang w:val="es-ES" w:eastAsia="en-US" w:bidi="ar-SA"/>
        </w:rPr>
      </w:pPr>
    </w:p>
    <w:p w14:paraId="3265F97F" w14:textId="77777777" w:rsidR="00E65F1F" w:rsidRPr="00CF6432" w:rsidRDefault="00E65F1F" w:rsidP="008E3AC5">
      <w:pPr>
        <w:pStyle w:val="Textoindependiente"/>
        <w:rPr>
          <w:rFonts w:ascii="Times New Roman" w:hAnsi="Times New Roman" w:cs="Times New Roman"/>
        </w:rPr>
      </w:pPr>
    </w:p>
    <w:p w14:paraId="6BBA97C6" w14:textId="0A002EA7" w:rsidR="00E65F1F" w:rsidRPr="00E65F1F" w:rsidRDefault="00000000" w:rsidP="00E65F1F">
      <w:pPr>
        <w:rPr>
          <w:rFonts w:cs="Times New Roman"/>
          <w:szCs w:val="24"/>
          <w:u w:val="single"/>
        </w:rPr>
      </w:pPr>
      <w:hyperlink r:id="rId14" w:history="1">
        <w:r w:rsidR="00E65F1F" w:rsidRPr="00461C43">
          <w:rPr>
            <w:rStyle w:val="Hipervnculo"/>
            <w:rFonts w:cs="Times New Roman"/>
            <w:szCs w:val="24"/>
          </w:rPr>
          <w:t>https://secure.ouriginal.com/archive/download/130367562-669089-506455</w:t>
        </w:r>
      </w:hyperlink>
      <w:r w:rsidR="00E65F1F">
        <w:rPr>
          <w:rFonts w:cs="Times New Roman"/>
          <w:szCs w:val="24"/>
          <w:u w:val="single"/>
        </w:rPr>
        <w:t xml:space="preserve"> </w:t>
      </w:r>
    </w:p>
    <w:p w14:paraId="4EDF577B" w14:textId="14C4CCB4" w:rsidR="00E65F1F" w:rsidRDefault="00E65F1F" w:rsidP="008E3AC5">
      <w:pPr>
        <w:pStyle w:val="Textoindependiente"/>
        <w:rPr>
          <w:rFonts w:ascii="Times New Roman" w:hAnsi="Times New Roman" w:cs="Times New Roman"/>
        </w:rPr>
      </w:pPr>
    </w:p>
    <w:p w14:paraId="5CEDDAC6" w14:textId="77777777" w:rsidR="00E65F1F" w:rsidRPr="00CF6432" w:rsidRDefault="00E65F1F" w:rsidP="008E3AC5">
      <w:pPr>
        <w:pStyle w:val="Textoindependiente"/>
        <w:rPr>
          <w:rFonts w:ascii="Times New Roman" w:hAnsi="Times New Roman" w:cs="Times New Roman"/>
        </w:rPr>
      </w:pPr>
    </w:p>
    <w:p w14:paraId="5E12DD68" w14:textId="77777777" w:rsidR="00E65F1F" w:rsidRPr="00063592" w:rsidRDefault="00E65F1F" w:rsidP="008E3AC5">
      <w:pPr>
        <w:pStyle w:val="Textoindependiente"/>
        <w:rPr>
          <w:rFonts w:ascii="Times New Roman" w:hAnsi="Times New Roman" w:cs="Times New Roman"/>
          <w:noProof/>
          <w:lang w:eastAsia="en-US" w:bidi="ar-SA"/>
        </w:rPr>
      </w:pPr>
    </w:p>
    <w:p w14:paraId="692BE4B8" w14:textId="34DD0DC7" w:rsidR="00E65F1F" w:rsidRPr="00CF6432" w:rsidRDefault="00E65F1F" w:rsidP="008E3AC5">
      <w:pPr>
        <w:pStyle w:val="Textoindependiente"/>
        <w:rPr>
          <w:rFonts w:ascii="Times New Roman" w:hAnsi="Times New Roman" w:cs="Times New Roman"/>
        </w:rPr>
      </w:pPr>
    </w:p>
    <w:p w14:paraId="536982F8" w14:textId="77777777" w:rsidR="00FB64F3" w:rsidRDefault="00FB64F3" w:rsidP="001848E6">
      <w:pPr>
        <w:widowControl w:val="0"/>
        <w:autoSpaceDE w:val="0"/>
        <w:autoSpaceDN w:val="0"/>
        <w:spacing w:after="0" w:line="240" w:lineRule="auto"/>
        <w:ind w:firstLine="0"/>
        <w:jc w:val="center"/>
        <w:outlineLvl w:val="0"/>
        <w:rPr>
          <w:rFonts w:eastAsia="Arial" w:cs="Times New Roman"/>
          <w:b/>
          <w:bCs/>
          <w:szCs w:val="24"/>
          <w:lang w:eastAsia="es-EC" w:bidi="es-EC"/>
        </w:rPr>
      </w:pPr>
      <w:bookmarkStart w:id="6" w:name="_Toc20244598"/>
      <w:bookmarkStart w:id="7" w:name="_Toc19291092"/>
    </w:p>
    <w:p w14:paraId="60FDF25C" w14:textId="4D2F82BB" w:rsidR="00FB64F3" w:rsidRDefault="00FB64F3" w:rsidP="001848E6">
      <w:pPr>
        <w:widowControl w:val="0"/>
        <w:autoSpaceDE w:val="0"/>
        <w:autoSpaceDN w:val="0"/>
        <w:spacing w:after="0" w:line="240" w:lineRule="auto"/>
        <w:ind w:firstLine="0"/>
        <w:jc w:val="center"/>
        <w:outlineLvl w:val="0"/>
        <w:rPr>
          <w:rFonts w:eastAsia="Arial" w:cs="Times New Roman"/>
          <w:b/>
          <w:bCs/>
          <w:szCs w:val="24"/>
          <w:lang w:eastAsia="es-EC" w:bidi="es-EC"/>
        </w:rPr>
      </w:pPr>
    </w:p>
    <w:p w14:paraId="2D31DEBA" w14:textId="32B713EE" w:rsidR="00FB64F3" w:rsidRPr="001848E6" w:rsidRDefault="00C3749B" w:rsidP="00FB64F3">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noProof/>
          <w:szCs w:val="24"/>
          <w:lang w:val="en-US"/>
        </w:rPr>
        <mc:AlternateContent>
          <mc:Choice Requires="wpg">
            <w:drawing>
              <wp:anchor distT="0" distB="0" distL="0" distR="0" simplePos="0" relativeHeight="251798528" behindDoc="1" locked="0" layoutInCell="1" allowOverlap="1" wp14:anchorId="394103D5" wp14:editId="07DB4357">
                <wp:simplePos x="0" y="0"/>
                <wp:positionH relativeFrom="page">
                  <wp:posOffset>1080135</wp:posOffset>
                </wp:positionH>
                <wp:positionV relativeFrom="paragraph">
                  <wp:posOffset>142875</wp:posOffset>
                </wp:positionV>
                <wp:extent cx="2402205" cy="8255"/>
                <wp:effectExtent l="0" t="0" r="0" b="0"/>
                <wp:wrapNone/>
                <wp:docPr id="30" name="Grupo 30"/>
                <wp:cNvGraphicFramePr/>
                <a:graphic xmlns:a="http://schemas.openxmlformats.org/drawingml/2006/main">
                  <a:graphicData uri="http://schemas.microsoft.com/office/word/2010/wordprocessingGroup">
                    <wpg:wgp>
                      <wpg:cNvGrpSpPr/>
                      <wpg:grpSpPr>
                        <a:xfrm>
                          <a:off x="0" y="0"/>
                          <a:ext cx="2402205" cy="8255"/>
                          <a:chOff x="1337" y="268"/>
                          <a:chExt cx="3783" cy="13"/>
                        </a:xfrm>
                      </wpg:grpSpPr>
                      <wps:wsp>
                        <wps:cNvPr id="31" name="Line 82"/>
                        <wps:cNvCnPr/>
                        <wps:spPr bwMode="auto">
                          <a:xfrm>
                            <a:off x="1337" y="274"/>
                            <a:ext cx="2786"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81"/>
                        <wps:cNvCnPr/>
                        <wps:spPr bwMode="auto">
                          <a:xfrm>
                            <a:off x="4127" y="274"/>
                            <a:ext cx="993"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A41B6CD" id="Grupo 30" o:spid="_x0000_s1026" style="position:absolute;margin-left:85.05pt;margin-top:11.25pt;width:189.15pt;height:.65pt;z-index:-251517952;mso-wrap-distance-left:0;mso-wrap-distance-right:0;mso-position-horizontal-relative:page" coordorigin="1337,268" coordsize="378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">
                <v:line id="Line 82" o:spid="_x0000_s1027" style="position:absolute;visibility:visible;mso-wrap-style:square" from="1337,274" to="412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" strokeweight=".22817mm"/>
                <v:line id="Line 81" o:spid="_x0000_s1028" style="position:absolute;visibility:visible;mso-wrap-style:square" from="4127,274" to="5120,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" strokeweight=".22817mm"/>
                <w10:wrap anchorx="page"/>
              </v:group>
            </w:pict>
          </mc:Fallback>
        </mc:AlternateContent>
      </w:r>
    </w:p>
    <w:p w14:paraId="6D3A4D6D" w14:textId="75807FF1" w:rsidR="00FB64F3" w:rsidRPr="00FB64F3" w:rsidRDefault="00FB73EB" w:rsidP="00FB64F3">
      <w:pPr>
        <w:widowControl w:val="0"/>
        <w:autoSpaceDE w:val="0"/>
        <w:autoSpaceDN w:val="0"/>
        <w:spacing w:after="0" w:line="240" w:lineRule="auto"/>
        <w:ind w:firstLine="0"/>
        <w:jc w:val="left"/>
        <w:rPr>
          <w:rFonts w:eastAsia="Arial" w:cs="Times New Roman"/>
          <w:b/>
          <w:bCs/>
          <w:szCs w:val="24"/>
          <w:lang w:val="en-US" w:eastAsia="es-EC" w:bidi="es-EC"/>
        </w:rPr>
      </w:pPr>
      <w:r>
        <w:rPr>
          <w:rFonts w:eastAsia="Arial" w:cs="Times New Roman"/>
          <w:b/>
          <w:bCs/>
          <w:szCs w:val="24"/>
          <w:lang w:val="en-US" w:eastAsia="es-EC" w:bidi="es-EC"/>
        </w:rPr>
        <w:t>ING. IND. SOLI</w:t>
      </w:r>
      <w:r w:rsidR="00FB64F3" w:rsidRPr="00FB64F3">
        <w:rPr>
          <w:rFonts w:eastAsia="Arial" w:cs="Times New Roman"/>
          <w:b/>
          <w:bCs/>
          <w:szCs w:val="24"/>
          <w:lang w:val="en-US" w:eastAsia="es-EC" w:bidi="es-EC"/>
        </w:rPr>
        <w:t xml:space="preserve">S FERRER HUGO ERNESTO, MG. </w:t>
      </w:r>
    </w:p>
    <w:p w14:paraId="70B92FDA" w14:textId="61596E70" w:rsidR="00FB64F3" w:rsidRPr="00FB64F3" w:rsidRDefault="00FB64F3" w:rsidP="00FB64F3">
      <w:pPr>
        <w:widowControl w:val="0"/>
        <w:autoSpaceDE w:val="0"/>
        <w:autoSpaceDN w:val="0"/>
        <w:spacing w:after="0" w:line="240" w:lineRule="auto"/>
        <w:ind w:firstLine="0"/>
        <w:jc w:val="left"/>
        <w:rPr>
          <w:rFonts w:eastAsia="Arial" w:cs="Times New Roman"/>
          <w:b/>
          <w:bCs/>
          <w:szCs w:val="24"/>
          <w:lang w:val="en-US" w:eastAsia="es-EC" w:bidi="es-EC"/>
        </w:rPr>
      </w:pPr>
      <w:r w:rsidRPr="00FB64F3">
        <w:rPr>
          <w:rFonts w:eastAsia="Arial" w:cs="Times New Roman"/>
          <w:b/>
          <w:bCs/>
          <w:w w:val="95"/>
          <w:szCs w:val="24"/>
          <w:lang w:val="en-US" w:eastAsia="es-EC" w:bidi="es-EC"/>
        </w:rPr>
        <w:t>C.C.:</w:t>
      </w:r>
      <w:r w:rsidRPr="00FB64F3">
        <w:rPr>
          <w:lang w:val="en-US"/>
        </w:rPr>
        <w:t xml:space="preserve"> </w:t>
      </w:r>
      <w:r w:rsidR="00DA707A">
        <w:rPr>
          <w:rFonts w:eastAsia="Arial" w:cs="Times New Roman"/>
          <w:b/>
          <w:bCs/>
          <w:w w:val="95"/>
          <w:szCs w:val="24"/>
          <w:lang w:val="en-US" w:eastAsia="es-EC" w:bidi="es-EC"/>
        </w:rPr>
        <w:t>0XXXXXX</w:t>
      </w:r>
      <w:r w:rsidRPr="00FB64F3">
        <w:rPr>
          <w:rFonts w:eastAsia="Arial" w:cs="Times New Roman"/>
          <w:b/>
          <w:bCs/>
          <w:w w:val="95"/>
          <w:szCs w:val="24"/>
          <w:lang w:val="en-US" w:eastAsia="es-EC" w:bidi="es-EC"/>
        </w:rPr>
        <w:t xml:space="preserve"> </w:t>
      </w:r>
    </w:p>
    <w:p w14:paraId="70F172BA" w14:textId="49AC2AE3" w:rsidR="00FB64F3" w:rsidRPr="00DA707A" w:rsidRDefault="00FB64F3" w:rsidP="00C3749B">
      <w:pPr>
        <w:widowControl w:val="0"/>
        <w:autoSpaceDE w:val="0"/>
        <w:autoSpaceDN w:val="0"/>
        <w:spacing w:after="0" w:line="240" w:lineRule="auto"/>
        <w:ind w:firstLine="0"/>
        <w:jc w:val="left"/>
        <w:rPr>
          <w:rFonts w:eastAsia="Arial" w:cs="Times New Roman"/>
          <w:b/>
          <w:bCs/>
          <w:szCs w:val="24"/>
          <w:lang w:val="en-US" w:eastAsia="es-EC" w:bidi="es-EC"/>
        </w:rPr>
      </w:pPr>
      <w:r w:rsidRPr="00DA707A">
        <w:rPr>
          <w:rFonts w:eastAsia="Arial" w:cs="Times New Roman"/>
          <w:b/>
          <w:bCs/>
          <w:w w:val="90"/>
          <w:szCs w:val="24"/>
          <w:lang w:val="en-US" w:eastAsia="es-EC" w:bidi="es-EC"/>
        </w:rPr>
        <w:t>FECHA:</w:t>
      </w:r>
      <w:r w:rsidRPr="00DA707A">
        <w:rPr>
          <w:rFonts w:eastAsia="Arial" w:cs="Times New Roman"/>
          <w:b/>
          <w:bCs/>
          <w:spacing w:val="-3"/>
          <w:szCs w:val="24"/>
          <w:lang w:val="en-US" w:eastAsia="es-EC" w:bidi="es-EC"/>
        </w:rPr>
        <w:t xml:space="preserve"> </w:t>
      </w:r>
      <w:r w:rsidR="00DA707A" w:rsidRPr="00DA707A">
        <w:rPr>
          <w:rFonts w:eastAsia="Arial" w:cs="Times New Roman"/>
          <w:b/>
          <w:bCs/>
          <w:w w:val="81"/>
          <w:szCs w:val="24"/>
          <w:lang w:val="en-US" w:eastAsia="es-EC" w:bidi="es-EC"/>
        </w:rPr>
        <w:t>XX XXXX</w:t>
      </w:r>
      <w:r w:rsidRPr="00DA707A">
        <w:rPr>
          <w:rFonts w:eastAsia="Arial" w:cs="Times New Roman"/>
          <w:b/>
          <w:bCs/>
          <w:w w:val="81"/>
          <w:szCs w:val="24"/>
          <w:lang w:val="en-US" w:eastAsia="es-EC" w:bidi="es-EC"/>
        </w:rPr>
        <w:t xml:space="preserve"> 2022</w:t>
      </w:r>
    </w:p>
    <w:p w14:paraId="5C40BCCA" w14:textId="2A624307" w:rsidR="00FB64F3" w:rsidRPr="00DA707A" w:rsidRDefault="00FB64F3" w:rsidP="001848E6">
      <w:pPr>
        <w:widowControl w:val="0"/>
        <w:autoSpaceDE w:val="0"/>
        <w:autoSpaceDN w:val="0"/>
        <w:spacing w:after="0" w:line="240" w:lineRule="auto"/>
        <w:ind w:firstLine="0"/>
        <w:jc w:val="center"/>
        <w:outlineLvl w:val="0"/>
        <w:rPr>
          <w:rFonts w:eastAsia="Arial" w:cs="Times New Roman"/>
          <w:b/>
          <w:bCs/>
          <w:szCs w:val="24"/>
          <w:lang w:val="en-US" w:eastAsia="es-EC" w:bidi="es-EC"/>
        </w:rPr>
      </w:pPr>
    </w:p>
    <w:p w14:paraId="014DECFF" w14:textId="06F6CF51" w:rsidR="00611AE5" w:rsidRPr="00DA707A" w:rsidRDefault="00611AE5" w:rsidP="001848E6">
      <w:pPr>
        <w:widowControl w:val="0"/>
        <w:autoSpaceDE w:val="0"/>
        <w:autoSpaceDN w:val="0"/>
        <w:spacing w:after="0" w:line="240" w:lineRule="auto"/>
        <w:ind w:firstLine="0"/>
        <w:jc w:val="center"/>
        <w:outlineLvl w:val="0"/>
        <w:rPr>
          <w:rFonts w:eastAsia="Arial" w:cs="Times New Roman"/>
          <w:b/>
          <w:bCs/>
          <w:szCs w:val="24"/>
          <w:lang w:val="en-US" w:eastAsia="es-EC" w:bidi="es-EC"/>
        </w:rPr>
      </w:pPr>
    </w:p>
    <w:p w14:paraId="47818D45" w14:textId="316FB148" w:rsidR="001848E6" w:rsidRPr="00DA707A" w:rsidRDefault="00710A50" w:rsidP="001848E6">
      <w:pPr>
        <w:widowControl w:val="0"/>
        <w:autoSpaceDE w:val="0"/>
        <w:autoSpaceDN w:val="0"/>
        <w:spacing w:after="0" w:line="240" w:lineRule="auto"/>
        <w:ind w:firstLine="0"/>
        <w:jc w:val="center"/>
        <w:outlineLvl w:val="0"/>
        <w:rPr>
          <w:rFonts w:eastAsia="Arial" w:cs="Times New Roman"/>
          <w:b/>
          <w:bCs/>
          <w:szCs w:val="24"/>
          <w:lang w:val="en-US" w:eastAsia="es-EC" w:bidi="es-EC"/>
        </w:rPr>
      </w:pPr>
      <w:r w:rsidRPr="00710A50">
        <w:rPr>
          <w:rFonts w:ascii="Aptos" w:eastAsia="Times New Roman" w:hAnsi="Aptos" w:cs="Times New Roman"/>
          <w:noProof/>
          <w:kern w:val="2"/>
          <w:szCs w:val="24"/>
          <w:lang w:eastAsia="es-EC"/>
          <w14:ligatures w14:val="standardContextual"/>
        </w:rPr>
        <w:drawing>
          <wp:anchor distT="0" distB="0" distL="114300" distR="114300" simplePos="0" relativeHeight="251820032" behindDoc="1" locked="0" layoutInCell="0" allowOverlap="1" wp14:anchorId="24F0E130" wp14:editId="32CA5ED9">
            <wp:simplePos x="0" y="0"/>
            <wp:positionH relativeFrom="margin">
              <wp:posOffset>-714375</wp:posOffset>
            </wp:positionH>
            <wp:positionV relativeFrom="margin">
              <wp:posOffset>-714375</wp:posOffset>
            </wp:positionV>
            <wp:extent cx="6608445" cy="10458450"/>
            <wp:effectExtent l="0" t="0" r="1905" b="0"/>
            <wp:wrapNone/>
            <wp:docPr id="1913275663" name="Imagen 3" descr="Imagen que contien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5663" name="Imagen 3" descr="Imagen que contiene computador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p>
    <w:p w14:paraId="50157D03" w14:textId="11B18229" w:rsidR="001848E6" w:rsidRPr="001848E6" w:rsidRDefault="001848E6" w:rsidP="00366442">
      <w:pPr>
        <w:widowControl w:val="0"/>
        <w:autoSpaceDE w:val="0"/>
        <w:autoSpaceDN w:val="0"/>
        <w:spacing w:after="0" w:line="240" w:lineRule="auto"/>
        <w:ind w:firstLine="0"/>
        <w:outlineLvl w:val="0"/>
        <w:rPr>
          <w:rFonts w:eastAsia="Arial" w:cs="Times New Roman"/>
          <w:b/>
          <w:bCs/>
          <w:w w:val="90"/>
          <w:szCs w:val="24"/>
          <w:lang w:eastAsia="es-EC" w:bidi="es-EC"/>
        </w:rPr>
      </w:pPr>
      <w:r w:rsidRPr="001848E6">
        <w:rPr>
          <w:rFonts w:eastAsia="Arial" w:cs="Times New Roman"/>
          <w:b/>
          <w:bCs/>
          <w:szCs w:val="24"/>
          <w:lang w:eastAsia="es-EC" w:bidi="es-EC"/>
        </w:rPr>
        <w:t>ANEXO V.-</w:t>
      </w:r>
      <w:r w:rsidR="008F37D9">
        <w:rPr>
          <w:rFonts w:eastAsia="Arial" w:cs="Times New Roman"/>
          <w:b/>
          <w:bCs/>
          <w:szCs w:val="24"/>
          <w:lang w:eastAsia="es-EC" w:bidi="es-EC"/>
        </w:rPr>
        <w:t xml:space="preserve"> </w:t>
      </w:r>
      <w:r w:rsidRPr="001848E6">
        <w:rPr>
          <w:rFonts w:eastAsia="Arial" w:cs="Times New Roman"/>
          <w:b/>
          <w:bCs/>
          <w:w w:val="90"/>
          <w:szCs w:val="24"/>
          <w:lang w:eastAsia="es-EC" w:bidi="es-EC"/>
        </w:rPr>
        <w:t xml:space="preserve">CERTIFICADO DEL DOCENTE-TUTOR DEL TRABAJO DE </w:t>
      </w:r>
      <w:bookmarkEnd w:id="6"/>
      <w:bookmarkEnd w:id="7"/>
      <w:r w:rsidR="008F37D9">
        <w:rPr>
          <w:rFonts w:eastAsia="Arial" w:cs="Times New Roman"/>
          <w:b/>
          <w:bCs/>
          <w:w w:val="90"/>
          <w:szCs w:val="24"/>
          <w:lang w:eastAsia="es-EC" w:bidi="es-EC"/>
        </w:rPr>
        <w:t>INTEGRACIÓN CURRICULAR</w:t>
      </w:r>
    </w:p>
    <w:p w14:paraId="6369B9F9" w14:textId="77777777" w:rsidR="001848E6" w:rsidRPr="001848E6" w:rsidRDefault="001848E6" w:rsidP="001848E6">
      <w:pPr>
        <w:widowControl w:val="0"/>
        <w:autoSpaceDE w:val="0"/>
        <w:autoSpaceDN w:val="0"/>
        <w:spacing w:after="0" w:line="240" w:lineRule="auto"/>
        <w:ind w:firstLine="0"/>
        <w:jc w:val="center"/>
        <w:outlineLvl w:val="0"/>
        <w:rPr>
          <w:rFonts w:eastAsia="Arial" w:cs="Times New Roman"/>
          <w:b/>
          <w:bCs/>
          <w:w w:val="90"/>
          <w:szCs w:val="24"/>
          <w:lang w:eastAsia="es-EC" w:bidi="es-EC"/>
        </w:rPr>
      </w:pPr>
    </w:p>
    <w:p w14:paraId="6A107626" w14:textId="538E94AC" w:rsidR="001848E6" w:rsidRPr="001848E6" w:rsidRDefault="001848E6" w:rsidP="001848E6">
      <w:pPr>
        <w:widowControl w:val="0"/>
        <w:autoSpaceDE w:val="0"/>
        <w:autoSpaceDN w:val="0"/>
        <w:spacing w:after="0" w:line="240" w:lineRule="auto"/>
        <w:ind w:firstLine="0"/>
        <w:jc w:val="center"/>
        <w:outlineLvl w:val="0"/>
        <w:rPr>
          <w:rFonts w:eastAsia="Arial" w:cs="Times New Roman"/>
          <w:b/>
          <w:bCs/>
          <w:w w:val="90"/>
          <w:szCs w:val="24"/>
          <w:lang w:eastAsia="es-EC" w:bidi="es-EC"/>
        </w:rPr>
      </w:pPr>
      <w:r>
        <w:rPr>
          <w:rFonts w:eastAsia="Arial" w:cs="Times New Roman"/>
          <w:b/>
          <w:bCs/>
          <w:w w:val="90"/>
          <w:szCs w:val="24"/>
          <w:lang w:eastAsia="es-EC" w:bidi="es-EC"/>
        </w:rPr>
        <w:t>F</w:t>
      </w:r>
      <w:r w:rsidRPr="001848E6">
        <w:rPr>
          <w:rFonts w:eastAsia="Arial" w:cs="Times New Roman"/>
          <w:b/>
          <w:bCs/>
          <w:w w:val="90"/>
          <w:szCs w:val="24"/>
          <w:lang w:eastAsia="es-EC" w:bidi="es-EC"/>
        </w:rPr>
        <w:t xml:space="preserve">ACULTAD: </w:t>
      </w:r>
      <w:r w:rsidRPr="004415F9">
        <w:rPr>
          <w:rFonts w:eastAsia="Arial" w:cs="Times New Roman"/>
          <w:w w:val="90"/>
          <w:szCs w:val="24"/>
          <w:lang w:eastAsia="es-EC" w:bidi="es-EC"/>
        </w:rPr>
        <w:t>INGENIERÍA INDUSTRIAL</w:t>
      </w:r>
      <w:r w:rsidRPr="001848E6">
        <w:rPr>
          <w:rFonts w:eastAsia="Arial" w:cs="Times New Roman"/>
          <w:b/>
          <w:bCs/>
          <w:w w:val="90"/>
          <w:szCs w:val="24"/>
          <w:lang w:eastAsia="es-EC" w:bidi="es-EC"/>
        </w:rPr>
        <w:t xml:space="preserve"> CARRERA: </w:t>
      </w:r>
      <w:r w:rsidRPr="004415F9">
        <w:rPr>
          <w:rFonts w:eastAsia="Arial" w:cs="Times New Roman"/>
          <w:w w:val="90"/>
          <w:szCs w:val="24"/>
          <w:lang w:eastAsia="es-EC" w:bidi="es-EC"/>
        </w:rPr>
        <w:t>INGENIERÍA INDUSTRIAL</w:t>
      </w:r>
    </w:p>
    <w:p w14:paraId="149170D7"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1710EB6B" w14:textId="70D0B22D" w:rsidR="00695095"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1150640F" w14:textId="77777777" w:rsidR="00695095"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2AA2A433" w14:textId="3FCC2E16"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szCs w:val="24"/>
          <w:lang w:eastAsia="es-EC" w:bidi="es-EC"/>
        </w:rPr>
        <w:t xml:space="preserve">Guayaquil, </w:t>
      </w:r>
      <w:r w:rsidR="00AF42D2">
        <w:rPr>
          <w:rFonts w:eastAsia="Arial" w:cs="Times New Roman"/>
          <w:szCs w:val="24"/>
          <w:lang w:eastAsia="es-EC" w:bidi="es-EC"/>
        </w:rPr>
        <w:t>XX</w:t>
      </w:r>
      <w:r w:rsidRPr="001848E6">
        <w:rPr>
          <w:rFonts w:eastAsia="Arial" w:cs="Times New Roman"/>
          <w:szCs w:val="24"/>
          <w:lang w:eastAsia="es-EC" w:bidi="es-EC"/>
        </w:rPr>
        <w:t xml:space="preserve"> de </w:t>
      </w:r>
      <w:r w:rsidR="00AF42D2">
        <w:rPr>
          <w:rFonts w:eastAsia="Arial" w:cs="Times New Roman"/>
          <w:szCs w:val="24"/>
          <w:lang w:eastAsia="es-EC" w:bidi="es-EC"/>
        </w:rPr>
        <w:t>XXXX</w:t>
      </w:r>
      <w:r w:rsidRPr="001848E6">
        <w:rPr>
          <w:rFonts w:eastAsia="Arial" w:cs="Times New Roman"/>
          <w:szCs w:val="24"/>
          <w:lang w:eastAsia="es-EC" w:bidi="es-EC"/>
        </w:rPr>
        <w:t xml:space="preserve"> de 202</w:t>
      </w:r>
      <w:r>
        <w:rPr>
          <w:rFonts w:eastAsia="Arial" w:cs="Times New Roman"/>
          <w:szCs w:val="24"/>
          <w:lang w:eastAsia="es-EC" w:bidi="es-EC"/>
        </w:rPr>
        <w:t>2</w:t>
      </w:r>
      <w:r w:rsidRPr="001848E6">
        <w:rPr>
          <w:rFonts w:eastAsia="Arial" w:cs="Times New Roman"/>
          <w:szCs w:val="24"/>
          <w:lang w:eastAsia="es-EC" w:bidi="es-EC"/>
        </w:rPr>
        <w:tab/>
      </w:r>
    </w:p>
    <w:p w14:paraId="3C8205EE" w14:textId="77777777"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p>
    <w:p w14:paraId="632A4749" w14:textId="77777777"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Magister</w:t>
      </w:r>
    </w:p>
    <w:p w14:paraId="4C91BD4F" w14:textId="77777777" w:rsidR="00510DDB" w:rsidRPr="001848E6" w:rsidRDefault="00510DDB" w:rsidP="00510DDB">
      <w:pPr>
        <w:widowControl w:val="0"/>
        <w:autoSpaceDE w:val="0"/>
        <w:autoSpaceDN w:val="0"/>
        <w:spacing w:after="0" w:line="240" w:lineRule="auto"/>
        <w:ind w:firstLine="0"/>
        <w:rPr>
          <w:rFonts w:eastAsia="Arial" w:cs="Times New Roman"/>
          <w:b/>
          <w:bCs/>
          <w:szCs w:val="24"/>
          <w:lang w:eastAsia="es-EC" w:bidi="es-EC"/>
        </w:rPr>
      </w:pPr>
      <w:r w:rsidRPr="001848E6">
        <w:rPr>
          <w:rFonts w:eastAsia="Arial" w:cs="Times New Roman"/>
          <w:b/>
          <w:bCs/>
          <w:szCs w:val="24"/>
          <w:lang w:eastAsia="es-EC" w:bidi="es-EC"/>
        </w:rPr>
        <w:t>Santos Méndez</w:t>
      </w:r>
      <w:r>
        <w:rPr>
          <w:rFonts w:eastAsia="Arial" w:cs="Times New Roman"/>
          <w:b/>
          <w:bCs/>
          <w:szCs w:val="24"/>
          <w:lang w:eastAsia="es-EC" w:bidi="es-EC"/>
        </w:rPr>
        <w:t xml:space="preserve"> </w:t>
      </w:r>
      <w:r w:rsidRPr="001848E6">
        <w:rPr>
          <w:rFonts w:eastAsia="Arial" w:cs="Times New Roman"/>
          <w:b/>
          <w:bCs/>
          <w:szCs w:val="24"/>
          <w:lang w:eastAsia="es-EC" w:bidi="es-EC"/>
        </w:rPr>
        <w:t xml:space="preserve">Marcos </w:t>
      </w:r>
      <w:r>
        <w:rPr>
          <w:rFonts w:eastAsia="Arial" w:cs="Times New Roman"/>
          <w:b/>
          <w:bCs/>
          <w:szCs w:val="24"/>
          <w:lang w:eastAsia="es-EC" w:bidi="es-EC"/>
        </w:rPr>
        <w:t>Manuel</w:t>
      </w:r>
    </w:p>
    <w:p w14:paraId="0B0F05C8" w14:textId="77777777"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DIRECTOR DE LA CARRERA DE INGENIERÍA INDUSTRIAL</w:t>
      </w:r>
    </w:p>
    <w:p w14:paraId="5A5D782F"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szCs w:val="24"/>
          <w:lang w:eastAsia="es-EC" w:bidi="es-EC"/>
        </w:rPr>
        <w:t>En su despacho. –</w:t>
      </w:r>
    </w:p>
    <w:p w14:paraId="4ED89B8F"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66D499C9"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051C8FE3"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szCs w:val="24"/>
          <w:lang w:eastAsia="es-EC" w:bidi="es-EC"/>
        </w:rPr>
        <w:t>De mis consideraciones:</w:t>
      </w:r>
    </w:p>
    <w:p w14:paraId="33C89F1A"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328C85A8" w14:textId="6E5A6BF0"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bookmarkStart w:id="8" w:name="_Hlk98454314"/>
      <w:r w:rsidRPr="001848E6">
        <w:rPr>
          <w:rFonts w:eastAsia="Arial" w:cs="Times New Roman"/>
          <w:szCs w:val="24"/>
          <w:lang w:eastAsia="es-EC" w:bidi="es-EC"/>
        </w:rPr>
        <w:t xml:space="preserve">Envío a Ud. el Informe correspondiente a la tutoría realizada al Trabajo de </w:t>
      </w:r>
      <w:r w:rsidR="008F37D9">
        <w:rPr>
          <w:rFonts w:eastAsia="Arial" w:cs="Times New Roman"/>
          <w:szCs w:val="24"/>
          <w:lang w:eastAsia="es-EC" w:bidi="es-EC"/>
        </w:rPr>
        <w:t>Integración Curricular</w:t>
      </w:r>
      <w:r w:rsidRPr="001848E6">
        <w:rPr>
          <w:rFonts w:eastAsia="Arial" w:cs="Times New Roman"/>
          <w:szCs w:val="24"/>
          <w:lang w:eastAsia="es-EC" w:bidi="es-EC"/>
        </w:rPr>
        <w:t xml:space="preserve"> </w:t>
      </w:r>
      <w:r w:rsidR="00695095">
        <w:rPr>
          <w:rFonts w:cs="Times New Roman"/>
          <w:b/>
          <w:bCs/>
        </w:rPr>
        <w:t>“PROPUESTA DE XXXXX EN LOS SISTEMAS XXXXXX EN UNA EMPRESA XXXXX DE XXXXX DE LA XXXXXX</w:t>
      </w:r>
      <w:r w:rsidR="00695095" w:rsidRPr="00102382">
        <w:rPr>
          <w:rFonts w:cs="Times New Roman"/>
          <w:b/>
          <w:bCs/>
        </w:rPr>
        <w:t xml:space="preserve"> DE GUAYAQUIL.”</w:t>
      </w:r>
      <w:r w:rsidR="00695095">
        <w:rPr>
          <w:rFonts w:cs="Times New Roman"/>
          <w:b/>
          <w:bCs/>
        </w:rPr>
        <w:t xml:space="preserve"> </w:t>
      </w:r>
      <w:r w:rsidR="00940C07" w:rsidRPr="001848E6">
        <w:rPr>
          <w:rFonts w:eastAsia="Arial" w:cs="Times New Roman"/>
          <w:szCs w:val="24"/>
          <w:lang w:eastAsia="es-EC" w:bidi="es-EC"/>
        </w:rPr>
        <w:t>del</w:t>
      </w:r>
      <w:r w:rsidR="00940C07">
        <w:rPr>
          <w:rFonts w:eastAsia="Arial" w:cs="Times New Roman"/>
          <w:szCs w:val="24"/>
          <w:lang w:eastAsia="es-EC" w:bidi="es-EC"/>
        </w:rPr>
        <w:t xml:space="preserve"> </w:t>
      </w:r>
      <w:r w:rsidR="00940C07" w:rsidRPr="001848E6">
        <w:rPr>
          <w:rFonts w:eastAsia="Arial" w:cs="Times New Roman"/>
          <w:szCs w:val="24"/>
          <w:lang w:eastAsia="es-EC" w:bidi="es-EC"/>
        </w:rPr>
        <w:t>estudiante</w:t>
      </w:r>
      <w:r w:rsidRPr="001848E6">
        <w:rPr>
          <w:rFonts w:eastAsia="Arial" w:cs="Times New Roman"/>
          <w:szCs w:val="24"/>
          <w:lang w:eastAsia="es-EC" w:bidi="es-EC"/>
        </w:rPr>
        <w:t xml:space="preserve"> </w:t>
      </w:r>
      <w:r w:rsidR="00695095">
        <w:rPr>
          <w:rFonts w:eastAsia="Arial" w:cs="Times New Roman"/>
          <w:b/>
          <w:bCs/>
          <w:szCs w:val="24"/>
          <w:lang w:eastAsia="es-EC" w:bidi="es-EC"/>
        </w:rPr>
        <w:t>CEDEÑO XXXX ERICK XXXX</w:t>
      </w:r>
      <w:r w:rsidRPr="00940C07">
        <w:rPr>
          <w:rFonts w:eastAsia="Arial" w:cs="Times New Roman"/>
          <w:b/>
          <w:bCs/>
          <w:szCs w:val="24"/>
          <w:lang w:eastAsia="es-EC" w:bidi="es-EC"/>
        </w:rPr>
        <w:t xml:space="preserve">, </w:t>
      </w:r>
      <w:r w:rsidRPr="001848E6">
        <w:rPr>
          <w:rFonts w:eastAsia="Arial" w:cs="Times New Roman"/>
          <w:szCs w:val="24"/>
          <w:lang w:eastAsia="es-EC" w:bidi="es-EC"/>
        </w:rPr>
        <w:t>indicando que ha cumplido con todos los parámetros establecidos en la normativa vigente:</w:t>
      </w:r>
    </w:p>
    <w:p w14:paraId="53F0565F"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462E5A45" w14:textId="77777777" w:rsidR="001848E6" w:rsidRPr="001848E6" w:rsidRDefault="001848E6">
      <w:pPr>
        <w:widowControl w:val="0"/>
        <w:numPr>
          <w:ilvl w:val="0"/>
          <w:numId w:val="5"/>
        </w:numPr>
        <w:autoSpaceDE w:val="0"/>
        <w:autoSpaceDN w:val="0"/>
        <w:spacing w:after="0" w:line="240" w:lineRule="auto"/>
        <w:ind w:left="284" w:hanging="284"/>
        <w:jc w:val="left"/>
        <w:rPr>
          <w:rFonts w:eastAsia="Arial" w:cs="Times New Roman"/>
          <w:szCs w:val="24"/>
          <w:lang w:eastAsia="es-EC" w:bidi="es-EC"/>
        </w:rPr>
      </w:pPr>
      <w:r w:rsidRPr="001848E6">
        <w:rPr>
          <w:rFonts w:eastAsia="Arial" w:cs="Times New Roman"/>
          <w:szCs w:val="24"/>
          <w:lang w:eastAsia="es-EC" w:bidi="es-EC"/>
        </w:rPr>
        <w:t xml:space="preserve">  El trabajo es el resultado de una investigación.</w:t>
      </w:r>
    </w:p>
    <w:p w14:paraId="7B49E826" w14:textId="77777777" w:rsidR="001848E6" w:rsidRPr="001848E6" w:rsidRDefault="001848E6">
      <w:pPr>
        <w:widowControl w:val="0"/>
        <w:numPr>
          <w:ilvl w:val="0"/>
          <w:numId w:val="5"/>
        </w:numPr>
        <w:autoSpaceDE w:val="0"/>
        <w:autoSpaceDN w:val="0"/>
        <w:spacing w:after="0" w:line="240" w:lineRule="auto"/>
        <w:ind w:left="284" w:hanging="284"/>
        <w:jc w:val="left"/>
        <w:rPr>
          <w:rFonts w:eastAsia="Arial" w:cs="Times New Roman"/>
          <w:szCs w:val="24"/>
          <w:lang w:eastAsia="es-EC" w:bidi="es-EC"/>
        </w:rPr>
      </w:pPr>
      <w:r w:rsidRPr="001848E6">
        <w:rPr>
          <w:rFonts w:eastAsia="Arial" w:cs="Times New Roman"/>
          <w:szCs w:val="24"/>
          <w:lang w:eastAsia="es-EC" w:bidi="es-EC"/>
        </w:rPr>
        <w:t xml:space="preserve">  El estudiante demuestra conocimiento profesional integral.</w:t>
      </w:r>
    </w:p>
    <w:p w14:paraId="5D5BE6E6" w14:textId="77777777" w:rsidR="001848E6" w:rsidRPr="001848E6" w:rsidRDefault="001848E6">
      <w:pPr>
        <w:widowControl w:val="0"/>
        <w:numPr>
          <w:ilvl w:val="0"/>
          <w:numId w:val="5"/>
        </w:numPr>
        <w:autoSpaceDE w:val="0"/>
        <w:autoSpaceDN w:val="0"/>
        <w:spacing w:after="0" w:line="240" w:lineRule="auto"/>
        <w:ind w:left="284" w:hanging="284"/>
        <w:jc w:val="left"/>
        <w:rPr>
          <w:rFonts w:eastAsia="Arial" w:cs="Times New Roman"/>
          <w:szCs w:val="24"/>
          <w:lang w:eastAsia="es-EC" w:bidi="es-EC"/>
        </w:rPr>
      </w:pPr>
      <w:r w:rsidRPr="001848E6">
        <w:rPr>
          <w:rFonts w:eastAsia="Arial" w:cs="Times New Roman"/>
          <w:szCs w:val="24"/>
          <w:lang w:eastAsia="es-EC" w:bidi="es-EC"/>
        </w:rPr>
        <w:t xml:space="preserve">  El trabajo presenta una propuesta en el área de conocimiento.</w:t>
      </w:r>
    </w:p>
    <w:p w14:paraId="29B5F161" w14:textId="3E36C38B" w:rsidR="001848E6" w:rsidRPr="001848E6" w:rsidRDefault="001848E6">
      <w:pPr>
        <w:widowControl w:val="0"/>
        <w:numPr>
          <w:ilvl w:val="0"/>
          <w:numId w:val="5"/>
        </w:numPr>
        <w:autoSpaceDE w:val="0"/>
        <w:autoSpaceDN w:val="0"/>
        <w:spacing w:after="0" w:line="240" w:lineRule="auto"/>
        <w:ind w:left="284" w:hanging="284"/>
        <w:jc w:val="left"/>
        <w:rPr>
          <w:rFonts w:eastAsia="Arial" w:cs="Times New Roman"/>
          <w:szCs w:val="24"/>
          <w:lang w:eastAsia="es-EC" w:bidi="es-EC"/>
        </w:rPr>
      </w:pPr>
      <w:r w:rsidRPr="001848E6">
        <w:rPr>
          <w:rFonts w:eastAsia="Arial" w:cs="Times New Roman"/>
          <w:szCs w:val="24"/>
          <w:lang w:eastAsia="es-EC" w:bidi="es-EC"/>
        </w:rPr>
        <w:t xml:space="preserve">  El nivel de argumentación es coherente con el campo de conocimiento.</w:t>
      </w:r>
    </w:p>
    <w:p w14:paraId="43F9D853" w14:textId="7AEB0ECB"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62ECC9EF" w14:textId="556D6865"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 xml:space="preserve">Adicionalmente, se adjunta el certificado de porcentaje de similitud y la valoración del trabajo de </w:t>
      </w:r>
      <w:r w:rsidR="008F37D9">
        <w:rPr>
          <w:rFonts w:eastAsia="Arial" w:cs="Times New Roman"/>
          <w:szCs w:val="24"/>
          <w:lang w:eastAsia="es-EC" w:bidi="es-EC"/>
        </w:rPr>
        <w:t>Integración Curricular</w:t>
      </w:r>
      <w:r w:rsidRPr="001848E6">
        <w:rPr>
          <w:rFonts w:eastAsia="Arial" w:cs="Times New Roman"/>
          <w:szCs w:val="24"/>
          <w:lang w:eastAsia="es-EC" w:bidi="es-EC"/>
        </w:rPr>
        <w:t xml:space="preserve"> con la respectiva calificación.</w:t>
      </w:r>
    </w:p>
    <w:p w14:paraId="310BB13D" w14:textId="63631970"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p>
    <w:p w14:paraId="289B3BB7" w14:textId="5ACFD473"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 xml:space="preserve">Dando por concluida esta tutoría de trabajo de </w:t>
      </w:r>
      <w:r w:rsidR="008F37D9">
        <w:rPr>
          <w:rFonts w:eastAsia="Arial" w:cs="Times New Roman"/>
          <w:szCs w:val="24"/>
          <w:lang w:eastAsia="es-EC" w:bidi="es-EC"/>
        </w:rPr>
        <w:t>Integración Curricular</w:t>
      </w:r>
      <w:r w:rsidRPr="001848E6">
        <w:rPr>
          <w:rFonts w:eastAsia="Arial" w:cs="Times New Roman"/>
          <w:szCs w:val="24"/>
          <w:lang w:eastAsia="es-EC" w:bidi="es-EC"/>
        </w:rPr>
        <w:t xml:space="preserve">, </w:t>
      </w:r>
      <w:r w:rsidRPr="001848E6">
        <w:rPr>
          <w:rFonts w:eastAsia="Arial" w:cs="Times New Roman"/>
          <w:b/>
          <w:szCs w:val="24"/>
          <w:lang w:eastAsia="es-EC" w:bidi="es-EC"/>
        </w:rPr>
        <w:t>CERTIFICO,</w:t>
      </w:r>
      <w:r w:rsidRPr="001848E6">
        <w:rPr>
          <w:rFonts w:eastAsia="Arial" w:cs="Times New Roman"/>
          <w:szCs w:val="24"/>
          <w:lang w:eastAsia="es-EC" w:bidi="es-EC"/>
        </w:rPr>
        <w:t xml:space="preserve"> para los fines pertinentes, que el estudiante está</w:t>
      </w:r>
      <w:r w:rsidR="00940C07">
        <w:rPr>
          <w:rFonts w:eastAsia="Arial" w:cs="Times New Roman"/>
          <w:szCs w:val="24"/>
          <w:lang w:eastAsia="es-EC" w:bidi="es-EC"/>
        </w:rPr>
        <w:t xml:space="preserve"> </w:t>
      </w:r>
      <w:r w:rsidRPr="001848E6">
        <w:rPr>
          <w:rFonts w:eastAsia="Arial" w:cs="Times New Roman"/>
          <w:szCs w:val="24"/>
          <w:lang w:eastAsia="es-EC" w:bidi="es-EC"/>
        </w:rPr>
        <w:t>apto</w:t>
      </w:r>
      <w:r w:rsidR="00940C07">
        <w:rPr>
          <w:rFonts w:eastAsia="Arial" w:cs="Times New Roman"/>
          <w:szCs w:val="24"/>
          <w:lang w:eastAsia="es-EC" w:bidi="es-EC"/>
        </w:rPr>
        <w:t xml:space="preserve"> </w:t>
      </w:r>
      <w:r w:rsidRPr="001848E6">
        <w:rPr>
          <w:rFonts w:eastAsia="Arial" w:cs="Times New Roman"/>
          <w:szCs w:val="24"/>
          <w:lang w:eastAsia="es-EC" w:bidi="es-EC"/>
        </w:rPr>
        <w:t>para continuar con el proceso de revisión final.</w:t>
      </w:r>
    </w:p>
    <w:p w14:paraId="664EAB0D" w14:textId="44FF61A8"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73050E2D" w14:textId="2E1080D8"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23FDC93D" w14:textId="3FFF1928"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szCs w:val="24"/>
          <w:lang w:eastAsia="es-EC" w:bidi="es-EC"/>
        </w:rPr>
        <w:t>Atentamente,</w:t>
      </w:r>
    </w:p>
    <w:bookmarkEnd w:id="8"/>
    <w:p w14:paraId="5A1DEA6C" w14:textId="3642A06A"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48B71317" w14:textId="6A53B87C"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32643BBD" w14:textId="6477E8AC" w:rsid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724BAE4F" w14:textId="279AE883" w:rsidR="00695095"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73B98A38" w14:textId="58D9BFDA" w:rsidR="00695095"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2AD8135A" w14:textId="46FF2C20" w:rsidR="00695095"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01A3C06B" w14:textId="686AE711" w:rsidR="00695095" w:rsidRPr="001848E6" w:rsidRDefault="00695095" w:rsidP="001848E6">
      <w:pPr>
        <w:widowControl w:val="0"/>
        <w:autoSpaceDE w:val="0"/>
        <w:autoSpaceDN w:val="0"/>
        <w:spacing w:after="0" w:line="240" w:lineRule="auto"/>
        <w:ind w:firstLine="0"/>
        <w:jc w:val="left"/>
        <w:rPr>
          <w:rFonts w:eastAsia="Arial" w:cs="Times New Roman"/>
          <w:szCs w:val="24"/>
          <w:lang w:eastAsia="es-EC" w:bidi="es-EC"/>
        </w:rPr>
      </w:pPr>
    </w:p>
    <w:p w14:paraId="4A548818" w14:textId="075387E2"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noProof/>
          <w:szCs w:val="24"/>
          <w:lang w:val="en-US"/>
        </w:rPr>
        <mc:AlternateContent>
          <mc:Choice Requires="wpg">
            <w:drawing>
              <wp:anchor distT="0" distB="0" distL="0" distR="0" simplePos="0" relativeHeight="251774976" behindDoc="1" locked="0" layoutInCell="1" allowOverlap="1" wp14:anchorId="416C39BD" wp14:editId="4AD6E7DE">
                <wp:simplePos x="0" y="0"/>
                <wp:positionH relativeFrom="page">
                  <wp:posOffset>1080135</wp:posOffset>
                </wp:positionH>
                <wp:positionV relativeFrom="paragraph">
                  <wp:posOffset>169545</wp:posOffset>
                </wp:positionV>
                <wp:extent cx="2402205" cy="8255"/>
                <wp:effectExtent l="0" t="0" r="0" b="0"/>
                <wp:wrapNone/>
                <wp:docPr id="112" name="Grupo 112"/>
                <wp:cNvGraphicFramePr/>
                <a:graphic xmlns:a="http://schemas.openxmlformats.org/drawingml/2006/main">
                  <a:graphicData uri="http://schemas.microsoft.com/office/word/2010/wordprocessingGroup">
                    <wpg:wgp>
                      <wpg:cNvGrpSpPr/>
                      <wpg:grpSpPr>
                        <a:xfrm>
                          <a:off x="0" y="0"/>
                          <a:ext cx="2402205" cy="8255"/>
                          <a:chOff x="1337" y="268"/>
                          <a:chExt cx="3783" cy="13"/>
                        </a:xfrm>
                      </wpg:grpSpPr>
                      <wps:wsp>
                        <wps:cNvPr id="113" name="Line 82"/>
                        <wps:cNvCnPr/>
                        <wps:spPr bwMode="auto">
                          <a:xfrm>
                            <a:off x="1337" y="274"/>
                            <a:ext cx="2786"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81"/>
                        <wps:cNvCnPr/>
                        <wps:spPr bwMode="auto">
                          <a:xfrm>
                            <a:off x="4127" y="274"/>
                            <a:ext cx="993" cy="0"/>
                          </a:xfrm>
                          <a:prstGeom prst="line">
                            <a:avLst/>
                          </a:prstGeom>
                          <a:noFill/>
                          <a:ln w="821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7EC0F6A" id="Grupo 112" o:spid="_x0000_s1026" style="position:absolute;margin-left:85.05pt;margin-top:13.35pt;width:189.15pt;height:.65pt;z-index:-251541504;mso-wrap-distance-left:0;mso-wrap-distance-right:0;mso-position-horizontal-relative:page" coordorigin="1337,268" coordsize="378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">
                <v:line id="Line 82" o:spid="_x0000_s1027" style="position:absolute;visibility:visible;mso-wrap-style:square" from="1337,274" to="412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" strokeweight=".22817mm"/>
                <v:line id="Line 81" o:spid="_x0000_s1028" style="position:absolute;visibility:visible;mso-wrap-style:square" from="4127,274" to="5120,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" strokeweight=".22817mm"/>
                <w10:wrap anchorx="page"/>
              </v:group>
            </w:pict>
          </mc:Fallback>
        </mc:AlternateContent>
      </w:r>
    </w:p>
    <w:p w14:paraId="27F5D0AB" w14:textId="58612E3D" w:rsidR="001848E6" w:rsidRPr="001848E6" w:rsidRDefault="0064644C" w:rsidP="001848E6">
      <w:pPr>
        <w:widowControl w:val="0"/>
        <w:autoSpaceDE w:val="0"/>
        <w:autoSpaceDN w:val="0"/>
        <w:spacing w:after="0" w:line="240" w:lineRule="auto"/>
        <w:ind w:firstLine="0"/>
        <w:jc w:val="left"/>
        <w:rPr>
          <w:rFonts w:eastAsia="Arial" w:cs="Times New Roman"/>
          <w:b/>
          <w:bCs/>
          <w:szCs w:val="24"/>
          <w:lang w:eastAsia="es-EC" w:bidi="es-EC"/>
        </w:rPr>
      </w:pPr>
      <w:r>
        <w:rPr>
          <w:rFonts w:eastAsia="Arial" w:cs="Times New Roman"/>
          <w:b/>
          <w:bCs/>
          <w:szCs w:val="24"/>
          <w:lang w:eastAsia="es-EC" w:bidi="es-EC"/>
        </w:rPr>
        <w:t>ING. IND. SOLI</w:t>
      </w:r>
      <w:r w:rsidR="00940C07" w:rsidRPr="00940C07">
        <w:rPr>
          <w:rFonts w:eastAsia="Arial" w:cs="Times New Roman"/>
          <w:b/>
          <w:bCs/>
          <w:szCs w:val="24"/>
          <w:lang w:eastAsia="es-EC" w:bidi="es-EC"/>
        </w:rPr>
        <w:t xml:space="preserve">S FERRER HUGO ERNESTO, MG. </w:t>
      </w:r>
    </w:p>
    <w:p w14:paraId="1C5302B2" w14:textId="22C859C8" w:rsidR="001848E6" w:rsidRPr="001848E6" w:rsidRDefault="001848E6" w:rsidP="001848E6">
      <w:pPr>
        <w:widowControl w:val="0"/>
        <w:autoSpaceDE w:val="0"/>
        <w:autoSpaceDN w:val="0"/>
        <w:spacing w:after="0" w:line="240" w:lineRule="auto"/>
        <w:ind w:firstLine="0"/>
        <w:jc w:val="left"/>
        <w:rPr>
          <w:rFonts w:eastAsia="Arial" w:cs="Times New Roman"/>
          <w:b/>
          <w:bCs/>
          <w:szCs w:val="24"/>
          <w:lang w:eastAsia="es-EC" w:bidi="es-EC"/>
        </w:rPr>
      </w:pPr>
      <w:r w:rsidRPr="001848E6">
        <w:rPr>
          <w:rFonts w:eastAsia="Arial" w:cs="Times New Roman"/>
          <w:b/>
          <w:bCs/>
          <w:w w:val="95"/>
          <w:szCs w:val="24"/>
          <w:lang w:eastAsia="es-EC" w:bidi="es-EC"/>
        </w:rPr>
        <w:t>C.C.:</w:t>
      </w:r>
      <w:r w:rsidR="00940C07" w:rsidRPr="00940C07">
        <w:t xml:space="preserve"> </w:t>
      </w:r>
      <w:r w:rsidR="0064644C">
        <w:rPr>
          <w:rFonts w:eastAsia="Arial" w:cs="Times New Roman"/>
          <w:b/>
          <w:bCs/>
          <w:w w:val="95"/>
          <w:szCs w:val="24"/>
          <w:lang w:eastAsia="es-EC" w:bidi="es-EC"/>
        </w:rPr>
        <w:t>0XXXXXXX</w:t>
      </w:r>
    </w:p>
    <w:p w14:paraId="278C2E90" w14:textId="5202D39A" w:rsidR="00E65F1F" w:rsidRPr="00C3749B" w:rsidRDefault="001848E6" w:rsidP="00C3749B">
      <w:pPr>
        <w:widowControl w:val="0"/>
        <w:autoSpaceDE w:val="0"/>
        <w:autoSpaceDN w:val="0"/>
        <w:spacing w:after="0" w:line="240" w:lineRule="auto"/>
        <w:ind w:firstLine="0"/>
        <w:jc w:val="left"/>
        <w:rPr>
          <w:rFonts w:eastAsia="Arial" w:cs="Times New Roman"/>
          <w:b/>
          <w:bCs/>
          <w:szCs w:val="24"/>
          <w:lang w:eastAsia="es-EC" w:bidi="es-EC"/>
        </w:rPr>
      </w:pPr>
      <w:r w:rsidRPr="001848E6">
        <w:rPr>
          <w:rFonts w:eastAsia="Arial" w:cs="Times New Roman"/>
          <w:b/>
          <w:bCs/>
          <w:w w:val="90"/>
          <w:szCs w:val="24"/>
          <w:lang w:eastAsia="es-EC" w:bidi="es-EC"/>
        </w:rPr>
        <w:t>FECHA:</w:t>
      </w:r>
      <w:r w:rsidRPr="001848E6">
        <w:rPr>
          <w:rFonts w:eastAsia="Arial" w:cs="Times New Roman"/>
          <w:b/>
          <w:bCs/>
          <w:spacing w:val="-3"/>
          <w:szCs w:val="24"/>
          <w:lang w:eastAsia="es-EC" w:bidi="es-EC"/>
        </w:rPr>
        <w:t xml:space="preserve"> </w:t>
      </w:r>
      <w:r w:rsidR="0064644C">
        <w:rPr>
          <w:rFonts w:eastAsia="Arial" w:cs="Times New Roman"/>
          <w:b/>
          <w:bCs/>
          <w:w w:val="81"/>
          <w:szCs w:val="24"/>
          <w:lang w:eastAsia="es-EC" w:bidi="es-EC"/>
        </w:rPr>
        <w:t>XX XXXX</w:t>
      </w:r>
      <w:r w:rsidR="00940C07" w:rsidRPr="00EF5E20">
        <w:rPr>
          <w:rFonts w:eastAsia="Arial" w:cs="Times New Roman"/>
          <w:b/>
          <w:bCs/>
          <w:w w:val="81"/>
          <w:szCs w:val="24"/>
          <w:lang w:eastAsia="es-EC" w:bidi="es-EC"/>
        </w:rPr>
        <w:t xml:space="preserve"> 2022</w:t>
      </w:r>
    </w:p>
    <w:p w14:paraId="6FBB002A" w14:textId="718CE37D" w:rsidR="00E65F1F" w:rsidRDefault="003A2C70" w:rsidP="00F16F5E">
      <w:pPr>
        <w:rPr>
          <w:rFonts w:cs="Times New Roman"/>
          <w:szCs w:val="24"/>
        </w:rPr>
      </w:pPr>
      <w:r>
        <w:rPr>
          <w:rFonts w:cs="Times New Roman"/>
          <w:noProof/>
          <w:szCs w:val="24"/>
        </w:rPr>
        <w:lastRenderedPageBreak/>
        <w:drawing>
          <wp:anchor distT="0" distB="0" distL="114300" distR="114300" simplePos="0" relativeHeight="251802624" behindDoc="1" locked="0" layoutInCell="0" allowOverlap="1" wp14:anchorId="0AC68575" wp14:editId="0AC1E518">
            <wp:simplePos x="0" y="0"/>
            <wp:positionH relativeFrom="margin">
              <wp:posOffset>-765810</wp:posOffset>
            </wp:positionH>
            <wp:positionV relativeFrom="margin">
              <wp:posOffset>-762000</wp:posOffset>
            </wp:positionV>
            <wp:extent cx="6608445" cy="10458450"/>
            <wp:effectExtent l="0" t="0" r="1905" b="0"/>
            <wp:wrapNone/>
            <wp:docPr id="14795836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406189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p>
    <w:p w14:paraId="00C78642" w14:textId="6B293C37" w:rsidR="001848E6" w:rsidRPr="001848E6" w:rsidRDefault="001848E6" w:rsidP="001848E6">
      <w:pPr>
        <w:widowControl w:val="0"/>
        <w:autoSpaceDE w:val="0"/>
        <w:autoSpaceDN w:val="0"/>
        <w:spacing w:after="0" w:line="240" w:lineRule="auto"/>
        <w:ind w:firstLine="0"/>
        <w:jc w:val="center"/>
        <w:outlineLvl w:val="0"/>
        <w:rPr>
          <w:rFonts w:eastAsia="Arial" w:cs="Times New Roman"/>
          <w:b/>
          <w:bCs/>
          <w:w w:val="90"/>
          <w:szCs w:val="24"/>
          <w:lang w:eastAsia="es-EC" w:bidi="es-EC"/>
        </w:rPr>
      </w:pPr>
      <w:bookmarkStart w:id="9" w:name="_Toc19291094"/>
      <w:bookmarkStart w:id="10" w:name="_Toc20244600"/>
      <w:r w:rsidRPr="001848E6">
        <w:rPr>
          <w:rFonts w:eastAsia="Arial" w:cs="Times New Roman"/>
          <w:b/>
          <w:bCs/>
          <w:szCs w:val="24"/>
          <w:lang w:eastAsia="es-EC" w:bidi="es-EC"/>
        </w:rPr>
        <w:t xml:space="preserve">ANEXO VII.- </w:t>
      </w:r>
      <w:r w:rsidRPr="001848E6">
        <w:rPr>
          <w:rFonts w:eastAsia="Arial" w:cs="Times New Roman"/>
          <w:b/>
          <w:bCs/>
          <w:w w:val="90"/>
          <w:szCs w:val="24"/>
          <w:lang w:eastAsia="es-EC" w:bidi="es-EC"/>
        </w:rPr>
        <w:t>INFORME DEL DOCENTE REVISOR</w:t>
      </w:r>
      <w:bookmarkEnd w:id="9"/>
      <w:bookmarkEnd w:id="10"/>
    </w:p>
    <w:p w14:paraId="01763439" w14:textId="674EC7D5" w:rsidR="001848E6" w:rsidRPr="001848E6" w:rsidRDefault="001848E6" w:rsidP="001848E6">
      <w:pPr>
        <w:widowControl w:val="0"/>
        <w:autoSpaceDE w:val="0"/>
        <w:autoSpaceDN w:val="0"/>
        <w:spacing w:after="0" w:line="240" w:lineRule="auto"/>
        <w:ind w:firstLine="0"/>
        <w:jc w:val="center"/>
        <w:outlineLvl w:val="0"/>
        <w:rPr>
          <w:rFonts w:eastAsia="Arial" w:cs="Times New Roman"/>
          <w:b/>
          <w:bCs/>
          <w:w w:val="90"/>
          <w:szCs w:val="24"/>
          <w:lang w:eastAsia="es-EC" w:bidi="es-EC"/>
        </w:rPr>
      </w:pPr>
    </w:p>
    <w:p w14:paraId="2EBE228F" w14:textId="531333B7" w:rsidR="001848E6" w:rsidRPr="001848E6" w:rsidRDefault="001848E6" w:rsidP="001848E6">
      <w:pPr>
        <w:widowControl w:val="0"/>
        <w:autoSpaceDE w:val="0"/>
        <w:autoSpaceDN w:val="0"/>
        <w:spacing w:after="0" w:line="240" w:lineRule="auto"/>
        <w:ind w:firstLine="0"/>
        <w:jc w:val="center"/>
        <w:outlineLvl w:val="0"/>
        <w:rPr>
          <w:rFonts w:eastAsia="Arial" w:cs="Times New Roman"/>
          <w:b/>
          <w:bCs/>
          <w:w w:val="90"/>
          <w:szCs w:val="24"/>
          <w:lang w:eastAsia="es-EC" w:bidi="es-EC"/>
        </w:rPr>
      </w:pPr>
      <w:r w:rsidRPr="001848E6">
        <w:rPr>
          <w:rFonts w:eastAsia="Arial" w:cs="Times New Roman"/>
          <w:b/>
          <w:bCs/>
          <w:w w:val="90"/>
          <w:szCs w:val="24"/>
          <w:lang w:eastAsia="es-EC" w:bidi="es-EC"/>
        </w:rPr>
        <w:t>F</w:t>
      </w:r>
      <w:r w:rsidR="00146B99">
        <w:rPr>
          <w:rFonts w:eastAsia="Arial" w:cs="Times New Roman"/>
          <w:b/>
          <w:bCs/>
          <w:w w:val="90"/>
          <w:szCs w:val="24"/>
          <w:lang w:eastAsia="es-EC" w:bidi="es-EC"/>
        </w:rPr>
        <w:t>A</w:t>
      </w:r>
      <w:r w:rsidRPr="001848E6">
        <w:rPr>
          <w:rFonts w:eastAsia="Arial" w:cs="Times New Roman"/>
          <w:b/>
          <w:bCs/>
          <w:w w:val="90"/>
          <w:szCs w:val="24"/>
          <w:lang w:eastAsia="es-EC" w:bidi="es-EC"/>
        </w:rPr>
        <w:t xml:space="preserve">CULTAD: </w:t>
      </w:r>
      <w:r w:rsidRPr="00D06571">
        <w:rPr>
          <w:rFonts w:eastAsia="Arial" w:cs="Times New Roman"/>
          <w:w w:val="90"/>
          <w:szCs w:val="24"/>
          <w:lang w:eastAsia="es-EC" w:bidi="es-EC"/>
        </w:rPr>
        <w:t>INGENIERÍA INDUSTRIAL</w:t>
      </w:r>
      <w:r w:rsidRPr="001848E6">
        <w:rPr>
          <w:rFonts w:eastAsia="Arial" w:cs="Times New Roman"/>
          <w:b/>
          <w:bCs/>
          <w:w w:val="90"/>
          <w:szCs w:val="24"/>
          <w:lang w:eastAsia="es-EC" w:bidi="es-EC"/>
        </w:rPr>
        <w:t xml:space="preserve"> CARRERA: </w:t>
      </w:r>
      <w:r w:rsidRPr="00D06571">
        <w:rPr>
          <w:rFonts w:eastAsia="Arial" w:cs="Times New Roman"/>
          <w:w w:val="90"/>
          <w:szCs w:val="24"/>
          <w:lang w:eastAsia="es-EC" w:bidi="es-EC"/>
        </w:rPr>
        <w:t>INGENIERÍA INDUSTRIAL</w:t>
      </w:r>
    </w:p>
    <w:p w14:paraId="4F40A199"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p>
    <w:p w14:paraId="7D844D5F" w14:textId="5167F42B" w:rsidR="001848E6" w:rsidRPr="001848E6" w:rsidRDefault="00D06571" w:rsidP="001848E6">
      <w:pPr>
        <w:widowControl w:val="0"/>
        <w:autoSpaceDE w:val="0"/>
        <w:autoSpaceDN w:val="0"/>
        <w:spacing w:after="0" w:line="240" w:lineRule="auto"/>
        <w:ind w:firstLine="0"/>
        <w:jc w:val="left"/>
        <w:rPr>
          <w:rFonts w:eastAsia="Arial" w:cs="Times New Roman"/>
          <w:szCs w:val="24"/>
          <w:lang w:eastAsia="es-EC" w:bidi="es-EC"/>
        </w:rPr>
      </w:pPr>
      <w:r>
        <w:rPr>
          <w:rFonts w:eastAsia="Arial" w:cs="Times New Roman"/>
          <w:szCs w:val="24"/>
          <w:lang w:eastAsia="es-EC" w:bidi="es-EC"/>
        </w:rPr>
        <w:t>Guayaquil, XX de XXXX de 2022</w:t>
      </w:r>
    </w:p>
    <w:p w14:paraId="5799357D"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2BA5DF8B" w14:textId="77777777"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Magister</w:t>
      </w:r>
    </w:p>
    <w:p w14:paraId="157D96E3" w14:textId="0434D77C" w:rsidR="001848E6" w:rsidRPr="001848E6" w:rsidRDefault="001848E6" w:rsidP="001848E6">
      <w:pPr>
        <w:widowControl w:val="0"/>
        <w:autoSpaceDE w:val="0"/>
        <w:autoSpaceDN w:val="0"/>
        <w:spacing w:after="0" w:line="240" w:lineRule="auto"/>
        <w:ind w:firstLine="0"/>
        <w:rPr>
          <w:rFonts w:eastAsia="Arial" w:cs="Times New Roman"/>
          <w:b/>
          <w:bCs/>
          <w:szCs w:val="24"/>
          <w:lang w:eastAsia="es-EC" w:bidi="es-EC"/>
        </w:rPr>
      </w:pPr>
      <w:r w:rsidRPr="001848E6">
        <w:rPr>
          <w:rFonts w:eastAsia="Arial" w:cs="Times New Roman"/>
          <w:b/>
          <w:bCs/>
          <w:szCs w:val="24"/>
          <w:lang w:eastAsia="es-EC" w:bidi="es-EC"/>
        </w:rPr>
        <w:t>Santos Méndez</w:t>
      </w:r>
      <w:r w:rsidR="00510DDB">
        <w:rPr>
          <w:rFonts w:eastAsia="Arial" w:cs="Times New Roman"/>
          <w:b/>
          <w:bCs/>
          <w:szCs w:val="24"/>
          <w:lang w:eastAsia="es-EC" w:bidi="es-EC"/>
        </w:rPr>
        <w:t xml:space="preserve"> </w:t>
      </w:r>
      <w:r w:rsidR="00510DDB" w:rsidRPr="001848E6">
        <w:rPr>
          <w:rFonts w:eastAsia="Arial" w:cs="Times New Roman"/>
          <w:b/>
          <w:bCs/>
          <w:szCs w:val="24"/>
          <w:lang w:eastAsia="es-EC" w:bidi="es-EC"/>
        </w:rPr>
        <w:t xml:space="preserve">Marcos </w:t>
      </w:r>
      <w:r w:rsidR="00510DDB">
        <w:rPr>
          <w:rFonts w:eastAsia="Arial" w:cs="Times New Roman"/>
          <w:b/>
          <w:bCs/>
          <w:szCs w:val="24"/>
          <w:lang w:eastAsia="es-EC" w:bidi="es-EC"/>
        </w:rPr>
        <w:t>Manuel</w:t>
      </w:r>
    </w:p>
    <w:p w14:paraId="0E124F92" w14:textId="77777777" w:rsidR="001848E6" w:rsidRPr="001848E6" w:rsidRDefault="001848E6" w:rsidP="001848E6">
      <w:pPr>
        <w:widowControl w:val="0"/>
        <w:autoSpaceDE w:val="0"/>
        <w:autoSpaceDN w:val="0"/>
        <w:spacing w:after="0" w:line="240" w:lineRule="auto"/>
        <w:ind w:firstLine="0"/>
        <w:rPr>
          <w:rFonts w:eastAsia="Arial" w:cs="Times New Roman"/>
          <w:szCs w:val="24"/>
          <w:lang w:eastAsia="es-EC" w:bidi="es-EC"/>
        </w:rPr>
      </w:pPr>
      <w:r w:rsidRPr="001848E6">
        <w:rPr>
          <w:rFonts w:eastAsia="Arial" w:cs="Times New Roman"/>
          <w:szCs w:val="24"/>
          <w:lang w:eastAsia="es-EC" w:bidi="es-EC"/>
        </w:rPr>
        <w:t>DIRECTOR DE LA CARRERA DE INGENIERÍA INDUSTRIAL</w:t>
      </w:r>
    </w:p>
    <w:p w14:paraId="6F8343FE" w14:textId="77777777" w:rsidR="001848E6" w:rsidRPr="001848E6" w:rsidRDefault="001848E6" w:rsidP="001848E6">
      <w:pPr>
        <w:widowControl w:val="0"/>
        <w:autoSpaceDE w:val="0"/>
        <w:autoSpaceDN w:val="0"/>
        <w:spacing w:after="0" w:line="240" w:lineRule="auto"/>
        <w:ind w:firstLine="0"/>
        <w:jc w:val="left"/>
        <w:rPr>
          <w:rFonts w:eastAsia="Arial" w:cs="Times New Roman"/>
          <w:szCs w:val="24"/>
          <w:lang w:eastAsia="es-EC" w:bidi="es-EC"/>
        </w:rPr>
      </w:pPr>
      <w:r w:rsidRPr="001848E6">
        <w:rPr>
          <w:rFonts w:eastAsia="Arial" w:cs="Times New Roman"/>
          <w:szCs w:val="24"/>
          <w:lang w:eastAsia="es-EC" w:bidi="es-EC"/>
        </w:rPr>
        <w:t>En su despacho. –</w:t>
      </w:r>
    </w:p>
    <w:p w14:paraId="19D44AB5"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0042B6BC" w14:textId="77777777"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p>
    <w:p w14:paraId="1A68E786" w14:textId="77777777"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r w:rsidRPr="001848E6">
        <w:rPr>
          <w:rFonts w:eastAsia="Arial" w:cs="Times New Roman"/>
          <w:sz w:val="22"/>
          <w:lang w:eastAsia="es-EC" w:bidi="es-EC"/>
        </w:rPr>
        <w:t>De mis consideraciones:</w:t>
      </w:r>
    </w:p>
    <w:p w14:paraId="4586AD03" w14:textId="77777777"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p>
    <w:p w14:paraId="014D0378" w14:textId="006895E1"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 xml:space="preserve">Envío   a   Ud.  el   informe correspondiente a la REVISIÓN FINAL del Trabajo de </w:t>
      </w:r>
      <w:r w:rsidR="00004954">
        <w:rPr>
          <w:rFonts w:eastAsia="Arial" w:cs="Times New Roman"/>
          <w:sz w:val="22"/>
          <w:lang w:eastAsia="es-EC" w:bidi="es-EC"/>
        </w:rPr>
        <w:t>Integración Curricular</w:t>
      </w:r>
      <w:r w:rsidRPr="001848E6">
        <w:rPr>
          <w:rFonts w:eastAsia="Arial" w:cs="Times New Roman"/>
          <w:sz w:val="22"/>
          <w:lang w:eastAsia="es-EC" w:bidi="es-EC"/>
        </w:rPr>
        <w:t xml:space="preserve"> </w:t>
      </w:r>
      <w:r w:rsidR="00695095" w:rsidRPr="00776A03">
        <w:rPr>
          <w:rFonts w:cs="Times New Roman"/>
          <w:b/>
          <w:bCs/>
          <w:sz w:val="22"/>
        </w:rPr>
        <w:t xml:space="preserve">“PROPUESTA DE XXXXX EN LOS SISTEMAS XXXXXX EN UNA EMPRESA XXXXX DE XXXXX DE LA XXXXXX DE GUAYAQUIL.” </w:t>
      </w:r>
      <w:r w:rsidR="00EF5E20" w:rsidRPr="00776A03">
        <w:rPr>
          <w:rFonts w:eastAsia="Arial" w:cs="Times New Roman"/>
          <w:sz w:val="22"/>
          <w:lang w:eastAsia="es-EC" w:bidi="es-EC"/>
        </w:rPr>
        <w:t>del</w:t>
      </w:r>
      <w:r w:rsidRPr="00776A03">
        <w:rPr>
          <w:rFonts w:eastAsia="Arial" w:cs="Times New Roman"/>
          <w:sz w:val="22"/>
          <w:lang w:eastAsia="es-EC" w:bidi="es-EC"/>
        </w:rPr>
        <w:t xml:space="preserve"> estudiante </w:t>
      </w:r>
      <w:bookmarkStart w:id="11" w:name="_Hlk98455573"/>
      <w:r w:rsidR="00776A03">
        <w:rPr>
          <w:rFonts w:eastAsia="Arial" w:cs="Times New Roman"/>
          <w:b/>
          <w:bCs/>
          <w:sz w:val="22"/>
          <w:lang w:eastAsia="es-EC" w:bidi="es-EC"/>
        </w:rPr>
        <w:t>CEDEÑO XXXX</w:t>
      </w:r>
      <w:r w:rsidR="00EF5E20" w:rsidRPr="00776A03">
        <w:rPr>
          <w:rFonts w:eastAsia="Arial" w:cs="Times New Roman"/>
          <w:b/>
          <w:bCs/>
          <w:sz w:val="22"/>
          <w:lang w:eastAsia="es-EC" w:bidi="es-EC"/>
        </w:rPr>
        <w:t xml:space="preserve"> ERICK </w:t>
      </w:r>
      <w:bookmarkEnd w:id="11"/>
      <w:r w:rsidR="00776A03">
        <w:rPr>
          <w:rFonts w:eastAsia="Arial" w:cs="Times New Roman"/>
          <w:b/>
          <w:bCs/>
          <w:sz w:val="22"/>
          <w:lang w:eastAsia="es-EC" w:bidi="es-EC"/>
        </w:rPr>
        <w:t>XXXX</w:t>
      </w:r>
      <w:r w:rsidRPr="00776A03">
        <w:rPr>
          <w:rFonts w:eastAsia="Arial" w:cs="Times New Roman"/>
          <w:b/>
          <w:bCs/>
          <w:sz w:val="22"/>
          <w:lang w:eastAsia="es-EC" w:bidi="es-EC"/>
        </w:rPr>
        <w:t>.</w:t>
      </w:r>
      <w:r w:rsidRPr="001848E6">
        <w:rPr>
          <w:rFonts w:eastAsia="Arial" w:cs="Times New Roman"/>
          <w:sz w:val="22"/>
          <w:lang w:eastAsia="es-EC" w:bidi="es-EC"/>
        </w:rPr>
        <w:t xml:space="preserve"> Las gestiones realizadas me permiten indicar que el trabajo fue revisado considerando todos los parámetros establecidos en las normativas vigentes, en el cumplimento de los siguientes aspectos:</w:t>
      </w:r>
    </w:p>
    <w:p w14:paraId="028AD343"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22D75B74"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Cumplimiento de requisitos de forma:</w:t>
      </w:r>
    </w:p>
    <w:p w14:paraId="3ADC3343" w14:textId="70AE44F2"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 xml:space="preserve">El título tiene un máximo de </w:t>
      </w:r>
      <w:r w:rsidR="00090F14">
        <w:rPr>
          <w:rFonts w:eastAsia="Arial" w:cs="Times New Roman"/>
          <w:sz w:val="22"/>
          <w:u w:val="single"/>
          <w:lang w:eastAsia="es-EC" w:bidi="es-EC"/>
        </w:rPr>
        <w:t>XX</w:t>
      </w:r>
      <w:r w:rsidRPr="001848E6">
        <w:rPr>
          <w:rFonts w:eastAsia="Arial" w:cs="Times New Roman"/>
          <w:sz w:val="22"/>
          <w:lang w:eastAsia="es-EC" w:bidi="es-EC"/>
        </w:rPr>
        <w:t xml:space="preserve"> palabras.</w:t>
      </w:r>
    </w:p>
    <w:p w14:paraId="2CA772C9"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La memoria escrita se ajusta a la estructura establecida.</w:t>
      </w:r>
    </w:p>
    <w:p w14:paraId="2EEB584C"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El documento se ajusta a las normas de escritura científica seleccionadas por la Facultad.</w:t>
      </w:r>
    </w:p>
    <w:p w14:paraId="15A715D5"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 xml:space="preserve">La investigación es pertinente con la línea y </w:t>
      </w:r>
      <w:proofErr w:type="spellStart"/>
      <w:r w:rsidRPr="001848E6">
        <w:rPr>
          <w:rFonts w:eastAsia="Arial" w:cs="Times New Roman"/>
          <w:sz w:val="22"/>
          <w:lang w:eastAsia="es-EC" w:bidi="es-EC"/>
        </w:rPr>
        <w:t>sublíneas</w:t>
      </w:r>
      <w:proofErr w:type="spellEnd"/>
      <w:r w:rsidRPr="001848E6">
        <w:rPr>
          <w:rFonts w:eastAsia="Arial" w:cs="Times New Roman"/>
          <w:sz w:val="22"/>
          <w:lang w:eastAsia="es-EC" w:bidi="es-EC"/>
        </w:rPr>
        <w:t xml:space="preserve"> de investigación de la carrera.</w:t>
      </w:r>
    </w:p>
    <w:p w14:paraId="45FD4506" w14:textId="15BEF7B3"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Los soportes teóricos son de máximo</w:t>
      </w:r>
      <w:r w:rsidR="00EF5E20">
        <w:rPr>
          <w:rFonts w:eastAsia="Arial" w:cs="Times New Roman"/>
          <w:sz w:val="22"/>
          <w:lang w:eastAsia="es-EC" w:bidi="es-EC"/>
        </w:rPr>
        <w:t xml:space="preserve"> </w:t>
      </w:r>
      <w:r w:rsidR="00EF5E20" w:rsidRPr="00EF5E20">
        <w:rPr>
          <w:rFonts w:eastAsia="Arial" w:cs="Times New Roman"/>
          <w:sz w:val="22"/>
          <w:u w:val="single"/>
          <w:lang w:eastAsia="es-EC" w:bidi="es-EC"/>
        </w:rPr>
        <w:t>5</w:t>
      </w:r>
      <w:r w:rsidR="00EF5E20">
        <w:rPr>
          <w:rFonts w:eastAsia="Arial" w:cs="Times New Roman"/>
          <w:sz w:val="22"/>
          <w:lang w:eastAsia="es-EC" w:bidi="es-EC"/>
        </w:rPr>
        <w:t xml:space="preserve"> </w:t>
      </w:r>
      <w:r w:rsidRPr="001848E6">
        <w:rPr>
          <w:rFonts w:eastAsia="Arial" w:cs="Times New Roman"/>
          <w:sz w:val="22"/>
          <w:lang w:eastAsia="es-EC" w:bidi="es-EC"/>
        </w:rPr>
        <w:t>años.</w:t>
      </w:r>
    </w:p>
    <w:p w14:paraId="204DDD4F"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La propuesta presentada es pertinente.</w:t>
      </w:r>
    </w:p>
    <w:p w14:paraId="662FE947"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571530DE"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Cumplimiento con el Reglamento de Régimen Académico:</w:t>
      </w:r>
    </w:p>
    <w:p w14:paraId="630099F3"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El trabajo es el resultado de una investigación.</w:t>
      </w:r>
    </w:p>
    <w:p w14:paraId="291EEF4C"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El estudiante demuestra conocimiento profesional integral.</w:t>
      </w:r>
    </w:p>
    <w:p w14:paraId="22CEFF4B"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El trabajo presenta una propuesta en el área de conocimiento.</w:t>
      </w:r>
    </w:p>
    <w:p w14:paraId="7A249B10"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El nivel de argumentación es coherente con el campo de conocimiento.</w:t>
      </w:r>
    </w:p>
    <w:p w14:paraId="695DA534"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4897A76A"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Adicionalmente, se indica que fue revisado, el certificado de porcentaje de similitud, la valoración del tutor, así como de las páginas preliminares solicitadas, lo cual indica el que el trabajo de investigación cumple con los requisitos exigidos.</w:t>
      </w:r>
    </w:p>
    <w:p w14:paraId="7CFE5A15"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44D2C9E5"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Una vez concluida esta revisión, considero que el estudiante está apto para continuar el proceso de titulación. Particular que comunicamos a usted para los fines pertinentes.</w:t>
      </w:r>
    </w:p>
    <w:p w14:paraId="6598302E"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p>
    <w:p w14:paraId="1A7D3452" w14:textId="77777777" w:rsidR="001848E6" w:rsidRPr="001848E6" w:rsidRDefault="001848E6" w:rsidP="001848E6">
      <w:pPr>
        <w:widowControl w:val="0"/>
        <w:autoSpaceDE w:val="0"/>
        <w:autoSpaceDN w:val="0"/>
        <w:spacing w:after="0" w:line="240" w:lineRule="auto"/>
        <w:ind w:firstLine="0"/>
        <w:rPr>
          <w:rFonts w:eastAsia="Arial" w:cs="Times New Roman"/>
          <w:sz w:val="22"/>
          <w:lang w:eastAsia="es-EC" w:bidi="es-EC"/>
        </w:rPr>
      </w:pPr>
      <w:r w:rsidRPr="001848E6">
        <w:rPr>
          <w:rFonts w:eastAsia="Arial" w:cs="Times New Roman"/>
          <w:sz w:val="22"/>
          <w:lang w:eastAsia="es-EC" w:bidi="es-EC"/>
        </w:rPr>
        <w:t>Atentamente,</w:t>
      </w:r>
    </w:p>
    <w:p w14:paraId="504CFEF0" w14:textId="77777777"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p>
    <w:p w14:paraId="2E93C492" w14:textId="5E9E06A3" w:rsidR="00EF5E20" w:rsidRDefault="00EF5E20" w:rsidP="001848E6">
      <w:pPr>
        <w:widowControl w:val="0"/>
        <w:autoSpaceDE w:val="0"/>
        <w:autoSpaceDN w:val="0"/>
        <w:spacing w:after="0" w:line="240" w:lineRule="auto"/>
        <w:ind w:firstLine="0"/>
        <w:jc w:val="left"/>
        <w:rPr>
          <w:rFonts w:eastAsia="Arial" w:cs="Times New Roman"/>
          <w:sz w:val="22"/>
          <w:lang w:eastAsia="es-EC" w:bidi="es-EC"/>
        </w:rPr>
      </w:pPr>
    </w:p>
    <w:p w14:paraId="6F717F51" w14:textId="2C23D89B" w:rsidR="00776A03" w:rsidRDefault="00776A03" w:rsidP="001848E6">
      <w:pPr>
        <w:widowControl w:val="0"/>
        <w:autoSpaceDE w:val="0"/>
        <w:autoSpaceDN w:val="0"/>
        <w:spacing w:after="0" w:line="240" w:lineRule="auto"/>
        <w:ind w:firstLine="0"/>
        <w:jc w:val="left"/>
        <w:rPr>
          <w:rFonts w:eastAsia="Arial" w:cs="Times New Roman"/>
          <w:sz w:val="22"/>
          <w:lang w:eastAsia="es-EC" w:bidi="es-EC"/>
        </w:rPr>
      </w:pPr>
    </w:p>
    <w:p w14:paraId="7662A55E" w14:textId="4B7E758D" w:rsidR="00776A03" w:rsidRPr="001848E6" w:rsidRDefault="00776A03" w:rsidP="001B44FB">
      <w:pPr>
        <w:widowControl w:val="0"/>
        <w:tabs>
          <w:tab w:val="left" w:pos="1440"/>
        </w:tabs>
        <w:autoSpaceDE w:val="0"/>
        <w:autoSpaceDN w:val="0"/>
        <w:spacing w:after="0" w:line="240" w:lineRule="auto"/>
        <w:ind w:firstLine="0"/>
        <w:jc w:val="left"/>
        <w:rPr>
          <w:rFonts w:eastAsia="Arial" w:cs="Times New Roman"/>
          <w:sz w:val="22"/>
          <w:lang w:eastAsia="es-EC" w:bidi="es-EC"/>
        </w:rPr>
      </w:pPr>
    </w:p>
    <w:p w14:paraId="6CC2D239" w14:textId="77777777"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r w:rsidRPr="001848E6">
        <w:rPr>
          <w:rFonts w:eastAsia="Arial" w:cs="Times New Roman"/>
          <w:sz w:val="22"/>
          <w:lang w:eastAsia="es-EC" w:bidi="es-EC"/>
        </w:rPr>
        <w:t>____________________________</w:t>
      </w:r>
    </w:p>
    <w:p w14:paraId="0907B957" w14:textId="2AC203CD" w:rsidR="001848E6" w:rsidRPr="001848E6" w:rsidRDefault="00EF5E20" w:rsidP="001848E6">
      <w:pPr>
        <w:widowControl w:val="0"/>
        <w:autoSpaceDE w:val="0"/>
        <w:autoSpaceDN w:val="0"/>
        <w:spacing w:after="0" w:line="240" w:lineRule="auto"/>
        <w:ind w:firstLine="0"/>
        <w:jc w:val="left"/>
        <w:rPr>
          <w:rFonts w:eastAsia="Arial" w:cs="Times New Roman"/>
          <w:b/>
          <w:bCs/>
          <w:szCs w:val="24"/>
          <w:lang w:eastAsia="es-EC" w:bidi="es-EC"/>
        </w:rPr>
      </w:pPr>
      <w:bookmarkStart w:id="12" w:name="_Hlk98455625"/>
      <w:r w:rsidRPr="00EF5E20">
        <w:rPr>
          <w:rFonts w:eastAsia="Arial" w:cs="Times New Roman"/>
          <w:b/>
          <w:bCs/>
          <w:szCs w:val="24"/>
          <w:lang w:eastAsia="es-EC" w:bidi="es-EC"/>
        </w:rPr>
        <w:t xml:space="preserve">Q.F. </w:t>
      </w:r>
      <w:r w:rsidR="00CA19A5">
        <w:rPr>
          <w:rFonts w:eastAsia="Arial" w:cs="Times New Roman"/>
          <w:b/>
          <w:bCs/>
          <w:szCs w:val="24"/>
          <w:lang w:eastAsia="es-EC" w:bidi="es-EC"/>
        </w:rPr>
        <w:t>ESTUPIÑÁN VERA</w:t>
      </w:r>
      <w:r w:rsidR="0040184A">
        <w:rPr>
          <w:rFonts w:eastAsia="Arial" w:cs="Times New Roman"/>
          <w:b/>
          <w:bCs/>
          <w:szCs w:val="24"/>
          <w:lang w:eastAsia="es-EC" w:bidi="es-EC"/>
        </w:rPr>
        <w:t xml:space="preserve"> GALO ENRIQUE, MG</w:t>
      </w:r>
      <w:r w:rsidRPr="00EF5E20">
        <w:rPr>
          <w:rFonts w:eastAsia="Arial" w:cs="Times New Roman"/>
          <w:b/>
          <w:bCs/>
          <w:szCs w:val="24"/>
          <w:lang w:eastAsia="es-EC" w:bidi="es-EC"/>
        </w:rPr>
        <w:t>.</w:t>
      </w:r>
    </w:p>
    <w:bookmarkEnd w:id="12"/>
    <w:p w14:paraId="085DEFFD" w14:textId="5EB1BCF6" w:rsidR="001848E6" w:rsidRPr="001848E6" w:rsidRDefault="001848E6" w:rsidP="001848E6">
      <w:pPr>
        <w:widowControl w:val="0"/>
        <w:autoSpaceDE w:val="0"/>
        <w:autoSpaceDN w:val="0"/>
        <w:spacing w:after="0" w:line="240" w:lineRule="auto"/>
        <w:ind w:firstLine="0"/>
        <w:jc w:val="left"/>
        <w:rPr>
          <w:rFonts w:eastAsia="Arial" w:cs="Times New Roman"/>
          <w:b/>
          <w:bCs/>
          <w:sz w:val="22"/>
          <w:lang w:eastAsia="es-EC" w:bidi="es-EC"/>
        </w:rPr>
      </w:pPr>
      <w:r w:rsidRPr="001848E6">
        <w:rPr>
          <w:rFonts w:eastAsia="Arial" w:cs="Times New Roman"/>
          <w:b/>
          <w:bCs/>
          <w:sz w:val="22"/>
          <w:lang w:eastAsia="es-EC" w:bidi="es-EC"/>
        </w:rPr>
        <w:t>C.C.:</w:t>
      </w:r>
      <w:r w:rsidR="00EF5E20" w:rsidRPr="00EF5E20">
        <w:t xml:space="preserve"> </w:t>
      </w:r>
      <w:bookmarkStart w:id="13" w:name="_Hlk98455640"/>
      <w:r w:rsidR="00EF5E20" w:rsidRPr="00EF5E20">
        <w:rPr>
          <w:rFonts w:eastAsia="Arial" w:cs="Times New Roman"/>
          <w:b/>
          <w:bCs/>
          <w:sz w:val="22"/>
          <w:lang w:eastAsia="es-EC" w:bidi="es-EC"/>
        </w:rPr>
        <w:t>0</w:t>
      </w:r>
      <w:bookmarkEnd w:id="13"/>
      <w:r w:rsidR="00B06446">
        <w:rPr>
          <w:rFonts w:eastAsia="Arial" w:cs="Times New Roman"/>
          <w:b/>
          <w:bCs/>
          <w:sz w:val="22"/>
          <w:lang w:eastAsia="es-EC" w:bidi="es-EC"/>
        </w:rPr>
        <w:t>XXXXXX</w:t>
      </w:r>
    </w:p>
    <w:p w14:paraId="16CC64ED" w14:textId="730EF2D6" w:rsidR="001848E6" w:rsidRPr="001848E6" w:rsidRDefault="001848E6" w:rsidP="001848E6">
      <w:pPr>
        <w:widowControl w:val="0"/>
        <w:autoSpaceDE w:val="0"/>
        <w:autoSpaceDN w:val="0"/>
        <w:spacing w:after="0" w:line="240" w:lineRule="auto"/>
        <w:ind w:firstLine="0"/>
        <w:jc w:val="left"/>
        <w:rPr>
          <w:rFonts w:eastAsia="Arial" w:cs="Times New Roman"/>
          <w:sz w:val="22"/>
          <w:lang w:eastAsia="es-EC" w:bidi="es-EC"/>
        </w:rPr>
      </w:pPr>
      <w:r w:rsidRPr="001848E6">
        <w:rPr>
          <w:rFonts w:eastAsia="Arial" w:cs="Times New Roman"/>
          <w:b/>
          <w:bCs/>
          <w:sz w:val="22"/>
          <w:lang w:eastAsia="es-EC" w:bidi="es-EC"/>
        </w:rPr>
        <w:t>FECHA:</w:t>
      </w:r>
      <w:r w:rsidRPr="001848E6">
        <w:rPr>
          <w:rFonts w:eastAsia="Arial" w:cs="Times New Roman"/>
          <w:sz w:val="22"/>
          <w:lang w:eastAsia="es-EC" w:bidi="es-EC"/>
        </w:rPr>
        <w:t xml:space="preserve">  </w:t>
      </w:r>
      <w:bookmarkStart w:id="14" w:name="_Hlk98455648"/>
      <w:r w:rsidR="00B06446">
        <w:rPr>
          <w:rFonts w:eastAsia="Arial" w:cs="Times New Roman"/>
          <w:b/>
          <w:bCs/>
          <w:sz w:val="22"/>
          <w:lang w:eastAsia="es-EC" w:bidi="es-EC"/>
        </w:rPr>
        <w:t>XX XXXX</w:t>
      </w:r>
      <w:r w:rsidR="00EF5E20" w:rsidRPr="00EF5E20">
        <w:rPr>
          <w:rFonts w:eastAsia="Arial" w:cs="Times New Roman"/>
          <w:b/>
          <w:bCs/>
          <w:sz w:val="22"/>
          <w:lang w:eastAsia="es-EC" w:bidi="es-EC"/>
        </w:rPr>
        <w:t xml:space="preserve"> 2022</w:t>
      </w:r>
      <w:bookmarkEnd w:id="14"/>
      <w:r w:rsidRPr="001848E6">
        <w:rPr>
          <w:rFonts w:eastAsia="Arial" w:cs="Times New Roman"/>
          <w:sz w:val="22"/>
          <w:lang w:eastAsia="es-EC" w:bidi="es-EC"/>
        </w:rPr>
        <w:tab/>
      </w:r>
    </w:p>
    <w:p w14:paraId="7EEE5FDA" w14:textId="174F72B2" w:rsidR="00695095" w:rsidRDefault="00695095" w:rsidP="00323BA6">
      <w:pPr>
        <w:tabs>
          <w:tab w:val="left" w:pos="2148"/>
        </w:tabs>
        <w:ind w:firstLine="0"/>
        <w:rPr>
          <w:rFonts w:cs="Times New Roman"/>
          <w:b/>
          <w:bCs/>
          <w:szCs w:val="24"/>
        </w:rPr>
      </w:pPr>
    </w:p>
    <w:p w14:paraId="14CEC537" w14:textId="77B42E43" w:rsidR="00B37B9E" w:rsidRPr="00CE7CE2" w:rsidRDefault="00323BA6" w:rsidP="001848E6">
      <w:pPr>
        <w:tabs>
          <w:tab w:val="left" w:pos="2148"/>
        </w:tabs>
        <w:ind w:firstLine="0"/>
        <w:jc w:val="center"/>
        <w:rPr>
          <w:rFonts w:cs="Times New Roman"/>
          <w:b/>
          <w:bCs/>
          <w:szCs w:val="24"/>
        </w:rPr>
      </w:pPr>
      <w:r>
        <w:rPr>
          <w:rFonts w:cs="Times New Roman"/>
          <w:b/>
          <w:bCs/>
          <w:szCs w:val="24"/>
        </w:rPr>
        <w:t>Dedicatoria</w:t>
      </w:r>
    </w:p>
    <w:p w14:paraId="099F4DC5" w14:textId="60C8FB92" w:rsidR="00B37B9E" w:rsidRDefault="00D73D1A" w:rsidP="00396387">
      <w:pPr>
        <w:tabs>
          <w:tab w:val="left" w:pos="2148"/>
        </w:tabs>
        <w:spacing w:after="0"/>
        <w:rPr>
          <w:rFonts w:cs="Times New Roman"/>
          <w:szCs w:val="24"/>
        </w:rPr>
      </w:pPr>
      <w:r>
        <w:rPr>
          <w:rFonts w:cs="Times New Roman"/>
          <w:szCs w:val="24"/>
        </w:rPr>
        <w:t>El XXX XXXXX XXXXXXXXXXXXXXX XXXXXXXXXXXX XXXXXXX XXXXXXXXXXXXXXXXXXXXXXXXXXXXXXXXXXXXXXXXXXXXX XXXXXXX XXXXXXXXXXXXXXX</w:t>
      </w:r>
    </w:p>
    <w:p w14:paraId="5B433C1B" w14:textId="3D65BFCF" w:rsidR="00B37B9E" w:rsidRDefault="00B37B9E" w:rsidP="00B37B9E">
      <w:pPr>
        <w:tabs>
          <w:tab w:val="left" w:pos="2148"/>
        </w:tabs>
        <w:ind w:firstLine="0"/>
        <w:rPr>
          <w:rFonts w:cs="Times New Roman"/>
          <w:szCs w:val="24"/>
        </w:rPr>
      </w:pPr>
    </w:p>
    <w:p w14:paraId="037C468A" w14:textId="51AAC38B" w:rsidR="00B37B9E" w:rsidRDefault="00B37B9E" w:rsidP="00B37B9E">
      <w:pPr>
        <w:tabs>
          <w:tab w:val="left" w:pos="2148"/>
        </w:tabs>
        <w:ind w:firstLine="0"/>
        <w:rPr>
          <w:rFonts w:cs="Times New Roman"/>
          <w:szCs w:val="24"/>
        </w:rPr>
      </w:pPr>
    </w:p>
    <w:p w14:paraId="1F1C9A2B" w14:textId="275321F7" w:rsidR="00B37B9E" w:rsidRDefault="00B37B9E" w:rsidP="00B37B9E">
      <w:pPr>
        <w:tabs>
          <w:tab w:val="left" w:pos="2148"/>
        </w:tabs>
        <w:ind w:firstLine="0"/>
        <w:rPr>
          <w:rFonts w:cs="Times New Roman"/>
          <w:szCs w:val="24"/>
        </w:rPr>
      </w:pPr>
    </w:p>
    <w:p w14:paraId="3B4AB901" w14:textId="3CA81EA6" w:rsidR="00B37B9E" w:rsidRDefault="00B37B9E" w:rsidP="00B37B9E">
      <w:pPr>
        <w:tabs>
          <w:tab w:val="left" w:pos="2148"/>
        </w:tabs>
        <w:ind w:firstLine="0"/>
        <w:rPr>
          <w:rFonts w:cs="Times New Roman"/>
          <w:szCs w:val="24"/>
        </w:rPr>
      </w:pPr>
    </w:p>
    <w:p w14:paraId="18ACA47E" w14:textId="322F359D" w:rsidR="00B37B9E" w:rsidRDefault="00B37B9E" w:rsidP="00B37B9E">
      <w:pPr>
        <w:tabs>
          <w:tab w:val="left" w:pos="2148"/>
        </w:tabs>
        <w:ind w:firstLine="0"/>
        <w:rPr>
          <w:rFonts w:cs="Times New Roman"/>
          <w:szCs w:val="24"/>
        </w:rPr>
      </w:pPr>
    </w:p>
    <w:p w14:paraId="58289895" w14:textId="28727016" w:rsidR="00B37B9E" w:rsidRDefault="00B37B9E" w:rsidP="00B37B9E">
      <w:pPr>
        <w:tabs>
          <w:tab w:val="left" w:pos="2148"/>
        </w:tabs>
        <w:ind w:firstLine="0"/>
        <w:rPr>
          <w:rFonts w:cs="Times New Roman"/>
          <w:szCs w:val="24"/>
        </w:rPr>
      </w:pPr>
    </w:p>
    <w:p w14:paraId="4942BB4E" w14:textId="20188BD6" w:rsidR="00B37B9E" w:rsidRDefault="00B37B9E" w:rsidP="00B37B9E">
      <w:pPr>
        <w:tabs>
          <w:tab w:val="left" w:pos="2148"/>
        </w:tabs>
        <w:ind w:firstLine="0"/>
        <w:rPr>
          <w:rFonts w:cs="Times New Roman"/>
          <w:szCs w:val="24"/>
        </w:rPr>
      </w:pPr>
    </w:p>
    <w:p w14:paraId="68B944D1" w14:textId="2691E8FC" w:rsidR="00B37B9E" w:rsidRDefault="00B37B9E" w:rsidP="00B37B9E">
      <w:pPr>
        <w:tabs>
          <w:tab w:val="left" w:pos="2148"/>
        </w:tabs>
        <w:ind w:firstLine="0"/>
        <w:rPr>
          <w:rFonts w:cs="Times New Roman"/>
          <w:szCs w:val="24"/>
        </w:rPr>
      </w:pPr>
    </w:p>
    <w:p w14:paraId="46A3C3F8" w14:textId="13A1D252" w:rsidR="00B37B9E" w:rsidRDefault="00B37B9E" w:rsidP="00B37B9E">
      <w:pPr>
        <w:tabs>
          <w:tab w:val="left" w:pos="2148"/>
        </w:tabs>
        <w:ind w:firstLine="0"/>
        <w:rPr>
          <w:rFonts w:cs="Times New Roman"/>
          <w:szCs w:val="24"/>
        </w:rPr>
      </w:pPr>
    </w:p>
    <w:p w14:paraId="420E435E" w14:textId="383B541A" w:rsidR="00B37B9E" w:rsidRDefault="00B37B9E" w:rsidP="00B37B9E">
      <w:pPr>
        <w:tabs>
          <w:tab w:val="left" w:pos="2148"/>
        </w:tabs>
        <w:ind w:firstLine="0"/>
        <w:rPr>
          <w:rFonts w:cs="Times New Roman"/>
          <w:szCs w:val="24"/>
        </w:rPr>
      </w:pPr>
    </w:p>
    <w:p w14:paraId="571632F3" w14:textId="09AD7563" w:rsidR="00B37B9E" w:rsidRDefault="00B37B9E" w:rsidP="00B37B9E">
      <w:pPr>
        <w:tabs>
          <w:tab w:val="left" w:pos="2148"/>
        </w:tabs>
        <w:ind w:firstLine="0"/>
        <w:rPr>
          <w:rFonts w:cs="Times New Roman"/>
          <w:szCs w:val="24"/>
        </w:rPr>
      </w:pPr>
    </w:p>
    <w:p w14:paraId="5E7D1A06" w14:textId="005C47D4" w:rsidR="00B37B9E" w:rsidRDefault="00B37B9E" w:rsidP="00B37B9E">
      <w:pPr>
        <w:tabs>
          <w:tab w:val="left" w:pos="2148"/>
        </w:tabs>
        <w:ind w:firstLine="0"/>
        <w:rPr>
          <w:rFonts w:cs="Times New Roman"/>
          <w:szCs w:val="24"/>
        </w:rPr>
      </w:pPr>
    </w:p>
    <w:p w14:paraId="6F3C35DA" w14:textId="73EAE1FB" w:rsidR="00B37B9E" w:rsidRDefault="00B37B9E" w:rsidP="00B37B9E">
      <w:pPr>
        <w:tabs>
          <w:tab w:val="left" w:pos="2148"/>
        </w:tabs>
        <w:ind w:firstLine="0"/>
        <w:rPr>
          <w:rFonts w:cs="Times New Roman"/>
          <w:szCs w:val="24"/>
        </w:rPr>
      </w:pPr>
    </w:p>
    <w:p w14:paraId="14EC5718" w14:textId="49D5DF67" w:rsidR="00B37B9E" w:rsidRDefault="00B37B9E" w:rsidP="00B37B9E">
      <w:pPr>
        <w:tabs>
          <w:tab w:val="left" w:pos="2148"/>
        </w:tabs>
        <w:ind w:firstLine="0"/>
        <w:rPr>
          <w:rFonts w:cs="Times New Roman"/>
          <w:szCs w:val="24"/>
        </w:rPr>
      </w:pPr>
    </w:p>
    <w:p w14:paraId="2CE8484A" w14:textId="6629F880" w:rsidR="00B37B9E" w:rsidRDefault="00B37B9E" w:rsidP="00B37B9E">
      <w:pPr>
        <w:tabs>
          <w:tab w:val="left" w:pos="2148"/>
        </w:tabs>
        <w:ind w:firstLine="0"/>
        <w:rPr>
          <w:rFonts w:cs="Times New Roman"/>
          <w:szCs w:val="24"/>
        </w:rPr>
      </w:pPr>
    </w:p>
    <w:p w14:paraId="732F3A7C" w14:textId="75E3AE24" w:rsidR="00B37B9E" w:rsidRDefault="00B37B9E" w:rsidP="00B37B9E">
      <w:pPr>
        <w:tabs>
          <w:tab w:val="left" w:pos="2148"/>
        </w:tabs>
        <w:ind w:firstLine="0"/>
        <w:rPr>
          <w:rFonts w:cs="Times New Roman"/>
          <w:szCs w:val="24"/>
        </w:rPr>
      </w:pPr>
    </w:p>
    <w:p w14:paraId="3A9C8819" w14:textId="221E0C03" w:rsidR="00B37B9E" w:rsidRDefault="00B37B9E" w:rsidP="00B37B9E">
      <w:pPr>
        <w:tabs>
          <w:tab w:val="left" w:pos="2148"/>
        </w:tabs>
        <w:ind w:firstLine="0"/>
        <w:rPr>
          <w:rFonts w:cs="Times New Roman"/>
          <w:szCs w:val="24"/>
        </w:rPr>
      </w:pPr>
    </w:p>
    <w:p w14:paraId="75BF9C43" w14:textId="1E7623BF" w:rsidR="00B37B9E" w:rsidRDefault="00B37B9E" w:rsidP="00B37B9E">
      <w:pPr>
        <w:tabs>
          <w:tab w:val="left" w:pos="2148"/>
        </w:tabs>
        <w:ind w:firstLine="0"/>
        <w:rPr>
          <w:rFonts w:cs="Times New Roman"/>
          <w:szCs w:val="24"/>
        </w:rPr>
      </w:pPr>
    </w:p>
    <w:p w14:paraId="354606DE" w14:textId="77777777" w:rsidR="00F42573" w:rsidRDefault="00F42573" w:rsidP="00B37B9E">
      <w:pPr>
        <w:tabs>
          <w:tab w:val="left" w:pos="2148"/>
        </w:tabs>
        <w:ind w:firstLine="0"/>
        <w:rPr>
          <w:rFonts w:cs="Times New Roman"/>
          <w:szCs w:val="24"/>
        </w:rPr>
      </w:pPr>
    </w:p>
    <w:p w14:paraId="249BDE6D" w14:textId="0AB0D18B" w:rsidR="00B37B9E" w:rsidRDefault="00B37B9E" w:rsidP="00B37B9E">
      <w:pPr>
        <w:tabs>
          <w:tab w:val="left" w:pos="2148"/>
        </w:tabs>
        <w:ind w:firstLine="0"/>
        <w:rPr>
          <w:rFonts w:cs="Times New Roman"/>
          <w:szCs w:val="24"/>
        </w:rPr>
      </w:pPr>
    </w:p>
    <w:p w14:paraId="14DA2381" w14:textId="77777777" w:rsidR="00323BA6" w:rsidRDefault="00323BA6" w:rsidP="001848E6">
      <w:pPr>
        <w:tabs>
          <w:tab w:val="left" w:pos="2148"/>
        </w:tabs>
        <w:ind w:firstLine="0"/>
        <w:jc w:val="center"/>
        <w:rPr>
          <w:rFonts w:cs="Times New Roman"/>
          <w:b/>
          <w:bCs/>
          <w:szCs w:val="24"/>
        </w:rPr>
      </w:pPr>
    </w:p>
    <w:p w14:paraId="2243A53D" w14:textId="77777777" w:rsidR="009A0F08" w:rsidRDefault="009A0F08" w:rsidP="001848E6">
      <w:pPr>
        <w:tabs>
          <w:tab w:val="left" w:pos="2148"/>
        </w:tabs>
        <w:ind w:firstLine="0"/>
        <w:jc w:val="center"/>
        <w:rPr>
          <w:rFonts w:cs="Times New Roman"/>
          <w:b/>
          <w:bCs/>
          <w:szCs w:val="24"/>
        </w:rPr>
      </w:pPr>
    </w:p>
    <w:p w14:paraId="3C638216" w14:textId="0976279B" w:rsidR="00B37B9E" w:rsidRPr="001848E6" w:rsidRDefault="001848E6" w:rsidP="001848E6">
      <w:pPr>
        <w:tabs>
          <w:tab w:val="left" w:pos="2148"/>
        </w:tabs>
        <w:ind w:firstLine="0"/>
        <w:jc w:val="center"/>
        <w:rPr>
          <w:rFonts w:cs="Times New Roman"/>
          <w:b/>
          <w:bCs/>
          <w:szCs w:val="24"/>
        </w:rPr>
      </w:pPr>
      <w:r w:rsidRPr="001848E6">
        <w:rPr>
          <w:rFonts w:cs="Times New Roman"/>
          <w:b/>
          <w:bCs/>
          <w:szCs w:val="24"/>
        </w:rPr>
        <w:t>Agradecimiento</w:t>
      </w:r>
    </w:p>
    <w:p w14:paraId="32309C3F" w14:textId="23B28283" w:rsidR="00B37B9E" w:rsidRDefault="00D73D1A" w:rsidP="00396387">
      <w:pPr>
        <w:tabs>
          <w:tab w:val="left" w:pos="2148"/>
        </w:tabs>
        <w:spacing w:after="0"/>
        <w:rPr>
          <w:rFonts w:cs="Times New Roman"/>
          <w:szCs w:val="24"/>
        </w:rPr>
      </w:pPr>
      <w:r>
        <w:rPr>
          <w:rFonts w:cs="Times New Roman"/>
          <w:szCs w:val="24"/>
        </w:rPr>
        <w:t xml:space="preserve">AXXXXXXXX XXXX XXXXXX </w:t>
      </w:r>
      <w:proofErr w:type="spellStart"/>
      <w:r>
        <w:rPr>
          <w:rFonts w:cs="Times New Roman"/>
          <w:szCs w:val="24"/>
        </w:rPr>
        <w:t>XXXXXX</w:t>
      </w:r>
      <w:proofErr w:type="spellEnd"/>
      <w:r>
        <w:rPr>
          <w:rFonts w:cs="Times New Roman"/>
          <w:szCs w:val="24"/>
        </w:rPr>
        <w:t xml:space="preserve"> XXXXXXX </w:t>
      </w:r>
      <w:proofErr w:type="spellStart"/>
      <w:r>
        <w:rPr>
          <w:rFonts w:cs="Times New Roman"/>
          <w:szCs w:val="24"/>
        </w:rPr>
        <w:t>XXXXXXX</w:t>
      </w:r>
      <w:proofErr w:type="spellEnd"/>
      <w:r>
        <w:rPr>
          <w:rFonts w:cs="Times New Roman"/>
          <w:szCs w:val="24"/>
        </w:rPr>
        <w:t xml:space="preserve"> XXXXXX XXXXXXXXXX XXXXXXXXXXXXXXXXXXXX XXXXXXXXXXXXXXXXX XXXXXXXXXXXXXXXXXXXXXXXXXXXXXX</w:t>
      </w:r>
    </w:p>
    <w:p w14:paraId="6D2A368E" w14:textId="077BD828" w:rsidR="00B37B9E" w:rsidRDefault="00B37B9E" w:rsidP="00B37B9E">
      <w:pPr>
        <w:tabs>
          <w:tab w:val="left" w:pos="2148"/>
        </w:tabs>
        <w:ind w:firstLine="0"/>
        <w:rPr>
          <w:rFonts w:cs="Times New Roman"/>
          <w:szCs w:val="24"/>
        </w:rPr>
      </w:pPr>
    </w:p>
    <w:p w14:paraId="35201FAB" w14:textId="2C6BB23F" w:rsidR="00B37B9E" w:rsidRDefault="00B37B9E" w:rsidP="00B37B9E">
      <w:pPr>
        <w:tabs>
          <w:tab w:val="left" w:pos="2148"/>
        </w:tabs>
        <w:ind w:firstLine="0"/>
        <w:rPr>
          <w:rFonts w:cs="Times New Roman"/>
          <w:szCs w:val="24"/>
        </w:rPr>
      </w:pPr>
    </w:p>
    <w:p w14:paraId="3AA1ED89" w14:textId="712261A8" w:rsidR="00B37B9E" w:rsidRDefault="00B37B9E" w:rsidP="00B37B9E">
      <w:pPr>
        <w:tabs>
          <w:tab w:val="left" w:pos="2148"/>
        </w:tabs>
        <w:ind w:firstLine="0"/>
        <w:rPr>
          <w:rFonts w:cs="Times New Roman"/>
          <w:szCs w:val="24"/>
        </w:rPr>
      </w:pPr>
    </w:p>
    <w:p w14:paraId="4F094F69" w14:textId="33383FD8" w:rsidR="00B37B9E" w:rsidRDefault="00B37B9E" w:rsidP="00B37B9E">
      <w:pPr>
        <w:tabs>
          <w:tab w:val="left" w:pos="2148"/>
        </w:tabs>
        <w:ind w:firstLine="0"/>
        <w:rPr>
          <w:rFonts w:cs="Times New Roman"/>
          <w:szCs w:val="24"/>
        </w:rPr>
      </w:pPr>
    </w:p>
    <w:p w14:paraId="0FF60D00" w14:textId="6D5D7012" w:rsidR="00B37B9E" w:rsidRDefault="00B37B9E" w:rsidP="00B37B9E">
      <w:pPr>
        <w:tabs>
          <w:tab w:val="left" w:pos="2148"/>
        </w:tabs>
        <w:ind w:firstLine="0"/>
        <w:rPr>
          <w:rFonts w:cs="Times New Roman"/>
          <w:szCs w:val="24"/>
        </w:rPr>
      </w:pPr>
    </w:p>
    <w:p w14:paraId="34A14FC9" w14:textId="2B7EA591" w:rsidR="00B37B9E" w:rsidRDefault="00B37B9E" w:rsidP="00B37B9E">
      <w:pPr>
        <w:tabs>
          <w:tab w:val="left" w:pos="2148"/>
        </w:tabs>
        <w:ind w:firstLine="0"/>
        <w:rPr>
          <w:rFonts w:cs="Times New Roman"/>
          <w:szCs w:val="24"/>
        </w:rPr>
      </w:pPr>
    </w:p>
    <w:p w14:paraId="34A27375" w14:textId="573429CB" w:rsidR="00B37B9E" w:rsidRDefault="00B37B9E" w:rsidP="00B37B9E">
      <w:pPr>
        <w:tabs>
          <w:tab w:val="left" w:pos="2148"/>
        </w:tabs>
        <w:ind w:firstLine="0"/>
        <w:rPr>
          <w:rFonts w:cs="Times New Roman"/>
          <w:szCs w:val="24"/>
        </w:rPr>
      </w:pPr>
    </w:p>
    <w:p w14:paraId="41E679D6" w14:textId="53FF0A83" w:rsidR="001848E6" w:rsidRPr="001848E6" w:rsidRDefault="001848E6" w:rsidP="001848E6">
      <w:pPr>
        <w:tabs>
          <w:tab w:val="left" w:pos="1704"/>
        </w:tabs>
        <w:rPr>
          <w:rFonts w:cs="Times New Roman"/>
          <w:szCs w:val="24"/>
        </w:rPr>
      </w:pPr>
    </w:p>
    <w:p w14:paraId="56A27A85" w14:textId="3C544C31" w:rsidR="00526C7E" w:rsidRDefault="00526C7E" w:rsidP="00526C7E">
      <w:pPr>
        <w:tabs>
          <w:tab w:val="left" w:pos="2148"/>
        </w:tabs>
        <w:ind w:firstLine="0"/>
        <w:rPr>
          <w:rFonts w:cs="Times New Roman"/>
          <w:szCs w:val="24"/>
        </w:rPr>
      </w:pPr>
    </w:p>
    <w:p w14:paraId="1F4EEB9A" w14:textId="008E0E48" w:rsidR="00526C7E" w:rsidRDefault="00526C7E" w:rsidP="00526C7E">
      <w:pPr>
        <w:tabs>
          <w:tab w:val="left" w:pos="3852"/>
        </w:tabs>
        <w:rPr>
          <w:rFonts w:cs="Times New Roman"/>
          <w:szCs w:val="24"/>
        </w:rPr>
      </w:pPr>
    </w:p>
    <w:p w14:paraId="64C68EC2" w14:textId="600B401C" w:rsidR="001A4B2E" w:rsidRDefault="001A4B2E" w:rsidP="00526C7E">
      <w:pPr>
        <w:tabs>
          <w:tab w:val="left" w:pos="3852"/>
        </w:tabs>
        <w:rPr>
          <w:rFonts w:cs="Times New Roman"/>
          <w:szCs w:val="24"/>
        </w:rPr>
      </w:pPr>
    </w:p>
    <w:p w14:paraId="2AA75228" w14:textId="42243FDF" w:rsidR="001A4B2E" w:rsidRDefault="001A4B2E" w:rsidP="00526C7E">
      <w:pPr>
        <w:tabs>
          <w:tab w:val="left" w:pos="3852"/>
        </w:tabs>
        <w:rPr>
          <w:rFonts w:cs="Times New Roman"/>
          <w:szCs w:val="24"/>
        </w:rPr>
      </w:pPr>
    </w:p>
    <w:p w14:paraId="03B32B4D" w14:textId="719EF7FD" w:rsidR="001A4B2E" w:rsidRDefault="001A4B2E" w:rsidP="00526C7E">
      <w:pPr>
        <w:tabs>
          <w:tab w:val="left" w:pos="3852"/>
        </w:tabs>
        <w:rPr>
          <w:rFonts w:cs="Times New Roman"/>
          <w:szCs w:val="24"/>
        </w:rPr>
      </w:pPr>
    </w:p>
    <w:p w14:paraId="7A9C8F88" w14:textId="173FBF1D" w:rsidR="001A4B2E" w:rsidRDefault="001A4B2E" w:rsidP="00526C7E">
      <w:pPr>
        <w:tabs>
          <w:tab w:val="left" w:pos="3852"/>
        </w:tabs>
        <w:rPr>
          <w:rFonts w:cs="Times New Roman"/>
          <w:szCs w:val="24"/>
        </w:rPr>
      </w:pPr>
    </w:p>
    <w:p w14:paraId="039379A8" w14:textId="0E963B74" w:rsidR="001A4B2E" w:rsidRDefault="001A4B2E" w:rsidP="00526C7E">
      <w:pPr>
        <w:tabs>
          <w:tab w:val="left" w:pos="3852"/>
        </w:tabs>
        <w:rPr>
          <w:rFonts w:cs="Times New Roman"/>
          <w:szCs w:val="24"/>
        </w:rPr>
      </w:pPr>
    </w:p>
    <w:p w14:paraId="34739B8C" w14:textId="437C20BC" w:rsidR="001A4B2E" w:rsidRDefault="001A4B2E" w:rsidP="00526C7E">
      <w:pPr>
        <w:tabs>
          <w:tab w:val="left" w:pos="3852"/>
        </w:tabs>
        <w:rPr>
          <w:rFonts w:cs="Times New Roman"/>
          <w:szCs w:val="24"/>
        </w:rPr>
      </w:pPr>
    </w:p>
    <w:p w14:paraId="0C00949B" w14:textId="231382D7" w:rsidR="001A4B2E" w:rsidRDefault="001A4B2E" w:rsidP="00526C7E">
      <w:pPr>
        <w:tabs>
          <w:tab w:val="left" w:pos="3852"/>
        </w:tabs>
        <w:rPr>
          <w:rFonts w:cs="Times New Roman"/>
          <w:szCs w:val="24"/>
        </w:rPr>
      </w:pPr>
    </w:p>
    <w:p w14:paraId="3E8F29ED" w14:textId="196E8B46" w:rsidR="001A4B2E" w:rsidRDefault="001A4B2E" w:rsidP="00526C7E">
      <w:pPr>
        <w:tabs>
          <w:tab w:val="left" w:pos="3852"/>
        </w:tabs>
        <w:rPr>
          <w:rFonts w:cs="Times New Roman"/>
          <w:szCs w:val="24"/>
        </w:rPr>
      </w:pPr>
    </w:p>
    <w:p w14:paraId="40E1BBBF" w14:textId="05A29309" w:rsidR="001A4B2E" w:rsidRDefault="001A4B2E" w:rsidP="00526C7E">
      <w:pPr>
        <w:tabs>
          <w:tab w:val="left" w:pos="3852"/>
        </w:tabs>
        <w:rPr>
          <w:rFonts w:cs="Times New Roman"/>
          <w:szCs w:val="24"/>
        </w:rPr>
      </w:pPr>
    </w:p>
    <w:p w14:paraId="259E16BA" w14:textId="77777777" w:rsidR="007F5D6F" w:rsidRDefault="007F5D6F" w:rsidP="00526C7E">
      <w:pPr>
        <w:tabs>
          <w:tab w:val="left" w:pos="3852"/>
        </w:tabs>
        <w:rPr>
          <w:rFonts w:cs="Times New Roman"/>
          <w:szCs w:val="24"/>
        </w:rPr>
      </w:pPr>
    </w:p>
    <w:p w14:paraId="48EF7492" w14:textId="3808283E" w:rsidR="001A4B2E" w:rsidRDefault="001A4B2E" w:rsidP="00526C7E">
      <w:pPr>
        <w:tabs>
          <w:tab w:val="left" w:pos="3852"/>
        </w:tabs>
        <w:rPr>
          <w:rFonts w:cs="Times New Roman"/>
          <w:szCs w:val="24"/>
        </w:rPr>
      </w:pPr>
    </w:p>
    <w:p w14:paraId="53C8744B" w14:textId="77777777" w:rsidR="001A4B2E" w:rsidRPr="001A4B2E" w:rsidRDefault="001A4B2E" w:rsidP="001A4B2E">
      <w:pPr>
        <w:widowControl w:val="0"/>
        <w:autoSpaceDE w:val="0"/>
        <w:autoSpaceDN w:val="0"/>
        <w:spacing w:before="96" w:after="0" w:line="240" w:lineRule="auto"/>
        <w:ind w:right="-24" w:firstLine="0"/>
        <w:jc w:val="center"/>
        <w:outlineLvl w:val="0"/>
        <w:rPr>
          <w:rFonts w:eastAsia="Times New Roman" w:cs="Times New Roman"/>
          <w:b/>
          <w:bCs/>
          <w:lang w:val="es-ES"/>
        </w:rPr>
      </w:pPr>
      <w:bookmarkStart w:id="15" w:name="_Toc98467942"/>
      <w:bookmarkStart w:id="16" w:name="_Toc98469912"/>
      <w:bookmarkStart w:id="17" w:name="_Toc98470424"/>
      <w:r w:rsidRPr="001A4B2E">
        <w:rPr>
          <w:rFonts w:eastAsia="Times New Roman" w:cs="Times New Roman"/>
          <w:b/>
          <w:bCs/>
          <w:lang w:val="es-ES"/>
        </w:rPr>
        <w:t>Índice</w:t>
      </w:r>
      <w:r w:rsidRPr="001A4B2E">
        <w:rPr>
          <w:rFonts w:eastAsia="Times New Roman" w:cs="Times New Roman"/>
          <w:b/>
          <w:bCs/>
          <w:spacing w:val="15"/>
          <w:lang w:val="es-ES"/>
        </w:rPr>
        <w:t xml:space="preserve"> </w:t>
      </w:r>
      <w:r w:rsidRPr="001A4B2E">
        <w:rPr>
          <w:rFonts w:eastAsia="Times New Roman" w:cs="Times New Roman"/>
          <w:b/>
          <w:bCs/>
          <w:lang w:val="es-ES"/>
        </w:rPr>
        <w:t>General</w:t>
      </w:r>
      <w:bookmarkEnd w:id="15"/>
      <w:bookmarkEnd w:id="16"/>
      <w:bookmarkEnd w:id="17"/>
    </w:p>
    <w:p w14:paraId="4C22377D" w14:textId="77777777" w:rsidR="001A4B2E" w:rsidRPr="001A4B2E" w:rsidRDefault="001A4B2E" w:rsidP="001A4B2E">
      <w:pPr>
        <w:widowControl w:val="0"/>
        <w:tabs>
          <w:tab w:val="left" w:pos="993"/>
          <w:tab w:val="left" w:pos="8505"/>
        </w:tabs>
        <w:autoSpaceDE w:val="0"/>
        <w:autoSpaceDN w:val="0"/>
        <w:spacing w:before="136" w:after="0" w:line="240" w:lineRule="auto"/>
        <w:ind w:right="-24" w:firstLine="0"/>
        <w:rPr>
          <w:rFonts w:eastAsia="Times New Roman" w:cs="Times New Roman"/>
          <w:b/>
          <w:szCs w:val="24"/>
          <w:lang w:val="es-ES"/>
        </w:rPr>
      </w:pPr>
      <w:proofErr w:type="spellStart"/>
      <w:r w:rsidRPr="001A4B2E">
        <w:rPr>
          <w:rFonts w:eastAsia="Times New Roman" w:cs="Times New Roman"/>
          <w:b/>
          <w:szCs w:val="24"/>
          <w:lang w:val="es-ES"/>
        </w:rPr>
        <w:t>N°</w:t>
      </w:r>
      <w:proofErr w:type="spellEnd"/>
      <w:r w:rsidRPr="001A4B2E">
        <w:rPr>
          <w:rFonts w:eastAsia="Times New Roman" w:cs="Times New Roman"/>
          <w:b/>
          <w:szCs w:val="24"/>
          <w:lang w:val="es-ES"/>
        </w:rPr>
        <w:t xml:space="preserve">            Descripción                                                                                                              Pág.</w:t>
      </w:r>
    </w:p>
    <w:p w14:paraId="57B792DF" w14:textId="77777777" w:rsidR="001A4B2E" w:rsidRPr="001A4B2E" w:rsidRDefault="001A4B2E" w:rsidP="001A4B2E">
      <w:pPr>
        <w:widowControl w:val="0"/>
        <w:tabs>
          <w:tab w:val="left" w:pos="993"/>
          <w:tab w:val="left" w:pos="8505"/>
          <w:tab w:val="right" w:pos="8789"/>
        </w:tabs>
        <w:autoSpaceDE w:val="0"/>
        <w:autoSpaceDN w:val="0"/>
        <w:spacing w:before="131" w:after="0" w:line="240" w:lineRule="auto"/>
        <w:ind w:right="-24" w:firstLine="0"/>
        <w:jc w:val="left"/>
        <w:rPr>
          <w:rFonts w:eastAsia="Times New Roman" w:cs="Times New Roman"/>
          <w:szCs w:val="24"/>
          <w:lang w:val="es-ES"/>
        </w:rPr>
      </w:pPr>
      <w:r w:rsidRPr="001A4B2E">
        <w:rPr>
          <w:rFonts w:eastAsia="Times New Roman" w:cs="Times New Roman"/>
          <w:szCs w:val="24"/>
          <w:lang w:val="es-ES"/>
        </w:rPr>
        <w:t xml:space="preserve">                Introducción                                                                                                            1</w:t>
      </w:r>
    </w:p>
    <w:p w14:paraId="388A5465" w14:textId="77777777" w:rsidR="001A4B2E" w:rsidRPr="001A4B2E" w:rsidRDefault="001A4B2E" w:rsidP="001A4B2E">
      <w:pPr>
        <w:widowControl w:val="0"/>
        <w:tabs>
          <w:tab w:val="left" w:pos="993"/>
          <w:tab w:val="left" w:pos="8505"/>
        </w:tabs>
        <w:autoSpaceDE w:val="0"/>
        <w:autoSpaceDN w:val="0"/>
        <w:spacing w:before="141" w:after="0" w:line="240" w:lineRule="auto"/>
        <w:ind w:right="-24" w:firstLine="0"/>
        <w:jc w:val="center"/>
        <w:outlineLvl w:val="0"/>
        <w:rPr>
          <w:rFonts w:eastAsia="Times New Roman" w:cs="Times New Roman"/>
          <w:b/>
          <w:bCs/>
          <w:szCs w:val="24"/>
          <w:lang w:val="es-ES"/>
        </w:rPr>
      </w:pPr>
      <w:bookmarkStart w:id="18" w:name="_Toc98467943"/>
      <w:bookmarkStart w:id="19" w:name="_Toc98469913"/>
      <w:bookmarkStart w:id="20" w:name="_Toc98470425"/>
      <w:r w:rsidRPr="001A4B2E">
        <w:rPr>
          <w:rFonts w:eastAsia="Times New Roman" w:cs="Times New Roman"/>
          <w:b/>
          <w:bCs/>
          <w:szCs w:val="24"/>
          <w:lang w:val="es-ES"/>
        </w:rPr>
        <w:t>Capítulo</w:t>
      </w:r>
      <w:r w:rsidRPr="001A4B2E">
        <w:rPr>
          <w:rFonts w:eastAsia="Times New Roman" w:cs="Times New Roman"/>
          <w:b/>
          <w:bCs/>
          <w:spacing w:val="11"/>
          <w:szCs w:val="24"/>
          <w:lang w:val="es-ES"/>
        </w:rPr>
        <w:t xml:space="preserve"> </w:t>
      </w:r>
      <w:r w:rsidRPr="001A4B2E">
        <w:rPr>
          <w:rFonts w:eastAsia="Times New Roman" w:cs="Times New Roman"/>
          <w:b/>
          <w:bCs/>
          <w:szCs w:val="24"/>
          <w:lang w:val="es-ES"/>
        </w:rPr>
        <w:t>I</w:t>
      </w:r>
      <w:bookmarkEnd w:id="18"/>
      <w:bookmarkEnd w:id="19"/>
      <w:bookmarkEnd w:id="20"/>
    </w:p>
    <w:p w14:paraId="2DD4894C" w14:textId="77777777" w:rsidR="001A4B2E" w:rsidRPr="001A4B2E" w:rsidRDefault="001A4B2E" w:rsidP="001A4B2E">
      <w:pPr>
        <w:widowControl w:val="0"/>
        <w:tabs>
          <w:tab w:val="left" w:pos="993"/>
          <w:tab w:val="left" w:pos="8505"/>
        </w:tabs>
        <w:autoSpaceDE w:val="0"/>
        <w:autoSpaceDN w:val="0"/>
        <w:spacing w:before="131" w:after="0" w:line="240" w:lineRule="auto"/>
        <w:ind w:right="-24" w:firstLine="0"/>
        <w:jc w:val="center"/>
        <w:rPr>
          <w:rFonts w:eastAsia="Times New Roman" w:cs="Times New Roman"/>
          <w:b/>
          <w:bCs/>
          <w:szCs w:val="24"/>
          <w:lang w:val="es-ES"/>
        </w:rPr>
      </w:pPr>
      <w:r w:rsidRPr="001A4B2E">
        <w:rPr>
          <w:rFonts w:eastAsia="Times New Roman" w:cs="Times New Roman"/>
          <w:b/>
          <w:szCs w:val="24"/>
          <w:lang w:val="es-ES"/>
        </w:rPr>
        <w:t>Diseño</w:t>
      </w:r>
      <w:r w:rsidRPr="001A4B2E">
        <w:rPr>
          <w:rFonts w:eastAsia="Times New Roman" w:cs="Times New Roman"/>
          <w:b/>
          <w:spacing w:val="13"/>
          <w:szCs w:val="24"/>
          <w:lang w:val="es-ES"/>
        </w:rPr>
        <w:t xml:space="preserve"> </w:t>
      </w:r>
      <w:r w:rsidRPr="001A4B2E">
        <w:rPr>
          <w:rFonts w:eastAsia="Times New Roman" w:cs="Times New Roman"/>
          <w:b/>
          <w:szCs w:val="24"/>
          <w:lang w:val="es-ES"/>
        </w:rPr>
        <w:t>de</w:t>
      </w:r>
      <w:r w:rsidRPr="001A4B2E">
        <w:rPr>
          <w:rFonts w:eastAsia="Times New Roman" w:cs="Times New Roman"/>
          <w:b/>
          <w:spacing w:val="14"/>
          <w:szCs w:val="24"/>
          <w:lang w:val="es-ES"/>
        </w:rPr>
        <w:t xml:space="preserve"> </w:t>
      </w:r>
      <w:r w:rsidRPr="001A4B2E">
        <w:rPr>
          <w:rFonts w:eastAsia="Times New Roman" w:cs="Times New Roman"/>
          <w:b/>
          <w:szCs w:val="24"/>
          <w:lang w:val="es-ES"/>
        </w:rPr>
        <w:t>la</w:t>
      </w:r>
      <w:r w:rsidRPr="001A4B2E">
        <w:rPr>
          <w:rFonts w:eastAsia="Times New Roman" w:cs="Times New Roman"/>
          <w:b/>
          <w:spacing w:val="12"/>
          <w:szCs w:val="24"/>
          <w:lang w:val="es-ES"/>
        </w:rPr>
        <w:t xml:space="preserve"> </w:t>
      </w:r>
      <w:r w:rsidRPr="001A4B2E">
        <w:rPr>
          <w:rFonts w:eastAsia="Times New Roman" w:cs="Times New Roman"/>
          <w:b/>
          <w:szCs w:val="24"/>
          <w:lang w:val="es-ES"/>
        </w:rPr>
        <w:t>Investigación</w:t>
      </w:r>
      <w:bookmarkStart w:id="21" w:name="_Toc98467944"/>
      <w:bookmarkStart w:id="22" w:name="_Toc98469914"/>
      <w:bookmarkStart w:id="23" w:name="_Toc98470426"/>
      <w:r w:rsidRPr="001A4B2E">
        <w:rPr>
          <w:rFonts w:eastAsia="Times New Roman" w:cs="Times New Roman"/>
          <w:b/>
          <w:bCs/>
          <w:szCs w:val="24"/>
          <w:lang w:val="es-ES"/>
        </w:rPr>
        <w:t xml:space="preserve"> </w:t>
      </w:r>
    </w:p>
    <w:p w14:paraId="4DA403F2" w14:textId="77777777" w:rsidR="001A4B2E" w:rsidRPr="001A4B2E" w:rsidRDefault="001A4B2E" w:rsidP="001A4B2E">
      <w:pPr>
        <w:widowControl w:val="0"/>
        <w:tabs>
          <w:tab w:val="left" w:pos="993"/>
          <w:tab w:val="left" w:pos="8505"/>
        </w:tabs>
        <w:autoSpaceDE w:val="0"/>
        <w:autoSpaceDN w:val="0"/>
        <w:spacing w:before="136" w:after="0" w:line="240" w:lineRule="auto"/>
        <w:ind w:right="-24" w:firstLine="0"/>
        <w:rPr>
          <w:rFonts w:eastAsia="Times New Roman" w:cs="Times New Roman"/>
          <w:b/>
          <w:szCs w:val="24"/>
          <w:lang w:val="es-ES"/>
        </w:rPr>
      </w:pPr>
      <w:proofErr w:type="spellStart"/>
      <w:r w:rsidRPr="001A4B2E">
        <w:rPr>
          <w:rFonts w:eastAsia="Times New Roman" w:cs="Times New Roman"/>
          <w:b/>
          <w:szCs w:val="24"/>
          <w:lang w:val="es-ES"/>
        </w:rPr>
        <w:t>N°</w:t>
      </w:r>
      <w:proofErr w:type="spellEnd"/>
      <w:r w:rsidRPr="001A4B2E">
        <w:rPr>
          <w:rFonts w:eastAsia="Times New Roman" w:cs="Times New Roman"/>
          <w:b/>
          <w:szCs w:val="24"/>
          <w:lang w:val="es-ES"/>
        </w:rPr>
        <w:t xml:space="preserve">            Descripción                                                                                                              Pág.</w:t>
      </w:r>
    </w:p>
    <w:p w14:paraId="283844DD" w14:textId="77777777" w:rsidR="001A4B2E" w:rsidRPr="001A4B2E" w:rsidRDefault="001A4B2E" w:rsidP="001A4B2E">
      <w:pPr>
        <w:widowControl w:val="0"/>
        <w:tabs>
          <w:tab w:val="left" w:pos="993"/>
          <w:tab w:val="left" w:pos="8505"/>
        </w:tabs>
        <w:autoSpaceDE w:val="0"/>
        <w:autoSpaceDN w:val="0"/>
        <w:spacing w:before="131" w:after="0" w:line="240" w:lineRule="auto"/>
        <w:ind w:right="-24" w:firstLine="0"/>
        <w:jc w:val="left"/>
        <w:rPr>
          <w:rFonts w:eastAsia="Times New Roman" w:cs="Times New Roman"/>
          <w:b/>
          <w:bCs/>
          <w:sz w:val="4"/>
          <w:szCs w:val="24"/>
          <w:lang w:val="es-ES"/>
        </w:rPr>
      </w:pPr>
    </w:p>
    <w:sdt>
      <w:sdtPr>
        <w:rPr>
          <w:rFonts w:eastAsia="Calibri" w:cs="Times New Roman"/>
          <w:szCs w:val="24"/>
          <w:lang w:val="es-ES"/>
        </w:rPr>
        <w:id w:val="689027684"/>
        <w:docPartObj>
          <w:docPartGallery w:val="Table of Contents"/>
          <w:docPartUnique/>
        </w:docPartObj>
      </w:sdtPr>
      <w:sdtContent>
        <w:p w14:paraId="11B6A5FC"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fldChar w:fldCharType="begin"/>
          </w:r>
          <w:r w:rsidRPr="001A4B2E">
            <w:rPr>
              <w:rFonts w:eastAsia="Calibri" w:cs="Times New Roman"/>
              <w:szCs w:val="24"/>
              <w:lang w:val="es-ES"/>
            </w:rPr>
            <w:instrText xml:space="preserve"> TOC \o "1-4" \h \z \u </w:instrText>
          </w:r>
          <w:r w:rsidRPr="001A4B2E">
            <w:rPr>
              <w:rFonts w:eastAsia="Calibri" w:cs="Times New Roman"/>
              <w:szCs w:val="24"/>
              <w:lang w:val="es-ES"/>
            </w:rPr>
            <w:fldChar w:fldCharType="separate"/>
          </w:r>
          <w:hyperlink w:anchor="_Toc98470432" w:history="1">
            <w:r w:rsidRPr="001A4B2E">
              <w:rPr>
                <w:rFonts w:eastAsia="Calibri" w:cs="Times New Roman"/>
                <w:szCs w:val="24"/>
                <w:lang w:val="es-ES"/>
              </w:rPr>
              <w:t xml:space="preserve">1.1.          Antecedentes de la Investigación                                                            </w:t>
            </w:r>
            <w:r w:rsidRPr="001A4B2E">
              <w:rPr>
                <w:rFonts w:eastAsia="Calibri" w:cs="Times New Roman"/>
                <w:webHidden/>
                <w:szCs w:val="24"/>
                <w:lang w:val="es-ES"/>
              </w:rPr>
              <w:tab/>
              <w:t xml:space="preserve">  </w:t>
            </w:r>
            <w:r w:rsidRPr="001A4B2E">
              <w:rPr>
                <w:rFonts w:eastAsia="Calibri" w:cs="Times New Roman"/>
                <w:webHidden/>
                <w:szCs w:val="24"/>
                <w:lang w:val="es-ES"/>
              </w:rPr>
              <w:fldChar w:fldCharType="begin"/>
            </w:r>
            <w:r w:rsidRPr="001A4B2E">
              <w:rPr>
                <w:rFonts w:eastAsia="Calibri" w:cs="Times New Roman"/>
                <w:webHidden/>
                <w:szCs w:val="24"/>
                <w:lang w:val="es-ES"/>
              </w:rPr>
              <w:instrText xml:space="preserve"> PAGEREF _Toc98470432 \h </w:instrText>
            </w:r>
            <w:r w:rsidRPr="001A4B2E">
              <w:rPr>
                <w:rFonts w:eastAsia="Calibri" w:cs="Times New Roman"/>
                <w:webHidden/>
                <w:szCs w:val="24"/>
                <w:lang w:val="es-ES"/>
              </w:rPr>
            </w:r>
            <w:r w:rsidRPr="001A4B2E">
              <w:rPr>
                <w:rFonts w:eastAsia="Calibri" w:cs="Times New Roman"/>
                <w:webHidden/>
                <w:szCs w:val="24"/>
                <w:lang w:val="es-ES"/>
              </w:rPr>
              <w:fldChar w:fldCharType="separate"/>
            </w:r>
            <w:r w:rsidRPr="001A4B2E">
              <w:rPr>
                <w:rFonts w:eastAsia="Calibri" w:cs="Times New Roman"/>
                <w:webHidden/>
                <w:szCs w:val="24"/>
                <w:lang w:val="es-ES"/>
              </w:rPr>
              <w:t>2</w:t>
            </w:r>
            <w:r w:rsidRPr="001A4B2E">
              <w:rPr>
                <w:rFonts w:eastAsia="Calibri" w:cs="Times New Roman"/>
                <w:webHidden/>
                <w:szCs w:val="24"/>
                <w:lang w:val="es-ES"/>
              </w:rPr>
              <w:fldChar w:fldCharType="end"/>
            </w:r>
          </w:hyperlink>
        </w:p>
        <w:p w14:paraId="270A63E7"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3" w:history="1">
            <w:r w:rsidR="001A4B2E" w:rsidRPr="001A4B2E">
              <w:rPr>
                <w:rFonts w:eastAsia="Calibri" w:cs="Times New Roman"/>
                <w:szCs w:val="24"/>
                <w:lang w:val="es-ES"/>
              </w:rPr>
              <w:t>1.2.</w:t>
            </w:r>
            <w:r w:rsidR="001A4B2E" w:rsidRPr="001A4B2E">
              <w:rPr>
                <w:rFonts w:eastAsia="Calibri" w:cs="Times New Roman"/>
                <w:szCs w:val="24"/>
                <w:lang w:val="es-ES"/>
              </w:rPr>
              <w:tab/>
              <w:t>Problema de la Investigación.</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_Toc98470433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2</w:t>
            </w:r>
            <w:r w:rsidR="001A4B2E" w:rsidRPr="001A4B2E">
              <w:rPr>
                <w:rFonts w:eastAsia="Calibri" w:cs="Times New Roman"/>
                <w:webHidden/>
                <w:szCs w:val="24"/>
                <w:lang w:val="es-ES"/>
              </w:rPr>
              <w:fldChar w:fldCharType="end"/>
            </w:r>
          </w:hyperlink>
        </w:p>
        <w:p w14:paraId="54A766F7"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4" w:history="1">
            <w:r w:rsidR="001A4B2E" w:rsidRPr="001A4B2E">
              <w:rPr>
                <w:rFonts w:eastAsia="Calibri" w:cs="Times New Roman"/>
                <w:szCs w:val="24"/>
                <w:lang w:val="es-ES"/>
              </w:rPr>
              <w:t>1.2.1.</w:t>
            </w:r>
            <w:r w:rsidR="001A4B2E" w:rsidRPr="001A4B2E">
              <w:rPr>
                <w:rFonts w:eastAsia="Calibri" w:cs="Times New Roman"/>
                <w:szCs w:val="24"/>
                <w:lang w:val="es-ES"/>
              </w:rPr>
              <w:tab/>
              <w:t>Planteamiento del Problema.</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_Toc98470434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w:t>
            </w:r>
            <w:r w:rsidR="001A4B2E" w:rsidRPr="001A4B2E">
              <w:rPr>
                <w:rFonts w:eastAsia="Calibri" w:cs="Times New Roman"/>
                <w:webHidden/>
                <w:szCs w:val="24"/>
                <w:lang w:val="es-ES"/>
              </w:rPr>
              <w:fldChar w:fldCharType="end"/>
            </w:r>
          </w:hyperlink>
        </w:p>
        <w:p w14:paraId="3525E799"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5" w:history="1">
            <w:r w:rsidR="001A4B2E" w:rsidRPr="001A4B2E">
              <w:rPr>
                <w:rFonts w:eastAsia="Calibri" w:cs="Times New Roman"/>
                <w:szCs w:val="24"/>
                <w:lang w:val="es-ES"/>
              </w:rPr>
              <w:t>1.2.2.</w:t>
            </w:r>
            <w:r w:rsidR="001A4B2E" w:rsidRPr="001A4B2E">
              <w:rPr>
                <w:rFonts w:eastAsia="Calibri" w:cs="Times New Roman"/>
                <w:szCs w:val="24"/>
                <w:lang w:val="es-ES"/>
              </w:rPr>
              <w:tab/>
              <w:t>Formulación del problema de investigación.</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_Toc98470435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w:t>
            </w:r>
            <w:r w:rsidR="001A4B2E" w:rsidRPr="001A4B2E">
              <w:rPr>
                <w:rFonts w:eastAsia="Calibri" w:cs="Times New Roman"/>
                <w:webHidden/>
                <w:szCs w:val="24"/>
                <w:lang w:val="es-ES"/>
              </w:rPr>
              <w:fldChar w:fldCharType="end"/>
            </w:r>
          </w:hyperlink>
        </w:p>
        <w:p w14:paraId="0A32B892"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6" w:history="1">
            <w:r w:rsidR="001A4B2E" w:rsidRPr="001A4B2E">
              <w:rPr>
                <w:rFonts w:eastAsia="Calibri" w:cs="Times New Roman"/>
                <w:szCs w:val="24"/>
                <w:lang w:val="es-ES"/>
              </w:rPr>
              <w:t>1.2.3.</w:t>
            </w:r>
            <w:r w:rsidR="001A4B2E" w:rsidRPr="001A4B2E">
              <w:rPr>
                <w:rFonts w:eastAsia="Calibri" w:cs="Times New Roman"/>
                <w:szCs w:val="24"/>
                <w:lang w:val="es-ES"/>
              </w:rPr>
              <w:tab/>
              <w:t>Sistematización del problema de investigación.</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_Toc98470436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w:t>
            </w:r>
            <w:r w:rsidR="001A4B2E" w:rsidRPr="001A4B2E">
              <w:rPr>
                <w:rFonts w:eastAsia="Calibri" w:cs="Times New Roman"/>
                <w:webHidden/>
                <w:szCs w:val="24"/>
                <w:lang w:val="es-ES"/>
              </w:rPr>
              <w:fldChar w:fldCharType="end"/>
            </w:r>
          </w:hyperlink>
        </w:p>
        <w:p w14:paraId="56DF604D"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7" w:history="1">
            <w:r w:rsidR="001A4B2E" w:rsidRPr="001A4B2E">
              <w:rPr>
                <w:rFonts w:eastAsia="Calibri" w:cs="Times New Roman"/>
                <w:szCs w:val="24"/>
                <w:lang w:val="es-ES"/>
              </w:rPr>
              <w:t>1.3.</w:t>
            </w:r>
            <w:r w:rsidR="001A4B2E" w:rsidRPr="001A4B2E">
              <w:rPr>
                <w:rFonts w:eastAsia="Calibri" w:cs="Times New Roman"/>
                <w:szCs w:val="24"/>
                <w:lang w:val="es-ES"/>
              </w:rPr>
              <w:tab/>
              <w:t>Justificación de la investigación.</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_Toc98470437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w:t>
            </w:r>
            <w:r w:rsidR="001A4B2E" w:rsidRPr="001A4B2E">
              <w:rPr>
                <w:rFonts w:eastAsia="Calibri" w:cs="Times New Roman"/>
                <w:webHidden/>
                <w:szCs w:val="24"/>
                <w:lang w:val="es-ES"/>
              </w:rPr>
              <w:fldChar w:fldCharType="end"/>
            </w:r>
          </w:hyperlink>
        </w:p>
        <w:p w14:paraId="527E4AB4"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8" w:history="1">
            <w:r w:rsidR="001A4B2E" w:rsidRPr="001A4B2E">
              <w:rPr>
                <w:rFonts w:eastAsia="Calibri" w:cs="Times New Roman"/>
                <w:szCs w:val="24"/>
                <w:lang w:val="es-ES"/>
              </w:rPr>
              <w:t>1.4.</w:t>
            </w:r>
            <w:r w:rsidR="001A4B2E" w:rsidRPr="001A4B2E">
              <w:rPr>
                <w:rFonts w:eastAsia="Calibri" w:cs="Times New Roman"/>
                <w:szCs w:val="24"/>
                <w:lang w:val="es-ES"/>
              </w:rPr>
              <w:tab/>
              <w:t>Objetivos de la Investigación</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_Toc98470438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w:t>
            </w:r>
            <w:r w:rsidR="001A4B2E" w:rsidRPr="001A4B2E">
              <w:rPr>
                <w:rFonts w:eastAsia="Calibri" w:cs="Times New Roman"/>
                <w:webHidden/>
                <w:szCs w:val="24"/>
                <w:lang w:val="es-ES"/>
              </w:rPr>
              <w:fldChar w:fldCharType="end"/>
            </w:r>
          </w:hyperlink>
        </w:p>
        <w:p w14:paraId="5204C856"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39" w:history="1">
            <w:r w:rsidR="001A4B2E" w:rsidRPr="001A4B2E">
              <w:rPr>
                <w:rFonts w:eastAsia="Calibri" w:cs="Times New Roman"/>
                <w:szCs w:val="24"/>
                <w:lang w:val="es-ES"/>
              </w:rPr>
              <w:t>1.4.1.</w:t>
            </w:r>
            <w:r w:rsidR="001A4B2E" w:rsidRPr="001A4B2E">
              <w:rPr>
                <w:rFonts w:eastAsia="Calibri" w:cs="Times New Roman"/>
                <w:szCs w:val="24"/>
                <w:lang w:val="es-ES"/>
              </w:rPr>
              <w:tab/>
              <w:t>Objetivo General.</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_Toc98470439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w:t>
            </w:r>
            <w:r w:rsidR="001A4B2E" w:rsidRPr="001A4B2E">
              <w:rPr>
                <w:rFonts w:eastAsia="Calibri" w:cs="Times New Roman"/>
                <w:webHidden/>
                <w:szCs w:val="24"/>
                <w:lang w:val="es-ES"/>
              </w:rPr>
              <w:fldChar w:fldCharType="end"/>
            </w:r>
          </w:hyperlink>
        </w:p>
        <w:p w14:paraId="1C866921"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0" w:history="1">
            <w:r w:rsidR="001A4B2E" w:rsidRPr="001A4B2E">
              <w:rPr>
                <w:rFonts w:eastAsia="Calibri" w:cs="Times New Roman"/>
                <w:szCs w:val="24"/>
                <w:lang w:val="es-ES"/>
              </w:rPr>
              <w:t>1.4.2.</w:t>
            </w:r>
            <w:r w:rsidR="001A4B2E" w:rsidRPr="001A4B2E">
              <w:rPr>
                <w:rFonts w:eastAsia="Calibri" w:cs="Times New Roman"/>
                <w:szCs w:val="24"/>
                <w:lang w:val="es-ES"/>
              </w:rPr>
              <w:tab/>
              <w:t>Objetivos Específicos.</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_Toc98470440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w:t>
            </w:r>
            <w:r w:rsidR="001A4B2E" w:rsidRPr="001A4B2E">
              <w:rPr>
                <w:rFonts w:eastAsia="Calibri" w:cs="Times New Roman"/>
                <w:webHidden/>
                <w:szCs w:val="24"/>
                <w:lang w:val="es-ES"/>
              </w:rPr>
              <w:fldChar w:fldCharType="end"/>
            </w:r>
          </w:hyperlink>
        </w:p>
        <w:p w14:paraId="6B7BE151"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1" w:history="1">
            <w:r w:rsidR="001A4B2E" w:rsidRPr="001A4B2E">
              <w:rPr>
                <w:rFonts w:eastAsia="Calibri" w:cs="Times New Roman"/>
                <w:szCs w:val="24"/>
                <w:lang w:val="es-ES"/>
              </w:rPr>
              <w:t>1.5.</w:t>
            </w:r>
            <w:r w:rsidR="001A4B2E" w:rsidRPr="001A4B2E">
              <w:rPr>
                <w:rFonts w:eastAsia="Calibri" w:cs="Times New Roman"/>
                <w:szCs w:val="24"/>
                <w:lang w:val="es-ES"/>
              </w:rPr>
              <w:tab/>
              <w:t>Marco Teórico.</w:t>
            </w:r>
            <w:r w:rsidR="001A4B2E" w:rsidRPr="001A4B2E">
              <w:rPr>
                <w:rFonts w:eastAsia="Calibri" w:cs="Times New Roman"/>
                <w:webHidden/>
                <w:szCs w:val="24"/>
                <w:lang w:val="es-ES"/>
              </w:rPr>
              <w:tab/>
              <w:t xml:space="preserve">  </w:t>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_Toc98470441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w:t>
            </w:r>
            <w:r w:rsidR="001A4B2E" w:rsidRPr="001A4B2E">
              <w:rPr>
                <w:rFonts w:eastAsia="Calibri" w:cs="Times New Roman"/>
                <w:webHidden/>
                <w:szCs w:val="24"/>
                <w:lang w:val="es-ES"/>
              </w:rPr>
              <w:fldChar w:fldCharType="end"/>
            </w:r>
          </w:hyperlink>
        </w:p>
        <w:p w14:paraId="0A7FC176"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2" w:history="1">
            <w:r w:rsidR="001A4B2E" w:rsidRPr="001A4B2E">
              <w:rPr>
                <w:rFonts w:eastAsia="Calibri" w:cs="Times New Roman"/>
                <w:szCs w:val="24"/>
                <w:lang w:val="es-ES"/>
              </w:rPr>
              <w:t>1.6.</w:t>
            </w:r>
            <w:r w:rsidR="001A4B2E" w:rsidRPr="001A4B2E">
              <w:rPr>
                <w:rFonts w:eastAsia="Calibri" w:cs="Times New Roman"/>
                <w:szCs w:val="24"/>
                <w:lang w:val="es-ES"/>
              </w:rPr>
              <w:tab/>
              <w:t>Aspectos metodológicos de la investigación</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_Toc98470442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14</w:t>
            </w:r>
            <w:r w:rsidR="001A4B2E" w:rsidRPr="001A4B2E">
              <w:rPr>
                <w:rFonts w:eastAsia="Calibri" w:cs="Times New Roman"/>
                <w:webHidden/>
                <w:szCs w:val="24"/>
                <w:lang w:val="es-ES"/>
              </w:rPr>
              <w:fldChar w:fldCharType="end"/>
            </w:r>
          </w:hyperlink>
        </w:p>
        <w:p w14:paraId="622D8808"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3" w:history="1">
            <w:r w:rsidR="001A4B2E" w:rsidRPr="001A4B2E">
              <w:rPr>
                <w:rFonts w:eastAsia="Calibri" w:cs="Times New Roman"/>
                <w:szCs w:val="24"/>
                <w:lang w:val="es-ES"/>
              </w:rPr>
              <w:t>1.6.1.</w:t>
            </w:r>
            <w:r w:rsidR="001A4B2E" w:rsidRPr="001A4B2E">
              <w:rPr>
                <w:rFonts w:eastAsia="Calibri" w:cs="Times New Roman"/>
                <w:szCs w:val="24"/>
                <w:lang w:val="es-ES"/>
              </w:rPr>
              <w:tab/>
              <w:t>Tipo de estudio.</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_Toc98470443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14</w:t>
            </w:r>
            <w:r w:rsidR="001A4B2E" w:rsidRPr="001A4B2E">
              <w:rPr>
                <w:rFonts w:eastAsia="Calibri" w:cs="Times New Roman"/>
                <w:webHidden/>
                <w:szCs w:val="24"/>
                <w:lang w:val="es-ES"/>
              </w:rPr>
              <w:fldChar w:fldCharType="end"/>
            </w:r>
          </w:hyperlink>
        </w:p>
        <w:p w14:paraId="07C895A4"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4" w:history="1">
            <w:r w:rsidR="001A4B2E" w:rsidRPr="001A4B2E">
              <w:rPr>
                <w:rFonts w:eastAsia="Calibri" w:cs="Times New Roman"/>
                <w:szCs w:val="24"/>
                <w:lang w:val="es-ES"/>
              </w:rPr>
              <w:t>1.6.2.</w:t>
            </w:r>
            <w:r w:rsidR="001A4B2E" w:rsidRPr="001A4B2E">
              <w:rPr>
                <w:rFonts w:eastAsia="Calibri" w:cs="Times New Roman"/>
                <w:szCs w:val="24"/>
                <w:lang w:val="es-ES"/>
              </w:rPr>
              <w:tab/>
              <w:t>Método de investigación.</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_Toc98470444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14</w:t>
            </w:r>
            <w:r w:rsidR="001A4B2E" w:rsidRPr="001A4B2E">
              <w:rPr>
                <w:rFonts w:eastAsia="Calibri" w:cs="Times New Roman"/>
                <w:webHidden/>
                <w:szCs w:val="24"/>
                <w:lang w:val="es-ES"/>
              </w:rPr>
              <w:fldChar w:fldCharType="end"/>
            </w:r>
          </w:hyperlink>
        </w:p>
        <w:p w14:paraId="35217C49"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5" w:history="1">
            <w:r w:rsidR="001A4B2E" w:rsidRPr="001A4B2E">
              <w:rPr>
                <w:rFonts w:eastAsia="Calibri" w:cs="Times New Roman"/>
                <w:szCs w:val="24"/>
                <w:lang w:val="es-ES"/>
              </w:rPr>
              <w:t>1.6.3.</w:t>
            </w:r>
            <w:r w:rsidR="001A4B2E" w:rsidRPr="001A4B2E">
              <w:rPr>
                <w:rFonts w:eastAsia="Calibri" w:cs="Times New Roman"/>
                <w:szCs w:val="24"/>
                <w:lang w:val="es-ES"/>
              </w:rPr>
              <w:tab/>
              <w:t>Fuentes y técnicas para la recolección de información.</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_Toc98470445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14</w:t>
            </w:r>
            <w:r w:rsidR="001A4B2E" w:rsidRPr="001A4B2E">
              <w:rPr>
                <w:rFonts w:eastAsia="Calibri" w:cs="Times New Roman"/>
                <w:webHidden/>
                <w:szCs w:val="24"/>
                <w:lang w:val="es-ES"/>
              </w:rPr>
              <w:fldChar w:fldCharType="end"/>
            </w:r>
          </w:hyperlink>
        </w:p>
        <w:p w14:paraId="60A9CFD7"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46" w:history="1">
            <w:r w:rsidR="001A4B2E" w:rsidRPr="001A4B2E">
              <w:rPr>
                <w:rFonts w:eastAsia="Calibri" w:cs="Times New Roman"/>
                <w:szCs w:val="24"/>
                <w:lang w:val="es-ES"/>
              </w:rPr>
              <w:t>1.6.4.</w:t>
            </w:r>
            <w:r w:rsidR="001A4B2E" w:rsidRPr="001A4B2E">
              <w:rPr>
                <w:rFonts w:eastAsia="Calibri" w:cs="Times New Roman"/>
                <w:szCs w:val="24"/>
                <w:lang w:val="es-ES"/>
              </w:rPr>
              <w:tab/>
              <w:t>Tratamiento de la información.</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_Toc98470446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14</w:t>
            </w:r>
            <w:r w:rsidR="001A4B2E" w:rsidRPr="001A4B2E">
              <w:rPr>
                <w:rFonts w:eastAsia="Calibri" w:cs="Times New Roman"/>
                <w:webHidden/>
                <w:szCs w:val="24"/>
                <w:lang w:val="es-ES"/>
              </w:rPr>
              <w:fldChar w:fldCharType="end"/>
            </w:r>
          </w:hyperlink>
        </w:p>
        <w:p w14:paraId="6D974458"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rPr>
          </w:pPr>
          <w:hyperlink w:anchor="_Toc98470447" w:history="1">
            <w:r w:rsidR="001A4B2E" w:rsidRPr="001A4B2E">
              <w:rPr>
                <w:rFonts w:eastAsia="Calibri" w:cs="Times New Roman"/>
                <w:szCs w:val="24"/>
                <w:lang w:val="es-ES"/>
              </w:rPr>
              <w:t>1.6.5.</w:t>
            </w:r>
            <w:r w:rsidR="001A4B2E" w:rsidRPr="001A4B2E">
              <w:rPr>
                <w:rFonts w:eastAsia="Calibri" w:cs="Times New Roman"/>
                <w:szCs w:val="24"/>
                <w:lang w:val="es-ES"/>
              </w:rPr>
              <w:tab/>
              <w:t>Resultados e impactos esperados.</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_Toc98470447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15</w:t>
            </w:r>
            <w:r w:rsidR="001A4B2E" w:rsidRPr="001A4B2E">
              <w:rPr>
                <w:rFonts w:eastAsia="Calibri" w:cs="Times New Roman"/>
                <w:webHidden/>
                <w:szCs w:val="24"/>
                <w:lang w:val="es-ES"/>
              </w:rPr>
              <w:fldChar w:fldCharType="end"/>
            </w:r>
          </w:hyperlink>
          <w:r w:rsidR="001A4B2E" w:rsidRPr="001A4B2E">
            <w:rPr>
              <w:rFonts w:eastAsia="Calibri" w:cs="Times New Roman"/>
              <w:szCs w:val="24"/>
              <w:lang w:val="es-ES"/>
            </w:rPr>
            <w:fldChar w:fldCharType="end"/>
          </w:r>
        </w:p>
      </w:sdtContent>
    </w:sdt>
    <w:p w14:paraId="5F25CA9E" w14:textId="77777777" w:rsidR="001A4B2E" w:rsidRPr="001A4B2E" w:rsidRDefault="001A4B2E" w:rsidP="001A4B2E">
      <w:pPr>
        <w:widowControl w:val="0"/>
        <w:tabs>
          <w:tab w:val="left" w:pos="993"/>
          <w:tab w:val="left" w:pos="7771"/>
          <w:tab w:val="left" w:pos="8505"/>
        </w:tabs>
        <w:autoSpaceDE w:val="0"/>
        <w:autoSpaceDN w:val="0"/>
        <w:spacing w:after="0" w:line="240" w:lineRule="auto"/>
        <w:ind w:right="-24" w:firstLine="0"/>
        <w:jc w:val="center"/>
        <w:outlineLvl w:val="0"/>
        <w:rPr>
          <w:rFonts w:eastAsia="Times New Roman" w:cs="Times New Roman"/>
          <w:bCs/>
          <w:szCs w:val="24"/>
          <w:lang w:val="es-ES"/>
        </w:rPr>
      </w:pPr>
      <w:r w:rsidRPr="001A4B2E">
        <w:rPr>
          <w:rFonts w:eastAsia="Times New Roman" w:cs="Times New Roman"/>
          <w:bCs/>
          <w:szCs w:val="24"/>
          <w:lang w:val="es-ES"/>
        </w:rPr>
        <w:t xml:space="preserve">  </w:t>
      </w:r>
      <w:bookmarkEnd w:id="21"/>
      <w:bookmarkEnd w:id="22"/>
      <w:bookmarkEnd w:id="23"/>
    </w:p>
    <w:p w14:paraId="47DB09E8" w14:textId="77777777" w:rsidR="001A4B2E" w:rsidRPr="001A4B2E" w:rsidRDefault="001A4B2E" w:rsidP="001A4B2E">
      <w:pPr>
        <w:widowControl w:val="0"/>
        <w:tabs>
          <w:tab w:val="left" w:pos="993"/>
          <w:tab w:val="left" w:pos="8505"/>
        </w:tabs>
        <w:autoSpaceDE w:val="0"/>
        <w:autoSpaceDN w:val="0"/>
        <w:spacing w:after="0" w:line="240" w:lineRule="auto"/>
        <w:ind w:right="-24" w:firstLine="0"/>
        <w:jc w:val="center"/>
        <w:outlineLvl w:val="0"/>
        <w:rPr>
          <w:rFonts w:eastAsia="Times New Roman" w:cs="Times New Roman"/>
          <w:b/>
          <w:bCs/>
          <w:szCs w:val="24"/>
          <w:lang w:val="es-ES"/>
        </w:rPr>
      </w:pPr>
      <w:r w:rsidRPr="001A4B2E">
        <w:rPr>
          <w:rFonts w:eastAsia="Times New Roman" w:cs="Times New Roman"/>
          <w:b/>
          <w:bCs/>
          <w:szCs w:val="24"/>
          <w:lang w:val="es-ES"/>
        </w:rPr>
        <w:t>Capítulo II</w:t>
      </w:r>
    </w:p>
    <w:p w14:paraId="3917E272" w14:textId="77777777" w:rsidR="001A4B2E" w:rsidRPr="001A4B2E" w:rsidRDefault="001A4B2E" w:rsidP="001A4B2E">
      <w:pPr>
        <w:widowControl w:val="0"/>
        <w:tabs>
          <w:tab w:val="left" w:pos="993"/>
          <w:tab w:val="left" w:pos="8505"/>
        </w:tabs>
        <w:autoSpaceDE w:val="0"/>
        <w:autoSpaceDN w:val="0"/>
        <w:spacing w:after="0" w:line="240" w:lineRule="auto"/>
        <w:ind w:right="-24" w:firstLine="0"/>
        <w:jc w:val="center"/>
        <w:outlineLvl w:val="0"/>
        <w:rPr>
          <w:rFonts w:eastAsia="Times New Roman" w:cs="Times New Roman"/>
          <w:b/>
          <w:bCs/>
          <w:szCs w:val="24"/>
          <w:lang w:val="es-ES"/>
        </w:rPr>
      </w:pPr>
      <w:r w:rsidRPr="001A4B2E">
        <w:rPr>
          <w:rFonts w:eastAsia="Times New Roman" w:cs="Times New Roman"/>
          <w:b/>
          <w:bCs/>
          <w:szCs w:val="24"/>
          <w:lang w:val="es-ES"/>
        </w:rPr>
        <w:t>Análisis, Presentación de Resultados y Diagnóstico</w:t>
      </w:r>
    </w:p>
    <w:p w14:paraId="64570F18" w14:textId="77777777" w:rsidR="001A4B2E" w:rsidRPr="001A4B2E" w:rsidRDefault="001A4B2E" w:rsidP="001A4B2E">
      <w:pPr>
        <w:widowControl w:val="0"/>
        <w:tabs>
          <w:tab w:val="left" w:pos="993"/>
          <w:tab w:val="left" w:pos="8505"/>
        </w:tabs>
        <w:autoSpaceDE w:val="0"/>
        <w:autoSpaceDN w:val="0"/>
        <w:spacing w:after="0" w:line="240" w:lineRule="auto"/>
        <w:ind w:right="-24" w:firstLine="0"/>
        <w:jc w:val="center"/>
        <w:outlineLvl w:val="0"/>
        <w:rPr>
          <w:rFonts w:eastAsia="Times New Roman" w:cs="Times New Roman"/>
          <w:b/>
          <w:bCs/>
          <w:sz w:val="18"/>
          <w:szCs w:val="24"/>
          <w:lang w:val="es-ES"/>
        </w:rPr>
      </w:pPr>
    </w:p>
    <w:p w14:paraId="7AEB0A32" w14:textId="77777777" w:rsidR="001A4B2E" w:rsidRPr="001A4B2E" w:rsidRDefault="001A4B2E" w:rsidP="001A4B2E">
      <w:pPr>
        <w:widowControl w:val="0"/>
        <w:tabs>
          <w:tab w:val="left" w:pos="993"/>
          <w:tab w:val="left" w:pos="8222"/>
          <w:tab w:val="left" w:pos="8505"/>
        </w:tabs>
        <w:autoSpaceDE w:val="0"/>
        <w:autoSpaceDN w:val="0"/>
        <w:spacing w:after="0" w:line="240" w:lineRule="auto"/>
        <w:ind w:right="-24" w:firstLine="0"/>
        <w:jc w:val="left"/>
        <w:outlineLvl w:val="0"/>
        <w:rPr>
          <w:rFonts w:eastAsia="Times New Roman" w:cs="Times New Roman"/>
          <w:b/>
          <w:bCs/>
          <w:szCs w:val="24"/>
          <w:lang w:val="es-ES"/>
        </w:rPr>
      </w:pPr>
      <w:proofErr w:type="spellStart"/>
      <w:r w:rsidRPr="001A4B2E">
        <w:rPr>
          <w:rFonts w:eastAsia="Times New Roman" w:cs="Times New Roman"/>
          <w:b/>
          <w:bCs/>
          <w:szCs w:val="24"/>
          <w:lang w:val="es-ES"/>
        </w:rPr>
        <w:t>N°</w:t>
      </w:r>
      <w:proofErr w:type="spellEnd"/>
      <w:r w:rsidRPr="001A4B2E">
        <w:rPr>
          <w:rFonts w:eastAsia="Times New Roman" w:cs="Times New Roman"/>
          <w:b/>
          <w:bCs/>
          <w:szCs w:val="24"/>
          <w:lang w:val="es-ES"/>
        </w:rPr>
        <w:tab/>
        <w:t>Descripción</w:t>
      </w:r>
      <w:r w:rsidRPr="001A4B2E">
        <w:rPr>
          <w:rFonts w:eastAsia="Times New Roman" w:cs="Times New Roman"/>
          <w:b/>
          <w:bCs/>
          <w:szCs w:val="24"/>
          <w:lang w:val="es-ES"/>
        </w:rPr>
        <w:tab/>
        <w:t xml:space="preserve"> Pág.</w:t>
      </w:r>
    </w:p>
    <w:p w14:paraId="25F31162" w14:textId="77777777" w:rsidR="001A4B2E" w:rsidRPr="001A4B2E" w:rsidRDefault="001A4B2E" w:rsidP="001A4B2E">
      <w:pPr>
        <w:widowControl w:val="0"/>
        <w:tabs>
          <w:tab w:val="left" w:pos="993"/>
          <w:tab w:val="left" w:pos="8222"/>
          <w:tab w:val="left" w:pos="8505"/>
        </w:tabs>
        <w:autoSpaceDE w:val="0"/>
        <w:autoSpaceDN w:val="0"/>
        <w:spacing w:after="0" w:line="240" w:lineRule="auto"/>
        <w:ind w:right="-24" w:firstLine="0"/>
        <w:jc w:val="left"/>
        <w:outlineLvl w:val="0"/>
        <w:rPr>
          <w:rFonts w:eastAsia="Times New Roman" w:cs="Times New Roman"/>
          <w:b/>
          <w:bCs/>
          <w:sz w:val="18"/>
          <w:szCs w:val="24"/>
          <w:lang w:val="es-ES"/>
        </w:rPr>
      </w:pPr>
      <w:r w:rsidRPr="001A4B2E">
        <w:rPr>
          <w:rFonts w:eastAsia="Times New Roman" w:cs="Times New Roman"/>
          <w:b/>
          <w:bCs/>
          <w:szCs w:val="24"/>
          <w:lang w:val="es-ES"/>
        </w:rPr>
        <w:t xml:space="preserve"> </w:t>
      </w:r>
    </w:p>
    <w:sdt>
      <w:sdtPr>
        <w:rPr>
          <w:rFonts w:eastAsia="Calibri" w:cs="Times New Roman"/>
          <w:szCs w:val="24"/>
          <w:lang w:val="es-ES"/>
        </w:rPr>
        <w:id w:val="-1515922312"/>
        <w:docPartObj>
          <w:docPartGallery w:val="Table of Contents"/>
          <w:docPartUnique/>
        </w:docPartObj>
      </w:sdtPr>
      <w:sdtContent>
        <w:p w14:paraId="78EEA1C2"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fldChar w:fldCharType="begin"/>
          </w:r>
          <w:r w:rsidRPr="001A4B2E">
            <w:rPr>
              <w:rFonts w:eastAsia="Calibri" w:cs="Times New Roman"/>
              <w:szCs w:val="24"/>
              <w:lang w:val="es-ES"/>
            </w:rPr>
            <w:instrText xml:space="preserve"> TOC \o "1-4" \h \z \u </w:instrText>
          </w:r>
          <w:r w:rsidRPr="001A4B2E">
            <w:rPr>
              <w:rFonts w:eastAsia="Calibri" w:cs="Times New Roman"/>
              <w:szCs w:val="24"/>
              <w:lang w:val="es-ES"/>
            </w:rPr>
            <w:fldChar w:fldCharType="separate"/>
          </w:r>
          <w:r w:rsidRPr="001A4B2E">
            <w:rPr>
              <w:rFonts w:eastAsia="Calibri" w:cs="Times New Roman"/>
              <w:szCs w:val="24"/>
              <w:lang w:val="es-ES"/>
            </w:rPr>
            <w:t>2.1.          Análisis de la situación actual</w:t>
          </w:r>
          <w:r w:rsidRPr="001A4B2E">
            <w:rPr>
              <w:rFonts w:eastAsia="Calibri" w:cs="Times New Roman"/>
              <w:szCs w:val="24"/>
              <w:lang w:val="es-ES"/>
            </w:rPr>
            <w:tab/>
            <w:t>16</w:t>
          </w:r>
        </w:p>
        <w:p w14:paraId="75C0826A"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2.1.2.</w:t>
          </w:r>
          <w:r w:rsidRPr="001A4B2E">
            <w:rPr>
              <w:rFonts w:eastAsia="Calibri" w:cs="Times New Roman"/>
              <w:szCs w:val="24"/>
              <w:lang w:val="es-ES"/>
            </w:rPr>
            <w:tab/>
            <w:t>Descripción de Mecanizados Vallejo Vargas.</w:t>
          </w:r>
          <w:r w:rsidRPr="001A4B2E">
            <w:rPr>
              <w:rFonts w:eastAsia="Calibri" w:cs="Times New Roman"/>
              <w:szCs w:val="24"/>
              <w:lang w:val="es-ES"/>
            </w:rPr>
            <w:tab/>
            <w:t>16</w:t>
          </w:r>
        </w:p>
        <w:p w14:paraId="75580EEC"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2.1.3.</w:t>
          </w:r>
          <w:r w:rsidRPr="001A4B2E">
            <w:rPr>
              <w:rFonts w:eastAsia="Calibri" w:cs="Times New Roman"/>
              <w:szCs w:val="24"/>
              <w:lang w:val="es-ES"/>
            </w:rPr>
            <w:tab/>
            <w:t>Ubicación geográfica.</w:t>
          </w:r>
          <w:r w:rsidRPr="001A4B2E">
            <w:rPr>
              <w:rFonts w:eastAsia="Calibri" w:cs="Times New Roman"/>
              <w:szCs w:val="24"/>
              <w:lang w:val="es-ES"/>
            </w:rPr>
            <w:tab/>
            <w:t>17</w:t>
          </w:r>
        </w:p>
        <w:p w14:paraId="4E415BA9"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2.1.4.</w:t>
          </w:r>
          <w:r w:rsidRPr="001A4B2E">
            <w:rPr>
              <w:rFonts w:eastAsia="Calibri" w:cs="Times New Roman"/>
              <w:szCs w:val="24"/>
              <w:lang w:val="es-ES"/>
            </w:rPr>
            <w:tab/>
            <w:t>Misión.</w:t>
          </w:r>
          <w:r w:rsidRPr="001A4B2E">
            <w:rPr>
              <w:rFonts w:eastAsia="Calibri" w:cs="Times New Roman"/>
              <w:szCs w:val="24"/>
              <w:lang w:val="es-ES"/>
            </w:rPr>
            <w:tab/>
            <w:t>18</w:t>
          </w:r>
        </w:p>
        <w:p w14:paraId="3C6639D6"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2.1.5.</w:t>
          </w:r>
          <w:r w:rsidRPr="001A4B2E">
            <w:rPr>
              <w:rFonts w:eastAsia="Calibri" w:cs="Times New Roman"/>
              <w:szCs w:val="24"/>
              <w:lang w:val="es-ES"/>
            </w:rPr>
            <w:tab/>
            <w:t>Visión.</w:t>
          </w:r>
          <w:r w:rsidRPr="001A4B2E">
            <w:rPr>
              <w:rFonts w:eastAsia="Calibri" w:cs="Times New Roman"/>
              <w:szCs w:val="24"/>
              <w:lang w:val="es-ES"/>
            </w:rPr>
            <w:tab/>
            <w:t>18</w:t>
          </w:r>
        </w:p>
        <w:p w14:paraId="38C59F9C"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lastRenderedPageBreak/>
            <w:t>2.1.6.</w:t>
          </w:r>
          <w:r w:rsidRPr="001A4B2E">
            <w:rPr>
              <w:rFonts w:eastAsia="Calibri" w:cs="Times New Roman"/>
              <w:szCs w:val="24"/>
              <w:lang w:val="es-ES"/>
            </w:rPr>
            <w:tab/>
            <w:t>Política de calidad.</w:t>
          </w:r>
          <w:r w:rsidRPr="001A4B2E">
            <w:rPr>
              <w:rFonts w:eastAsia="Calibri" w:cs="Times New Roman"/>
              <w:szCs w:val="24"/>
              <w:lang w:val="es-ES"/>
            </w:rPr>
            <w:tab/>
            <w:t>18</w:t>
          </w:r>
        </w:p>
        <w:p w14:paraId="1088E77C"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2.1.7.</w:t>
          </w:r>
          <w:r w:rsidRPr="001A4B2E">
            <w:rPr>
              <w:rFonts w:eastAsia="Calibri" w:cs="Times New Roman"/>
              <w:szCs w:val="24"/>
              <w:lang w:val="es-ES"/>
            </w:rPr>
            <w:tab/>
            <w:t>Organigrama.</w:t>
          </w:r>
          <w:r w:rsidRPr="001A4B2E">
            <w:rPr>
              <w:rFonts w:eastAsia="Calibri" w:cs="Times New Roman"/>
              <w:szCs w:val="24"/>
              <w:lang w:val="es-ES"/>
            </w:rPr>
            <w:tab/>
            <w:t>18</w:t>
          </w:r>
        </w:p>
        <w:p w14:paraId="6F254248"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2.1.8.</w:t>
          </w:r>
          <w:r w:rsidRPr="001A4B2E">
            <w:rPr>
              <w:rFonts w:eastAsia="Calibri" w:cs="Times New Roman"/>
              <w:szCs w:val="24"/>
              <w:lang w:val="es-ES"/>
            </w:rPr>
            <w:tab/>
            <w:t>Mapa de proceso.</w:t>
          </w:r>
          <w:r w:rsidRPr="001A4B2E">
            <w:rPr>
              <w:rFonts w:eastAsia="Calibri" w:cs="Times New Roman"/>
              <w:szCs w:val="24"/>
              <w:lang w:val="es-ES"/>
            </w:rPr>
            <w:tab/>
            <w:t>19</w:t>
          </w:r>
        </w:p>
        <w:p w14:paraId="036CB3E1"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2.1.9.</w:t>
          </w:r>
          <w:r w:rsidRPr="001A4B2E">
            <w:rPr>
              <w:rFonts w:eastAsia="Calibri" w:cs="Times New Roman"/>
              <w:szCs w:val="24"/>
              <w:lang w:val="es-ES"/>
            </w:rPr>
            <w:tab/>
            <w:t>Distribución de planta.</w:t>
          </w:r>
          <w:r w:rsidRPr="001A4B2E">
            <w:rPr>
              <w:rFonts w:eastAsia="Calibri" w:cs="Times New Roman"/>
              <w:szCs w:val="24"/>
              <w:lang w:val="es-ES"/>
            </w:rPr>
            <w:tab/>
            <w:t>20</w:t>
          </w:r>
        </w:p>
        <w:p w14:paraId="7C3D6B9E"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2.1.10.</w:t>
          </w:r>
          <w:r w:rsidRPr="001A4B2E">
            <w:rPr>
              <w:rFonts w:eastAsia="Calibri" w:cs="Times New Roman"/>
              <w:szCs w:val="24"/>
              <w:lang w:val="es-ES"/>
            </w:rPr>
            <w:tab/>
            <w:t>Descripción Técnica de los procesos empresariales.</w:t>
          </w:r>
          <w:r w:rsidRPr="001A4B2E">
            <w:rPr>
              <w:rFonts w:eastAsia="Calibri" w:cs="Times New Roman"/>
              <w:szCs w:val="24"/>
              <w:lang w:val="es-ES"/>
            </w:rPr>
            <w:tab/>
            <w:t>22</w:t>
          </w:r>
        </w:p>
        <w:p w14:paraId="5B568508"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2.1.10.1.</w:t>
          </w:r>
          <w:r w:rsidRPr="001A4B2E">
            <w:rPr>
              <w:rFonts w:eastAsia="Calibri" w:cs="Times New Roman"/>
              <w:szCs w:val="24"/>
              <w:lang w:val="es-ES"/>
            </w:rPr>
            <w:tab/>
            <w:t>Diagrama de Flujo de proceso de comercialización y planificación.</w:t>
          </w:r>
          <w:r w:rsidRPr="001A4B2E">
            <w:rPr>
              <w:rFonts w:eastAsia="Calibri" w:cs="Times New Roman"/>
              <w:szCs w:val="24"/>
              <w:lang w:val="es-ES"/>
            </w:rPr>
            <w:tab/>
            <w:t>22</w:t>
          </w:r>
        </w:p>
        <w:p w14:paraId="213A6ED5"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2.1.10.2.</w:t>
          </w:r>
          <w:r w:rsidRPr="001A4B2E">
            <w:rPr>
              <w:rFonts w:eastAsia="Calibri" w:cs="Times New Roman"/>
              <w:szCs w:val="24"/>
              <w:lang w:val="es-ES"/>
            </w:rPr>
            <w:tab/>
            <w:t>Diagrama de Flujo de proceso de requisición de materiales de proyectos</w:t>
          </w:r>
          <w:r w:rsidRPr="001A4B2E">
            <w:rPr>
              <w:rFonts w:eastAsia="Calibri" w:cs="Times New Roman"/>
              <w:szCs w:val="24"/>
              <w:lang w:val="es-ES"/>
            </w:rPr>
            <w:tab/>
            <w:t>23</w:t>
          </w:r>
        </w:p>
        <w:p w14:paraId="59BA9C92"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2.1.10.3.</w:t>
          </w:r>
          <w:r w:rsidRPr="001A4B2E">
            <w:rPr>
              <w:rFonts w:eastAsia="Calibri" w:cs="Times New Roman"/>
              <w:szCs w:val="24"/>
              <w:lang w:val="es-ES"/>
            </w:rPr>
            <w:tab/>
            <w:t>Diagrama de Flujo de proceso de aprobación de requisición de materiales.</w:t>
          </w:r>
          <w:r w:rsidRPr="001A4B2E">
            <w:rPr>
              <w:rFonts w:eastAsia="Calibri" w:cs="Times New Roman"/>
              <w:szCs w:val="24"/>
              <w:lang w:val="es-ES"/>
            </w:rPr>
            <w:tab/>
            <w:t>24</w:t>
          </w:r>
        </w:p>
        <w:p w14:paraId="671579E8"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2.1.10.4.</w:t>
          </w:r>
          <w:r w:rsidRPr="001A4B2E">
            <w:rPr>
              <w:rFonts w:eastAsia="Calibri" w:cs="Times New Roman"/>
              <w:szCs w:val="24"/>
              <w:lang w:val="es-ES"/>
            </w:rPr>
            <w:tab/>
            <w:t>Diagrama de Flujo de proceso de ejecución de proyectos</w:t>
          </w:r>
          <w:r w:rsidRPr="001A4B2E">
            <w:rPr>
              <w:rFonts w:eastAsia="Calibri" w:cs="Times New Roman"/>
              <w:szCs w:val="24"/>
              <w:lang w:val="es-ES"/>
            </w:rPr>
            <w:tab/>
            <w:t>25</w:t>
          </w:r>
        </w:p>
        <w:p w14:paraId="7A2CC908" w14:textId="09EF0F76"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2.1</w:t>
          </w:r>
          <w:r w:rsidR="0053260D">
            <w:rPr>
              <w:rFonts w:eastAsia="Calibri" w:cs="Times New Roman"/>
              <w:szCs w:val="24"/>
              <w:lang w:val="es-ES"/>
            </w:rPr>
            <w:t>.11.</w:t>
          </w:r>
          <w:r w:rsidR="0053260D">
            <w:rPr>
              <w:rFonts w:eastAsia="Calibri" w:cs="Times New Roman"/>
              <w:szCs w:val="24"/>
              <w:lang w:val="es-ES"/>
            </w:rPr>
            <w:tab/>
            <w:t>Recursos de la empresa.</w:t>
          </w:r>
          <w:r w:rsidRPr="001A4B2E">
            <w:rPr>
              <w:rFonts w:eastAsia="Calibri" w:cs="Times New Roman"/>
              <w:szCs w:val="24"/>
              <w:lang w:val="es-ES"/>
            </w:rPr>
            <w:tab/>
            <w:t>38</w:t>
          </w:r>
          <w:r w:rsidRPr="001A4B2E">
            <w:rPr>
              <w:rFonts w:eastAsia="Calibri" w:cs="Times New Roman"/>
              <w:szCs w:val="24"/>
              <w:lang w:val="es-ES"/>
            </w:rPr>
            <w:fldChar w:fldCharType="end"/>
          </w:r>
        </w:p>
      </w:sdtContent>
    </w:sdt>
    <w:p w14:paraId="23293377" w14:textId="080F5DBC" w:rsidR="001A4B2E" w:rsidRDefault="001A4B2E" w:rsidP="001A4B2E">
      <w:pPr>
        <w:tabs>
          <w:tab w:val="left" w:pos="993"/>
          <w:tab w:val="left" w:pos="1276"/>
          <w:tab w:val="left" w:pos="8505"/>
        </w:tabs>
        <w:spacing w:after="0" w:line="240" w:lineRule="auto"/>
        <w:ind w:right="-24" w:firstLine="0"/>
        <w:jc w:val="center"/>
        <w:textAlignment w:val="baseline"/>
        <w:rPr>
          <w:rFonts w:eastAsia="Times New Roman" w:cs="Times New Roman"/>
          <w:szCs w:val="24"/>
          <w:lang w:eastAsia="es-EC"/>
        </w:rPr>
      </w:pPr>
    </w:p>
    <w:p w14:paraId="508B9F55" w14:textId="77777777" w:rsidR="0053260D" w:rsidRPr="001A4B2E" w:rsidRDefault="0053260D" w:rsidP="001A4B2E">
      <w:pPr>
        <w:tabs>
          <w:tab w:val="left" w:pos="993"/>
          <w:tab w:val="left" w:pos="1276"/>
          <w:tab w:val="left" w:pos="8505"/>
        </w:tabs>
        <w:spacing w:after="0" w:line="240" w:lineRule="auto"/>
        <w:ind w:right="-24" w:firstLine="0"/>
        <w:jc w:val="center"/>
        <w:textAlignment w:val="baseline"/>
        <w:rPr>
          <w:rFonts w:eastAsia="Times New Roman" w:cs="Times New Roman"/>
          <w:szCs w:val="24"/>
          <w:lang w:eastAsia="es-EC"/>
        </w:rPr>
      </w:pPr>
    </w:p>
    <w:p w14:paraId="7EA82F79" w14:textId="77777777" w:rsidR="001A4B2E" w:rsidRPr="001A4B2E" w:rsidRDefault="001A4B2E" w:rsidP="001A4B2E">
      <w:pPr>
        <w:widowControl w:val="0"/>
        <w:tabs>
          <w:tab w:val="left" w:pos="993"/>
          <w:tab w:val="left" w:pos="1276"/>
          <w:tab w:val="left" w:pos="8505"/>
        </w:tabs>
        <w:autoSpaceDE w:val="0"/>
        <w:autoSpaceDN w:val="0"/>
        <w:spacing w:after="0" w:line="240" w:lineRule="auto"/>
        <w:ind w:right="-24" w:firstLine="0"/>
        <w:jc w:val="center"/>
        <w:outlineLvl w:val="0"/>
        <w:rPr>
          <w:rFonts w:eastAsia="Times New Roman" w:cs="Times New Roman"/>
          <w:b/>
          <w:bCs/>
          <w:szCs w:val="24"/>
          <w:lang w:val="es-ES"/>
        </w:rPr>
      </w:pPr>
      <w:bookmarkStart w:id="24" w:name="_Toc98470428"/>
      <w:r w:rsidRPr="001A4B2E">
        <w:rPr>
          <w:rFonts w:eastAsia="Times New Roman" w:cs="Times New Roman"/>
          <w:b/>
          <w:bCs/>
          <w:szCs w:val="24"/>
          <w:lang w:val="es-ES"/>
        </w:rPr>
        <w:t>Capítulo</w:t>
      </w:r>
      <w:r w:rsidRPr="001A4B2E">
        <w:rPr>
          <w:rFonts w:eastAsia="Times New Roman" w:cs="Times New Roman"/>
          <w:b/>
          <w:bCs/>
          <w:spacing w:val="14"/>
          <w:szCs w:val="24"/>
          <w:lang w:val="es-ES"/>
        </w:rPr>
        <w:t xml:space="preserve"> </w:t>
      </w:r>
      <w:r w:rsidRPr="001A4B2E">
        <w:rPr>
          <w:rFonts w:eastAsia="Times New Roman" w:cs="Times New Roman"/>
          <w:b/>
          <w:bCs/>
          <w:szCs w:val="24"/>
          <w:lang w:val="es-ES"/>
        </w:rPr>
        <w:t>III</w:t>
      </w:r>
      <w:bookmarkEnd w:id="24"/>
    </w:p>
    <w:p w14:paraId="15322D98" w14:textId="5FD3CD3C" w:rsidR="001A4B2E" w:rsidRPr="001A4B2E" w:rsidRDefault="001A4B2E" w:rsidP="001A4B2E">
      <w:pPr>
        <w:widowControl w:val="0"/>
        <w:tabs>
          <w:tab w:val="left" w:pos="993"/>
          <w:tab w:val="left" w:pos="1276"/>
          <w:tab w:val="left" w:pos="8505"/>
        </w:tabs>
        <w:autoSpaceDE w:val="0"/>
        <w:autoSpaceDN w:val="0"/>
        <w:spacing w:before="133" w:after="0" w:line="240" w:lineRule="auto"/>
        <w:ind w:right="-24" w:firstLine="0"/>
        <w:jc w:val="center"/>
        <w:rPr>
          <w:rFonts w:eastAsia="Times New Roman" w:cs="Times New Roman"/>
          <w:b/>
          <w:szCs w:val="24"/>
          <w:lang w:val="es-ES"/>
        </w:rPr>
      </w:pPr>
      <w:r w:rsidRPr="001A4B2E">
        <w:rPr>
          <w:rFonts w:eastAsia="Times New Roman" w:cs="Times New Roman"/>
          <w:b/>
          <w:szCs w:val="24"/>
          <w:lang w:val="es-ES"/>
        </w:rPr>
        <w:t>Diseño</w:t>
      </w:r>
      <w:r w:rsidRPr="001A4B2E">
        <w:rPr>
          <w:rFonts w:eastAsia="Times New Roman" w:cs="Times New Roman"/>
          <w:b/>
          <w:spacing w:val="15"/>
          <w:szCs w:val="24"/>
          <w:lang w:val="es-ES"/>
        </w:rPr>
        <w:t xml:space="preserve"> </w:t>
      </w:r>
      <w:r w:rsidRPr="001A4B2E">
        <w:rPr>
          <w:rFonts w:eastAsia="Times New Roman" w:cs="Times New Roman"/>
          <w:b/>
          <w:szCs w:val="24"/>
          <w:lang w:val="es-ES"/>
        </w:rPr>
        <w:t>de</w:t>
      </w:r>
      <w:r w:rsidRPr="001A4B2E">
        <w:rPr>
          <w:rFonts w:eastAsia="Times New Roman" w:cs="Times New Roman"/>
          <w:b/>
          <w:spacing w:val="17"/>
          <w:szCs w:val="24"/>
          <w:lang w:val="es-ES"/>
        </w:rPr>
        <w:t xml:space="preserve"> </w:t>
      </w:r>
      <w:r w:rsidRPr="001A4B2E">
        <w:rPr>
          <w:rFonts w:eastAsia="Times New Roman" w:cs="Times New Roman"/>
          <w:b/>
          <w:szCs w:val="24"/>
          <w:lang w:val="es-ES"/>
        </w:rPr>
        <w:t>la</w:t>
      </w:r>
      <w:r w:rsidRPr="001A4B2E">
        <w:rPr>
          <w:rFonts w:eastAsia="Times New Roman" w:cs="Times New Roman"/>
          <w:b/>
          <w:spacing w:val="19"/>
          <w:szCs w:val="24"/>
          <w:lang w:val="es-ES"/>
        </w:rPr>
        <w:t xml:space="preserve"> </w:t>
      </w:r>
      <w:r w:rsidR="0053260D">
        <w:rPr>
          <w:rFonts w:eastAsia="Times New Roman" w:cs="Times New Roman"/>
          <w:b/>
          <w:szCs w:val="24"/>
          <w:lang w:val="es-ES"/>
        </w:rPr>
        <w:t>Propuesta</w:t>
      </w:r>
      <w:r w:rsidRPr="001A4B2E">
        <w:rPr>
          <w:rFonts w:eastAsia="Times New Roman" w:cs="Times New Roman"/>
          <w:b/>
          <w:szCs w:val="24"/>
          <w:lang w:val="es-ES"/>
        </w:rPr>
        <w:t>,</w:t>
      </w:r>
      <w:r w:rsidRPr="001A4B2E">
        <w:rPr>
          <w:rFonts w:eastAsia="Times New Roman" w:cs="Times New Roman"/>
          <w:b/>
          <w:spacing w:val="18"/>
          <w:szCs w:val="24"/>
          <w:lang w:val="es-ES"/>
        </w:rPr>
        <w:t xml:space="preserve"> </w:t>
      </w:r>
      <w:r w:rsidRPr="001A4B2E">
        <w:rPr>
          <w:rFonts w:eastAsia="Times New Roman" w:cs="Times New Roman"/>
          <w:b/>
          <w:szCs w:val="24"/>
          <w:lang w:val="es-ES"/>
        </w:rPr>
        <w:t>Conclusiones</w:t>
      </w:r>
      <w:r w:rsidRPr="001A4B2E">
        <w:rPr>
          <w:rFonts w:eastAsia="Times New Roman" w:cs="Times New Roman"/>
          <w:b/>
          <w:spacing w:val="18"/>
          <w:szCs w:val="24"/>
          <w:lang w:val="es-ES"/>
        </w:rPr>
        <w:t xml:space="preserve"> </w:t>
      </w:r>
      <w:r w:rsidRPr="001A4B2E">
        <w:rPr>
          <w:rFonts w:eastAsia="Times New Roman" w:cs="Times New Roman"/>
          <w:b/>
          <w:szCs w:val="24"/>
          <w:lang w:val="es-ES"/>
        </w:rPr>
        <w:t>y</w:t>
      </w:r>
      <w:r w:rsidRPr="001A4B2E">
        <w:rPr>
          <w:rFonts w:eastAsia="Times New Roman" w:cs="Times New Roman"/>
          <w:b/>
          <w:spacing w:val="16"/>
          <w:szCs w:val="24"/>
          <w:lang w:val="es-ES"/>
        </w:rPr>
        <w:t xml:space="preserve"> </w:t>
      </w:r>
      <w:r w:rsidRPr="001A4B2E">
        <w:rPr>
          <w:rFonts w:eastAsia="Times New Roman" w:cs="Times New Roman"/>
          <w:b/>
          <w:szCs w:val="24"/>
          <w:lang w:val="es-ES"/>
        </w:rPr>
        <w:t>Recomendaciones</w:t>
      </w:r>
    </w:p>
    <w:p w14:paraId="410BE4C7" w14:textId="77777777" w:rsidR="001A4B2E" w:rsidRPr="001A4B2E" w:rsidRDefault="001A4B2E" w:rsidP="001A4B2E">
      <w:pPr>
        <w:widowControl w:val="0"/>
        <w:tabs>
          <w:tab w:val="left" w:pos="993"/>
          <w:tab w:val="left" w:pos="1276"/>
          <w:tab w:val="left" w:pos="8505"/>
        </w:tabs>
        <w:autoSpaceDE w:val="0"/>
        <w:autoSpaceDN w:val="0"/>
        <w:spacing w:before="11" w:after="0" w:line="240" w:lineRule="auto"/>
        <w:ind w:right="-24" w:firstLine="0"/>
        <w:jc w:val="left"/>
        <w:rPr>
          <w:rFonts w:eastAsia="Times New Roman" w:cs="Times New Roman"/>
          <w:b/>
          <w:szCs w:val="24"/>
          <w:lang w:val="es-ES"/>
        </w:rPr>
      </w:pPr>
    </w:p>
    <w:p w14:paraId="005487DB" w14:textId="77777777" w:rsidR="001A4B2E" w:rsidRPr="001A4B2E" w:rsidRDefault="001A4B2E" w:rsidP="001A4B2E">
      <w:pPr>
        <w:widowControl w:val="0"/>
        <w:tabs>
          <w:tab w:val="left" w:pos="993"/>
          <w:tab w:val="left" w:pos="1276"/>
          <w:tab w:val="left" w:pos="1444"/>
          <w:tab w:val="left" w:pos="8225"/>
          <w:tab w:val="left" w:pos="8505"/>
        </w:tabs>
        <w:autoSpaceDE w:val="0"/>
        <w:autoSpaceDN w:val="0"/>
        <w:spacing w:after="0" w:line="240" w:lineRule="auto"/>
        <w:ind w:right="-24" w:firstLine="0"/>
        <w:jc w:val="left"/>
        <w:outlineLvl w:val="0"/>
        <w:rPr>
          <w:rFonts w:eastAsia="Times New Roman" w:cs="Times New Roman"/>
          <w:b/>
          <w:bCs/>
          <w:szCs w:val="24"/>
          <w:lang w:val="es-ES"/>
        </w:rPr>
      </w:pPr>
      <w:bookmarkStart w:id="25" w:name="_Toc98470429"/>
      <w:proofErr w:type="spellStart"/>
      <w:r w:rsidRPr="001A4B2E">
        <w:rPr>
          <w:rFonts w:eastAsia="Times New Roman" w:cs="Times New Roman"/>
          <w:b/>
          <w:bCs/>
          <w:szCs w:val="24"/>
          <w:lang w:val="es-ES"/>
        </w:rPr>
        <w:t>N°</w:t>
      </w:r>
      <w:proofErr w:type="spellEnd"/>
      <w:r w:rsidRPr="001A4B2E">
        <w:rPr>
          <w:rFonts w:eastAsia="Times New Roman" w:cs="Times New Roman"/>
          <w:b/>
          <w:bCs/>
          <w:szCs w:val="24"/>
          <w:lang w:val="es-ES"/>
        </w:rPr>
        <w:t xml:space="preserve">            Descripción                                                                                                      Pág</w:t>
      </w:r>
      <w:bookmarkEnd w:id="25"/>
      <w:r w:rsidRPr="001A4B2E">
        <w:rPr>
          <w:rFonts w:eastAsia="Times New Roman" w:cs="Times New Roman"/>
          <w:b/>
          <w:bCs/>
          <w:szCs w:val="24"/>
          <w:lang w:val="es-ES"/>
        </w:rPr>
        <w:t>.</w:t>
      </w:r>
    </w:p>
    <w:p w14:paraId="45EC7CB4" w14:textId="77777777" w:rsidR="001A4B2E" w:rsidRPr="001A4B2E" w:rsidRDefault="001A4B2E" w:rsidP="001A4B2E">
      <w:pPr>
        <w:widowControl w:val="0"/>
        <w:tabs>
          <w:tab w:val="left" w:pos="993"/>
          <w:tab w:val="left" w:pos="1276"/>
          <w:tab w:val="left" w:pos="1444"/>
          <w:tab w:val="left" w:pos="8225"/>
          <w:tab w:val="left" w:pos="8505"/>
        </w:tabs>
        <w:autoSpaceDE w:val="0"/>
        <w:autoSpaceDN w:val="0"/>
        <w:spacing w:after="0" w:line="240" w:lineRule="auto"/>
        <w:ind w:right="-24" w:firstLine="0"/>
        <w:jc w:val="left"/>
        <w:outlineLvl w:val="0"/>
        <w:rPr>
          <w:rFonts w:eastAsia="Times New Roman" w:cs="Times New Roman"/>
          <w:b/>
          <w:bCs/>
          <w:sz w:val="4"/>
          <w:szCs w:val="24"/>
          <w:lang w:val="es-ES"/>
        </w:rPr>
      </w:pPr>
    </w:p>
    <w:p w14:paraId="1C78DC50" w14:textId="77777777" w:rsidR="001A4B2E" w:rsidRPr="001A4B2E" w:rsidRDefault="001A4B2E" w:rsidP="001A4B2E">
      <w:pPr>
        <w:widowControl w:val="0"/>
        <w:tabs>
          <w:tab w:val="left" w:pos="993"/>
          <w:tab w:val="left" w:pos="1276"/>
          <w:tab w:val="left" w:pos="1444"/>
          <w:tab w:val="left" w:pos="8225"/>
          <w:tab w:val="left" w:pos="8505"/>
        </w:tabs>
        <w:autoSpaceDE w:val="0"/>
        <w:autoSpaceDN w:val="0"/>
        <w:spacing w:after="0" w:line="240" w:lineRule="auto"/>
        <w:ind w:right="-24" w:firstLine="0"/>
        <w:jc w:val="left"/>
        <w:outlineLvl w:val="0"/>
        <w:rPr>
          <w:rFonts w:eastAsia="Times New Roman" w:cs="Times New Roman"/>
          <w:b/>
          <w:bCs/>
          <w:sz w:val="12"/>
          <w:szCs w:val="24"/>
          <w:lang w:val="es-ES"/>
        </w:rPr>
      </w:pPr>
    </w:p>
    <w:sdt>
      <w:sdtPr>
        <w:rPr>
          <w:rFonts w:eastAsia="Times New Roman" w:cs="Times New Roman"/>
          <w:bCs/>
          <w:szCs w:val="24"/>
          <w:lang w:val="es-ES"/>
        </w:rPr>
        <w:id w:val="-1089158926"/>
        <w:docPartObj>
          <w:docPartGallery w:val="Table of Contents"/>
          <w:docPartUnique/>
        </w:docPartObj>
      </w:sdtPr>
      <w:sdtContent>
        <w:p w14:paraId="63A89F89"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fldChar w:fldCharType="begin"/>
          </w:r>
          <w:r w:rsidRPr="001A4B2E">
            <w:rPr>
              <w:rFonts w:eastAsia="Calibri" w:cs="Times New Roman"/>
              <w:szCs w:val="24"/>
              <w:lang w:val="es-ES"/>
            </w:rPr>
            <w:instrText xml:space="preserve"> TOC \o "1-4" \h \z \u </w:instrText>
          </w:r>
          <w:r w:rsidRPr="001A4B2E">
            <w:rPr>
              <w:rFonts w:eastAsia="Calibri" w:cs="Times New Roman"/>
              <w:szCs w:val="24"/>
              <w:lang w:val="es-ES"/>
            </w:rPr>
            <w:fldChar w:fldCharType="separate"/>
          </w:r>
          <w:hyperlink w:anchor="_Toc98470471" w:history="1">
            <w:r w:rsidRPr="001A4B2E">
              <w:rPr>
                <w:rFonts w:eastAsia="Calibri" w:cs="Times New Roman"/>
                <w:szCs w:val="24"/>
                <w:lang w:val="es-ES"/>
              </w:rPr>
              <w:t>3.1.</w:t>
            </w:r>
            <w:r w:rsidRPr="001A4B2E">
              <w:rPr>
                <w:rFonts w:eastAsia="Calibri" w:cs="Times New Roman"/>
                <w:szCs w:val="24"/>
                <w:lang w:val="es-ES"/>
              </w:rPr>
              <w:tab/>
              <w:t>Diseño de la propuesta</w:t>
            </w:r>
            <w:r w:rsidRPr="001A4B2E">
              <w:rPr>
                <w:rFonts w:eastAsia="Calibri" w:cs="Times New Roman"/>
                <w:webHidden/>
                <w:szCs w:val="24"/>
                <w:lang w:val="es-ES"/>
              </w:rPr>
              <w:tab/>
            </w:r>
            <w:r w:rsidRPr="001A4B2E">
              <w:rPr>
                <w:rFonts w:eastAsia="Calibri" w:cs="Times New Roman"/>
                <w:webHidden/>
                <w:szCs w:val="24"/>
                <w:lang w:val="es-ES"/>
              </w:rPr>
              <w:fldChar w:fldCharType="begin"/>
            </w:r>
            <w:r w:rsidRPr="001A4B2E">
              <w:rPr>
                <w:rFonts w:eastAsia="Calibri" w:cs="Times New Roman"/>
                <w:webHidden/>
                <w:szCs w:val="24"/>
                <w:lang w:val="es-ES"/>
              </w:rPr>
              <w:instrText xml:space="preserve"> PAGEREF _Toc98470471 \h </w:instrText>
            </w:r>
            <w:r w:rsidRPr="001A4B2E">
              <w:rPr>
                <w:rFonts w:eastAsia="Calibri" w:cs="Times New Roman"/>
                <w:webHidden/>
                <w:szCs w:val="24"/>
                <w:lang w:val="es-ES"/>
              </w:rPr>
            </w:r>
            <w:r w:rsidRPr="001A4B2E">
              <w:rPr>
                <w:rFonts w:eastAsia="Calibri" w:cs="Times New Roman"/>
                <w:webHidden/>
                <w:szCs w:val="24"/>
                <w:lang w:val="es-ES"/>
              </w:rPr>
              <w:fldChar w:fldCharType="separate"/>
            </w:r>
            <w:r w:rsidRPr="001A4B2E">
              <w:rPr>
                <w:rFonts w:eastAsia="Calibri" w:cs="Times New Roman"/>
                <w:webHidden/>
                <w:szCs w:val="24"/>
                <w:lang w:val="es-ES"/>
              </w:rPr>
              <w:t>39</w:t>
            </w:r>
            <w:r w:rsidRPr="001A4B2E">
              <w:rPr>
                <w:rFonts w:eastAsia="Calibri" w:cs="Times New Roman"/>
                <w:webHidden/>
                <w:szCs w:val="24"/>
                <w:lang w:val="es-ES"/>
              </w:rPr>
              <w:fldChar w:fldCharType="end"/>
            </w:r>
          </w:hyperlink>
        </w:p>
        <w:p w14:paraId="56FD26A1" w14:textId="2C67A851"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2" w:history="1">
            <w:r w:rsidR="007050AB">
              <w:rPr>
                <w:rFonts w:eastAsia="Calibri" w:cs="Times New Roman"/>
                <w:szCs w:val="24"/>
                <w:lang w:val="es-ES"/>
              </w:rPr>
              <w:t>3.1.1.</w:t>
            </w:r>
            <w:r w:rsidR="007050AB">
              <w:rPr>
                <w:rFonts w:eastAsia="Calibri" w:cs="Times New Roman"/>
                <w:szCs w:val="24"/>
                <w:lang w:val="es-ES"/>
              </w:rPr>
              <w:tab/>
              <w:t>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_Toc98470472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39</w:t>
            </w:r>
            <w:r w:rsidR="001A4B2E" w:rsidRPr="001A4B2E">
              <w:rPr>
                <w:rFonts w:eastAsia="Calibri" w:cs="Times New Roman"/>
                <w:webHidden/>
                <w:szCs w:val="24"/>
                <w:lang w:val="es-ES"/>
              </w:rPr>
              <w:fldChar w:fldCharType="end"/>
            </w:r>
          </w:hyperlink>
        </w:p>
        <w:p w14:paraId="48BFE2DA" w14:textId="663D2450"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3" w:history="1">
            <w:r w:rsidR="007050AB">
              <w:rPr>
                <w:rFonts w:eastAsia="Calibri" w:cs="Times New Roman"/>
                <w:szCs w:val="24"/>
                <w:lang w:val="es-ES"/>
              </w:rPr>
              <w:t>3.1.2.</w:t>
            </w:r>
            <w:r w:rsidR="007050AB">
              <w:rPr>
                <w:rFonts w:eastAsia="Calibri" w:cs="Times New Roman"/>
                <w:szCs w:val="24"/>
                <w:lang w:val="es-ES"/>
              </w:rPr>
              <w:tab/>
              <w:t>Axxxxxxxx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_Toc98470473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39</w:t>
            </w:r>
            <w:r w:rsidR="001A4B2E" w:rsidRPr="001A4B2E">
              <w:rPr>
                <w:rFonts w:eastAsia="Calibri" w:cs="Times New Roman"/>
                <w:webHidden/>
                <w:szCs w:val="24"/>
                <w:lang w:val="es-ES"/>
              </w:rPr>
              <w:fldChar w:fldCharType="end"/>
            </w:r>
          </w:hyperlink>
        </w:p>
        <w:p w14:paraId="046EA269" w14:textId="5C9806F9"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4" w:history="1">
            <w:r w:rsidR="007050AB">
              <w:rPr>
                <w:rFonts w:eastAsia="Calibri" w:cs="Times New Roman"/>
                <w:szCs w:val="24"/>
                <w:lang w:val="es-ES"/>
              </w:rPr>
              <w:t>3.1.3.</w:t>
            </w:r>
            <w:r w:rsidR="007050AB">
              <w:rPr>
                <w:rFonts w:eastAsia="Calibri" w:cs="Times New Roman"/>
                <w:szCs w:val="24"/>
                <w:lang w:val="es-ES"/>
              </w:rPr>
              <w:tab/>
              <w:t>Dxxxxx xxx 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_Toc98470474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39</w:t>
            </w:r>
            <w:r w:rsidR="001A4B2E" w:rsidRPr="001A4B2E">
              <w:rPr>
                <w:rFonts w:eastAsia="Calibri" w:cs="Times New Roman"/>
                <w:webHidden/>
                <w:szCs w:val="24"/>
                <w:lang w:val="es-ES"/>
              </w:rPr>
              <w:fldChar w:fldCharType="end"/>
            </w:r>
          </w:hyperlink>
        </w:p>
        <w:p w14:paraId="23594820" w14:textId="68BA9832"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5" w:history="1">
            <w:r w:rsidR="007050AB">
              <w:rPr>
                <w:rFonts w:eastAsia="Calibri" w:cs="Times New Roman"/>
                <w:szCs w:val="24"/>
                <w:lang w:val="es-ES"/>
              </w:rPr>
              <w:t>3.1.3.1.</w:t>
            </w:r>
            <w:r w:rsidR="007050AB">
              <w:rPr>
                <w:rFonts w:eastAsia="Calibri" w:cs="Times New Roman"/>
                <w:szCs w:val="24"/>
                <w:lang w:val="es-ES"/>
              </w:rPr>
              <w:tab/>
              <w:t>Cxxxxxxxx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_Toc98470475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40</w:t>
            </w:r>
            <w:r w:rsidR="001A4B2E" w:rsidRPr="001A4B2E">
              <w:rPr>
                <w:rFonts w:eastAsia="Calibri" w:cs="Times New Roman"/>
                <w:webHidden/>
                <w:szCs w:val="24"/>
                <w:lang w:val="es-ES"/>
              </w:rPr>
              <w:fldChar w:fldCharType="end"/>
            </w:r>
          </w:hyperlink>
        </w:p>
        <w:p w14:paraId="3330AD05" w14:textId="1E71D47C"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6" w:history="1">
            <w:r w:rsidR="007050AB">
              <w:rPr>
                <w:rFonts w:eastAsia="Calibri" w:cs="Times New Roman"/>
                <w:szCs w:val="24"/>
                <w:lang w:val="es-ES"/>
              </w:rPr>
              <w:t>3.1.3.2.</w:t>
            </w:r>
            <w:r w:rsidR="007050AB">
              <w:rPr>
                <w:rFonts w:eastAsia="Calibri" w:cs="Times New Roman"/>
                <w:szCs w:val="24"/>
                <w:lang w:val="es-ES"/>
              </w:rPr>
              <w:tab/>
              <w:t>Cxxxxxxxxxx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_Toc98470476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44</w:t>
            </w:r>
            <w:r w:rsidR="001A4B2E" w:rsidRPr="001A4B2E">
              <w:rPr>
                <w:rFonts w:eastAsia="Calibri" w:cs="Times New Roman"/>
                <w:webHidden/>
                <w:szCs w:val="24"/>
                <w:lang w:val="es-ES"/>
              </w:rPr>
              <w:fldChar w:fldCharType="end"/>
            </w:r>
          </w:hyperlink>
        </w:p>
        <w:p w14:paraId="6D6A77E6" w14:textId="2E5BA24E"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7" w:history="1">
            <w:r w:rsidR="001A4B2E" w:rsidRPr="001A4B2E">
              <w:rPr>
                <w:rFonts w:eastAsia="Calibri" w:cs="Times New Roman"/>
                <w:szCs w:val="24"/>
                <w:lang w:val="es-ES"/>
              </w:rPr>
              <w:t>3.1</w:t>
            </w:r>
            <w:r w:rsidR="007050AB">
              <w:rPr>
                <w:rFonts w:eastAsia="Calibri" w:cs="Times New Roman"/>
                <w:szCs w:val="24"/>
                <w:lang w:val="es-ES"/>
              </w:rPr>
              <w:t>.3.3.</w:t>
            </w:r>
            <w:r w:rsidR="007050AB">
              <w:rPr>
                <w:rFonts w:eastAsia="Calibri" w:cs="Times New Roman"/>
                <w:szCs w:val="24"/>
                <w:lang w:val="es-ES"/>
              </w:rPr>
              <w:tab/>
              <w:t>Cxxxxxxxxx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_Toc98470477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45</w:t>
            </w:r>
            <w:r w:rsidR="001A4B2E" w:rsidRPr="001A4B2E">
              <w:rPr>
                <w:rFonts w:eastAsia="Calibri" w:cs="Times New Roman"/>
                <w:webHidden/>
                <w:szCs w:val="24"/>
                <w:lang w:val="es-ES"/>
              </w:rPr>
              <w:fldChar w:fldCharType="end"/>
            </w:r>
          </w:hyperlink>
        </w:p>
        <w:p w14:paraId="28869FA7" w14:textId="1FF05783"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8" w:history="1">
            <w:r w:rsidR="007050AB">
              <w:rPr>
                <w:rFonts w:eastAsia="Calibri" w:cs="Times New Roman"/>
                <w:szCs w:val="24"/>
                <w:lang w:val="es-ES"/>
              </w:rPr>
              <w:t>3.1.3.4.</w:t>
            </w:r>
            <w:r w:rsidR="007050AB">
              <w:rPr>
                <w:rFonts w:eastAsia="Calibri" w:cs="Times New Roman"/>
                <w:szCs w:val="24"/>
                <w:lang w:val="es-ES"/>
              </w:rPr>
              <w:tab/>
              <w:t>Cxxxxx xxxx 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_Toc98470478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48</w:t>
            </w:r>
            <w:r w:rsidR="001A4B2E" w:rsidRPr="001A4B2E">
              <w:rPr>
                <w:rFonts w:eastAsia="Calibri" w:cs="Times New Roman"/>
                <w:webHidden/>
                <w:szCs w:val="24"/>
                <w:lang w:val="es-ES"/>
              </w:rPr>
              <w:fldChar w:fldCharType="end"/>
            </w:r>
          </w:hyperlink>
        </w:p>
        <w:p w14:paraId="4FA78F20" w14:textId="496351F1"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79" w:history="1">
            <w:r w:rsidR="007050AB">
              <w:rPr>
                <w:rFonts w:eastAsia="Calibri" w:cs="Times New Roman"/>
                <w:szCs w:val="24"/>
                <w:lang w:val="es-ES"/>
              </w:rPr>
              <w:t>3.1.3.5.</w:t>
            </w:r>
            <w:r w:rsidR="007050AB">
              <w:rPr>
                <w:rFonts w:eastAsia="Calibri" w:cs="Times New Roman"/>
                <w:szCs w:val="24"/>
                <w:lang w:val="es-ES"/>
              </w:rPr>
              <w:tab/>
              <w:t>Cxxxxx xxxxx 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_Toc98470479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51</w:t>
            </w:r>
            <w:r w:rsidR="001A4B2E" w:rsidRPr="001A4B2E">
              <w:rPr>
                <w:rFonts w:eastAsia="Calibri" w:cs="Times New Roman"/>
                <w:webHidden/>
                <w:szCs w:val="24"/>
                <w:lang w:val="es-ES"/>
              </w:rPr>
              <w:fldChar w:fldCharType="end"/>
            </w:r>
          </w:hyperlink>
        </w:p>
        <w:p w14:paraId="6A2AA713" w14:textId="46EC5B34"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80" w:history="1">
            <w:r w:rsidR="007050AB">
              <w:rPr>
                <w:rFonts w:eastAsia="Calibri" w:cs="Times New Roman"/>
                <w:szCs w:val="24"/>
                <w:lang w:val="es-ES"/>
              </w:rPr>
              <w:t>3.1.3.6.</w:t>
            </w:r>
            <w:r w:rsidR="007050AB">
              <w:rPr>
                <w:rFonts w:eastAsia="Calibri" w:cs="Times New Roman"/>
                <w:szCs w:val="24"/>
                <w:lang w:val="es-ES"/>
              </w:rPr>
              <w:tab/>
              <w:t>Cxxxxxxxx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_Toc98470480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54</w:t>
            </w:r>
            <w:r w:rsidR="001A4B2E" w:rsidRPr="001A4B2E">
              <w:rPr>
                <w:rFonts w:eastAsia="Calibri" w:cs="Times New Roman"/>
                <w:webHidden/>
                <w:szCs w:val="24"/>
                <w:lang w:val="es-ES"/>
              </w:rPr>
              <w:fldChar w:fldCharType="end"/>
            </w:r>
          </w:hyperlink>
        </w:p>
        <w:p w14:paraId="015865B0" w14:textId="4DD3D36F"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81" w:history="1">
            <w:r w:rsidR="007050AB">
              <w:rPr>
                <w:rFonts w:eastAsia="Calibri" w:cs="Times New Roman"/>
                <w:szCs w:val="24"/>
                <w:lang w:val="es-ES"/>
              </w:rPr>
              <w:t>3.1.3.7.</w:t>
            </w:r>
            <w:r w:rsidR="007050AB">
              <w:rPr>
                <w:rFonts w:eastAsia="Calibri" w:cs="Times New Roman"/>
                <w:szCs w:val="24"/>
                <w:lang w:val="es-ES"/>
              </w:rPr>
              <w:tab/>
              <w:t>Cxxxxx 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_Toc98470481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59</w:t>
            </w:r>
            <w:r w:rsidR="001A4B2E" w:rsidRPr="001A4B2E">
              <w:rPr>
                <w:rFonts w:eastAsia="Calibri" w:cs="Times New Roman"/>
                <w:webHidden/>
                <w:szCs w:val="24"/>
                <w:lang w:val="es-ES"/>
              </w:rPr>
              <w:fldChar w:fldCharType="end"/>
            </w:r>
          </w:hyperlink>
        </w:p>
        <w:p w14:paraId="3741C5FD" w14:textId="0EB46CF3"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82" w:history="1">
            <w:r w:rsidR="001A4B2E" w:rsidRPr="001A4B2E">
              <w:rPr>
                <w:rFonts w:eastAsia="Calibri" w:cs="Times New Roman"/>
                <w:szCs w:val="24"/>
                <w:lang w:val="es-ES"/>
              </w:rPr>
              <w:t>3.1</w:t>
            </w:r>
            <w:r w:rsidR="007050AB">
              <w:rPr>
                <w:rFonts w:eastAsia="Calibri" w:cs="Times New Roman"/>
                <w:szCs w:val="24"/>
                <w:lang w:val="es-ES"/>
              </w:rPr>
              <w:t>.4.</w:t>
            </w:r>
            <w:r w:rsidR="007050AB">
              <w:rPr>
                <w:rFonts w:eastAsia="Calibri" w:cs="Times New Roman"/>
                <w:szCs w:val="24"/>
                <w:lang w:val="es-ES"/>
              </w:rPr>
              <w:tab/>
              <w:t>Pxxxxxxxxx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_Toc98470482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6</w:t>
            </w:r>
            <w:r w:rsidR="001A4B2E" w:rsidRPr="001A4B2E">
              <w:rPr>
                <w:rFonts w:eastAsia="Calibri" w:cs="Times New Roman"/>
                <w:webHidden/>
                <w:szCs w:val="24"/>
                <w:lang w:val="es-ES"/>
              </w:rPr>
              <w:fldChar w:fldCharType="end"/>
            </w:r>
          </w:hyperlink>
          <w:r w:rsidR="001A4B2E" w:rsidRPr="001A4B2E">
            <w:rPr>
              <w:rFonts w:eastAsia="Calibri" w:cs="Times New Roman"/>
              <w:szCs w:val="24"/>
              <w:lang w:val="es-ES"/>
            </w:rPr>
            <w:t>1</w:t>
          </w:r>
        </w:p>
        <w:p w14:paraId="71554576" w14:textId="5821B794"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83" w:history="1">
            <w:r w:rsidR="007050AB">
              <w:rPr>
                <w:rFonts w:eastAsia="Calibri" w:cs="Times New Roman"/>
                <w:szCs w:val="24"/>
                <w:lang w:val="es-ES"/>
              </w:rPr>
              <w:t>3.1.5.</w:t>
            </w:r>
            <w:r w:rsidR="007050AB">
              <w:rPr>
                <w:rFonts w:eastAsia="Calibri" w:cs="Times New Roman"/>
                <w:szCs w:val="24"/>
                <w:lang w:val="es-ES"/>
              </w:rPr>
              <w:tab/>
              <w:t>Cxxxxx xxxxx xxxx</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_Toc98470483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6</w:t>
            </w:r>
            <w:r w:rsidR="001A4B2E" w:rsidRPr="001A4B2E">
              <w:rPr>
                <w:rFonts w:eastAsia="Calibri" w:cs="Times New Roman"/>
                <w:webHidden/>
                <w:szCs w:val="24"/>
                <w:lang w:val="es-ES"/>
              </w:rPr>
              <w:fldChar w:fldCharType="end"/>
            </w:r>
          </w:hyperlink>
          <w:r w:rsidR="001A4B2E" w:rsidRPr="001A4B2E">
            <w:rPr>
              <w:rFonts w:eastAsia="Calibri" w:cs="Times New Roman"/>
              <w:szCs w:val="24"/>
              <w:lang w:val="es-ES"/>
            </w:rPr>
            <w:t>4</w:t>
          </w:r>
        </w:p>
        <w:p w14:paraId="6F56C144" w14:textId="0CBA6929" w:rsidR="001A4B2E" w:rsidRPr="001A4B2E" w:rsidRDefault="007050AB"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Pr>
              <w:rFonts w:eastAsia="Calibri" w:cs="Times New Roman"/>
              <w:szCs w:val="24"/>
              <w:lang w:val="es-ES"/>
            </w:rPr>
            <w:t>3.1.6.       Axxxxx xxxxxxxx</w:t>
          </w:r>
          <w:r w:rsidR="001A4B2E" w:rsidRPr="001A4B2E">
            <w:rPr>
              <w:rFonts w:eastAsia="Calibri" w:cs="Times New Roman"/>
              <w:szCs w:val="24"/>
              <w:lang w:val="es-ES"/>
            </w:rPr>
            <w:t xml:space="preserve">                                                                                               </w:t>
          </w:r>
          <w:r>
            <w:rPr>
              <w:rFonts w:eastAsia="Calibri" w:cs="Times New Roman"/>
              <w:szCs w:val="24"/>
              <w:lang w:val="es-ES"/>
            </w:rPr>
            <w:t xml:space="preserve"> </w:t>
          </w:r>
          <w:r w:rsidR="001A4B2E" w:rsidRPr="001A4B2E">
            <w:rPr>
              <w:rFonts w:eastAsia="Calibri" w:cs="Times New Roman"/>
              <w:szCs w:val="24"/>
              <w:lang w:val="es-ES"/>
            </w:rPr>
            <w:t>64</w:t>
          </w:r>
        </w:p>
        <w:p w14:paraId="6E414237" w14:textId="32319722"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 xml:space="preserve">3.1.7.  </w:t>
          </w:r>
          <w:r w:rsidR="007050AB">
            <w:rPr>
              <w:rFonts w:eastAsia="Calibri" w:cs="Times New Roman"/>
              <w:szCs w:val="24"/>
              <w:lang w:val="es-ES"/>
            </w:rPr>
            <w:t xml:space="preserve">     Axxxxxx xxxxxxx xxxxxx</w:t>
          </w:r>
          <w:r w:rsidRPr="001A4B2E">
            <w:rPr>
              <w:rFonts w:eastAsia="Calibri" w:cs="Times New Roman"/>
              <w:szCs w:val="24"/>
              <w:lang w:val="es-ES"/>
            </w:rPr>
            <w:t xml:space="preserve">                                                                                 </w:t>
          </w:r>
          <w:r w:rsidRPr="001A4B2E">
            <w:rPr>
              <w:rFonts w:eastAsia="Calibri" w:cs="Times New Roman"/>
              <w:szCs w:val="24"/>
              <w:lang w:val="es-ES"/>
            </w:rPr>
            <w:fldChar w:fldCharType="end"/>
          </w:r>
          <w:r w:rsidRPr="001A4B2E">
            <w:rPr>
              <w:rFonts w:eastAsia="Calibri" w:cs="Times New Roman"/>
              <w:szCs w:val="24"/>
              <w:lang w:val="es-ES"/>
            </w:rPr>
            <w:t xml:space="preserve">  65</w:t>
          </w:r>
        </w:p>
        <w:p w14:paraId="58962334" w14:textId="77777777" w:rsidR="001A4B2E" w:rsidRPr="001A4B2E" w:rsidRDefault="001A4B2E"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r w:rsidRPr="001A4B2E">
            <w:rPr>
              <w:rFonts w:eastAsia="Calibri" w:cs="Times New Roman"/>
              <w:szCs w:val="24"/>
              <w:lang w:val="es-ES"/>
            </w:rPr>
            <w:t xml:space="preserve">3.2.          Conclusiones                                                                                                        66 </w:t>
          </w:r>
        </w:p>
        <w:p w14:paraId="12D15909" w14:textId="77777777" w:rsidR="001A4B2E" w:rsidRPr="001A4B2E" w:rsidRDefault="00000000" w:rsidP="001A4B2E">
          <w:pPr>
            <w:widowControl w:val="0"/>
            <w:tabs>
              <w:tab w:val="left" w:pos="993"/>
              <w:tab w:val="left" w:pos="8505"/>
            </w:tabs>
            <w:autoSpaceDE w:val="0"/>
            <w:autoSpaceDN w:val="0"/>
            <w:spacing w:after="0"/>
            <w:ind w:right="-23" w:firstLine="0"/>
            <w:jc w:val="left"/>
            <w:rPr>
              <w:rFonts w:eastAsia="Calibri" w:cs="Times New Roman"/>
              <w:szCs w:val="24"/>
              <w:lang w:val="es-ES"/>
            </w:rPr>
          </w:pPr>
          <w:hyperlink w:anchor="_Toc98470483" w:history="1">
            <w:r w:rsidR="001A4B2E" w:rsidRPr="001A4B2E">
              <w:rPr>
                <w:rFonts w:eastAsia="Calibri" w:cs="Times New Roman"/>
                <w:szCs w:val="24"/>
                <w:lang w:val="es-ES"/>
              </w:rPr>
              <w:t>3.3.          Recomendaciones</w:t>
            </w:r>
            <w:r w:rsidR="001A4B2E" w:rsidRPr="001A4B2E">
              <w:rPr>
                <w:rFonts w:eastAsia="Calibri" w:cs="Times New Roman"/>
                <w:webHidden/>
                <w:szCs w:val="24"/>
                <w:lang w:val="es-ES"/>
              </w:rPr>
              <w:tab/>
            </w:r>
            <w:r w:rsidR="001A4B2E" w:rsidRPr="001A4B2E">
              <w:rPr>
                <w:rFonts w:eastAsia="Calibri" w:cs="Times New Roman"/>
                <w:webHidden/>
                <w:szCs w:val="24"/>
                <w:lang w:val="es-ES"/>
              </w:rPr>
              <w:fldChar w:fldCharType="begin"/>
            </w:r>
            <w:r w:rsidR="001A4B2E" w:rsidRPr="001A4B2E">
              <w:rPr>
                <w:rFonts w:eastAsia="Calibri" w:cs="Times New Roman"/>
                <w:webHidden/>
                <w:szCs w:val="24"/>
                <w:lang w:val="es-ES"/>
              </w:rPr>
              <w:instrText xml:space="preserve"> PAGEREF _Toc98470483 \h </w:instrText>
            </w:r>
            <w:r w:rsidR="001A4B2E" w:rsidRPr="001A4B2E">
              <w:rPr>
                <w:rFonts w:eastAsia="Calibri" w:cs="Times New Roman"/>
                <w:webHidden/>
                <w:szCs w:val="24"/>
                <w:lang w:val="es-ES"/>
              </w:rPr>
            </w:r>
            <w:r w:rsidR="001A4B2E" w:rsidRPr="001A4B2E">
              <w:rPr>
                <w:rFonts w:eastAsia="Calibri" w:cs="Times New Roman"/>
                <w:webHidden/>
                <w:szCs w:val="24"/>
                <w:lang w:val="es-ES"/>
              </w:rPr>
              <w:fldChar w:fldCharType="separate"/>
            </w:r>
            <w:r w:rsidR="001A4B2E" w:rsidRPr="001A4B2E">
              <w:rPr>
                <w:rFonts w:eastAsia="Calibri" w:cs="Times New Roman"/>
                <w:webHidden/>
                <w:szCs w:val="24"/>
                <w:lang w:val="es-ES"/>
              </w:rPr>
              <w:t>67</w:t>
            </w:r>
            <w:r w:rsidR="001A4B2E" w:rsidRPr="001A4B2E">
              <w:rPr>
                <w:rFonts w:eastAsia="Calibri" w:cs="Times New Roman"/>
                <w:webHidden/>
                <w:szCs w:val="24"/>
                <w:lang w:val="es-ES"/>
              </w:rPr>
              <w:fldChar w:fldCharType="end"/>
            </w:r>
          </w:hyperlink>
        </w:p>
        <w:p w14:paraId="04516B44" w14:textId="77777777" w:rsidR="001A4B2E" w:rsidRPr="001A4B2E" w:rsidRDefault="001A4B2E" w:rsidP="001A4B2E">
          <w:pPr>
            <w:widowControl w:val="0"/>
            <w:tabs>
              <w:tab w:val="left" w:pos="993"/>
              <w:tab w:val="left" w:pos="1276"/>
              <w:tab w:val="left" w:pos="8505"/>
              <w:tab w:val="right" w:pos="8789"/>
            </w:tabs>
            <w:autoSpaceDE w:val="0"/>
            <w:autoSpaceDN w:val="0"/>
            <w:spacing w:after="0"/>
            <w:ind w:right="-23" w:firstLine="0"/>
            <w:rPr>
              <w:rFonts w:eastAsia="Times New Roman" w:cs="Times New Roman"/>
              <w:b/>
              <w:szCs w:val="24"/>
              <w:lang w:val="es-ES"/>
            </w:rPr>
          </w:pPr>
          <w:r w:rsidRPr="001A4B2E">
            <w:rPr>
              <w:rFonts w:eastAsia="Times New Roman" w:cs="Times New Roman"/>
              <w:szCs w:val="24"/>
              <w:lang w:val="es-ES"/>
            </w:rPr>
            <w:t xml:space="preserve">                </w:t>
          </w:r>
          <w:r w:rsidRPr="001A4B2E">
            <w:rPr>
              <w:rFonts w:eastAsia="Times New Roman" w:cs="Times New Roman"/>
              <w:b/>
              <w:szCs w:val="24"/>
              <w:lang w:val="es-ES"/>
            </w:rPr>
            <w:t>Anexos                                                                                                                 68</w:t>
          </w:r>
        </w:p>
        <w:p w14:paraId="428CBDA2" w14:textId="1EEE4127" w:rsidR="001A4B2E" w:rsidRPr="001A4B2E" w:rsidRDefault="001A4B2E" w:rsidP="001A4B2E">
          <w:pPr>
            <w:widowControl w:val="0"/>
            <w:tabs>
              <w:tab w:val="left" w:pos="993"/>
              <w:tab w:val="left" w:pos="1276"/>
              <w:tab w:val="left" w:pos="8505"/>
              <w:tab w:val="right" w:pos="8789"/>
            </w:tabs>
            <w:autoSpaceDE w:val="0"/>
            <w:autoSpaceDN w:val="0"/>
            <w:spacing w:after="0"/>
            <w:ind w:right="-24" w:firstLine="0"/>
            <w:rPr>
              <w:rFonts w:eastAsia="Times New Roman" w:cs="Times New Roman"/>
              <w:b/>
              <w:bCs/>
              <w:szCs w:val="24"/>
              <w:lang w:val="es-ES"/>
            </w:rPr>
          </w:pPr>
          <w:r w:rsidRPr="001A4B2E">
            <w:rPr>
              <w:rFonts w:eastAsia="Times New Roman" w:cs="Times New Roman"/>
              <w:b/>
              <w:szCs w:val="24"/>
              <w:lang w:val="es-ES"/>
            </w:rPr>
            <w:t xml:space="preserve">                Bibliografía                                                                          </w:t>
          </w:r>
          <w:r w:rsidR="0036311D">
            <w:rPr>
              <w:rFonts w:eastAsia="Times New Roman" w:cs="Times New Roman"/>
              <w:b/>
              <w:szCs w:val="24"/>
              <w:lang w:val="es-ES"/>
            </w:rPr>
            <w:t xml:space="preserve">                               70</w:t>
          </w:r>
        </w:p>
        <w:p w14:paraId="2C53D6F4" w14:textId="77777777" w:rsidR="001A4B2E" w:rsidRPr="001A4B2E" w:rsidRDefault="00000000" w:rsidP="001A4B2E">
          <w:pPr>
            <w:widowControl w:val="0"/>
            <w:tabs>
              <w:tab w:val="left" w:pos="993"/>
              <w:tab w:val="left" w:pos="1276"/>
              <w:tab w:val="left" w:pos="8505"/>
              <w:tab w:val="right" w:pos="8789"/>
            </w:tabs>
            <w:autoSpaceDE w:val="0"/>
            <w:autoSpaceDN w:val="0"/>
            <w:spacing w:before="155" w:after="0" w:line="240" w:lineRule="auto"/>
            <w:ind w:right="-24" w:firstLine="0"/>
            <w:rPr>
              <w:rFonts w:eastAsia="Times New Roman" w:cs="Times New Roman"/>
              <w:bCs/>
              <w:szCs w:val="24"/>
              <w:lang w:val="es-ES"/>
            </w:rPr>
          </w:pPr>
        </w:p>
      </w:sdtContent>
    </w:sdt>
    <w:p w14:paraId="4C730252" w14:textId="0749B905" w:rsidR="001A4B2E" w:rsidRDefault="001A4B2E" w:rsidP="00526C7E">
      <w:pPr>
        <w:tabs>
          <w:tab w:val="left" w:pos="3852"/>
        </w:tabs>
        <w:rPr>
          <w:rFonts w:cs="Times New Roman"/>
          <w:szCs w:val="24"/>
        </w:rPr>
      </w:pPr>
    </w:p>
    <w:p w14:paraId="77D3DAFA" w14:textId="77777777" w:rsidR="001A4B2E" w:rsidRPr="001A4B2E" w:rsidRDefault="001A4B2E" w:rsidP="001A4B2E">
      <w:pPr>
        <w:widowControl w:val="0"/>
        <w:tabs>
          <w:tab w:val="left" w:pos="993"/>
          <w:tab w:val="left" w:pos="8505"/>
        </w:tabs>
        <w:autoSpaceDE w:val="0"/>
        <w:autoSpaceDN w:val="0"/>
        <w:spacing w:before="11" w:after="0" w:line="240" w:lineRule="auto"/>
        <w:ind w:right="-24" w:firstLine="0"/>
        <w:jc w:val="center"/>
        <w:rPr>
          <w:rFonts w:eastAsia="Times New Roman" w:cs="Times New Roman"/>
          <w:b/>
          <w:szCs w:val="24"/>
          <w:lang w:val="es-ES"/>
        </w:rPr>
      </w:pPr>
      <w:r w:rsidRPr="001A4B2E">
        <w:rPr>
          <w:rFonts w:eastAsia="Times New Roman" w:cs="Times New Roman"/>
          <w:b/>
          <w:szCs w:val="24"/>
          <w:lang w:val="es-ES"/>
        </w:rPr>
        <w:t>Índice</w:t>
      </w:r>
      <w:r w:rsidRPr="001A4B2E">
        <w:rPr>
          <w:rFonts w:eastAsia="Times New Roman" w:cs="Times New Roman"/>
          <w:b/>
          <w:spacing w:val="13"/>
          <w:szCs w:val="24"/>
          <w:lang w:val="es-ES"/>
        </w:rPr>
        <w:t xml:space="preserve"> de Tablas</w:t>
      </w:r>
    </w:p>
    <w:p w14:paraId="1584AA39" w14:textId="77777777" w:rsidR="001A4B2E" w:rsidRPr="001A4B2E" w:rsidRDefault="001A4B2E" w:rsidP="001A4B2E">
      <w:pPr>
        <w:widowControl w:val="0"/>
        <w:tabs>
          <w:tab w:val="left" w:pos="0"/>
          <w:tab w:val="left" w:pos="993"/>
          <w:tab w:val="left" w:pos="8225"/>
          <w:tab w:val="left" w:pos="8505"/>
        </w:tabs>
        <w:autoSpaceDE w:val="0"/>
        <w:autoSpaceDN w:val="0"/>
        <w:spacing w:after="0" w:line="240" w:lineRule="auto"/>
        <w:ind w:right="-24" w:firstLine="0"/>
        <w:jc w:val="left"/>
        <w:outlineLvl w:val="0"/>
        <w:rPr>
          <w:rFonts w:eastAsia="Times New Roman" w:cs="Times New Roman"/>
          <w:b/>
          <w:bCs/>
          <w:szCs w:val="24"/>
          <w:lang w:val="es-ES"/>
        </w:rPr>
      </w:pPr>
      <w:proofErr w:type="spellStart"/>
      <w:r w:rsidRPr="001A4B2E">
        <w:rPr>
          <w:rFonts w:eastAsia="Times New Roman" w:cs="Times New Roman"/>
          <w:b/>
          <w:bCs/>
          <w:szCs w:val="24"/>
          <w:lang w:val="es-ES"/>
        </w:rPr>
        <w:t>N°</w:t>
      </w:r>
      <w:proofErr w:type="spellEnd"/>
      <w:r w:rsidRPr="001A4B2E">
        <w:rPr>
          <w:rFonts w:eastAsia="Times New Roman" w:cs="Times New Roman"/>
          <w:b/>
          <w:bCs/>
          <w:szCs w:val="24"/>
          <w:lang w:val="es-ES"/>
        </w:rPr>
        <w:t xml:space="preserve">            Descripción                                                                                                     Pág.</w:t>
      </w:r>
    </w:p>
    <w:p w14:paraId="1D831ADC" w14:textId="77777777" w:rsidR="001A4B2E" w:rsidRPr="001A4B2E" w:rsidRDefault="001A4B2E" w:rsidP="001A4B2E">
      <w:pPr>
        <w:widowControl w:val="0"/>
        <w:tabs>
          <w:tab w:val="left" w:pos="993"/>
          <w:tab w:val="left" w:pos="8505"/>
        </w:tabs>
        <w:autoSpaceDE w:val="0"/>
        <w:autoSpaceDN w:val="0"/>
        <w:spacing w:before="153" w:after="0" w:line="240" w:lineRule="auto"/>
        <w:ind w:right="-24" w:firstLine="0"/>
        <w:rPr>
          <w:rFonts w:eastAsia="Times New Roman" w:cs="Times New Roman"/>
          <w:w w:val="105"/>
          <w:sz w:val="4"/>
          <w:szCs w:val="24"/>
          <w:lang w:val="es-ES"/>
        </w:rPr>
      </w:pPr>
    </w:p>
    <w:p w14:paraId="49AA2EB5" w14:textId="6E0FD606" w:rsidR="001A4B2E" w:rsidRPr="001A4B2E" w:rsidRDefault="001A4B2E">
      <w:pPr>
        <w:numPr>
          <w:ilvl w:val="0"/>
          <w:numId w:val="6"/>
        </w:numPr>
        <w:tabs>
          <w:tab w:val="left" w:pos="993"/>
          <w:tab w:val="left" w:pos="8505"/>
          <w:tab w:val="right" w:pos="8647"/>
        </w:tabs>
        <w:spacing w:after="0"/>
        <w:ind w:left="0" w:right="-24" w:firstLine="0"/>
        <w:contextualSpacing/>
        <w:jc w:val="left"/>
        <w:rPr>
          <w:rFonts w:eastAsia="Times New Roman" w:cs="Times New Roman"/>
          <w:iCs/>
          <w:noProof/>
          <w:szCs w:val="24"/>
          <w:lang w:eastAsia="es-EC"/>
        </w:rPr>
      </w:pPr>
      <w:r w:rsidRPr="001A4B2E">
        <w:rPr>
          <w:rFonts w:eastAsia="Calibri" w:cs="Times New Roman"/>
          <w:iCs/>
          <w:szCs w:val="24"/>
        </w:rPr>
        <w:fldChar w:fldCharType="begin"/>
      </w:r>
      <w:r w:rsidRPr="001A4B2E">
        <w:rPr>
          <w:rFonts w:eastAsia="Calibri" w:cs="Times New Roman"/>
          <w:iCs/>
          <w:szCs w:val="24"/>
        </w:rPr>
        <w:instrText xml:space="preserve"> TOC \h \z \a "Tabla" </w:instrText>
      </w:r>
      <w:r w:rsidRPr="001A4B2E">
        <w:rPr>
          <w:rFonts w:eastAsia="Calibri" w:cs="Times New Roman"/>
          <w:iCs/>
          <w:szCs w:val="24"/>
        </w:rPr>
        <w:fldChar w:fldCharType="separate"/>
      </w:r>
      <w:hyperlink w:anchor="_Toc98555469" w:history="1">
        <w:r w:rsidR="002852B6">
          <w:rPr>
            <w:rFonts w:eastAsia="Calibri" w:cs="Times New Roman"/>
            <w:iCs/>
            <w:noProof/>
            <w:szCs w:val="24"/>
          </w:rPr>
          <w:t>Rxxxxxx xxx xxxxxxxx</w:t>
        </w:r>
        <w:r w:rsidRPr="001A4B2E">
          <w:rPr>
            <w:rFonts w:eastAsia="Calibri" w:cs="Times New Roman"/>
            <w:iCs/>
            <w:noProof/>
            <w:webHidden/>
            <w:szCs w:val="24"/>
          </w:rPr>
          <w:tab/>
          <w:t xml:space="preserve">  </w:t>
        </w:r>
        <w:r w:rsidRPr="001A4B2E">
          <w:rPr>
            <w:rFonts w:eastAsia="Calibri" w:cs="Times New Roman"/>
            <w:iCs/>
            <w:noProof/>
            <w:webHidden/>
            <w:szCs w:val="24"/>
          </w:rPr>
          <w:fldChar w:fldCharType="begin"/>
        </w:r>
        <w:r w:rsidRPr="001A4B2E">
          <w:rPr>
            <w:rFonts w:eastAsia="Calibri" w:cs="Times New Roman"/>
            <w:iCs/>
            <w:noProof/>
            <w:webHidden/>
            <w:szCs w:val="24"/>
          </w:rPr>
          <w:instrText xml:space="preserve"> PAGEREF _Toc98555469 \h </w:instrText>
        </w:r>
        <w:r w:rsidRPr="001A4B2E">
          <w:rPr>
            <w:rFonts w:eastAsia="Calibri" w:cs="Times New Roman"/>
            <w:iCs/>
            <w:noProof/>
            <w:webHidden/>
            <w:szCs w:val="24"/>
          </w:rPr>
        </w:r>
        <w:r w:rsidRPr="001A4B2E">
          <w:rPr>
            <w:rFonts w:eastAsia="Calibri" w:cs="Times New Roman"/>
            <w:iCs/>
            <w:noProof/>
            <w:webHidden/>
            <w:szCs w:val="24"/>
          </w:rPr>
          <w:fldChar w:fldCharType="separate"/>
        </w:r>
        <w:r w:rsidRPr="001A4B2E">
          <w:rPr>
            <w:rFonts w:eastAsia="Calibri" w:cs="Times New Roman"/>
            <w:iCs/>
            <w:noProof/>
            <w:webHidden/>
            <w:szCs w:val="24"/>
          </w:rPr>
          <w:t>9</w:t>
        </w:r>
        <w:r w:rsidRPr="001A4B2E">
          <w:rPr>
            <w:rFonts w:eastAsia="Calibri" w:cs="Times New Roman"/>
            <w:iCs/>
            <w:noProof/>
            <w:webHidden/>
            <w:szCs w:val="24"/>
          </w:rPr>
          <w:fldChar w:fldCharType="end"/>
        </w:r>
      </w:hyperlink>
    </w:p>
    <w:p w14:paraId="20CEA5DB" w14:textId="4607DC15" w:rsidR="001A4B2E" w:rsidRPr="001A4B2E" w:rsidRDefault="00000000">
      <w:pPr>
        <w:numPr>
          <w:ilvl w:val="0"/>
          <w:numId w:val="6"/>
        </w:numPr>
        <w:tabs>
          <w:tab w:val="left" w:pos="993"/>
          <w:tab w:val="left" w:pos="8505"/>
          <w:tab w:val="right" w:pos="8647"/>
        </w:tabs>
        <w:spacing w:after="0"/>
        <w:ind w:left="0" w:right="-24" w:firstLine="0"/>
        <w:contextualSpacing/>
        <w:jc w:val="left"/>
        <w:rPr>
          <w:rFonts w:eastAsia="Times New Roman" w:cs="Times New Roman"/>
          <w:iCs/>
          <w:noProof/>
          <w:szCs w:val="24"/>
          <w:lang w:eastAsia="es-EC"/>
        </w:rPr>
      </w:pPr>
      <w:hyperlink w:anchor="_Toc98555470" w:history="1">
        <w:r w:rsidR="002852B6">
          <w:rPr>
            <w:rFonts w:eastAsia="Calibri" w:cs="Times New Roman"/>
            <w:iCs/>
            <w:noProof/>
            <w:szCs w:val="24"/>
          </w:rPr>
          <w:t>Ixxxxx xxxx xx xxxxxx xxxxxxxxx</w:t>
        </w:r>
        <w:r w:rsidR="001A4B2E" w:rsidRPr="001A4B2E">
          <w:rPr>
            <w:rFonts w:eastAsia="Calibri" w:cs="Times New Roman"/>
            <w:iCs/>
            <w:noProof/>
            <w:webHidden/>
            <w:szCs w:val="24"/>
          </w:rPr>
          <w:tab/>
        </w:r>
        <w:r w:rsidR="001A4B2E" w:rsidRPr="001A4B2E">
          <w:rPr>
            <w:rFonts w:eastAsia="Calibri" w:cs="Times New Roman"/>
            <w:iCs/>
            <w:noProof/>
            <w:webHidden/>
            <w:szCs w:val="24"/>
          </w:rPr>
          <w:fldChar w:fldCharType="begin"/>
        </w:r>
        <w:r w:rsidR="001A4B2E" w:rsidRPr="001A4B2E">
          <w:rPr>
            <w:rFonts w:eastAsia="Calibri" w:cs="Times New Roman"/>
            <w:iCs/>
            <w:noProof/>
            <w:webHidden/>
            <w:szCs w:val="24"/>
          </w:rPr>
          <w:instrText xml:space="preserve"> PAGEREF _Toc98555470 \h </w:instrText>
        </w:r>
        <w:r w:rsidR="001A4B2E" w:rsidRPr="001A4B2E">
          <w:rPr>
            <w:rFonts w:eastAsia="Calibri" w:cs="Times New Roman"/>
            <w:iCs/>
            <w:noProof/>
            <w:webHidden/>
            <w:szCs w:val="24"/>
          </w:rPr>
        </w:r>
        <w:r w:rsidR="001A4B2E" w:rsidRPr="001A4B2E">
          <w:rPr>
            <w:rFonts w:eastAsia="Calibri" w:cs="Times New Roman"/>
            <w:iCs/>
            <w:noProof/>
            <w:webHidden/>
            <w:szCs w:val="24"/>
          </w:rPr>
          <w:fldChar w:fldCharType="separate"/>
        </w:r>
        <w:r w:rsidR="001A4B2E" w:rsidRPr="001A4B2E">
          <w:rPr>
            <w:rFonts w:eastAsia="Calibri" w:cs="Times New Roman"/>
            <w:iCs/>
            <w:noProof/>
            <w:webHidden/>
            <w:szCs w:val="24"/>
          </w:rPr>
          <w:t>16</w:t>
        </w:r>
        <w:r w:rsidR="001A4B2E" w:rsidRPr="001A4B2E">
          <w:rPr>
            <w:rFonts w:eastAsia="Calibri" w:cs="Times New Roman"/>
            <w:iCs/>
            <w:noProof/>
            <w:webHidden/>
            <w:szCs w:val="24"/>
          </w:rPr>
          <w:fldChar w:fldCharType="end"/>
        </w:r>
      </w:hyperlink>
    </w:p>
    <w:p w14:paraId="32BD7CB4" w14:textId="611C1C03" w:rsidR="001A4B2E" w:rsidRPr="001A4B2E" w:rsidRDefault="00000000">
      <w:pPr>
        <w:numPr>
          <w:ilvl w:val="0"/>
          <w:numId w:val="6"/>
        </w:numPr>
        <w:tabs>
          <w:tab w:val="left" w:pos="993"/>
          <w:tab w:val="left" w:pos="8505"/>
          <w:tab w:val="right" w:pos="8647"/>
        </w:tabs>
        <w:spacing w:after="0"/>
        <w:ind w:left="0" w:right="-24" w:firstLine="0"/>
        <w:contextualSpacing/>
        <w:jc w:val="left"/>
        <w:rPr>
          <w:rFonts w:eastAsia="Times New Roman" w:cs="Times New Roman"/>
          <w:iCs/>
          <w:noProof/>
          <w:szCs w:val="24"/>
          <w:lang w:eastAsia="es-EC"/>
        </w:rPr>
      </w:pPr>
      <w:hyperlink w:anchor="_Toc98555471" w:history="1">
        <w:r w:rsidR="002852B6">
          <w:rPr>
            <w:rFonts w:eastAsia="Calibri" w:cs="Times New Roman"/>
            <w:iCs/>
            <w:noProof/>
            <w:szCs w:val="24"/>
          </w:rPr>
          <w:t>Cxxxxxxx</w:t>
        </w:r>
        <w:r w:rsidR="001A4B2E" w:rsidRPr="001A4B2E">
          <w:rPr>
            <w:rFonts w:eastAsia="Calibri" w:cs="Times New Roman"/>
            <w:iCs/>
            <w:noProof/>
            <w:webHidden/>
            <w:szCs w:val="24"/>
          </w:rPr>
          <w:tab/>
        </w:r>
        <w:r w:rsidR="001A4B2E" w:rsidRPr="001A4B2E">
          <w:rPr>
            <w:rFonts w:eastAsia="Calibri" w:cs="Times New Roman"/>
            <w:iCs/>
            <w:noProof/>
            <w:webHidden/>
            <w:szCs w:val="24"/>
          </w:rPr>
          <w:fldChar w:fldCharType="begin"/>
        </w:r>
        <w:r w:rsidR="001A4B2E" w:rsidRPr="001A4B2E">
          <w:rPr>
            <w:rFonts w:eastAsia="Calibri" w:cs="Times New Roman"/>
            <w:iCs/>
            <w:noProof/>
            <w:webHidden/>
            <w:szCs w:val="24"/>
          </w:rPr>
          <w:instrText xml:space="preserve"> PAGEREF _Toc98555471 \h </w:instrText>
        </w:r>
        <w:r w:rsidR="001A4B2E" w:rsidRPr="001A4B2E">
          <w:rPr>
            <w:rFonts w:eastAsia="Calibri" w:cs="Times New Roman"/>
            <w:iCs/>
            <w:noProof/>
            <w:webHidden/>
            <w:szCs w:val="24"/>
          </w:rPr>
        </w:r>
        <w:r w:rsidR="001A4B2E" w:rsidRPr="001A4B2E">
          <w:rPr>
            <w:rFonts w:eastAsia="Calibri" w:cs="Times New Roman"/>
            <w:iCs/>
            <w:noProof/>
            <w:webHidden/>
            <w:szCs w:val="24"/>
          </w:rPr>
          <w:fldChar w:fldCharType="separate"/>
        </w:r>
        <w:r w:rsidR="001A4B2E" w:rsidRPr="001A4B2E">
          <w:rPr>
            <w:rFonts w:eastAsia="Calibri" w:cs="Times New Roman"/>
            <w:iCs/>
            <w:noProof/>
            <w:webHidden/>
            <w:szCs w:val="24"/>
          </w:rPr>
          <w:t>17</w:t>
        </w:r>
        <w:r w:rsidR="001A4B2E" w:rsidRPr="001A4B2E">
          <w:rPr>
            <w:rFonts w:eastAsia="Calibri" w:cs="Times New Roman"/>
            <w:iCs/>
            <w:noProof/>
            <w:webHidden/>
            <w:szCs w:val="24"/>
          </w:rPr>
          <w:fldChar w:fldCharType="end"/>
        </w:r>
      </w:hyperlink>
    </w:p>
    <w:p w14:paraId="2A65DD6F" w14:textId="58E1730F" w:rsidR="001A4B2E" w:rsidRPr="001A4B2E" w:rsidRDefault="00000000">
      <w:pPr>
        <w:numPr>
          <w:ilvl w:val="0"/>
          <w:numId w:val="6"/>
        </w:numPr>
        <w:tabs>
          <w:tab w:val="left" w:pos="993"/>
          <w:tab w:val="left" w:pos="8505"/>
          <w:tab w:val="right" w:pos="8647"/>
        </w:tabs>
        <w:spacing w:after="0"/>
        <w:ind w:left="0" w:right="-24" w:firstLine="0"/>
        <w:contextualSpacing/>
        <w:jc w:val="left"/>
        <w:rPr>
          <w:rFonts w:eastAsia="Times New Roman" w:cs="Times New Roman"/>
          <w:iCs/>
          <w:noProof/>
          <w:szCs w:val="24"/>
          <w:lang w:eastAsia="es-EC"/>
        </w:rPr>
      </w:pPr>
      <w:hyperlink w:anchor="_Toc98555472" w:history="1">
        <w:r w:rsidR="002852B6">
          <w:rPr>
            <w:rFonts w:eastAsia="Calibri" w:cs="Times New Roman"/>
            <w:iCs/>
            <w:noProof/>
            <w:szCs w:val="24"/>
          </w:rPr>
          <w:t>Rxxxxxx xxxxxxxx</w:t>
        </w:r>
        <w:r w:rsidR="001A4B2E" w:rsidRPr="001A4B2E">
          <w:rPr>
            <w:rFonts w:eastAsia="Calibri" w:cs="Times New Roman"/>
            <w:iCs/>
            <w:noProof/>
            <w:webHidden/>
            <w:szCs w:val="24"/>
          </w:rPr>
          <w:tab/>
        </w:r>
        <w:r w:rsidR="001A4B2E" w:rsidRPr="001A4B2E">
          <w:rPr>
            <w:rFonts w:eastAsia="Calibri" w:cs="Times New Roman"/>
            <w:iCs/>
            <w:noProof/>
            <w:webHidden/>
            <w:szCs w:val="24"/>
          </w:rPr>
          <w:fldChar w:fldCharType="begin"/>
        </w:r>
        <w:r w:rsidR="001A4B2E" w:rsidRPr="001A4B2E">
          <w:rPr>
            <w:rFonts w:eastAsia="Calibri" w:cs="Times New Roman"/>
            <w:iCs/>
            <w:noProof/>
            <w:webHidden/>
            <w:szCs w:val="24"/>
          </w:rPr>
          <w:instrText xml:space="preserve"> PAGEREF _Toc98555472 \h </w:instrText>
        </w:r>
        <w:r w:rsidR="001A4B2E" w:rsidRPr="001A4B2E">
          <w:rPr>
            <w:rFonts w:eastAsia="Calibri" w:cs="Times New Roman"/>
            <w:iCs/>
            <w:noProof/>
            <w:webHidden/>
            <w:szCs w:val="24"/>
          </w:rPr>
        </w:r>
        <w:r w:rsidR="001A4B2E" w:rsidRPr="001A4B2E">
          <w:rPr>
            <w:rFonts w:eastAsia="Calibri" w:cs="Times New Roman"/>
            <w:iCs/>
            <w:noProof/>
            <w:webHidden/>
            <w:szCs w:val="24"/>
          </w:rPr>
          <w:fldChar w:fldCharType="separate"/>
        </w:r>
        <w:r w:rsidR="001A4B2E" w:rsidRPr="001A4B2E">
          <w:rPr>
            <w:rFonts w:eastAsia="Calibri" w:cs="Times New Roman"/>
            <w:iCs/>
            <w:noProof/>
            <w:webHidden/>
            <w:szCs w:val="24"/>
          </w:rPr>
          <w:t>26</w:t>
        </w:r>
        <w:r w:rsidR="001A4B2E" w:rsidRPr="001A4B2E">
          <w:rPr>
            <w:rFonts w:eastAsia="Calibri" w:cs="Times New Roman"/>
            <w:iCs/>
            <w:noProof/>
            <w:webHidden/>
            <w:szCs w:val="24"/>
          </w:rPr>
          <w:fldChar w:fldCharType="end"/>
        </w:r>
      </w:hyperlink>
    </w:p>
    <w:p w14:paraId="20ECAF36" w14:textId="69315E57" w:rsidR="001A4B2E" w:rsidRPr="001A4B2E" w:rsidRDefault="00000000">
      <w:pPr>
        <w:numPr>
          <w:ilvl w:val="0"/>
          <w:numId w:val="6"/>
        </w:numPr>
        <w:tabs>
          <w:tab w:val="left" w:pos="993"/>
          <w:tab w:val="left" w:pos="8505"/>
          <w:tab w:val="right" w:pos="8647"/>
        </w:tabs>
        <w:spacing w:after="0"/>
        <w:ind w:left="0" w:right="-24" w:firstLine="0"/>
        <w:contextualSpacing/>
        <w:jc w:val="left"/>
        <w:rPr>
          <w:rFonts w:eastAsia="Times New Roman" w:cs="Times New Roman"/>
          <w:iCs/>
          <w:noProof/>
          <w:szCs w:val="24"/>
          <w:lang w:eastAsia="es-EC"/>
        </w:rPr>
      </w:pPr>
      <w:hyperlink w:anchor="_Toc98555473" w:history="1">
        <w:r w:rsidR="002852B6">
          <w:rPr>
            <w:rFonts w:eastAsia="Calibri" w:cs="Times New Roman"/>
            <w:iCs/>
            <w:noProof/>
            <w:szCs w:val="24"/>
          </w:rPr>
          <w:t>Axxxxxx xxxxx</w:t>
        </w:r>
        <w:r w:rsidR="001A4B2E" w:rsidRPr="001A4B2E">
          <w:rPr>
            <w:rFonts w:eastAsia="Calibri" w:cs="Times New Roman"/>
            <w:iCs/>
            <w:noProof/>
            <w:szCs w:val="24"/>
          </w:rPr>
          <w:t xml:space="preserve"> </w:t>
        </w:r>
        <w:r w:rsidR="002852B6">
          <w:rPr>
            <w:rFonts w:eastAsia="Times New Roman" w:cs="Times New Roman"/>
            <w:iCs/>
            <w:noProof/>
            <w:szCs w:val="24"/>
          </w:rPr>
          <w:t>xxx xxxxxx</w:t>
        </w:r>
        <w:r w:rsidR="001A4B2E" w:rsidRPr="001A4B2E">
          <w:rPr>
            <w:rFonts w:eastAsia="Calibri" w:cs="Times New Roman"/>
            <w:iCs/>
            <w:noProof/>
            <w:webHidden/>
            <w:szCs w:val="24"/>
          </w:rPr>
          <w:tab/>
        </w:r>
        <w:r w:rsidR="001A4B2E" w:rsidRPr="001A4B2E">
          <w:rPr>
            <w:rFonts w:eastAsia="Calibri" w:cs="Times New Roman"/>
            <w:iCs/>
            <w:noProof/>
            <w:webHidden/>
            <w:szCs w:val="24"/>
          </w:rPr>
          <w:fldChar w:fldCharType="begin"/>
        </w:r>
        <w:r w:rsidR="001A4B2E" w:rsidRPr="001A4B2E">
          <w:rPr>
            <w:rFonts w:eastAsia="Calibri" w:cs="Times New Roman"/>
            <w:iCs/>
            <w:noProof/>
            <w:webHidden/>
            <w:szCs w:val="24"/>
          </w:rPr>
          <w:instrText xml:space="preserve"> PAGEREF _Toc98555473 \h </w:instrText>
        </w:r>
        <w:r w:rsidR="001A4B2E" w:rsidRPr="001A4B2E">
          <w:rPr>
            <w:rFonts w:eastAsia="Calibri" w:cs="Times New Roman"/>
            <w:iCs/>
            <w:noProof/>
            <w:webHidden/>
            <w:szCs w:val="24"/>
          </w:rPr>
        </w:r>
        <w:r w:rsidR="001A4B2E" w:rsidRPr="001A4B2E">
          <w:rPr>
            <w:rFonts w:eastAsia="Calibri" w:cs="Times New Roman"/>
            <w:iCs/>
            <w:noProof/>
            <w:webHidden/>
            <w:szCs w:val="24"/>
          </w:rPr>
          <w:fldChar w:fldCharType="separate"/>
        </w:r>
        <w:r w:rsidR="001A4B2E" w:rsidRPr="001A4B2E">
          <w:rPr>
            <w:rFonts w:eastAsia="Calibri" w:cs="Times New Roman"/>
            <w:iCs/>
            <w:noProof/>
            <w:webHidden/>
            <w:szCs w:val="24"/>
          </w:rPr>
          <w:t>31</w:t>
        </w:r>
        <w:r w:rsidR="001A4B2E" w:rsidRPr="001A4B2E">
          <w:rPr>
            <w:rFonts w:eastAsia="Calibri" w:cs="Times New Roman"/>
            <w:iCs/>
            <w:noProof/>
            <w:webHidden/>
            <w:szCs w:val="24"/>
          </w:rPr>
          <w:fldChar w:fldCharType="end"/>
        </w:r>
      </w:hyperlink>
    </w:p>
    <w:p w14:paraId="7820A8C2" w14:textId="42B05C6E" w:rsidR="001A4B2E" w:rsidRPr="002852B6" w:rsidRDefault="001A4B2E" w:rsidP="002852B6">
      <w:pPr>
        <w:tabs>
          <w:tab w:val="left" w:pos="993"/>
          <w:tab w:val="left" w:pos="8505"/>
          <w:tab w:val="right" w:pos="8647"/>
        </w:tabs>
        <w:spacing w:after="0"/>
        <w:ind w:right="-24" w:firstLine="0"/>
        <w:contextualSpacing/>
        <w:jc w:val="left"/>
        <w:rPr>
          <w:rFonts w:eastAsia="Times New Roman" w:cs="Times New Roman"/>
          <w:iCs/>
          <w:noProof/>
          <w:szCs w:val="24"/>
          <w:lang w:eastAsia="es-EC"/>
        </w:rPr>
      </w:pPr>
    </w:p>
    <w:p w14:paraId="17F71E6E" w14:textId="77777777" w:rsidR="001A4B2E" w:rsidRPr="001A4B2E" w:rsidRDefault="001A4B2E" w:rsidP="001A4B2E">
      <w:pPr>
        <w:widowControl w:val="0"/>
        <w:tabs>
          <w:tab w:val="left" w:pos="993"/>
          <w:tab w:val="left" w:pos="8505"/>
        </w:tabs>
        <w:autoSpaceDE w:val="0"/>
        <w:autoSpaceDN w:val="0"/>
        <w:spacing w:before="153" w:after="0" w:line="240" w:lineRule="auto"/>
        <w:ind w:right="-24" w:firstLine="0"/>
        <w:rPr>
          <w:rFonts w:eastAsia="Calibri" w:cs="Times New Roman"/>
          <w:szCs w:val="24"/>
        </w:rPr>
      </w:pPr>
      <w:r w:rsidRPr="001A4B2E">
        <w:rPr>
          <w:rFonts w:eastAsia="Calibri" w:cs="Times New Roman"/>
          <w:szCs w:val="24"/>
        </w:rPr>
        <w:fldChar w:fldCharType="end"/>
      </w:r>
    </w:p>
    <w:p w14:paraId="3992474B" w14:textId="77777777" w:rsidR="001A4B2E" w:rsidRDefault="001A4B2E" w:rsidP="00526C7E">
      <w:pPr>
        <w:tabs>
          <w:tab w:val="left" w:pos="3852"/>
        </w:tabs>
        <w:rPr>
          <w:rFonts w:cs="Times New Roman"/>
          <w:szCs w:val="24"/>
        </w:rPr>
      </w:pPr>
    </w:p>
    <w:p w14:paraId="78E737AE" w14:textId="77777777" w:rsidR="00EA589C" w:rsidRDefault="00EA589C" w:rsidP="00526C7E">
      <w:pPr>
        <w:tabs>
          <w:tab w:val="left" w:pos="3852"/>
        </w:tabs>
        <w:rPr>
          <w:rFonts w:cs="Times New Roman"/>
          <w:szCs w:val="24"/>
        </w:rPr>
      </w:pPr>
    </w:p>
    <w:p w14:paraId="4262D3BA" w14:textId="31B1466B" w:rsidR="00EA589C" w:rsidRPr="00526C7E" w:rsidRDefault="00EA589C" w:rsidP="00526C7E">
      <w:pPr>
        <w:tabs>
          <w:tab w:val="left" w:pos="3852"/>
        </w:tabs>
        <w:rPr>
          <w:rFonts w:cs="Times New Roman"/>
          <w:szCs w:val="24"/>
        </w:rPr>
        <w:sectPr w:rsidR="00EA589C" w:rsidRPr="00526C7E" w:rsidSect="0040035E">
          <w:headerReference w:type="default" r:id="rId15"/>
          <w:pgSz w:w="11906" w:h="16838" w:code="9"/>
          <w:pgMar w:top="1440" w:right="1440" w:bottom="1440" w:left="1701" w:header="709" w:footer="709" w:gutter="0"/>
          <w:pgNumType w:fmt="lowerRoman"/>
          <w:cols w:space="708"/>
          <w:docGrid w:linePitch="360"/>
        </w:sectPr>
      </w:pPr>
    </w:p>
    <w:p w14:paraId="30D214C5" w14:textId="77777777" w:rsidR="00526C7E" w:rsidRDefault="00526C7E" w:rsidP="0013172D">
      <w:pPr>
        <w:tabs>
          <w:tab w:val="left" w:pos="5772"/>
        </w:tabs>
        <w:ind w:firstLine="0"/>
      </w:pPr>
    </w:p>
    <w:p w14:paraId="1CE08380" w14:textId="77777777" w:rsidR="008A6EE9" w:rsidRDefault="008A6EE9" w:rsidP="0013172D">
      <w:pPr>
        <w:tabs>
          <w:tab w:val="left" w:pos="5772"/>
        </w:tabs>
        <w:ind w:firstLine="0"/>
      </w:pPr>
    </w:p>
    <w:p w14:paraId="5C3074B9" w14:textId="77777777" w:rsidR="008A6EE9" w:rsidRDefault="008A6EE9" w:rsidP="0013172D">
      <w:pPr>
        <w:tabs>
          <w:tab w:val="left" w:pos="5772"/>
        </w:tabs>
        <w:ind w:firstLine="0"/>
      </w:pPr>
    </w:p>
    <w:p w14:paraId="33894ACE" w14:textId="77777777" w:rsidR="008A6EE9" w:rsidRDefault="008A6EE9" w:rsidP="0013172D">
      <w:pPr>
        <w:tabs>
          <w:tab w:val="left" w:pos="5772"/>
        </w:tabs>
        <w:ind w:firstLine="0"/>
      </w:pPr>
    </w:p>
    <w:p w14:paraId="00C2A525" w14:textId="77777777" w:rsidR="008A6EE9" w:rsidRDefault="008A6EE9" w:rsidP="0013172D">
      <w:pPr>
        <w:tabs>
          <w:tab w:val="left" w:pos="5772"/>
        </w:tabs>
        <w:ind w:firstLine="0"/>
      </w:pPr>
    </w:p>
    <w:p w14:paraId="0AFCFAD4" w14:textId="77777777" w:rsidR="008A6EE9" w:rsidRDefault="008A6EE9" w:rsidP="0013172D">
      <w:pPr>
        <w:tabs>
          <w:tab w:val="left" w:pos="5772"/>
        </w:tabs>
        <w:ind w:firstLine="0"/>
      </w:pPr>
    </w:p>
    <w:p w14:paraId="7E71FF24" w14:textId="5131D41C" w:rsidR="008A6EE9" w:rsidRDefault="008A6EE9" w:rsidP="0013172D">
      <w:pPr>
        <w:tabs>
          <w:tab w:val="left" w:pos="5772"/>
        </w:tabs>
        <w:ind w:firstLine="0"/>
      </w:pPr>
    </w:p>
    <w:p w14:paraId="7FA31E65" w14:textId="63AC34EE" w:rsidR="002852B6" w:rsidRDefault="002852B6" w:rsidP="0013172D">
      <w:pPr>
        <w:tabs>
          <w:tab w:val="left" w:pos="5772"/>
        </w:tabs>
        <w:ind w:firstLine="0"/>
      </w:pPr>
    </w:p>
    <w:p w14:paraId="60776C32" w14:textId="165D221F" w:rsidR="002852B6" w:rsidRDefault="002852B6" w:rsidP="0013172D">
      <w:pPr>
        <w:tabs>
          <w:tab w:val="left" w:pos="5772"/>
        </w:tabs>
        <w:ind w:firstLine="0"/>
      </w:pPr>
    </w:p>
    <w:p w14:paraId="0DF2CC97" w14:textId="7EAB2E8D" w:rsidR="002852B6" w:rsidRDefault="002852B6" w:rsidP="0013172D">
      <w:pPr>
        <w:tabs>
          <w:tab w:val="left" w:pos="5772"/>
        </w:tabs>
        <w:ind w:firstLine="0"/>
      </w:pPr>
    </w:p>
    <w:p w14:paraId="0825CA9E" w14:textId="04446812" w:rsidR="002852B6" w:rsidRDefault="002852B6" w:rsidP="0013172D">
      <w:pPr>
        <w:tabs>
          <w:tab w:val="left" w:pos="5772"/>
        </w:tabs>
        <w:ind w:firstLine="0"/>
      </w:pPr>
    </w:p>
    <w:p w14:paraId="4F593B6D" w14:textId="5B156338" w:rsidR="002852B6" w:rsidRDefault="002852B6" w:rsidP="0013172D">
      <w:pPr>
        <w:tabs>
          <w:tab w:val="left" w:pos="5772"/>
        </w:tabs>
        <w:ind w:firstLine="0"/>
      </w:pPr>
    </w:p>
    <w:p w14:paraId="5E8C3C86" w14:textId="03198644" w:rsidR="002852B6" w:rsidRDefault="002852B6" w:rsidP="0013172D">
      <w:pPr>
        <w:tabs>
          <w:tab w:val="left" w:pos="5772"/>
        </w:tabs>
        <w:ind w:firstLine="0"/>
      </w:pPr>
    </w:p>
    <w:p w14:paraId="05407E1A" w14:textId="78DE7673" w:rsidR="002852B6" w:rsidRDefault="002852B6" w:rsidP="0013172D">
      <w:pPr>
        <w:tabs>
          <w:tab w:val="left" w:pos="5772"/>
        </w:tabs>
        <w:ind w:firstLine="0"/>
      </w:pPr>
    </w:p>
    <w:p w14:paraId="097316B0" w14:textId="5AACD471" w:rsidR="002852B6" w:rsidRDefault="002852B6" w:rsidP="0013172D">
      <w:pPr>
        <w:tabs>
          <w:tab w:val="left" w:pos="5772"/>
        </w:tabs>
        <w:ind w:firstLine="0"/>
      </w:pPr>
    </w:p>
    <w:p w14:paraId="335EEA43" w14:textId="77777777" w:rsidR="002852B6" w:rsidRDefault="002852B6" w:rsidP="0013172D">
      <w:pPr>
        <w:tabs>
          <w:tab w:val="left" w:pos="5772"/>
        </w:tabs>
        <w:ind w:firstLine="0"/>
      </w:pPr>
    </w:p>
    <w:p w14:paraId="181D6450" w14:textId="77777777" w:rsidR="001A4B2E" w:rsidRPr="00027929" w:rsidRDefault="001A4B2E" w:rsidP="001A4B2E">
      <w:pPr>
        <w:widowControl w:val="0"/>
        <w:tabs>
          <w:tab w:val="left" w:pos="993"/>
          <w:tab w:val="left" w:pos="8505"/>
        </w:tabs>
        <w:autoSpaceDE w:val="0"/>
        <w:autoSpaceDN w:val="0"/>
        <w:spacing w:before="11" w:line="240" w:lineRule="auto"/>
        <w:ind w:right="-24" w:firstLine="0"/>
        <w:jc w:val="center"/>
        <w:rPr>
          <w:rFonts w:eastAsia="Times New Roman" w:cs="Times New Roman"/>
          <w:b/>
          <w:szCs w:val="24"/>
          <w:lang w:val="es-ES"/>
        </w:rPr>
      </w:pPr>
      <w:r w:rsidRPr="00027929">
        <w:rPr>
          <w:rFonts w:eastAsia="Times New Roman" w:cs="Times New Roman"/>
          <w:b/>
          <w:szCs w:val="24"/>
          <w:lang w:val="es-ES"/>
        </w:rPr>
        <w:t>Índice</w:t>
      </w:r>
      <w:r w:rsidRPr="00027929">
        <w:rPr>
          <w:rFonts w:eastAsia="Times New Roman" w:cs="Times New Roman"/>
          <w:b/>
          <w:spacing w:val="13"/>
          <w:szCs w:val="24"/>
          <w:lang w:val="es-ES"/>
        </w:rPr>
        <w:t xml:space="preserve"> de F</w:t>
      </w:r>
      <w:r w:rsidRPr="00027929">
        <w:rPr>
          <w:rFonts w:eastAsia="Times New Roman" w:cs="Times New Roman"/>
          <w:b/>
          <w:szCs w:val="24"/>
          <w:lang w:val="es-ES"/>
        </w:rPr>
        <w:t>iguras</w:t>
      </w:r>
    </w:p>
    <w:p w14:paraId="5B5A7137" w14:textId="11E52176" w:rsidR="001A4B2E" w:rsidRPr="00BB4338" w:rsidRDefault="001A4B2E" w:rsidP="001A4B2E">
      <w:pPr>
        <w:widowControl w:val="0"/>
        <w:tabs>
          <w:tab w:val="left" w:pos="426"/>
          <w:tab w:val="left" w:pos="993"/>
          <w:tab w:val="left" w:pos="8225"/>
          <w:tab w:val="left" w:pos="8505"/>
        </w:tabs>
        <w:autoSpaceDE w:val="0"/>
        <w:autoSpaceDN w:val="0"/>
        <w:spacing w:line="240" w:lineRule="auto"/>
        <w:ind w:right="-24" w:firstLine="0"/>
        <w:jc w:val="left"/>
        <w:outlineLvl w:val="0"/>
        <w:rPr>
          <w:rFonts w:eastAsia="Times New Roman" w:cs="Times New Roman"/>
          <w:b/>
          <w:bCs/>
          <w:szCs w:val="24"/>
          <w:lang w:val="es-ES"/>
        </w:rPr>
      </w:pPr>
      <w:proofErr w:type="spellStart"/>
      <w:r w:rsidRPr="00027929">
        <w:rPr>
          <w:rFonts w:eastAsia="Times New Roman" w:cs="Times New Roman"/>
          <w:b/>
          <w:bCs/>
          <w:szCs w:val="24"/>
          <w:lang w:val="es-ES"/>
        </w:rPr>
        <w:t>N°</w:t>
      </w:r>
      <w:proofErr w:type="spellEnd"/>
      <w:r w:rsidRPr="00027929">
        <w:rPr>
          <w:rFonts w:eastAsia="Times New Roman" w:cs="Times New Roman"/>
          <w:b/>
          <w:bCs/>
          <w:szCs w:val="24"/>
          <w:lang w:val="es-ES"/>
        </w:rPr>
        <w:t xml:space="preserve">            Descripción                                                                                                      Pág.</w:t>
      </w:r>
    </w:p>
    <w:p w14:paraId="37B6450A" w14:textId="413BF3B8" w:rsidR="001A4B2E" w:rsidRPr="00027929" w:rsidRDefault="001A4B2E">
      <w:pPr>
        <w:pStyle w:val="Tabladeilustraciones"/>
        <w:numPr>
          <w:ilvl w:val="0"/>
          <w:numId w:val="8"/>
        </w:numPr>
        <w:tabs>
          <w:tab w:val="clear" w:pos="851"/>
          <w:tab w:val="left" w:pos="993"/>
          <w:tab w:val="left" w:pos="8505"/>
        </w:tabs>
        <w:ind w:left="0" w:right="-24" w:firstLine="0"/>
        <w:rPr>
          <w:rFonts w:eastAsiaTheme="minorEastAsia"/>
          <w:b w:val="0"/>
          <w:noProof/>
          <w:szCs w:val="24"/>
          <w:lang w:eastAsia="es-EC"/>
        </w:rPr>
      </w:pPr>
      <w:r w:rsidRPr="00027929">
        <w:rPr>
          <w:b w:val="0"/>
          <w:szCs w:val="24"/>
        </w:rPr>
        <w:fldChar w:fldCharType="begin"/>
      </w:r>
      <w:r w:rsidRPr="00027929">
        <w:rPr>
          <w:b w:val="0"/>
          <w:szCs w:val="24"/>
        </w:rPr>
        <w:instrText xml:space="preserve"> TOC \h \z \a "Figura." </w:instrText>
      </w:r>
      <w:r w:rsidRPr="00027929">
        <w:rPr>
          <w:b w:val="0"/>
          <w:szCs w:val="24"/>
        </w:rPr>
        <w:fldChar w:fldCharType="separate"/>
      </w:r>
      <w:hyperlink w:anchor="_Toc98560874" w:history="1">
        <w:r w:rsidR="00662096">
          <w:rPr>
            <w:rStyle w:val="Hipervnculo"/>
            <w:b w:val="0"/>
            <w:noProof/>
            <w:szCs w:val="24"/>
          </w:rPr>
          <w:t>Rxxxxxxxxxx xxxxxxxx</w:t>
        </w:r>
        <w:r w:rsidRPr="00027929">
          <w:rPr>
            <w:rStyle w:val="Hipervnculo"/>
            <w:b w:val="0"/>
            <w:noProof/>
            <w:szCs w:val="24"/>
          </w:rPr>
          <w:t xml:space="preserve"> </w:t>
        </w:r>
        <w:r w:rsidR="00662096">
          <w:rPr>
            <w:rStyle w:val="Hipervnculo"/>
            <w:b w:val="0"/>
            <w:noProof/>
            <w:szCs w:val="24"/>
          </w:rPr>
          <w:t>xxxxxx</w:t>
        </w:r>
        <w:r w:rsidRPr="00027929">
          <w:rPr>
            <w:b w:val="0"/>
            <w:noProof/>
            <w:webHidden/>
            <w:szCs w:val="24"/>
          </w:rPr>
          <w:tab/>
          <w:t xml:space="preserve">  </w:t>
        </w:r>
        <w:r w:rsidRPr="00027929">
          <w:rPr>
            <w:b w:val="0"/>
            <w:noProof/>
            <w:webHidden/>
            <w:szCs w:val="24"/>
          </w:rPr>
          <w:fldChar w:fldCharType="begin"/>
        </w:r>
        <w:r w:rsidRPr="00027929">
          <w:rPr>
            <w:b w:val="0"/>
            <w:noProof/>
            <w:webHidden/>
            <w:szCs w:val="24"/>
          </w:rPr>
          <w:instrText xml:space="preserve"> PAGEREF _Toc98560874 \h </w:instrText>
        </w:r>
        <w:r w:rsidRPr="00027929">
          <w:rPr>
            <w:b w:val="0"/>
            <w:noProof/>
            <w:webHidden/>
            <w:szCs w:val="24"/>
          </w:rPr>
        </w:r>
        <w:r w:rsidRPr="00027929">
          <w:rPr>
            <w:b w:val="0"/>
            <w:noProof/>
            <w:webHidden/>
            <w:szCs w:val="24"/>
          </w:rPr>
          <w:fldChar w:fldCharType="separate"/>
        </w:r>
        <w:r w:rsidRPr="00027929">
          <w:rPr>
            <w:b w:val="0"/>
            <w:noProof/>
            <w:webHidden/>
            <w:szCs w:val="24"/>
          </w:rPr>
          <w:t>7</w:t>
        </w:r>
        <w:r w:rsidRPr="00027929">
          <w:rPr>
            <w:b w:val="0"/>
            <w:noProof/>
            <w:webHidden/>
            <w:szCs w:val="24"/>
          </w:rPr>
          <w:fldChar w:fldCharType="end"/>
        </w:r>
      </w:hyperlink>
    </w:p>
    <w:p w14:paraId="66836659" w14:textId="13E44ECC" w:rsidR="001A4B2E" w:rsidRPr="00027929" w:rsidRDefault="00000000">
      <w:pPr>
        <w:pStyle w:val="Tabladeilustraciones"/>
        <w:numPr>
          <w:ilvl w:val="0"/>
          <w:numId w:val="8"/>
        </w:numPr>
        <w:tabs>
          <w:tab w:val="clear" w:pos="851"/>
          <w:tab w:val="left" w:pos="993"/>
          <w:tab w:val="left" w:pos="8505"/>
        </w:tabs>
        <w:ind w:left="0" w:right="-24" w:firstLine="0"/>
        <w:rPr>
          <w:rFonts w:eastAsiaTheme="minorEastAsia"/>
          <w:b w:val="0"/>
          <w:noProof/>
          <w:szCs w:val="24"/>
          <w:lang w:eastAsia="es-EC"/>
        </w:rPr>
      </w:pPr>
      <w:hyperlink w:anchor="_Toc98560875" w:history="1">
        <w:r w:rsidR="00662096">
          <w:rPr>
            <w:rStyle w:val="Hipervnculo"/>
            <w:b w:val="0"/>
            <w:noProof/>
            <w:szCs w:val="24"/>
          </w:rPr>
          <w:t>Sxxxxxxx y xxxx xxxxxxx</w:t>
        </w:r>
        <w:r w:rsidR="001A4B2E" w:rsidRPr="00027929">
          <w:rPr>
            <w:rStyle w:val="Hipervnculo"/>
            <w:b w:val="0"/>
            <w:noProof/>
            <w:szCs w:val="24"/>
          </w:rPr>
          <w:t xml:space="preserve">                                </w:t>
        </w:r>
        <w:r w:rsidR="001A4B2E" w:rsidRPr="00027929">
          <w:rPr>
            <w:b w:val="0"/>
            <w:noProof/>
            <w:webHidden/>
            <w:szCs w:val="24"/>
          </w:rPr>
          <w:tab/>
          <w:t xml:space="preserve">  </w:t>
        </w:r>
        <w:r w:rsidR="001A4B2E" w:rsidRPr="00027929">
          <w:rPr>
            <w:b w:val="0"/>
            <w:noProof/>
            <w:webHidden/>
            <w:szCs w:val="24"/>
          </w:rPr>
          <w:fldChar w:fldCharType="begin"/>
        </w:r>
        <w:r w:rsidR="001A4B2E" w:rsidRPr="00027929">
          <w:rPr>
            <w:b w:val="0"/>
            <w:noProof/>
            <w:webHidden/>
            <w:szCs w:val="24"/>
          </w:rPr>
          <w:instrText xml:space="preserve"> PAGEREF _Toc98560875 \h </w:instrText>
        </w:r>
        <w:r w:rsidR="001A4B2E" w:rsidRPr="00027929">
          <w:rPr>
            <w:b w:val="0"/>
            <w:noProof/>
            <w:webHidden/>
            <w:szCs w:val="24"/>
          </w:rPr>
        </w:r>
        <w:r w:rsidR="001A4B2E" w:rsidRPr="00027929">
          <w:rPr>
            <w:b w:val="0"/>
            <w:noProof/>
            <w:webHidden/>
            <w:szCs w:val="24"/>
          </w:rPr>
          <w:fldChar w:fldCharType="separate"/>
        </w:r>
        <w:r w:rsidR="001A4B2E" w:rsidRPr="00027929">
          <w:rPr>
            <w:b w:val="0"/>
            <w:noProof/>
            <w:webHidden/>
            <w:szCs w:val="24"/>
          </w:rPr>
          <w:t>8</w:t>
        </w:r>
        <w:r w:rsidR="001A4B2E" w:rsidRPr="00027929">
          <w:rPr>
            <w:b w:val="0"/>
            <w:noProof/>
            <w:webHidden/>
            <w:szCs w:val="24"/>
          </w:rPr>
          <w:fldChar w:fldCharType="end"/>
        </w:r>
      </w:hyperlink>
    </w:p>
    <w:p w14:paraId="59FA5CBE" w14:textId="4CEC50B2" w:rsidR="001A4B2E" w:rsidRPr="00027929" w:rsidRDefault="00000000">
      <w:pPr>
        <w:pStyle w:val="Tabladeilustraciones"/>
        <w:numPr>
          <w:ilvl w:val="0"/>
          <w:numId w:val="8"/>
        </w:numPr>
        <w:tabs>
          <w:tab w:val="clear" w:pos="851"/>
          <w:tab w:val="left" w:pos="993"/>
          <w:tab w:val="left" w:pos="8505"/>
        </w:tabs>
        <w:ind w:left="0" w:right="-24" w:firstLine="0"/>
        <w:rPr>
          <w:rFonts w:eastAsiaTheme="minorEastAsia"/>
          <w:b w:val="0"/>
          <w:noProof/>
          <w:szCs w:val="24"/>
          <w:lang w:eastAsia="es-EC"/>
        </w:rPr>
      </w:pPr>
      <w:hyperlink w:anchor="_Toc98560876" w:history="1">
        <w:r w:rsidR="00662096">
          <w:rPr>
            <w:rStyle w:val="Hipervnculo"/>
            <w:b w:val="0"/>
            <w:noProof/>
            <w:szCs w:val="24"/>
          </w:rPr>
          <w:t>Dxxxxxxxx xxxxxxxxx</w:t>
        </w:r>
        <w:r w:rsidR="001A4B2E" w:rsidRPr="00027929">
          <w:rPr>
            <w:rStyle w:val="Hipervnculo"/>
            <w:b w:val="0"/>
            <w:noProof/>
            <w:szCs w:val="24"/>
          </w:rPr>
          <w:t xml:space="preserve">                            </w:t>
        </w:r>
        <w:r w:rsidR="001A4B2E" w:rsidRPr="00027929">
          <w:rPr>
            <w:b w:val="0"/>
            <w:noProof/>
            <w:webHidden/>
            <w:szCs w:val="24"/>
          </w:rPr>
          <w:tab/>
        </w:r>
        <w:r w:rsidR="001A4B2E" w:rsidRPr="00027929">
          <w:rPr>
            <w:b w:val="0"/>
            <w:noProof/>
            <w:webHidden/>
            <w:szCs w:val="24"/>
          </w:rPr>
          <w:fldChar w:fldCharType="begin"/>
        </w:r>
        <w:r w:rsidR="001A4B2E" w:rsidRPr="00027929">
          <w:rPr>
            <w:b w:val="0"/>
            <w:noProof/>
            <w:webHidden/>
            <w:szCs w:val="24"/>
          </w:rPr>
          <w:instrText xml:space="preserve"> PAGEREF _Toc98560876 \h </w:instrText>
        </w:r>
        <w:r w:rsidR="001A4B2E" w:rsidRPr="00027929">
          <w:rPr>
            <w:b w:val="0"/>
            <w:noProof/>
            <w:webHidden/>
            <w:szCs w:val="24"/>
          </w:rPr>
        </w:r>
        <w:r w:rsidR="001A4B2E" w:rsidRPr="00027929">
          <w:rPr>
            <w:b w:val="0"/>
            <w:noProof/>
            <w:webHidden/>
            <w:szCs w:val="24"/>
          </w:rPr>
          <w:fldChar w:fldCharType="separate"/>
        </w:r>
        <w:r w:rsidR="001A4B2E" w:rsidRPr="00027929">
          <w:rPr>
            <w:b w:val="0"/>
            <w:noProof/>
            <w:webHidden/>
            <w:szCs w:val="24"/>
          </w:rPr>
          <w:t>12</w:t>
        </w:r>
        <w:r w:rsidR="001A4B2E" w:rsidRPr="00027929">
          <w:rPr>
            <w:b w:val="0"/>
            <w:noProof/>
            <w:webHidden/>
            <w:szCs w:val="24"/>
          </w:rPr>
          <w:fldChar w:fldCharType="end"/>
        </w:r>
      </w:hyperlink>
    </w:p>
    <w:p w14:paraId="74C4BAE3" w14:textId="3934C4A8" w:rsidR="001A4B2E" w:rsidRPr="00027929" w:rsidRDefault="00000000">
      <w:pPr>
        <w:pStyle w:val="Tabladeilustraciones"/>
        <w:numPr>
          <w:ilvl w:val="0"/>
          <w:numId w:val="8"/>
        </w:numPr>
        <w:tabs>
          <w:tab w:val="clear" w:pos="851"/>
          <w:tab w:val="left" w:pos="993"/>
          <w:tab w:val="left" w:pos="8505"/>
        </w:tabs>
        <w:ind w:left="0" w:right="-24" w:firstLine="0"/>
        <w:rPr>
          <w:rFonts w:eastAsiaTheme="minorEastAsia"/>
          <w:b w:val="0"/>
          <w:noProof/>
          <w:szCs w:val="24"/>
          <w:lang w:eastAsia="es-EC"/>
        </w:rPr>
      </w:pPr>
      <w:hyperlink w:anchor="_Toc98560877" w:history="1">
        <w:r w:rsidR="00662096">
          <w:rPr>
            <w:rStyle w:val="Hipervnculo"/>
            <w:b w:val="0"/>
            <w:noProof/>
            <w:szCs w:val="24"/>
          </w:rPr>
          <w:t>Lxxxxxxxxxxxx xxxxxxxxxx</w:t>
        </w:r>
        <w:r w:rsidR="001A4B2E" w:rsidRPr="00027929">
          <w:rPr>
            <w:rStyle w:val="Hipervnculo"/>
            <w:b w:val="0"/>
            <w:noProof/>
            <w:szCs w:val="24"/>
          </w:rPr>
          <w:t xml:space="preserve">                   </w:t>
        </w:r>
        <w:r w:rsidR="001A4B2E" w:rsidRPr="00027929">
          <w:rPr>
            <w:b w:val="0"/>
            <w:noProof/>
            <w:webHidden/>
            <w:szCs w:val="24"/>
          </w:rPr>
          <w:tab/>
        </w:r>
        <w:r w:rsidR="001A4B2E" w:rsidRPr="00027929">
          <w:rPr>
            <w:b w:val="0"/>
            <w:noProof/>
            <w:webHidden/>
            <w:szCs w:val="24"/>
          </w:rPr>
          <w:fldChar w:fldCharType="begin"/>
        </w:r>
        <w:r w:rsidR="001A4B2E" w:rsidRPr="00027929">
          <w:rPr>
            <w:b w:val="0"/>
            <w:noProof/>
            <w:webHidden/>
            <w:szCs w:val="24"/>
          </w:rPr>
          <w:instrText xml:space="preserve"> PAGEREF _Toc98560877 \h </w:instrText>
        </w:r>
        <w:r w:rsidR="001A4B2E" w:rsidRPr="00027929">
          <w:rPr>
            <w:b w:val="0"/>
            <w:noProof/>
            <w:webHidden/>
            <w:szCs w:val="24"/>
          </w:rPr>
        </w:r>
        <w:r w:rsidR="001A4B2E" w:rsidRPr="00027929">
          <w:rPr>
            <w:b w:val="0"/>
            <w:noProof/>
            <w:webHidden/>
            <w:szCs w:val="24"/>
          </w:rPr>
          <w:fldChar w:fldCharType="separate"/>
        </w:r>
        <w:r w:rsidR="001A4B2E" w:rsidRPr="00027929">
          <w:rPr>
            <w:b w:val="0"/>
            <w:noProof/>
            <w:webHidden/>
            <w:szCs w:val="24"/>
          </w:rPr>
          <w:t>16</w:t>
        </w:r>
        <w:r w:rsidR="001A4B2E" w:rsidRPr="00027929">
          <w:rPr>
            <w:b w:val="0"/>
            <w:noProof/>
            <w:webHidden/>
            <w:szCs w:val="24"/>
          </w:rPr>
          <w:fldChar w:fldCharType="end"/>
        </w:r>
      </w:hyperlink>
    </w:p>
    <w:p w14:paraId="20B38A03" w14:textId="6BEECDB6" w:rsidR="001A4B2E" w:rsidRDefault="00000000">
      <w:pPr>
        <w:pStyle w:val="Tabladeilustraciones"/>
        <w:numPr>
          <w:ilvl w:val="0"/>
          <w:numId w:val="8"/>
        </w:numPr>
        <w:tabs>
          <w:tab w:val="clear" w:pos="851"/>
          <w:tab w:val="left" w:pos="993"/>
          <w:tab w:val="left" w:pos="8505"/>
        </w:tabs>
        <w:ind w:left="0" w:right="-24" w:firstLine="0"/>
        <w:rPr>
          <w:b w:val="0"/>
          <w:noProof/>
          <w:szCs w:val="24"/>
        </w:rPr>
      </w:pPr>
      <w:hyperlink w:anchor="_Toc98560878" w:history="1">
        <w:r w:rsidR="00662096">
          <w:rPr>
            <w:rStyle w:val="Hipervnculo"/>
            <w:b w:val="0"/>
            <w:noProof/>
            <w:szCs w:val="24"/>
          </w:rPr>
          <w:t>Lxxxxxxx xxxxxxx xxxxxxxxxxxxxx</w:t>
        </w:r>
        <w:r w:rsidR="001A4B2E" w:rsidRPr="00027929">
          <w:rPr>
            <w:b w:val="0"/>
            <w:noProof/>
            <w:webHidden/>
            <w:szCs w:val="24"/>
          </w:rPr>
          <w:tab/>
        </w:r>
        <w:r w:rsidR="001A4B2E" w:rsidRPr="00027929">
          <w:rPr>
            <w:b w:val="0"/>
            <w:noProof/>
            <w:webHidden/>
            <w:szCs w:val="24"/>
          </w:rPr>
          <w:fldChar w:fldCharType="begin"/>
        </w:r>
        <w:r w:rsidR="001A4B2E" w:rsidRPr="00027929">
          <w:rPr>
            <w:b w:val="0"/>
            <w:noProof/>
            <w:webHidden/>
            <w:szCs w:val="24"/>
          </w:rPr>
          <w:instrText xml:space="preserve"> PAGEREF _Toc98560878 \h </w:instrText>
        </w:r>
        <w:r w:rsidR="001A4B2E" w:rsidRPr="00027929">
          <w:rPr>
            <w:b w:val="0"/>
            <w:noProof/>
            <w:webHidden/>
            <w:szCs w:val="24"/>
          </w:rPr>
        </w:r>
        <w:r w:rsidR="001A4B2E" w:rsidRPr="00027929">
          <w:rPr>
            <w:b w:val="0"/>
            <w:noProof/>
            <w:webHidden/>
            <w:szCs w:val="24"/>
          </w:rPr>
          <w:fldChar w:fldCharType="separate"/>
        </w:r>
        <w:r w:rsidR="001A4B2E" w:rsidRPr="00027929">
          <w:rPr>
            <w:b w:val="0"/>
            <w:noProof/>
            <w:webHidden/>
            <w:szCs w:val="24"/>
          </w:rPr>
          <w:t>17</w:t>
        </w:r>
        <w:r w:rsidR="001A4B2E" w:rsidRPr="00027929">
          <w:rPr>
            <w:b w:val="0"/>
            <w:noProof/>
            <w:webHidden/>
            <w:szCs w:val="24"/>
          </w:rPr>
          <w:fldChar w:fldCharType="end"/>
        </w:r>
      </w:hyperlink>
    </w:p>
    <w:p w14:paraId="065D09B6" w14:textId="005D9A43" w:rsidR="00662096" w:rsidRDefault="00662096" w:rsidP="00662096">
      <w:pPr>
        <w:rPr>
          <w:lang w:eastAsia="es-EC"/>
        </w:rPr>
      </w:pPr>
    </w:p>
    <w:p w14:paraId="21F3B896" w14:textId="77777777" w:rsidR="00662096" w:rsidRPr="00662096" w:rsidRDefault="00662096" w:rsidP="00662096">
      <w:pPr>
        <w:rPr>
          <w:lang w:eastAsia="es-EC"/>
        </w:rPr>
      </w:pPr>
    </w:p>
    <w:p w14:paraId="5DCAA101" w14:textId="22C2657D" w:rsidR="008A6EE9" w:rsidRDefault="001A4B2E" w:rsidP="001A4B2E">
      <w:pPr>
        <w:tabs>
          <w:tab w:val="left" w:pos="5772"/>
        </w:tabs>
        <w:ind w:firstLine="0"/>
      </w:pPr>
      <w:r w:rsidRPr="00027929">
        <w:rPr>
          <w:rFonts w:cs="Times New Roman"/>
          <w:szCs w:val="24"/>
        </w:rPr>
        <w:fldChar w:fldCharType="end"/>
      </w:r>
    </w:p>
    <w:p w14:paraId="71FA0EBD" w14:textId="3EEEC3A4" w:rsidR="001A4B2E" w:rsidRDefault="001A4B2E" w:rsidP="0013172D">
      <w:pPr>
        <w:tabs>
          <w:tab w:val="left" w:pos="5772"/>
        </w:tabs>
        <w:ind w:firstLine="0"/>
      </w:pPr>
    </w:p>
    <w:p w14:paraId="68D440E5" w14:textId="72DDEC33" w:rsidR="001A4B2E" w:rsidRDefault="001A4B2E" w:rsidP="0013172D">
      <w:pPr>
        <w:tabs>
          <w:tab w:val="left" w:pos="5772"/>
        </w:tabs>
        <w:ind w:firstLine="0"/>
      </w:pPr>
    </w:p>
    <w:p w14:paraId="46BB5112" w14:textId="0BA66DAA" w:rsidR="001A4B2E" w:rsidRDefault="001A4B2E" w:rsidP="0013172D">
      <w:pPr>
        <w:tabs>
          <w:tab w:val="left" w:pos="5772"/>
        </w:tabs>
        <w:ind w:firstLine="0"/>
      </w:pPr>
    </w:p>
    <w:p w14:paraId="0AC9BE12" w14:textId="0F9BE981" w:rsidR="001A4B2E" w:rsidRDefault="001A4B2E" w:rsidP="0013172D">
      <w:pPr>
        <w:tabs>
          <w:tab w:val="left" w:pos="5772"/>
        </w:tabs>
        <w:ind w:firstLine="0"/>
      </w:pPr>
    </w:p>
    <w:p w14:paraId="6B59ADC9" w14:textId="3BBBAD94" w:rsidR="00662096" w:rsidRDefault="00662096" w:rsidP="0013172D">
      <w:pPr>
        <w:tabs>
          <w:tab w:val="left" w:pos="5772"/>
        </w:tabs>
        <w:ind w:firstLine="0"/>
      </w:pPr>
    </w:p>
    <w:p w14:paraId="29FED0DF" w14:textId="6F15DF07" w:rsidR="00662096" w:rsidRDefault="00662096" w:rsidP="0013172D">
      <w:pPr>
        <w:tabs>
          <w:tab w:val="left" w:pos="5772"/>
        </w:tabs>
        <w:ind w:firstLine="0"/>
      </w:pPr>
    </w:p>
    <w:p w14:paraId="351A0675" w14:textId="55EC66C3" w:rsidR="00662096" w:rsidRDefault="00662096" w:rsidP="0013172D">
      <w:pPr>
        <w:tabs>
          <w:tab w:val="left" w:pos="5772"/>
        </w:tabs>
        <w:ind w:firstLine="0"/>
      </w:pPr>
    </w:p>
    <w:p w14:paraId="692F3189" w14:textId="33AA8961" w:rsidR="00662096" w:rsidRDefault="00662096" w:rsidP="0013172D">
      <w:pPr>
        <w:tabs>
          <w:tab w:val="left" w:pos="5772"/>
        </w:tabs>
        <w:ind w:firstLine="0"/>
      </w:pPr>
    </w:p>
    <w:p w14:paraId="30651A5E" w14:textId="5BF89730" w:rsidR="00662096" w:rsidRDefault="00662096" w:rsidP="0013172D">
      <w:pPr>
        <w:tabs>
          <w:tab w:val="left" w:pos="5772"/>
        </w:tabs>
        <w:ind w:firstLine="0"/>
      </w:pPr>
    </w:p>
    <w:p w14:paraId="6ACCEA05" w14:textId="377C1622" w:rsidR="00662096" w:rsidRDefault="00662096" w:rsidP="0013172D">
      <w:pPr>
        <w:tabs>
          <w:tab w:val="left" w:pos="5772"/>
        </w:tabs>
        <w:ind w:firstLine="0"/>
      </w:pPr>
    </w:p>
    <w:p w14:paraId="2E69D91D" w14:textId="711D294C" w:rsidR="00662096" w:rsidRDefault="00662096" w:rsidP="0013172D">
      <w:pPr>
        <w:tabs>
          <w:tab w:val="left" w:pos="5772"/>
        </w:tabs>
        <w:ind w:firstLine="0"/>
      </w:pPr>
    </w:p>
    <w:p w14:paraId="06C62F1D" w14:textId="2F39A16E" w:rsidR="00662096" w:rsidRDefault="00662096" w:rsidP="0013172D">
      <w:pPr>
        <w:tabs>
          <w:tab w:val="left" w:pos="5772"/>
        </w:tabs>
        <w:ind w:firstLine="0"/>
      </w:pPr>
    </w:p>
    <w:p w14:paraId="50F2C5D6" w14:textId="77777777" w:rsidR="00662096" w:rsidRDefault="00662096" w:rsidP="0013172D">
      <w:pPr>
        <w:tabs>
          <w:tab w:val="left" w:pos="5772"/>
        </w:tabs>
        <w:ind w:firstLine="0"/>
      </w:pPr>
    </w:p>
    <w:p w14:paraId="08A268F9" w14:textId="56D77F8C" w:rsidR="001A4B2E" w:rsidRDefault="001A4B2E" w:rsidP="0013172D">
      <w:pPr>
        <w:tabs>
          <w:tab w:val="left" w:pos="5772"/>
        </w:tabs>
        <w:ind w:firstLine="0"/>
      </w:pPr>
    </w:p>
    <w:p w14:paraId="2444FE38" w14:textId="11DC75E7" w:rsidR="00BB4338" w:rsidRDefault="00BB4338" w:rsidP="0013172D">
      <w:pPr>
        <w:tabs>
          <w:tab w:val="left" w:pos="5772"/>
        </w:tabs>
        <w:ind w:firstLine="0"/>
      </w:pPr>
    </w:p>
    <w:p w14:paraId="51A3D1F2" w14:textId="77777777" w:rsidR="00662096" w:rsidRDefault="00662096" w:rsidP="0013172D">
      <w:pPr>
        <w:tabs>
          <w:tab w:val="left" w:pos="5772"/>
        </w:tabs>
        <w:ind w:firstLine="0"/>
      </w:pPr>
    </w:p>
    <w:p w14:paraId="324D40F9" w14:textId="6A2C2CA0" w:rsidR="001A4B2E" w:rsidRPr="00027929" w:rsidRDefault="001A4B2E" w:rsidP="00BB4338">
      <w:pPr>
        <w:tabs>
          <w:tab w:val="left" w:pos="993"/>
          <w:tab w:val="left" w:pos="8505"/>
        </w:tabs>
        <w:ind w:right="-24" w:firstLine="0"/>
        <w:jc w:val="center"/>
        <w:rPr>
          <w:rFonts w:eastAsia="Times New Roman" w:cs="Times New Roman"/>
          <w:b/>
          <w:szCs w:val="24"/>
          <w:lang w:val="es-ES"/>
        </w:rPr>
      </w:pPr>
      <w:r w:rsidRPr="00027929">
        <w:rPr>
          <w:rFonts w:eastAsia="Times New Roman" w:cs="Times New Roman"/>
          <w:b/>
          <w:szCs w:val="24"/>
          <w:lang w:val="es-ES"/>
        </w:rPr>
        <w:t>Índice de Anexos</w:t>
      </w:r>
    </w:p>
    <w:p w14:paraId="34C83F0B" w14:textId="0BF6203B" w:rsidR="001A4B2E" w:rsidRPr="00BB4338" w:rsidRDefault="001A4B2E" w:rsidP="001A4B2E">
      <w:pPr>
        <w:widowControl w:val="0"/>
        <w:tabs>
          <w:tab w:val="left" w:pos="993"/>
          <w:tab w:val="left" w:pos="1444"/>
          <w:tab w:val="left" w:pos="8225"/>
          <w:tab w:val="left" w:pos="8505"/>
        </w:tabs>
        <w:autoSpaceDE w:val="0"/>
        <w:autoSpaceDN w:val="0"/>
        <w:spacing w:line="240" w:lineRule="auto"/>
        <w:ind w:right="-24" w:firstLine="0"/>
        <w:jc w:val="left"/>
        <w:outlineLvl w:val="0"/>
        <w:rPr>
          <w:rFonts w:eastAsia="Times New Roman" w:cs="Times New Roman"/>
          <w:b/>
          <w:bCs/>
          <w:szCs w:val="24"/>
          <w:lang w:val="es-ES"/>
        </w:rPr>
      </w:pPr>
      <w:proofErr w:type="spellStart"/>
      <w:r w:rsidRPr="00027929">
        <w:rPr>
          <w:rFonts w:eastAsia="Times New Roman" w:cs="Times New Roman"/>
          <w:b/>
          <w:bCs/>
          <w:szCs w:val="24"/>
          <w:lang w:val="es-ES"/>
        </w:rPr>
        <w:t>N°</w:t>
      </w:r>
      <w:proofErr w:type="spellEnd"/>
      <w:r w:rsidRPr="00027929">
        <w:rPr>
          <w:rFonts w:eastAsia="Times New Roman" w:cs="Times New Roman"/>
          <w:b/>
          <w:bCs/>
          <w:szCs w:val="24"/>
          <w:lang w:val="es-ES"/>
        </w:rPr>
        <w:t xml:space="preserve">            Descripción                                                                                                      Pág.</w:t>
      </w:r>
    </w:p>
    <w:p w14:paraId="01274D1C" w14:textId="4EE3A317" w:rsidR="001A4B2E" w:rsidRPr="00027929" w:rsidRDefault="001A4B2E">
      <w:pPr>
        <w:pStyle w:val="Tabladeilustraciones"/>
        <w:numPr>
          <w:ilvl w:val="0"/>
          <w:numId w:val="9"/>
        </w:numPr>
        <w:tabs>
          <w:tab w:val="clear" w:pos="851"/>
          <w:tab w:val="left" w:pos="993"/>
          <w:tab w:val="left" w:pos="8505"/>
        </w:tabs>
        <w:ind w:left="0" w:right="-24" w:firstLine="0"/>
        <w:rPr>
          <w:rFonts w:eastAsiaTheme="minorEastAsia"/>
          <w:b w:val="0"/>
          <w:noProof/>
          <w:szCs w:val="24"/>
          <w:lang w:eastAsia="es-EC"/>
        </w:rPr>
      </w:pPr>
      <w:r w:rsidRPr="00027929">
        <w:rPr>
          <w:b w:val="0"/>
          <w:szCs w:val="24"/>
        </w:rPr>
        <w:fldChar w:fldCharType="begin"/>
      </w:r>
      <w:r w:rsidRPr="00027929">
        <w:rPr>
          <w:b w:val="0"/>
          <w:szCs w:val="24"/>
        </w:rPr>
        <w:instrText xml:space="preserve"> TOC \h \z \a "Anexo N°" </w:instrText>
      </w:r>
      <w:r w:rsidRPr="00027929">
        <w:rPr>
          <w:b w:val="0"/>
          <w:szCs w:val="24"/>
        </w:rPr>
        <w:fldChar w:fldCharType="separate"/>
      </w:r>
      <w:hyperlink w:anchor="_Toc98512062" w:history="1">
        <w:r w:rsidR="00662096">
          <w:rPr>
            <w:rStyle w:val="Hipervnculo"/>
            <w:b w:val="0"/>
            <w:noProof/>
            <w:szCs w:val="24"/>
          </w:rPr>
          <w:t>Mxxxx xxxxxxxxx</w:t>
        </w:r>
        <w:r w:rsidRPr="00027929">
          <w:rPr>
            <w:b w:val="0"/>
            <w:noProof/>
            <w:webHidden/>
            <w:szCs w:val="24"/>
          </w:rPr>
          <w:tab/>
        </w:r>
        <w:r w:rsidRPr="00027929">
          <w:rPr>
            <w:b w:val="0"/>
            <w:noProof/>
            <w:webHidden/>
            <w:szCs w:val="24"/>
          </w:rPr>
          <w:fldChar w:fldCharType="begin"/>
        </w:r>
        <w:r w:rsidRPr="00027929">
          <w:rPr>
            <w:b w:val="0"/>
            <w:noProof/>
            <w:webHidden/>
            <w:szCs w:val="24"/>
          </w:rPr>
          <w:instrText xml:space="preserve"> PAGEREF _Toc98512062 \h </w:instrText>
        </w:r>
        <w:r w:rsidRPr="00027929">
          <w:rPr>
            <w:b w:val="0"/>
            <w:noProof/>
            <w:webHidden/>
            <w:szCs w:val="24"/>
          </w:rPr>
        </w:r>
        <w:r w:rsidRPr="00027929">
          <w:rPr>
            <w:b w:val="0"/>
            <w:noProof/>
            <w:webHidden/>
            <w:szCs w:val="24"/>
          </w:rPr>
          <w:fldChar w:fldCharType="separate"/>
        </w:r>
        <w:r w:rsidRPr="00027929">
          <w:rPr>
            <w:b w:val="0"/>
            <w:noProof/>
            <w:webHidden/>
            <w:szCs w:val="24"/>
          </w:rPr>
          <w:t>69</w:t>
        </w:r>
        <w:r w:rsidRPr="00027929">
          <w:rPr>
            <w:b w:val="0"/>
            <w:noProof/>
            <w:webHidden/>
            <w:szCs w:val="24"/>
          </w:rPr>
          <w:fldChar w:fldCharType="end"/>
        </w:r>
      </w:hyperlink>
    </w:p>
    <w:p w14:paraId="5BC5E2EB" w14:textId="5C211C35" w:rsidR="001A4B2E" w:rsidRPr="00027929" w:rsidRDefault="00000000">
      <w:pPr>
        <w:pStyle w:val="Tabladeilustraciones"/>
        <w:numPr>
          <w:ilvl w:val="0"/>
          <w:numId w:val="9"/>
        </w:numPr>
        <w:tabs>
          <w:tab w:val="clear" w:pos="851"/>
          <w:tab w:val="left" w:pos="993"/>
          <w:tab w:val="left" w:pos="8505"/>
        </w:tabs>
        <w:ind w:left="0" w:right="-24" w:firstLine="0"/>
        <w:rPr>
          <w:b w:val="0"/>
          <w:szCs w:val="24"/>
        </w:rPr>
      </w:pPr>
      <w:hyperlink w:anchor="_Toc98512063" w:history="1">
        <w:r w:rsidR="00662096">
          <w:rPr>
            <w:b w:val="0"/>
            <w:szCs w:val="24"/>
          </w:rPr>
          <w:t>Cxxxxxx xxxxxxx</w:t>
        </w:r>
        <w:r w:rsidR="001A4B2E" w:rsidRPr="00027929">
          <w:rPr>
            <w:b w:val="0"/>
            <w:webHidden/>
            <w:szCs w:val="24"/>
          </w:rPr>
          <w:tab/>
        </w:r>
        <w:r w:rsidR="001A4B2E" w:rsidRPr="00027929">
          <w:rPr>
            <w:b w:val="0"/>
            <w:webHidden/>
            <w:szCs w:val="24"/>
          </w:rPr>
          <w:fldChar w:fldCharType="begin"/>
        </w:r>
        <w:r w:rsidR="001A4B2E" w:rsidRPr="00027929">
          <w:rPr>
            <w:b w:val="0"/>
            <w:webHidden/>
            <w:szCs w:val="24"/>
          </w:rPr>
          <w:instrText xml:space="preserve"> PAGEREF _Toc98512063 \h </w:instrText>
        </w:r>
        <w:r w:rsidR="001A4B2E" w:rsidRPr="00027929">
          <w:rPr>
            <w:b w:val="0"/>
            <w:webHidden/>
            <w:szCs w:val="24"/>
          </w:rPr>
        </w:r>
        <w:r w:rsidR="001A4B2E" w:rsidRPr="00027929">
          <w:rPr>
            <w:b w:val="0"/>
            <w:webHidden/>
            <w:szCs w:val="24"/>
          </w:rPr>
          <w:fldChar w:fldCharType="separate"/>
        </w:r>
        <w:r w:rsidR="001A4B2E" w:rsidRPr="00027929">
          <w:rPr>
            <w:b w:val="0"/>
            <w:webHidden/>
            <w:szCs w:val="24"/>
          </w:rPr>
          <w:t>76</w:t>
        </w:r>
        <w:r w:rsidR="001A4B2E" w:rsidRPr="00027929">
          <w:rPr>
            <w:b w:val="0"/>
            <w:webHidden/>
            <w:szCs w:val="24"/>
          </w:rPr>
          <w:fldChar w:fldCharType="end"/>
        </w:r>
      </w:hyperlink>
    </w:p>
    <w:p w14:paraId="519F309B" w14:textId="00975347" w:rsidR="001A4B2E" w:rsidRPr="00027929" w:rsidRDefault="00000000">
      <w:pPr>
        <w:pStyle w:val="Tabladeilustraciones"/>
        <w:numPr>
          <w:ilvl w:val="0"/>
          <w:numId w:val="9"/>
        </w:numPr>
        <w:tabs>
          <w:tab w:val="clear" w:pos="851"/>
          <w:tab w:val="left" w:pos="993"/>
          <w:tab w:val="left" w:pos="8505"/>
        </w:tabs>
        <w:ind w:left="0" w:right="-24" w:firstLine="0"/>
        <w:rPr>
          <w:b w:val="0"/>
          <w:szCs w:val="24"/>
        </w:rPr>
      </w:pPr>
      <w:hyperlink w:anchor="_Toc98512064" w:history="1">
        <w:r w:rsidR="00662096">
          <w:rPr>
            <w:b w:val="0"/>
            <w:szCs w:val="24"/>
          </w:rPr>
          <w:t>Cxxxxxx de xxxxx xxxxxx</w:t>
        </w:r>
        <w:r w:rsidR="001A4B2E" w:rsidRPr="00027929">
          <w:rPr>
            <w:b w:val="0"/>
            <w:webHidden/>
            <w:szCs w:val="24"/>
          </w:rPr>
          <w:tab/>
        </w:r>
        <w:r w:rsidR="001A4B2E" w:rsidRPr="00027929">
          <w:rPr>
            <w:b w:val="0"/>
            <w:webHidden/>
            <w:szCs w:val="24"/>
          </w:rPr>
          <w:fldChar w:fldCharType="begin"/>
        </w:r>
        <w:r w:rsidR="001A4B2E" w:rsidRPr="00027929">
          <w:rPr>
            <w:b w:val="0"/>
            <w:webHidden/>
            <w:szCs w:val="24"/>
          </w:rPr>
          <w:instrText xml:space="preserve"> PAGEREF _Toc98512064 \h </w:instrText>
        </w:r>
        <w:r w:rsidR="001A4B2E" w:rsidRPr="00027929">
          <w:rPr>
            <w:b w:val="0"/>
            <w:webHidden/>
            <w:szCs w:val="24"/>
          </w:rPr>
        </w:r>
        <w:r w:rsidR="001A4B2E" w:rsidRPr="00027929">
          <w:rPr>
            <w:b w:val="0"/>
            <w:webHidden/>
            <w:szCs w:val="24"/>
          </w:rPr>
          <w:fldChar w:fldCharType="separate"/>
        </w:r>
        <w:r w:rsidR="001A4B2E" w:rsidRPr="00027929">
          <w:rPr>
            <w:b w:val="0"/>
            <w:webHidden/>
            <w:szCs w:val="24"/>
          </w:rPr>
          <w:t>99</w:t>
        </w:r>
        <w:r w:rsidR="001A4B2E" w:rsidRPr="00027929">
          <w:rPr>
            <w:b w:val="0"/>
            <w:webHidden/>
            <w:szCs w:val="24"/>
          </w:rPr>
          <w:fldChar w:fldCharType="end"/>
        </w:r>
      </w:hyperlink>
    </w:p>
    <w:p w14:paraId="63188A71" w14:textId="0B301D50" w:rsidR="001A4B2E" w:rsidRPr="00027929" w:rsidRDefault="00000000">
      <w:pPr>
        <w:pStyle w:val="Tabladeilustraciones"/>
        <w:numPr>
          <w:ilvl w:val="0"/>
          <w:numId w:val="9"/>
        </w:numPr>
        <w:tabs>
          <w:tab w:val="clear" w:pos="851"/>
          <w:tab w:val="left" w:pos="993"/>
          <w:tab w:val="left" w:pos="8364"/>
          <w:tab w:val="left" w:pos="8505"/>
        </w:tabs>
        <w:ind w:left="0" w:right="-24" w:firstLine="0"/>
        <w:rPr>
          <w:b w:val="0"/>
          <w:szCs w:val="24"/>
        </w:rPr>
      </w:pPr>
      <w:hyperlink w:anchor="_Toc98512065" w:history="1">
        <w:r w:rsidR="00662096">
          <w:rPr>
            <w:b w:val="0"/>
            <w:szCs w:val="24"/>
          </w:rPr>
          <w:t>Mxxxxxxxx de xxxxxxx</w:t>
        </w:r>
        <w:r w:rsidR="001A4B2E" w:rsidRPr="00027929">
          <w:rPr>
            <w:b w:val="0"/>
            <w:webHidden/>
            <w:szCs w:val="24"/>
          </w:rPr>
          <w:tab/>
        </w:r>
        <w:r w:rsidR="001A4B2E" w:rsidRPr="00027929">
          <w:rPr>
            <w:b w:val="0"/>
            <w:webHidden/>
            <w:szCs w:val="24"/>
          </w:rPr>
          <w:fldChar w:fldCharType="begin"/>
        </w:r>
        <w:r w:rsidR="001A4B2E" w:rsidRPr="00027929">
          <w:rPr>
            <w:b w:val="0"/>
            <w:webHidden/>
            <w:szCs w:val="24"/>
          </w:rPr>
          <w:instrText xml:space="preserve"> PAGEREF _Toc98512065 \h </w:instrText>
        </w:r>
        <w:r w:rsidR="001A4B2E" w:rsidRPr="00027929">
          <w:rPr>
            <w:b w:val="0"/>
            <w:webHidden/>
            <w:szCs w:val="24"/>
          </w:rPr>
        </w:r>
        <w:r w:rsidR="001A4B2E" w:rsidRPr="00027929">
          <w:rPr>
            <w:b w:val="0"/>
            <w:webHidden/>
            <w:szCs w:val="24"/>
          </w:rPr>
          <w:fldChar w:fldCharType="separate"/>
        </w:r>
        <w:r w:rsidR="001A4B2E" w:rsidRPr="00027929">
          <w:rPr>
            <w:b w:val="0"/>
            <w:webHidden/>
            <w:szCs w:val="24"/>
          </w:rPr>
          <w:t>108</w:t>
        </w:r>
        <w:r w:rsidR="001A4B2E" w:rsidRPr="00027929">
          <w:rPr>
            <w:b w:val="0"/>
            <w:webHidden/>
            <w:szCs w:val="24"/>
          </w:rPr>
          <w:fldChar w:fldCharType="end"/>
        </w:r>
      </w:hyperlink>
    </w:p>
    <w:p w14:paraId="3F83EC9D" w14:textId="292156F4" w:rsidR="001A4B2E" w:rsidRPr="00027929" w:rsidRDefault="00000000">
      <w:pPr>
        <w:pStyle w:val="Tabladeilustraciones"/>
        <w:numPr>
          <w:ilvl w:val="0"/>
          <w:numId w:val="9"/>
        </w:numPr>
        <w:tabs>
          <w:tab w:val="clear" w:pos="851"/>
          <w:tab w:val="left" w:pos="993"/>
          <w:tab w:val="left" w:pos="8364"/>
          <w:tab w:val="left" w:pos="8505"/>
        </w:tabs>
        <w:ind w:left="0" w:right="-24" w:firstLine="0"/>
        <w:rPr>
          <w:b w:val="0"/>
          <w:noProof/>
          <w:szCs w:val="24"/>
        </w:rPr>
      </w:pPr>
      <w:hyperlink w:anchor="_Toc98512066" w:history="1">
        <w:r w:rsidR="00662096">
          <w:rPr>
            <w:rStyle w:val="Hipervnculo"/>
            <w:rFonts w:eastAsia="Times New Roman"/>
            <w:b w:val="0"/>
            <w:noProof/>
            <w:szCs w:val="24"/>
          </w:rPr>
          <w:t>Rxxxxxxx de xxxxxxxx xxxxx</w:t>
        </w:r>
        <w:r w:rsidR="001A4B2E" w:rsidRPr="00027929">
          <w:rPr>
            <w:b w:val="0"/>
            <w:noProof/>
            <w:webHidden/>
            <w:szCs w:val="24"/>
          </w:rPr>
          <w:tab/>
        </w:r>
        <w:r w:rsidR="001A4B2E" w:rsidRPr="00027929">
          <w:rPr>
            <w:b w:val="0"/>
            <w:noProof/>
            <w:webHidden/>
            <w:szCs w:val="24"/>
          </w:rPr>
          <w:fldChar w:fldCharType="begin"/>
        </w:r>
        <w:r w:rsidR="001A4B2E" w:rsidRPr="00027929">
          <w:rPr>
            <w:b w:val="0"/>
            <w:noProof/>
            <w:webHidden/>
            <w:szCs w:val="24"/>
          </w:rPr>
          <w:instrText xml:space="preserve"> PAGEREF _Toc98512066 \h </w:instrText>
        </w:r>
        <w:r w:rsidR="001A4B2E" w:rsidRPr="00027929">
          <w:rPr>
            <w:b w:val="0"/>
            <w:noProof/>
            <w:webHidden/>
            <w:szCs w:val="24"/>
          </w:rPr>
        </w:r>
        <w:r w:rsidR="001A4B2E" w:rsidRPr="00027929">
          <w:rPr>
            <w:b w:val="0"/>
            <w:noProof/>
            <w:webHidden/>
            <w:szCs w:val="24"/>
          </w:rPr>
          <w:fldChar w:fldCharType="separate"/>
        </w:r>
        <w:r w:rsidR="001A4B2E" w:rsidRPr="00027929">
          <w:rPr>
            <w:b w:val="0"/>
            <w:noProof/>
            <w:webHidden/>
            <w:szCs w:val="24"/>
          </w:rPr>
          <w:t>115</w:t>
        </w:r>
        <w:r w:rsidR="001A4B2E" w:rsidRPr="00027929">
          <w:rPr>
            <w:b w:val="0"/>
            <w:noProof/>
            <w:webHidden/>
            <w:szCs w:val="24"/>
          </w:rPr>
          <w:fldChar w:fldCharType="end"/>
        </w:r>
      </w:hyperlink>
    </w:p>
    <w:p w14:paraId="43191B87" w14:textId="77777777" w:rsidR="001A4B2E" w:rsidRPr="00027929" w:rsidRDefault="001A4B2E" w:rsidP="001A4B2E">
      <w:pPr>
        <w:tabs>
          <w:tab w:val="left" w:pos="993"/>
          <w:tab w:val="left" w:pos="8505"/>
        </w:tabs>
        <w:ind w:firstLine="0"/>
        <w:rPr>
          <w:rFonts w:cs="Times New Roman"/>
          <w:szCs w:val="24"/>
        </w:rPr>
      </w:pPr>
    </w:p>
    <w:p w14:paraId="3541D160" w14:textId="77777777" w:rsidR="001A4B2E" w:rsidRPr="00027929" w:rsidRDefault="001A4B2E" w:rsidP="001A4B2E">
      <w:pPr>
        <w:tabs>
          <w:tab w:val="left" w:pos="993"/>
          <w:tab w:val="left" w:pos="8505"/>
        </w:tabs>
        <w:ind w:firstLine="0"/>
        <w:rPr>
          <w:rFonts w:cs="Times New Roman"/>
          <w:szCs w:val="24"/>
        </w:rPr>
      </w:pPr>
    </w:p>
    <w:p w14:paraId="390A26B8" w14:textId="77777777" w:rsidR="001A4B2E" w:rsidRPr="00027929" w:rsidRDefault="001A4B2E" w:rsidP="001A4B2E">
      <w:pPr>
        <w:tabs>
          <w:tab w:val="left" w:pos="993"/>
          <w:tab w:val="left" w:pos="8505"/>
        </w:tabs>
        <w:ind w:firstLine="0"/>
        <w:rPr>
          <w:rFonts w:cs="Times New Roman"/>
          <w:szCs w:val="24"/>
        </w:rPr>
      </w:pPr>
    </w:p>
    <w:p w14:paraId="557C2853" w14:textId="77777777" w:rsidR="001A4B2E" w:rsidRPr="00027929" w:rsidRDefault="001A4B2E" w:rsidP="001A4B2E">
      <w:pPr>
        <w:tabs>
          <w:tab w:val="left" w:pos="993"/>
          <w:tab w:val="left" w:pos="8505"/>
        </w:tabs>
        <w:ind w:firstLine="0"/>
        <w:rPr>
          <w:rFonts w:cs="Times New Roman"/>
          <w:szCs w:val="24"/>
        </w:rPr>
      </w:pPr>
    </w:p>
    <w:p w14:paraId="1723DCEF" w14:textId="77777777" w:rsidR="001A4B2E" w:rsidRPr="00027929" w:rsidRDefault="001A4B2E" w:rsidP="001A4B2E">
      <w:pPr>
        <w:tabs>
          <w:tab w:val="left" w:pos="993"/>
          <w:tab w:val="left" w:pos="8505"/>
        </w:tabs>
        <w:ind w:firstLine="0"/>
        <w:rPr>
          <w:rFonts w:cs="Times New Roman"/>
          <w:szCs w:val="24"/>
        </w:rPr>
      </w:pPr>
    </w:p>
    <w:p w14:paraId="55DF7C10" w14:textId="77777777" w:rsidR="001A4B2E" w:rsidRPr="00027929" w:rsidRDefault="001A4B2E" w:rsidP="001A4B2E">
      <w:pPr>
        <w:tabs>
          <w:tab w:val="left" w:pos="993"/>
          <w:tab w:val="left" w:pos="8505"/>
        </w:tabs>
        <w:ind w:firstLine="0"/>
        <w:rPr>
          <w:rFonts w:cs="Times New Roman"/>
          <w:szCs w:val="24"/>
        </w:rPr>
      </w:pPr>
    </w:p>
    <w:p w14:paraId="79A75756" w14:textId="77777777" w:rsidR="001A4B2E" w:rsidRDefault="001A4B2E" w:rsidP="001A4B2E">
      <w:pPr>
        <w:tabs>
          <w:tab w:val="left" w:pos="993"/>
          <w:tab w:val="left" w:pos="8505"/>
        </w:tabs>
        <w:ind w:firstLine="0"/>
        <w:rPr>
          <w:rFonts w:cs="Times New Roman"/>
          <w:szCs w:val="24"/>
        </w:rPr>
      </w:pPr>
    </w:p>
    <w:p w14:paraId="23CE832B" w14:textId="77777777" w:rsidR="001A4B2E" w:rsidRDefault="001A4B2E" w:rsidP="001A4B2E">
      <w:pPr>
        <w:tabs>
          <w:tab w:val="left" w:pos="993"/>
          <w:tab w:val="left" w:pos="8505"/>
        </w:tabs>
        <w:ind w:firstLine="0"/>
        <w:rPr>
          <w:rFonts w:cs="Times New Roman"/>
          <w:szCs w:val="24"/>
        </w:rPr>
      </w:pPr>
    </w:p>
    <w:p w14:paraId="448AC517" w14:textId="77777777" w:rsidR="001A4B2E" w:rsidRDefault="001A4B2E" w:rsidP="001A4B2E">
      <w:pPr>
        <w:tabs>
          <w:tab w:val="left" w:pos="993"/>
          <w:tab w:val="left" w:pos="8505"/>
        </w:tabs>
        <w:ind w:firstLine="0"/>
        <w:rPr>
          <w:rFonts w:cs="Times New Roman"/>
          <w:szCs w:val="24"/>
        </w:rPr>
      </w:pPr>
    </w:p>
    <w:p w14:paraId="1AB7CD3D" w14:textId="77777777" w:rsidR="001A4B2E" w:rsidRDefault="001A4B2E" w:rsidP="001A4B2E">
      <w:pPr>
        <w:tabs>
          <w:tab w:val="left" w:pos="993"/>
          <w:tab w:val="left" w:pos="8505"/>
        </w:tabs>
        <w:ind w:firstLine="0"/>
        <w:rPr>
          <w:rFonts w:cs="Times New Roman"/>
          <w:szCs w:val="24"/>
        </w:rPr>
      </w:pPr>
    </w:p>
    <w:p w14:paraId="18495463" w14:textId="77777777" w:rsidR="001A4B2E" w:rsidRDefault="001A4B2E" w:rsidP="001A4B2E">
      <w:pPr>
        <w:tabs>
          <w:tab w:val="left" w:pos="993"/>
          <w:tab w:val="left" w:pos="8505"/>
        </w:tabs>
        <w:ind w:firstLine="0"/>
        <w:rPr>
          <w:rFonts w:cs="Times New Roman"/>
          <w:szCs w:val="24"/>
        </w:rPr>
      </w:pPr>
    </w:p>
    <w:p w14:paraId="5037086B" w14:textId="77777777" w:rsidR="001A4B2E" w:rsidRPr="00027929" w:rsidRDefault="001A4B2E" w:rsidP="001A4B2E">
      <w:pPr>
        <w:tabs>
          <w:tab w:val="left" w:pos="993"/>
          <w:tab w:val="left" w:pos="8505"/>
        </w:tabs>
        <w:ind w:firstLine="0"/>
        <w:rPr>
          <w:rFonts w:cs="Times New Roman"/>
          <w:szCs w:val="24"/>
        </w:rPr>
      </w:pPr>
    </w:p>
    <w:p w14:paraId="6A4AE263" w14:textId="77777777" w:rsidR="001A4B2E" w:rsidRPr="00027929" w:rsidRDefault="001A4B2E" w:rsidP="001A4B2E">
      <w:pPr>
        <w:tabs>
          <w:tab w:val="left" w:pos="993"/>
          <w:tab w:val="left" w:pos="8505"/>
        </w:tabs>
        <w:ind w:firstLine="0"/>
        <w:rPr>
          <w:rFonts w:cs="Times New Roman"/>
          <w:szCs w:val="24"/>
        </w:rPr>
      </w:pPr>
    </w:p>
    <w:p w14:paraId="55DBD0EC" w14:textId="77777777" w:rsidR="001A4B2E" w:rsidRPr="00027929" w:rsidRDefault="001A4B2E" w:rsidP="001A4B2E">
      <w:pPr>
        <w:tabs>
          <w:tab w:val="left" w:pos="993"/>
          <w:tab w:val="left" w:pos="8505"/>
        </w:tabs>
        <w:ind w:firstLine="0"/>
        <w:rPr>
          <w:rFonts w:cs="Times New Roman"/>
          <w:szCs w:val="24"/>
        </w:rPr>
      </w:pPr>
    </w:p>
    <w:p w14:paraId="6CEAC938" w14:textId="77777777" w:rsidR="001A4B2E" w:rsidRPr="00027929" w:rsidRDefault="001A4B2E" w:rsidP="001A4B2E">
      <w:pPr>
        <w:tabs>
          <w:tab w:val="left" w:pos="993"/>
          <w:tab w:val="left" w:pos="8505"/>
        </w:tabs>
        <w:ind w:firstLine="0"/>
        <w:rPr>
          <w:rFonts w:cs="Times New Roman"/>
          <w:szCs w:val="24"/>
        </w:rPr>
      </w:pPr>
    </w:p>
    <w:p w14:paraId="0636613C" w14:textId="418B584B" w:rsidR="001A4B2E" w:rsidRDefault="001A4B2E" w:rsidP="001A4B2E">
      <w:pPr>
        <w:tabs>
          <w:tab w:val="left" w:pos="993"/>
          <w:tab w:val="left" w:pos="8505"/>
        </w:tabs>
        <w:ind w:firstLine="0"/>
        <w:rPr>
          <w:rFonts w:cs="Times New Roman"/>
          <w:szCs w:val="24"/>
        </w:rPr>
      </w:pPr>
    </w:p>
    <w:p w14:paraId="19C6FDA1" w14:textId="77777777" w:rsidR="00D34794" w:rsidRPr="00027929" w:rsidRDefault="00D34794" w:rsidP="001A4B2E">
      <w:pPr>
        <w:tabs>
          <w:tab w:val="left" w:pos="993"/>
          <w:tab w:val="left" w:pos="8505"/>
        </w:tabs>
        <w:ind w:firstLine="0"/>
        <w:rPr>
          <w:rFonts w:cs="Times New Roman"/>
          <w:szCs w:val="24"/>
        </w:rPr>
      </w:pPr>
    </w:p>
    <w:p w14:paraId="6F3CDFE2" w14:textId="77777777" w:rsidR="001A4B2E" w:rsidRPr="00027929" w:rsidRDefault="001A4B2E" w:rsidP="001A4B2E">
      <w:pPr>
        <w:tabs>
          <w:tab w:val="left" w:pos="993"/>
          <w:tab w:val="left" w:pos="8505"/>
        </w:tabs>
        <w:ind w:firstLine="0"/>
        <w:rPr>
          <w:rFonts w:cs="Times New Roman"/>
          <w:szCs w:val="24"/>
        </w:rPr>
      </w:pPr>
    </w:p>
    <w:p w14:paraId="6BBE5765" w14:textId="2D32C330" w:rsidR="003A2C70" w:rsidRPr="00151AF1" w:rsidRDefault="001A4B2E" w:rsidP="00151AF1">
      <w:pPr>
        <w:tabs>
          <w:tab w:val="left" w:pos="5772"/>
        </w:tabs>
        <w:ind w:firstLine="0"/>
      </w:pPr>
      <w:r w:rsidRPr="00027929">
        <w:rPr>
          <w:rFonts w:cs="Times New Roman"/>
          <w:iCs/>
          <w:szCs w:val="24"/>
        </w:rPr>
        <w:fldChar w:fldCharType="end"/>
      </w:r>
      <w:r w:rsidR="00B7444F">
        <w:rPr>
          <w:rFonts w:cs="Times New Roman"/>
          <w:noProof/>
          <w:szCs w:val="24"/>
        </w:rPr>
        <w:drawing>
          <wp:anchor distT="0" distB="0" distL="114300" distR="114300" simplePos="0" relativeHeight="251812864" behindDoc="1" locked="0" layoutInCell="0" allowOverlap="1" wp14:anchorId="22A9A8B4" wp14:editId="7B0481AE">
            <wp:simplePos x="0" y="0"/>
            <wp:positionH relativeFrom="margin">
              <wp:posOffset>-918210</wp:posOffset>
            </wp:positionH>
            <wp:positionV relativeFrom="margin">
              <wp:posOffset>-781050</wp:posOffset>
            </wp:positionV>
            <wp:extent cx="6608445" cy="10458450"/>
            <wp:effectExtent l="0" t="0" r="1905" b="0"/>
            <wp:wrapNone/>
            <wp:docPr id="683309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406189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bookmarkStart w:id="26" w:name="_Toc19291101"/>
      <w:bookmarkStart w:id="27" w:name="_Toc20244605"/>
    </w:p>
    <w:p w14:paraId="0C1192CE" w14:textId="4EBC7494" w:rsidR="00086E22" w:rsidRPr="00D232B4" w:rsidRDefault="00086E22" w:rsidP="00151AF1">
      <w:pPr>
        <w:widowControl w:val="0"/>
        <w:autoSpaceDE w:val="0"/>
        <w:autoSpaceDN w:val="0"/>
        <w:spacing w:after="0" w:line="240" w:lineRule="auto"/>
        <w:ind w:firstLine="0"/>
        <w:jc w:val="center"/>
        <w:outlineLvl w:val="0"/>
        <w:rPr>
          <w:rFonts w:eastAsia="Arial" w:cs="Times New Roman"/>
          <w:b/>
          <w:bCs/>
          <w:w w:val="90"/>
          <w:szCs w:val="24"/>
          <w:lang w:eastAsia="es-EC" w:bidi="es-EC"/>
        </w:rPr>
      </w:pPr>
      <w:bookmarkStart w:id="28" w:name="_Hlk98448533"/>
      <w:r w:rsidRPr="00D232B4">
        <w:rPr>
          <w:rFonts w:eastAsia="Arial" w:cs="Times New Roman"/>
          <w:b/>
          <w:bCs/>
          <w:w w:val="90"/>
          <w:szCs w:val="24"/>
          <w:lang w:eastAsia="es-EC" w:bidi="es-EC"/>
        </w:rPr>
        <w:t xml:space="preserve">ANEXO XII.- RESUMEN DEL TRABAJO DE </w:t>
      </w:r>
      <w:r w:rsidR="00151AF1">
        <w:rPr>
          <w:rFonts w:eastAsia="Arial" w:cs="Times New Roman"/>
          <w:b/>
          <w:bCs/>
          <w:w w:val="90"/>
          <w:szCs w:val="24"/>
          <w:lang w:eastAsia="es-EC" w:bidi="es-EC"/>
        </w:rPr>
        <w:t>INTEGRACIÓN CURRICULAR</w:t>
      </w:r>
      <w:r w:rsidRPr="00D232B4">
        <w:rPr>
          <w:rFonts w:eastAsia="Arial" w:cs="Times New Roman"/>
          <w:b/>
          <w:bCs/>
          <w:w w:val="90"/>
          <w:szCs w:val="24"/>
          <w:lang w:eastAsia="es-EC" w:bidi="es-EC"/>
        </w:rPr>
        <w:t xml:space="preserve"> (ESPAÑOL)</w:t>
      </w:r>
      <w:bookmarkEnd w:id="26"/>
      <w:bookmarkEnd w:id="27"/>
    </w:p>
    <w:p w14:paraId="19399100"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r w:rsidRPr="00D232B4">
        <w:rPr>
          <w:rFonts w:eastAsia="Arial" w:cs="Times New Roman"/>
          <w:szCs w:val="24"/>
          <w:lang w:eastAsia="es-EC" w:bidi="es-EC"/>
        </w:rPr>
        <w:tab/>
      </w:r>
    </w:p>
    <w:p w14:paraId="507C6E43" w14:textId="52DBDD32" w:rsidR="00086E22" w:rsidRPr="00D232B4" w:rsidRDefault="00086E22" w:rsidP="008E3AC5">
      <w:pPr>
        <w:widowControl w:val="0"/>
        <w:autoSpaceDE w:val="0"/>
        <w:autoSpaceDN w:val="0"/>
        <w:spacing w:after="0" w:line="240" w:lineRule="auto"/>
        <w:jc w:val="center"/>
        <w:rPr>
          <w:rFonts w:eastAsia="Arial" w:cs="Times New Roman"/>
          <w:szCs w:val="24"/>
          <w:lang w:eastAsia="es-EC" w:bidi="es-EC"/>
        </w:rPr>
      </w:pPr>
      <w:r w:rsidRPr="00D232B4">
        <w:rPr>
          <w:rFonts w:eastAsia="Arial" w:cs="Times New Roman"/>
          <w:noProof/>
          <w:szCs w:val="24"/>
          <w:lang w:val="en-US"/>
        </w:rPr>
        <mc:AlternateContent>
          <mc:Choice Requires="wpg">
            <w:drawing>
              <wp:anchor distT="0" distB="0" distL="0" distR="0" simplePos="0" relativeHeight="251787264" behindDoc="1" locked="0" layoutInCell="1" allowOverlap="1" wp14:anchorId="34985E9C" wp14:editId="54726814">
                <wp:simplePos x="0" y="0"/>
                <wp:positionH relativeFrom="page">
                  <wp:posOffset>1013460</wp:posOffset>
                </wp:positionH>
                <wp:positionV relativeFrom="paragraph">
                  <wp:posOffset>199390</wp:posOffset>
                </wp:positionV>
                <wp:extent cx="5866765" cy="85725"/>
                <wp:effectExtent l="0" t="0" r="19685" b="0"/>
                <wp:wrapTopAndBottom/>
                <wp:docPr id="98" name="Grupo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85725"/>
                          <a:chOff x="1308" y="458"/>
                          <a:chExt cx="9623" cy="89"/>
                        </a:xfrm>
                      </wpg:grpSpPr>
                      <wps:wsp>
                        <wps:cNvPr id="99" name="Line 42"/>
                        <wps:cNvCnPr>
                          <a:cxnSpLocks/>
                        </wps:cNvCnPr>
                        <wps:spPr bwMode="auto">
                          <a:xfrm>
                            <a:off x="1308" y="517"/>
                            <a:ext cx="9623"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41"/>
                        <wps:cNvCnPr>
                          <a:cxnSpLocks/>
                        </wps:cNvCnPr>
                        <wps:spPr bwMode="auto">
                          <a:xfrm>
                            <a:off x="1308" y="465"/>
                            <a:ext cx="9623"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C44B918" id="Grupo 98" o:spid="_x0000_s1026" style="position:absolute;margin-left:79.8pt;margin-top:15.7pt;width:461.95pt;height:6.75pt;z-index:-251529216;mso-wrap-distance-left:0;mso-wrap-distance-right:0;mso-position-horizontal-relative:page" coordorigin="1308,458" coordsize="96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">
                <v:line id="Line 42" o:spid="_x0000_s1027" style="position:absolute;visibility:visible;mso-wrap-style:square" from="1308,517" to="1093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" strokeweight="3pt">
                  <o:lock v:ext="edit" shapetype="f"/>
                </v:line>
                <v:line id="Line 41" o:spid="_x0000_s1028" style="position:absolute;visibility:visible;mso-wrap-style:square" from="1308,465" to="10931,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" strokeweight=".72pt">
                  <o:lock v:ext="edit" shapetype="f"/>
                </v:line>
                <w10:wrap type="topAndBottom" anchorx="page"/>
              </v:group>
            </w:pict>
          </mc:Fallback>
        </mc:AlternateContent>
      </w:r>
      <w:r w:rsidRPr="00D232B4">
        <w:rPr>
          <w:rFonts w:eastAsia="Arial" w:cs="Times New Roman"/>
          <w:b/>
          <w:w w:val="90"/>
          <w:szCs w:val="24"/>
          <w:lang w:eastAsia="es-EC" w:bidi="es-EC"/>
        </w:rPr>
        <w:t xml:space="preserve">FACULTAD: </w:t>
      </w:r>
      <w:r w:rsidRPr="00DC4A73">
        <w:rPr>
          <w:rFonts w:eastAsia="Arial" w:cs="Times New Roman"/>
          <w:w w:val="90"/>
          <w:szCs w:val="24"/>
          <w:lang w:eastAsia="es-EC" w:bidi="es-EC"/>
        </w:rPr>
        <w:t>INGENIERÍA INDUSTRIAL</w:t>
      </w:r>
      <w:r w:rsidRPr="00D232B4">
        <w:rPr>
          <w:rFonts w:eastAsia="Arial" w:cs="Times New Roman"/>
          <w:b/>
          <w:w w:val="90"/>
          <w:szCs w:val="24"/>
          <w:lang w:eastAsia="es-EC" w:bidi="es-EC"/>
        </w:rPr>
        <w:t xml:space="preserve"> CARRERA: </w:t>
      </w:r>
      <w:r w:rsidRPr="00DC4A73">
        <w:rPr>
          <w:rFonts w:eastAsia="Arial" w:cs="Times New Roman"/>
          <w:w w:val="90"/>
          <w:szCs w:val="24"/>
          <w:lang w:eastAsia="es-EC" w:bidi="es-EC"/>
        </w:rPr>
        <w:t>INGENIERÍA INDUSTRIAL</w:t>
      </w:r>
    </w:p>
    <w:p w14:paraId="509EE232"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p>
    <w:p w14:paraId="7A587A8B" w14:textId="439AEBCD" w:rsidR="00086E22" w:rsidRPr="00916752" w:rsidRDefault="00086E22" w:rsidP="00FE0CAC">
      <w:pPr>
        <w:widowControl w:val="0"/>
        <w:autoSpaceDE w:val="0"/>
        <w:autoSpaceDN w:val="0"/>
        <w:spacing w:after="0" w:line="240" w:lineRule="auto"/>
        <w:ind w:firstLine="0"/>
        <w:rPr>
          <w:rFonts w:eastAsia="Arial" w:cs="Times New Roman"/>
          <w:b/>
          <w:szCs w:val="24"/>
          <w:lang w:eastAsia="es-EC" w:bidi="es-EC"/>
        </w:rPr>
      </w:pPr>
      <w:r w:rsidRPr="00D232B4">
        <w:rPr>
          <w:rFonts w:eastAsia="Arial" w:cs="Times New Roman"/>
          <w:szCs w:val="24"/>
          <w:lang w:eastAsia="es-EC" w:bidi="es-EC"/>
        </w:rPr>
        <w:br/>
      </w:r>
      <w:r w:rsidR="00916752" w:rsidRPr="00916752">
        <w:rPr>
          <w:rFonts w:cs="Times New Roman"/>
          <w:b/>
          <w:bCs/>
          <w:szCs w:val="24"/>
        </w:rPr>
        <w:t>“PROPUESTA DE XXXXX EN LOS SISTEMAS XXXXXX EN UNA EMPRESA XXXXX DE XXXXX DE LA XXXXXX DE GUAYAQUIL.”</w:t>
      </w:r>
    </w:p>
    <w:p w14:paraId="2F62134B"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p>
    <w:p w14:paraId="608AF431"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p>
    <w:p w14:paraId="4DC6F4BC" w14:textId="0B104494" w:rsidR="00086E22" w:rsidRPr="00D232B4" w:rsidRDefault="00086E22" w:rsidP="008E3AC5">
      <w:pPr>
        <w:widowControl w:val="0"/>
        <w:autoSpaceDE w:val="0"/>
        <w:autoSpaceDN w:val="0"/>
        <w:spacing w:after="0" w:line="240" w:lineRule="auto"/>
        <w:rPr>
          <w:rFonts w:eastAsia="Arial" w:cs="Times New Roman"/>
          <w:szCs w:val="24"/>
          <w:lang w:eastAsia="es-ES"/>
        </w:rPr>
      </w:pPr>
      <w:r w:rsidRPr="00D232B4">
        <w:rPr>
          <w:rFonts w:eastAsia="Arial" w:cs="Times New Roman"/>
          <w:b/>
          <w:bCs/>
          <w:szCs w:val="24"/>
          <w:lang w:eastAsia="es-ES"/>
        </w:rPr>
        <w:t>Autor:</w:t>
      </w:r>
      <w:r w:rsidRPr="00D232B4">
        <w:rPr>
          <w:rFonts w:eastAsia="Arial" w:cs="Times New Roman"/>
          <w:szCs w:val="24"/>
          <w:lang w:eastAsia="es-ES"/>
        </w:rPr>
        <w:t xml:space="preserve"> </w:t>
      </w:r>
      <w:r w:rsidR="00DC4A73">
        <w:rPr>
          <w:rFonts w:eastAsia="Arial" w:cs="Times New Roman"/>
          <w:szCs w:val="24"/>
          <w:lang w:eastAsia="es-ES"/>
        </w:rPr>
        <w:t>Cedeño XXXX Erick XXXX</w:t>
      </w:r>
    </w:p>
    <w:p w14:paraId="64A7B094" w14:textId="77777777" w:rsidR="00086E22" w:rsidRPr="00D232B4" w:rsidRDefault="00086E22" w:rsidP="008E3AC5">
      <w:pPr>
        <w:widowControl w:val="0"/>
        <w:autoSpaceDE w:val="0"/>
        <w:autoSpaceDN w:val="0"/>
        <w:spacing w:after="0" w:line="240" w:lineRule="auto"/>
        <w:rPr>
          <w:rFonts w:eastAsia="Arial" w:cs="Times New Roman"/>
          <w:szCs w:val="24"/>
          <w:lang w:eastAsia="es-ES"/>
        </w:rPr>
      </w:pPr>
    </w:p>
    <w:p w14:paraId="102E0745" w14:textId="77777777" w:rsidR="00086E22" w:rsidRPr="00D232B4" w:rsidRDefault="00086E22" w:rsidP="008E3AC5">
      <w:pPr>
        <w:widowControl w:val="0"/>
        <w:autoSpaceDE w:val="0"/>
        <w:autoSpaceDN w:val="0"/>
        <w:spacing w:after="0" w:line="240" w:lineRule="auto"/>
        <w:rPr>
          <w:rFonts w:eastAsia="Arial" w:cs="Times New Roman"/>
          <w:szCs w:val="24"/>
          <w:lang w:eastAsia="es-ES"/>
        </w:rPr>
      </w:pPr>
    </w:p>
    <w:p w14:paraId="50D98BF3" w14:textId="77D808D5" w:rsidR="00086E22" w:rsidRPr="00D232B4" w:rsidRDefault="00086E22" w:rsidP="008E3AC5">
      <w:pPr>
        <w:widowControl w:val="0"/>
        <w:autoSpaceDE w:val="0"/>
        <w:autoSpaceDN w:val="0"/>
        <w:spacing w:after="0" w:line="240" w:lineRule="auto"/>
        <w:rPr>
          <w:rFonts w:eastAsia="Arial" w:cs="Times New Roman"/>
          <w:szCs w:val="24"/>
          <w:lang w:eastAsia="es-ES"/>
        </w:rPr>
      </w:pPr>
      <w:r w:rsidRPr="00D232B4">
        <w:rPr>
          <w:rFonts w:eastAsia="Arial" w:cs="Times New Roman"/>
          <w:b/>
          <w:bCs/>
          <w:szCs w:val="24"/>
          <w:lang w:eastAsia="es-ES"/>
        </w:rPr>
        <w:t>Tutor:</w:t>
      </w:r>
      <w:r w:rsidRPr="00D232B4">
        <w:rPr>
          <w:rFonts w:eastAsia="Arial" w:cs="Times New Roman"/>
          <w:szCs w:val="24"/>
          <w:lang w:eastAsia="es-ES"/>
        </w:rPr>
        <w:t xml:space="preserve"> </w:t>
      </w:r>
      <w:r>
        <w:rPr>
          <w:rFonts w:eastAsia="Arial" w:cs="Times New Roman"/>
          <w:szCs w:val="24"/>
          <w:lang w:eastAsia="es-ES"/>
        </w:rPr>
        <w:t>Ing.</w:t>
      </w:r>
      <w:r w:rsidR="00DC4A73">
        <w:rPr>
          <w:rFonts w:eastAsia="Arial" w:cs="Times New Roman"/>
          <w:szCs w:val="24"/>
          <w:lang w:eastAsia="es-ES"/>
        </w:rPr>
        <w:t xml:space="preserve"> </w:t>
      </w:r>
      <w:proofErr w:type="spellStart"/>
      <w:r w:rsidRPr="00855A16">
        <w:rPr>
          <w:rFonts w:eastAsia="Arial" w:cs="Times New Roman"/>
          <w:szCs w:val="24"/>
          <w:lang w:eastAsia="es-ES"/>
        </w:rPr>
        <w:t>Ind</w:t>
      </w:r>
      <w:proofErr w:type="spellEnd"/>
      <w:r w:rsidRPr="00855A16">
        <w:rPr>
          <w:rFonts w:eastAsia="Arial" w:cs="Times New Roman"/>
          <w:szCs w:val="24"/>
          <w:lang w:eastAsia="es-ES"/>
        </w:rPr>
        <w:t xml:space="preserve">. </w:t>
      </w:r>
      <w:proofErr w:type="spellStart"/>
      <w:r w:rsidRPr="00855A16">
        <w:rPr>
          <w:rFonts w:eastAsia="Arial" w:cs="Times New Roman"/>
          <w:szCs w:val="24"/>
          <w:lang w:eastAsia="es-ES"/>
        </w:rPr>
        <w:t>Solis</w:t>
      </w:r>
      <w:proofErr w:type="spellEnd"/>
      <w:r w:rsidRPr="00855A16">
        <w:rPr>
          <w:rFonts w:eastAsia="Arial" w:cs="Times New Roman"/>
          <w:szCs w:val="24"/>
          <w:lang w:eastAsia="es-ES"/>
        </w:rPr>
        <w:t xml:space="preserve"> Ferrer Hugo Ernesto, Mg.</w:t>
      </w:r>
    </w:p>
    <w:p w14:paraId="44DAD7B9" w14:textId="11C2DC3E" w:rsidR="00086E22" w:rsidRDefault="00086E22" w:rsidP="008E3AC5">
      <w:pPr>
        <w:widowControl w:val="0"/>
        <w:autoSpaceDE w:val="0"/>
        <w:autoSpaceDN w:val="0"/>
        <w:spacing w:after="0" w:line="240" w:lineRule="auto"/>
        <w:rPr>
          <w:rFonts w:eastAsia="Arial" w:cs="Times New Roman"/>
          <w:szCs w:val="24"/>
          <w:lang w:eastAsia="es-EC" w:bidi="es-EC"/>
        </w:rPr>
      </w:pPr>
    </w:p>
    <w:p w14:paraId="7B87EE6B" w14:textId="77777777" w:rsidR="00220CA7" w:rsidRPr="00D232B4" w:rsidRDefault="00220CA7" w:rsidP="008E3AC5">
      <w:pPr>
        <w:widowControl w:val="0"/>
        <w:autoSpaceDE w:val="0"/>
        <w:autoSpaceDN w:val="0"/>
        <w:spacing w:after="0" w:line="240" w:lineRule="auto"/>
        <w:rPr>
          <w:rFonts w:eastAsia="Arial" w:cs="Times New Roman"/>
          <w:szCs w:val="24"/>
          <w:lang w:eastAsia="es-EC" w:bidi="es-EC"/>
        </w:rPr>
      </w:pPr>
    </w:p>
    <w:p w14:paraId="1A92A402" w14:textId="77777777" w:rsidR="00086E22" w:rsidRPr="00D232B4" w:rsidRDefault="00086E22" w:rsidP="008E3AC5">
      <w:pPr>
        <w:widowControl w:val="0"/>
        <w:autoSpaceDE w:val="0"/>
        <w:autoSpaceDN w:val="0"/>
        <w:spacing w:after="0" w:line="240" w:lineRule="auto"/>
        <w:rPr>
          <w:rFonts w:eastAsia="Arial" w:cs="Times New Roman"/>
          <w:b/>
          <w:bCs/>
          <w:szCs w:val="24"/>
          <w:lang w:eastAsia="es-EC" w:bidi="es-EC"/>
        </w:rPr>
      </w:pPr>
    </w:p>
    <w:p w14:paraId="06AAA55D" w14:textId="77777777" w:rsidR="00086E22" w:rsidRPr="00A03DAA" w:rsidRDefault="00086E22" w:rsidP="008E3AC5">
      <w:pPr>
        <w:widowControl w:val="0"/>
        <w:autoSpaceDE w:val="0"/>
        <w:autoSpaceDN w:val="0"/>
        <w:spacing w:after="0" w:line="240" w:lineRule="auto"/>
        <w:rPr>
          <w:rFonts w:eastAsia="Arial" w:cs="Times New Roman"/>
          <w:b/>
          <w:bCs/>
          <w:szCs w:val="24"/>
          <w:lang w:eastAsia="es-EC" w:bidi="es-EC"/>
        </w:rPr>
      </w:pPr>
      <w:r w:rsidRPr="00D232B4">
        <w:rPr>
          <w:rFonts w:eastAsia="Arial" w:cs="Times New Roman"/>
          <w:b/>
          <w:bCs/>
          <w:w w:val="95"/>
          <w:szCs w:val="24"/>
          <w:lang w:eastAsia="es-EC" w:bidi="es-EC"/>
        </w:rPr>
        <w:t>Resumen</w:t>
      </w:r>
    </w:p>
    <w:p w14:paraId="5B96A2F2"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p>
    <w:p w14:paraId="3CF606AA" w14:textId="1A2A6E06" w:rsidR="00086E22" w:rsidRDefault="00220CA7" w:rsidP="008E3AC5">
      <w:pPr>
        <w:widowControl w:val="0"/>
        <w:autoSpaceDE w:val="0"/>
        <w:autoSpaceDN w:val="0"/>
        <w:spacing w:after="0" w:line="240" w:lineRule="auto"/>
        <w:rPr>
          <w:rFonts w:eastAsia="Arial" w:cs="Times New Roman"/>
          <w:szCs w:val="24"/>
          <w:lang w:eastAsia="es-EC" w:bidi="es-EC"/>
        </w:rPr>
      </w:pPr>
      <w:r>
        <w:rPr>
          <w:rFonts w:eastAsia="Arial" w:cs="Times New Roman"/>
          <w:szCs w:val="24"/>
          <w:lang w:eastAsia="es-EC" w:bidi="es-EC"/>
        </w:rPr>
        <w:t>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xxxxxxxxxxxxxxxxxxxxxxxxxxxxxxxxxxxxxxxxxxxxxxxxxxxxxxxxxxxxxxxxxxxxxx</w:t>
      </w:r>
    </w:p>
    <w:p w14:paraId="456A7F0D" w14:textId="77777777" w:rsidR="00086E22" w:rsidRPr="00D232B4" w:rsidRDefault="00086E22" w:rsidP="008E3AC5">
      <w:pPr>
        <w:widowControl w:val="0"/>
        <w:autoSpaceDE w:val="0"/>
        <w:autoSpaceDN w:val="0"/>
        <w:spacing w:after="0" w:line="240" w:lineRule="auto"/>
        <w:rPr>
          <w:rFonts w:eastAsia="Arial" w:cs="Times New Roman"/>
          <w:szCs w:val="24"/>
          <w:lang w:eastAsia="es-EC" w:bidi="es-EC"/>
        </w:rPr>
      </w:pPr>
    </w:p>
    <w:p w14:paraId="2198E0A7" w14:textId="75CBE1F1" w:rsidR="00086E22" w:rsidRDefault="00086E22" w:rsidP="008E3AC5">
      <w:pPr>
        <w:widowControl w:val="0"/>
        <w:autoSpaceDE w:val="0"/>
        <w:autoSpaceDN w:val="0"/>
        <w:spacing w:after="0" w:line="240" w:lineRule="auto"/>
        <w:rPr>
          <w:rFonts w:eastAsia="Arial" w:cs="Times New Roman"/>
          <w:szCs w:val="24"/>
          <w:lang w:eastAsia="es-EC" w:bidi="es-EC"/>
        </w:rPr>
      </w:pPr>
    </w:p>
    <w:p w14:paraId="29A7CF71" w14:textId="5C48B2E7" w:rsidR="00DC4A73" w:rsidRDefault="00DC4A73" w:rsidP="008E3AC5">
      <w:pPr>
        <w:widowControl w:val="0"/>
        <w:autoSpaceDE w:val="0"/>
        <w:autoSpaceDN w:val="0"/>
        <w:spacing w:after="0" w:line="240" w:lineRule="auto"/>
        <w:rPr>
          <w:rFonts w:eastAsia="Arial" w:cs="Times New Roman"/>
          <w:szCs w:val="24"/>
          <w:lang w:eastAsia="es-EC" w:bidi="es-EC"/>
        </w:rPr>
      </w:pPr>
    </w:p>
    <w:p w14:paraId="6C042042" w14:textId="77777777" w:rsidR="00220CA7" w:rsidRDefault="00220CA7" w:rsidP="008E3AC5">
      <w:pPr>
        <w:widowControl w:val="0"/>
        <w:autoSpaceDE w:val="0"/>
        <w:autoSpaceDN w:val="0"/>
        <w:spacing w:after="0" w:line="240" w:lineRule="auto"/>
        <w:rPr>
          <w:rFonts w:eastAsia="Arial" w:cs="Times New Roman"/>
          <w:szCs w:val="24"/>
          <w:lang w:eastAsia="es-EC" w:bidi="es-EC"/>
        </w:rPr>
      </w:pPr>
    </w:p>
    <w:p w14:paraId="4BFD34A2" w14:textId="77777777" w:rsidR="00DC4A73" w:rsidRDefault="00DC4A73" w:rsidP="008E3AC5">
      <w:pPr>
        <w:widowControl w:val="0"/>
        <w:autoSpaceDE w:val="0"/>
        <w:autoSpaceDN w:val="0"/>
        <w:spacing w:after="0" w:line="240" w:lineRule="auto"/>
        <w:rPr>
          <w:rFonts w:eastAsia="Arial" w:cs="Times New Roman"/>
          <w:szCs w:val="24"/>
          <w:lang w:eastAsia="es-EC" w:bidi="es-EC"/>
        </w:rPr>
      </w:pPr>
    </w:p>
    <w:p w14:paraId="2DA0C6F1" w14:textId="77777777" w:rsidR="00DC4A73" w:rsidRDefault="00DC4A73" w:rsidP="008E3AC5">
      <w:pPr>
        <w:widowControl w:val="0"/>
        <w:autoSpaceDE w:val="0"/>
        <w:autoSpaceDN w:val="0"/>
        <w:spacing w:after="0" w:line="240" w:lineRule="auto"/>
        <w:rPr>
          <w:rFonts w:eastAsia="Arial" w:cs="Times New Roman"/>
          <w:szCs w:val="24"/>
          <w:lang w:eastAsia="es-EC" w:bidi="es-EC"/>
        </w:rPr>
      </w:pPr>
    </w:p>
    <w:p w14:paraId="00EF32B9" w14:textId="1B12350D" w:rsidR="00086E22" w:rsidRDefault="00086E22" w:rsidP="008E3AC5">
      <w:pPr>
        <w:widowControl w:val="0"/>
        <w:autoSpaceDE w:val="0"/>
        <w:autoSpaceDN w:val="0"/>
        <w:spacing w:after="0" w:line="240" w:lineRule="auto"/>
        <w:rPr>
          <w:rFonts w:eastAsia="Arial" w:cs="Times New Roman"/>
          <w:bCs/>
          <w:szCs w:val="24"/>
          <w:lang w:eastAsia="es-EC" w:bidi="es-EC"/>
        </w:rPr>
      </w:pPr>
      <w:r w:rsidRPr="00D232B4">
        <w:rPr>
          <w:rFonts w:eastAsia="Arial" w:cs="Times New Roman"/>
          <w:b/>
          <w:i/>
          <w:iCs/>
          <w:szCs w:val="24"/>
          <w:lang w:eastAsia="es-EC" w:bidi="es-EC"/>
        </w:rPr>
        <w:t xml:space="preserve">Palabras Claves: </w:t>
      </w:r>
      <w:proofErr w:type="spellStart"/>
      <w:r w:rsidR="00220CA7">
        <w:rPr>
          <w:rFonts w:eastAsia="Arial" w:cs="Times New Roman"/>
          <w:bCs/>
          <w:szCs w:val="24"/>
          <w:lang w:eastAsia="es-EC" w:bidi="es-EC"/>
        </w:rPr>
        <w:t>Mxxxxx</w:t>
      </w:r>
      <w:proofErr w:type="spellEnd"/>
      <w:r w:rsidR="00220CA7">
        <w:rPr>
          <w:rFonts w:eastAsia="Arial" w:cs="Times New Roman"/>
          <w:bCs/>
          <w:szCs w:val="24"/>
          <w:lang w:eastAsia="es-EC" w:bidi="es-EC"/>
        </w:rPr>
        <w:t xml:space="preserve"> </w:t>
      </w:r>
      <w:proofErr w:type="spellStart"/>
      <w:r w:rsidR="00220CA7">
        <w:rPr>
          <w:rFonts w:eastAsia="Arial" w:cs="Times New Roman"/>
          <w:bCs/>
          <w:szCs w:val="24"/>
          <w:lang w:eastAsia="es-EC" w:bidi="es-EC"/>
        </w:rPr>
        <w:t>xxxxxx</w:t>
      </w:r>
      <w:proofErr w:type="spellEnd"/>
      <w:r w:rsidRPr="00006B67">
        <w:rPr>
          <w:rFonts w:eastAsia="Arial" w:cs="Times New Roman"/>
          <w:bCs/>
          <w:szCs w:val="24"/>
          <w:lang w:eastAsia="es-EC" w:bidi="es-EC"/>
        </w:rPr>
        <w:t>,</w:t>
      </w:r>
      <w:r w:rsidR="00220CA7">
        <w:rPr>
          <w:rFonts w:eastAsia="Arial" w:cs="Times New Roman"/>
          <w:bCs/>
          <w:szCs w:val="24"/>
          <w:lang w:eastAsia="es-EC" w:bidi="es-EC"/>
        </w:rPr>
        <w:t xml:space="preserve"> </w:t>
      </w:r>
      <w:proofErr w:type="spellStart"/>
      <w:r w:rsidR="00220CA7">
        <w:rPr>
          <w:rFonts w:eastAsia="Arial" w:cs="Times New Roman"/>
          <w:bCs/>
          <w:szCs w:val="24"/>
          <w:lang w:eastAsia="es-EC" w:bidi="es-EC"/>
        </w:rPr>
        <w:t>xxxxx</w:t>
      </w:r>
      <w:proofErr w:type="spellEnd"/>
      <w:r w:rsidR="00220CA7">
        <w:rPr>
          <w:rFonts w:eastAsia="Arial" w:cs="Times New Roman"/>
          <w:bCs/>
          <w:szCs w:val="24"/>
          <w:lang w:eastAsia="es-EC" w:bidi="es-EC"/>
        </w:rPr>
        <w:t xml:space="preserve">, </w:t>
      </w:r>
      <w:proofErr w:type="spellStart"/>
      <w:r w:rsidR="00220CA7">
        <w:rPr>
          <w:rFonts w:eastAsia="Arial" w:cs="Times New Roman"/>
          <w:bCs/>
          <w:szCs w:val="24"/>
          <w:lang w:eastAsia="es-EC" w:bidi="es-EC"/>
        </w:rPr>
        <w:t>xxxxxxxx</w:t>
      </w:r>
      <w:bookmarkStart w:id="29" w:name="_Toc19291102"/>
      <w:bookmarkStart w:id="30" w:name="_Toc20244606"/>
      <w:proofErr w:type="spellEnd"/>
    </w:p>
    <w:bookmarkEnd w:id="28"/>
    <w:p w14:paraId="7379A4B1" w14:textId="77777777" w:rsidR="00086E22" w:rsidRDefault="00086E22" w:rsidP="008E3AC5">
      <w:pPr>
        <w:widowControl w:val="0"/>
        <w:autoSpaceDE w:val="0"/>
        <w:autoSpaceDN w:val="0"/>
        <w:spacing w:after="0" w:line="240" w:lineRule="auto"/>
        <w:rPr>
          <w:rFonts w:eastAsia="Arial" w:cs="Times New Roman"/>
          <w:bCs/>
          <w:szCs w:val="24"/>
          <w:lang w:eastAsia="es-EC" w:bidi="es-EC"/>
        </w:rPr>
      </w:pPr>
    </w:p>
    <w:p w14:paraId="1CB01111" w14:textId="77777777" w:rsidR="00086E22" w:rsidRDefault="00086E22" w:rsidP="008E3AC5">
      <w:pPr>
        <w:widowControl w:val="0"/>
        <w:autoSpaceDE w:val="0"/>
        <w:autoSpaceDN w:val="0"/>
        <w:spacing w:after="0" w:line="240" w:lineRule="auto"/>
        <w:rPr>
          <w:rFonts w:eastAsia="Arial" w:cs="Times New Roman"/>
          <w:bCs/>
          <w:szCs w:val="24"/>
          <w:lang w:eastAsia="es-EC" w:bidi="es-EC"/>
        </w:rPr>
      </w:pPr>
    </w:p>
    <w:p w14:paraId="298B7472" w14:textId="77777777" w:rsidR="00086E22" w:rsidRDefault="00086E22" w:rsidP="008E3AC5">
      <w:pPr>
        <w:widowControl w:val="0"/>
        <w:autoSpaceDE w:val="0"/>
        <w:autoSpaceDN w:val="0"/>
        <w:spacing w:after="0" w:line="240" w:lineRule="auto"/>
        <w:rPr>
          <w:rFonts w:eastAsia="Arial" w:cs="Times New Roman"/>
          <w:bCs/>
          <w:szCs w:val="24"/>
          <w:lang w:eastAsia="es-EC" w:bidi="es-EC"/>
        </w:rPr>
      </w:pPr>
    </w:p>
    <w:p w14:paraId="65FF06E3" w14:textId="77777777" w:rsidR="00086E22" w:rsidRDefault="00086E22" w:rsidP="008E3AC5">
      <w:pPr>
        <w:widowControl w:val="0"/>
        <w:autoSpaceDE w:val="0"/>
        <w:autoSpaceDN w:val="0"/>
        <w:spacing w:after="0" w:line="240" w:lineRule="auto"/>
        <w:rPr>
          <w:rFonts w:eastAsia="Arial" w:cs="Times New Roman"/>
          <w:bCs/>
          <w:szCs w:val="24"/>
          <w:lang w:eastAsia="es-EC" w:bidi="es-EC"/>
        </w:rPr>
      </w:pPr>
    </w:p>
    <w:p w14:paraId="03B82BA1" w14:textId="77777777" w:rsidR="00086E22" w:rsidRDefault="00086E22" w:rsidP="008E3AC5">
      <w:pPr>
        <w:widowControl w:val="0"/>
        <w:autoSpaceDE w:val="0"/>
        <w:autoSpaceDN w:val="0"/>
        <w:spacing w:after="0" w:line="240" w:lineRule="auto"/>
        <w:rPr>
          <w:rFonts w:eastAsia="Arial" w:cs="Times New Roman"/>
          <w:bCs/>
          <w:szCs w:val="24"/>
          <w:lang w:eastAsia="es-EC" w:bidi="es-EC"/>
        </w:rPr>
      </w:pPr>
    </w:p>
    <w:p w14:paraId="4B6E67F3" w14:textId="3448C713" w:rsidR="00086E22" w:rsidRDefault="00086E22" w:rsidP="008E3AC5">
      <w:pPr>
        <w:widowControl w:val="0"/>
        <w:autoSpaceDE w:val="0"/>
        <w:autoSpaceDN w:val="0"/>
        <w:spacing w:after="0" w:line="240" w:lineRule="auto"/>
        <w:rPr>
          <w:rFonts w:eastAsia="Arial" w:cs="Times New Roman"/>
          <w:bCs/>
          <w:szCs w:val="24"/>
          <w:lang w:eastAsia="es-EC" w:bidi="es-EC"/>
        </w:rPr>
      </w:pPr>
    </w:p>
    <w:p w14:paraId="670A0263" w14:textId="77777777" w:rsidR="00220CA7" w:rsidRDefault="00220CA7" w:rsidP="008E3AC5">
      <w:pPr>
        <w:widowControl w:val="0"/>
        <w:autoSpaceDE w:val="0"/>
        <w:autoSpaceDN w:val="0"/>
        <w:spacing w:after="0" w:line="240" w:lineRule="auto"/>
        <w:rPr>
          <w:rFonts w:eastAsia="Arial" w:cs="Times New Roman"/>
          <w:bCs/>
          <w:szCs w:val="24"/>
          <w:lang w:eastAsia="es-EC" w:bidi="es-EC"/>
        </w:rPr>
      </w:pPr>
    </w:p>
    <w:p w14:paraId="6596B269" w14:textId="38B2C784" w:rsidR="00086E22" w:rsidRDefault="00086E22" w:rsidP="008E3AC5">
      <w:pPr>
        <w:widowControl w:val="0"/>
        <w:autoSpaceDE w:val="0"/>
        <w:autoSpaceDN w:val="0"/>
        <w:spacing w:after="0" w:line="240" w:lineRule="auto"/>
        <w:rPr>
          <w:rFonts w:eastAsia="Arial" w:cs="Times New Roman"/>
          <w:szCs w:val="24"/>
          <w:lang w:eastAsia="es-EC" w:bidi="es-EC"/>
        </w:rPr>
      </w:pPr>
    </w:p>
    <w:p w14:paraId="70CFD5FF" w14:textId="6C095007" w:rsidR="001537AD" w:rsidRDefault="001537AD" w:rsidP="00767493">
      <w:pPr>
        <w:widowControl w:val="0"/>
        <w:autoSpaceDE w:val="0"/>
        <w:autoSpaceDN w:val="0"/>
        <w:spacing w:after="0" w:line="240" w:lineRule="auto"/>
        <w:ind w:firstLine="0"/>
        <w:rPr>
          <w:rFonts w:eastAsia="Arial" w:cs="Times New Roman"/>
          <w:szCs w:val="24"/>
          <w:lang w:eastAsia="es-EC" w:bidi="es-EC"/>
        </w:rPr>
      </w:pPr>
    </w:p>
    <w:p w14:paraId="1B7145BF" w14:textId="168FF49E" w:rsidR="001537AD" w:rsidRDefault="001537AD" w:rsidP="008E3AC5">
      <w:pPr>
        <w:widowControl w:val="0"/>
        <w:autoSpaceDE w:val="0"/>
        <w:autoSpaceDN w:val="0"/>
        <w:spacing w:after="0" w:line="240" w:lineRule="auto"/>
        <w:rPr>
          <w:rFonts w:eastAsia="Arial" w:cs="Times New Roman"/>
          <w:szCs w:val="24"/>
          <w:lang w:eastAsia="es-EC" w:bidi="es-EC"/>
        </w:rPr>
      </w:pPr>
    </w:p>
    <w:bookmarkEnd w:id="29"/>
    <w:bookmarkEnd w:id="30"/>
    <w:p w14:paraId="1942EC63" w14:textId="5152792F" w:rsidR="00AF362D" w:rsidRPr="00063592" w:rsidRDefault="00B7444F" w:rsidP="0078472D">
      <w:pPr>
        <w:widowControl w:val="0"/>
        <w:autoSpaceDE w:val="0"/>
        <w:autoSpaceDN w:val="0"/>
        <w:spacing w:after="0" w:line="240" w:lineRule="auto"/>
        <w:ind w:firstLine="0"/>
        <w:rPr>
          <w:rFonts w:eastAsia="Arial" w:cs="Times New Roman"/>
          <w:szCs w:val="24"/>
          <w:lang w:val="es-ES" w:eastAsia="es-EC" w:bidi="es-EC"/>
        </w:rPr>
      </w:pPr>
      <w:r>
        <w:rPr>
          <w:rFonts w:cs="Times New Roman"/>
          <w:noProof/>
          <w:szCs w:val="24"/>
        </w:rPr>
        <w:lastRenderedPageBreak/>
        <w:drawing>
          <wp:anchor distT="0" distB="0" distL="114300" distR="114300" simplePos="0" relativeHeight="251814912" behindDoc="1" locked="0" layoutInCell="0" allowOverlap="1" wp14:anchorId="63FFEEAB" wp14:editId="6B3BDEE5">
            <wp:simplePos x="0" y="0"/>
            <wp:positionH relativeFrom="margin">
              <wp:posOffset>-870585</wp:posOffset>
            </wp:positionH>
            <wp:positionV relativeFrom="margin">
              <wp:posOffset>-781050</wp:posOffset>
            </wp:positionV>
            <wp:extent cx="6608445" cy="10458450"/>
            <wp:effectExtent l="0" t="0" r="1905" b="0"/>
            <wp:wrapNone/>
            <wp:docPr id="296302774" name="Imagen 3" descr="Imagen que contien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2774" name="Imagen 3" descr="Imagen que contiene computador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8445" cy="10458450"/>
                    </a:xfrm>
                    <a:prstGeom prst="rect">
                      <a:avLst/>
                    </a:prstGeom>
                    <a:noFill/>
                  </pic:spPr>
                </pic:pic>
              </a:graphicData>
            </a:graphic>
            <wp14:sizeRelH relativeFrom="page">
              <wp14:pctWidth>0</wp14:pctWidth>
            </wp14:sizeRelH>
            <wp14:sizeRelV relativeFrom="page">
              <wp14:pctHeight>0</wp14:pctHeight>
            </wp14:sizeRelV>
          </wp:anchor>
        </w:drawing>
      </w:r>
    </w:p>
    <w:p w14:paraId="605DA221" w14:textId="0CD4A970" w:rsidR="00AF362D" w:rsidRPr="00063592" w:rsidRDefault="00AF362D" w:rsidP="008E3AC5">
      <w:pPr>
        <w:widowControl w:val="0"/>
        <w:autoSpaceDE w:val="0"/>
        <w:autoSpaceDN w:val="0"/>
        <w:spacing w:after="0" w:line="240" w:lineRule="auto"/>
        <w:rPr>
          <w:rFonts w:eastAsia="Arial" w:cs="Times New Roman"/>
          <w:szCs w:val="24"/>
          <w:lang w:val="es-ES" w:eastAsia="es-EC" w:bidi="es-EC"/>
        </w:rPr>
      </w:pPr>
    </w:p>
    <w:p w14:paraId="63C6EA3F" w14:textId="64CE6F50" w:rsidR="00AF362D" w:rsidRPr="00D232B4" w:rsidRDefault="00AF362D" w:rsidP="00151AF1">
      <w:pPr>
        <w:widowControl w:val="0"/>
        <w:autoSpaceDE w:val="0"/>
        <w:autoSpaceDN w:val="0"/>
        <w:spacing w:after="0" w:line="240" w:lineRule="auto"/>
        <w:ind w:firstLine="0"/>
        <w:jc w:val="center"/>
        <w:outlineLvl w:val="0"/>
        <w:rPr>
          <w:rFonts w:eastAsia="Arial" w:cs="Times New Roman"/>
          <w:b/>
          <w:bCs/>
          <w:w w:val="90"/>
          <w:szCs w:val="24"/>
          <w:lang w:eastAsia="es-EC" w:bidi="es-EC"/>
        </w:rPr>
      </w:pPr>
      <w:r w:rsidRPr="00D232B4">
        <w:rPr>
          <w:rFonts w:eastAsia="Arial" w:cs="Times New Roman"/>
          <w:b/>
          <w:bCs/>
          <w:w w:val="90"/>
          <w:szCs w:val="24"/>
          <w:lang w:eastAsia="es-EC" w:bidi="es-EC"/>
        </w:rPr>
        <w:t>ANEXO XI</w:t>
      </w:r>
      <w:r w:rsidR="00151AF1">
        <w:rPr>
          <w:rFonts w:eastAsia="Arial" w:cs="Times New Roman"/>
          <w:b/>
          <w:bCs/>
          <w:w w:val="90"/>
          <w:szCs w:val="24"/>
          <w:lang w:eastAsia="es-EC" w:bidi="es-EC"/>
        </w:rPr>
        <w:t>II</w:t>
      </w:r>
      <w:r w:rsidRPr="00D232B4">
        <w:rPr>
          <w:rFonts w:eastAsia="Arial" w:cs="Times New Roman"/>
          <w:b/>
          <w:bCs/>
          <w:w w:val="90"/>
          <w:szCs w:val="24"/>
          <w:lang w:eastAsia="es-EC" w:bidi="es-EC"/>
        </w:rPr>
        <w:t xml:space="preserve">.- RESUMEN DEL TRABAJO DE </w:t>
      </w:r>
      <w:r w:rsidR="00151AF1">
        <w:rPr>
          <w:rFonts w:eastAsia="Arial" w:cs="Times New Roman"/>
          <w:b/>
          <w:bCs/>
          <w:w w:val="90"/>
          <w:szCs w:val="24"/>
          <w:lang w:eastAsia="es-EC" w:bidi="es-EC"/>
        </w:rPr>
        <w:t>INTEGRACIÓN CURRICULAR</w:t>
      </w:r>
      <w:r w:rsidRPr="00D232B4">
        <w:rPr>
          <w:rFonts w:eastAsia="Arial" w:cs="Times New Roman"/>
          <w:b/>
          <w:bCs/>
          <w:w w:val="90"/>
          <w:szCs w:val="24"/>
          <w:lang w:eastAsia="es-EC" w:bidi="es-EC"/>
        </w:rPr>
        <w:t xml:space="preserve"> (INGLÉS)</w:t>
      </w:r>
    </w:p>
    <w:p w14:paraId="61157077" w14:textId="77777777" w:rsidR="00AF362D" w:rsidRPr="00D232B4" w:rsidRDefault="00AF362D" w:rsidP="00AF362D">
      <w:pPr>
        <w:widowControl w:val="0"/>
        <w:autoSpaceDE w:val="0"/>
        <w:autoSpaceDN w:val="0"/>
        <w:spacing w:after="0" w:line="240" w:lineRule="auto"/>
        <w:jc w:val="center"/>
        <w:outlineLvl w:val="0"/>
        <w:rPr>
          <w:rFonts w:eastAsia="Arial" w:cs="Times New Roman"/>
          <w:b/>
          <w:bCs/>
          <w:w w:val="90"/>
          <w:szCs w:val="24"/>
          <w:lang w:eastAsia="es-EC" w:bidi="es-EC"/>
        </w:rPr>
      </w:pPr>
    </w:p>
    <w:p w14:paraId="0E886F8F" w14:textId="64F6A0C3" w:rsidR="00AF362D" w:rsidRPr="00D232B4" w:rsidRDefault="00AF362D" w:rsidP="00AF362D">
      <w:pPr>
        <w:widowControl w:val="0"/>
        <w:autoSpaceDE w:val="0"/>
        <w:autoSpaceDN w:val="0"/>
        <w:spacing w:after="0" w:line="240" w:lineRule="auto"/>
        <w:jc w:val="center"/>
        <w:rPr>
          <w:rFonts w:eastAsia="Arial" w:cs="Times New Roman"/>
          <w:szCs w:val="24"/>
          <w:lang w:eastAsia="es-EC" w:bidi="es-EC"/>
        </w:rPr>
      </w:pPr>
      <w:r w:rsidRPr="00D232B4">
        <w:rPr>
          <w:rFonts w:eastAsia="Arial" w:cs="Times New Roman"/>
          <w:noProof/>
          <w:szCs w:val="24"/>
          <w:lang w:val="en-US"/>
        </w:rPr>
        <mc:AlternateContent>
          <mc:Choice Requires="wpg">
            <w:drawing>
              <wp:anchor distT="0" distB="0" distL="0" distR="0" simplePos="0" relativeHeight="251792384" behindDoc="1" locked="0" layoutInCell="1" allowOverlap="1" wp14:anchorId="2A1B71B1" wp14:editId="79E56B43">
                <wp:simplePos x="0" y="0"/>
                <wp:positionH relativeFrom="page">
                  <wp:posOffset>1080135</wp:posOffset>
                </wp:positionH>
                <wp:positionV relativeFrom="paragraph">
                  <wp:posOffset>197485</wp:posOffset>
                </wp:positionV>
                <wp:extent cx="5866765" cy="85725"/>
                <wp:effectExtent l="0" t="0" r="19685" b="0"/>
                <wp:wrapTopAndBottom/>
                <wp:docPr id="101" name="Grupo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85725"/>
                          <a:chOff x="1308" y="458"/>
                          <a:chExt cx="9623" cy="89"/>
                        </a:xfrm>
                      </wpg:grpSpPr>
                      <wps:wsp>
                        <wps:cNvPr id="102" name="Line 42"/>
                        <wps:cNvCnPr>
                          <a:cxnSpLocks/>
                        </wps:cNvCnPr>
                        <wps:spPr bwMode="auto">
                          <a:xfrm>
                            <a:off x="1308" y="517"/>
                            <a:ext cx="9623"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41"/>
                        <wps:cNvCnPr>
                          <a:cxnSpLocks/>
                        </wps:cNvCnPr>
                        <wps:spPr bwMode="auto">
                          <a:xfrm>
                            <a:off x="1308" y="465"/>
                            <a:ext cx="9623"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5984777" id="Grupo 101" o:spid="_x0000_s1026" style="position:absolute;margin-left:85.05pt;margin-top:15.55pt;width:461.95pt;height:6.75pt;z-index:-251524096;mso-wrap-distance-left:0;mso-wrap-distance-right:0;mso-position-horizontal-relative:page" coordorigin="1308,458" coordsize="96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">
                <v:line id="Line 42" o:spid="_x0000_s1027" style="position:absolute;visibility:visible;mso-wrap-style:square" from="1308,517" to="1093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" strokeweight="3pt">
                  <o:lock v:ext="edit" shapetype="f"/>
                </v:line>
                <v:line id="Line 41" o:spid="_x0000_s1028" style="position:absolute;visibility:visible;mso-wrap-style:square" from="1308,465" to="10931,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" strokeweight=".72pt">
                  <o:lock v:ext="edit" shapetype="f"/>
                </v:line>
                <w10:wrap type="topAndBottom" anchorx="page"/>
              </v:group>
            </w:pict>
          </mc:Fallback>
        </mc:AlternateContent>
      </w:r>
      <w:r w:rsidRPr="00D232B4">
        <w:rPr>
          <w:rFonts w:eastAsia="Arial" w:cs="Times New Roman"/>
          <w:b/>
          <w:w w:val="90"/>
          <w:szCs w:val="24"/>
          <w:lang w:eastAsia="es-EC" w:bidi="es-EC"/>
        </w:rPr>
        <w:t>F</w:t>
      </w:r>
      <w:r>
        <w:rPr>
          <w:rFonts w:eastAsia="Arial" w:cs="Times New Roman"/>
          <w:b/>
          <w:w w:val="90"/>
          <w:szCs w:val="24"/>
          <w:lang w:eastAsia="es-EC" w:bidi="es-EC"/>
        </w:rPr>
        <w:t>A</w:t>
      </w:r>
      <w:r w:rsidRPr="00D232B4">
        <w:rPr>
          <w:rFonts w:eastAsia="Arial" w:cs="Times New Roman"/>
          <w:b/>
          <w:w w:val="90"/>
          <w:szCs w:val="24"/>
          <w:lang w:eastAsia="es-EC" w:bidi="es-EC"/>
        </w:rPr>
        <w:t xml:space="preserve">CULTAD: </w:t>
      </w:r>
      <w:r w:rsidRPr="00570790">
        <w:rPr>
          <w:rFonts w:eastAsia="Arial" w:cs="Times New Roman"/>
          <w:w w:val="90"/>
          <w:szCs w:val="24"/>
          <w:lang w:eastAsia="es-EC" w:bidi="es-EC"/>
        </w:rPr>
        <w:t>INGENIERÍA INDUSTRIAL</w:t>
      </w:r>
      <w:r w:rsidRPr="00D232B4">
        <w:rPr>
          <w:rFonts w:eastAsia="Arial" w:cs="Times New Roman"/>
          <w:b/>
          <w:w w:val="90"/>
          <w:szCs w:val="24"/>
          <w:lang w:eastAsia="es-EC" w:bidi="es-EC"/>
        </w:rPr>
        <w:t xml:space="preserve"> CARRERA: </w:t>
      </w:r>
      <w:r w:rsidRPr="00570790">
        <w:rPr>
          <w:rFonts w:eastAsia="Arial" w:cs="Times New Roman"/>
          <w:w w:val="90"/>
          <w:szCs w:val="24"/>
          <w:lang w:eastAsia="es-EC" w:bidi="es-EC"/>
        </w:rPr>
        <w:t>INGENIERÍA INDUSTRIAL</w:t>
      </w:r>
    </w:p>
    <w:p w14:paraId="232C6AC3" w14:textId="77777777" w:rsidR="00AF362D" w:rsidRPr="00D232B4" w:rsidRDefault="00AF362D" w:rsidP="00AF362D">
      <w:pPr>
        <w:widowControl w:val="0"/>
        <w:autoSpaceDE w:val="0"/>
        <w:autoSpaceDN w:val="0"/>
        <w:spacing w:after="0" w:line="240" w:lineRule="auto"/>
        <w:rPr>
          <w:rFonts w:eastAsia="Arial" w:cs="Times New Roman"/>
          <w:szCs w:val="24"/>
          <w:lang w:eastAsia="es-EC" w:bidi="es-EC"/>
        </w:rPr>
      </w:pPr>
    </w:p>
    <w:p w14:paraId="7A087BF3" w14:textId="7B56D054" w:rsidR="00AF362D" w:rsidRPr="00DC4A73" w:rsidRDefault="00AF362D" w:rsidP="00B02F0B">
      <w:pPr>
        <w:widowControl w:val="0"/>
        <w:autoSpaceDE w:val="0"/>
        <w:autoSpaceDN w:val="0"/>
        <w:spacing w:after="0" w:line="240" w:lineRule="auto"/>
        <w:ind w:firstLine="0"/>
        <w:rPr>
          <w:rFonts w:eastAsia="Arial" w:cs="Times New Roman"/>
          <w:b/>
          <w:szCs w:val="24"/>
          <w:lang w:val="en-US" w:eastAsia="es-EC" w:bidi="es-EC"/>
        </w:rPr>
      </w:pPr>
      <w:r w:rsidRPr="00DC4A73">
        <w:rPr>
          <w:rFonts w:eastAsia="Arial" w:cs="Times New Roman"/>
          <w:b/>
          <w:w w:val="90"/>
          <w:szCs w:val="24"/>
          <w:lang w:val="en-US" w:eastAsia="es-EC" w:bidi="es-EC"/>
        </w:rPr>
        <w:t>“</w:t>
      </w:r>
      <w:r w:rsidR="001B485B" w:rsidRPr="00DC4A73">
        <w:rPr>
          <w:rFonts w:eastAsia="Arial" w:cs="Times New Roman"/>
          <w:b/>
          <w:w w:val="90"/>
          <w:szCs w:val="24"/>
          <w:lang w:val="en-US" w:eastAsia="es-EC" w:bidi="es-EC"/>
        </w:rPr>
        <w:t>PROPOSAL FOR THE IMPROVEMENT OF PRODUCTION SYSTEMS IN A GELATINE PRODUCTION COMPANY IN THE CITY OF GUAYAQUIL</w:t>
      </w:r>
      <w:r w:rsidRPr="00DC4A73">
        <w:rPr>
          <w:rFonts w:eastAsia="Arial" w:cs="Times New Roman"/>
          <w:b/>
          <w:w w:val="90"/>
          <w:szCs w:val="24"/>
          <w:lang w:val="en-US" w:eastAsia="es-EC" w:bidi="es-EC"/>
        </w:rPr>
        <w:t>.”</w:t>
      </w:r>
    </w:p>
    <w:p w14:paraId="32881390" w14:textId="77777777" w:rsidR="00AF362D" w:rsidRPr="00D232B4" w:rsidRDefault="00AF362D" w:rsidP="00AF362D">
      <w:pPr>
        <w:widowControl w:val="0"/>
        <w:autoSpaceDE w:val="0"/>
        <w:autoSpaceDN w:val="0"/>
        <w:spacing w:after="0" w:line="240" w:lineRule="auto"/>
        <w:rPr>
          <w:rFonts w:eastAsia="Arial" w:cs="Times New Roman"/>
          <w:szCs w:val="24"/>
          <w:lang w:val="en-US" w:eastAsia="es-EC" w:bidi="es-EC"/>
        </w:rPr>
      </w:pPr>
    </w:p>
    <w:p w14:paraId="29633F93" w14:textId="77777777" w:rsidR="00AF362D" w:rsidRPr="00D232B4" w:rsidRDefault="00AF362D" w:rsidP="00AF362D">
      <w:pPr>
        <w:widowControl w:val="0"/>
        <w:autoSpaceDE w:val="0"/>
        <w:autoSpaceDN w:val="0"/>
        <w:spacing w:after="0" w:line="240" w:lineRule="auto"/>
        <w:rPr>
          <w:rFonts w:eastAsia="Arial" w:cs="Times New Roman"/>
          <w:szCs w:val="24"/>
          <w:lang w:val="en-US" w:eastAsia="es-EC" w:bidi="es-EC"/>
        </w:rPr>
      </w:pPr>
    </w:p>
    <w:p w14:paraId="5F8AB016" w14:textId="4AE43498" w:rsidR="00AF362D" w:rsidRPr="00CE35AE" w:rsidRDefault="00AF362D" w:rsidP="00AF362D">
      <w:pPr>
        <w:widowControl w:val="0"/>
        <w:autoSpaceDE w:val="0"/>
        <w:autoSpaceDN w:val="0"/>
        <w:spacing w:after="0" w:line="240" w:lineRule="auto"/>
        <w:rPr>
          <w:rFonts w:eastAsia="Arial" w:cs="Times New Roman"/>
          <w:szCs w:val="24"/>
          <w:lang w:val="en-US" w:eastAsia="es-ES"/>
        </w:rPr>
      </w:pPr>
      <w:r w:rsidRPr="00CE35AE">
        <w:rPr>
          <w:rFonts w:eastAsia="Arial" w:cs="Times New Roman"/>
          <w:b/>
          <w:szCs w:val="24"/>
          <w:lang w:val="en-US" w:eastAsia="es-EC" w:bidi="es-EC"/>
        </w:rPr>
        <w:t xml:space="preserve">Author: </w:t>
      </w:r>
      <w:r w:rsidR="00570790">
        <w:rPr>
          <w:rFonts w:eastAsia="Arial" w:cs="Times New Roman"/>
          <w:szCs w:val="24"/>
          <w:lang w:val="en-US" w:eastAsia="es-ES"/>
        </w:rPr>
        <w:t>Cedeño XXXX Erick XXXX</w:t>
      </w:r>
    </w:p>
    <w:p w14:paraId="669212FB" w14:textId="77777777" w:rsidR="00AF362D" w:rsidRPr="00CE35AE" w:rsidRDefault="00AF362D" w:rsidP="00AF362D">
      <w:pPr>
        <w:widowControl w:val="0"/>
        <w:autoSpaceDE w:val="0"/>
        <w:autoSpaceDN w:val="0"/>
        <w:spacing w:after="0" w:line="240" w:lineRule="auto"/>
        <w:rPr>
          <w:rFonts w:eastAsia="Arial" w:cs="Times New Roman"/>
          <w:szCs w:val="24"/>
          <w:lang w:val="en-US" w:eastAsia="es-EC" w:bidi="es-EC"/>
        </w:rPr>
      </w:pPr>
    </w:p>
    <w:p w14:paraId="0CEF22F8" w14:textId="77777777" w:rsidR="00AF362D" w:rsidRPr="00CE35AE" w:rsidRDefault="00AF362D" w:rsidP="00AF362D">
      <w:pPr>
        <w:widowControl w:val="0"/>
        <w:autoSpaceDE w:val="0"/>
        <w:autoSpaceDN w:val="0"/>
        <w:spacing w:after="0" w:line="240" w:lineRule="auto"/>
        <w:rPr>
          <w:rFonts w:eastAsia="Arial" w:cs="Times New Roman"/>
          <w:szCs w:val="24"/>
          <w:lang w:val="en-US" w:eastAsia="es-EC" w:bidi="es-EC"/>
        </w:rPr>
      </w:pPr>
    </w:p>
    <w:p w14:paraId="4D1D3A44" w14:textId="77777777" w:rsidR="00AF362D" w:rsidRPr="00CE35AE" w:rsidRDefault="00AF362D" w:rsidP="00AF362D">
      <w:pPr>
        <w:widowControl w:val="0"/>
        <w:autoSpaceDE w:val="0"/>
        <w:autoSpaceDN w:val="0"/>
        <w:spacing w:after="0" w:line="240" w:lineRule="auto"/>
        <w:rPr>
          <w:rFonts w:eastAsia="Arial" w:cs="Times New Roman"/>
          <w:szCs w:val="24"/>
          <w:lang w:val="en-US" w:eastAsia="es-EC" w:bidi="es-EC"/>
        </w:rPr>
      </w:pPr>
      <w:r w:rsidRPr="00CE35AE">
        <w:rPr>
          <w:rFonts w:eastAsia="Arial" w:cs="Times New Roman"/>
          <w:b/>
          <w:szCs w:val="24"/>
          <w:lang w:val="en-US" w:eastAsia="es-EC" w:bidi="es-EC"/>
        </w:rPr>
        <w:t>Advisor:</w:t>
      </w:r>
      <w:r w:rsidRPr="00CE35AE">
        <w:rPr>
          <w:lang w:val="en-US"/>
        </w:rPr>
        <w:t xml:space="preserve"> </w:t>
      </w:r>
      <w:r w:rsidRPr="00CE35AE">
        <w:rPr>
          <w:rFonts w:eastAsia="Arial" w:cs="Times New Roman"/>
          <w:bCs/>
          <w:szCs w:val="24"/>
          <w:lang w:val="en-US" w:eastAsia="es-EC" w:bidi="es-EC"/>
        </w:rPr>
        <w:t>Ind. Eng. Solis Ferrer Hugo Ernesto, Mg.</w:t>
      </w:r>
    </w:p>
    <w:p w14:paraId="7551290D" w14:textId="77777777" w:rsidR="00AF362D" w:rsidRPr="00CE35AE" w:rsidRDefault="00AF362D" w:rsidP="00AF362D">
      <w:pPr>
        <w:widowControl w:val="0"/>
        <w:autoSpaceDE w:val="0"/>
        <w:autoSpaceDN w:val="0"/>
        <w:spacing w:after="0" w:line="240" w:lineRule="auto"/>
        <w:rPr>
          <w:rFonts w:eastAsia="Arial" w:cs="Times New Roman"/>
          <w:szCs w:val="24"/>
          <w:lang w:val="en-US" w:eastAsia="es-EC" w:bidi="es-EC"/>
        </w:rPr>
      </w:pPr>
    </w:p>
    <w:p w14:paraId="45A0DC92" w14:textId="77777777" w:rsidR="00AF362D" w:rsidRPr="00CE35AE" w:rsidRDefault="00AF362D" w:rsidP="00AF362D">
      <w:pPr>
        <w:widowControl w:val="0"/>
        <w:autoSpaceDE w:val="0"/>
        <w:autoSpaceDN w:val="0"/>
        <w:spacing w:after="0" w:line="240" w:lineRule="auto"/>
        <w:rPr>
          <w:rFonts w:eastAsia="Arial" w:cs="Times New Roman"/>
          <w:szCs w:val="24"/>
          <w:lang w:val="en-US" w:eastAsia="es-EC" w:bidi="es-EC"/>
        </w:rPr>
      </w:pPr>
    </w:p>
    <w:p w14:paraId="473AA8D3" w14:textId="44D4FCA5" w:rsidR="00AF362D" w:rsidRDefault="00AF362D" w:rsidP="00AF362D">
      <w:pPr>
        <w:widowControl w:val="0"/>
        <w:autoSpaceDE w:val="0"/>
        <w:autoSpaceDN w:val="0"/>
        <w:spacing w:after="0" w:line="240" w:lineRule="auto"/>
        <w:rPr>
          <w:rFonts w:eastAsia="Arial" w:cs="Times New Roman"/>
          <w:szCs w:val="24"/>
          <w:lang w:val="en-US" w:eastAsia="es-EC" w:bidi="es-EC"/>
        </w:rPr>
      </w:pPr>
    </w:p>
    <w:p w14:paraId="39ED107F" w14:textId="77777777" w:rsidR="00220CA7" w:rsidRPr="00CE35AE" w:rsidRDefault="00220CA7" w:rsidP="00AF362D">
      <w:pPr>
        <w:widowControl w:val="0"/>
        <w:autoSpaceDE w:val="0"/>
        <w:autoSpaceDN w:val="0"/>
        <w:spacing w:after="0" w:line="240" w:lineRule="auto"/>
        <w:rPr>
          <w:rFonts w:eastAsia="Arial" w:cs="Times New Roman"/>
          <w:szCs w:val="24"/>
          <w:lang w:val="en-US" w:eastAsia="es-EC" w:bidi="es-EC"/>
        </w:rPr>
      </w:pPr>
    </w:p>
    <w:p w14:paraId="306B940D" w14:textId="77777777" w:rsidR="00AF362D" w:rsidRPr="00D232B4" w:rsidRDefault="00AF362D" w:rsidP="00AF362D">
      <w:pPr>
        <w:widowControl w:val="0"/>
        <w:autoSpaceDE w:val="0"/>
        <w:autoSpaceDN w:val="0"/>
        <w:spacing w:after="0" w:line="240" w:lineRule="auto"/>
        <w:rPr>
          <w:rFonts w:eastAsia="Arial" w:cs="Times New Roman"/>
          <w:b/>
          <w:bCs/>
          <w:szCs w:val="24"/>
          <w:lang w:val="en-US" w:eastAsia="es-EC" w:bidi="es-EC"/>
        </w:rPr>
      </w:pPr>
      <w:r w:rsidRPr="00D232B4">
        <w:rPr>
          <w:rFonts w:eastAsia="Arial" w:cs="Times New Roman"/>
          <w:b/>
          <w:bCs/>
          <w:w w:val="95"/>
          <w:szCs w:val="24"/>
          <w:lang w:val="en-US" w:eastAsia="es-EC" w:bidi="es-EC"/>
        </w:rPr>
        <w:t>Abstract</w:t>
      </w:r>
    </w:p>
    <w:p w14:paraId="3F84296D" w14:textId="4C360EBE" w:rsidR="00AF362D" w:rsidRDefault="00AF362D" w:rsidP="008E3AC5">
      <w:pPr>
        <w:widowControl w:val="0"/>
        <w:autoSpaceDE w:val="0"/>
        <w:autoSpaceDN w:val="0"/>
        <w:spacing w:after="0" w:line="240" w:lineRule="auto"/>
        <w:rPr>
          <w:rFonts w:eastAsia="Arial" w:cs="Times New Roman"/>
          <w:szCs w:val="24"/>
          <w:lang w:val="en-US" w:eastAsia="es-EC" w:bidi="es-EC"/>
        </w:rPr>
      </w:pPr>
    </w:p>
    <w:p w14:paraId="5A885B4B" w14:textId="0CD42B4D" w:rsidR="00086E22" w:rsidRPr="00D232B4" w:rsidRDefault="00086E22" w:rsidP="00570790">
      <w:pPr>
        <w:widowControl w:val="0"/>
        <w:autoSpaceDE w:val="0"/>
        <w:autoSpaceDN w:val="0"/>
        <w:spacing w:after="0" w:line="240" w:lineRule="auto"/>
        <w:ind w:firstLine="0"/>
        <w:rPr>
          <w:rFonts w:eastAsia="Arial" w:cs="Times New Roman"/>
          <w:szCs w:val="24"/>
          <w:lang w:val="en-US" w:eastAsia="es-EC" w:bidi="es-EC"/>
        </w:rPr>
      </w:pPr>
    </w:p>
    <w:p w14:paraId="0D94E0EB" w14:textId="77777777" w:rsidR="00220CA7" w:rsidRPr="00220CA7" w:rsidRDefault="00220CA7" w:rsidP="00220CA7">
      <w:pPr>
        <w:widowControl w:val="0"/>
        <w:autoSpaceDE w:val="0"/>
        <w:autoSpaceDN w:val="0"/>
        <w:spacing w:after="0" w:line="240" w:lineRule="auto"/>
        <w:rPr>
          <w:rFonts w:eastAsia="Arial" w:cs="Times New Roman"/>
          <w:szCs w:val="24"/>
          <w:lang w:val="en-US" w:eastAsia="es-EC" w:bidi="es-EC"/>
        </w:rPr>
      </w:pPr>
      <w:r w:rsidRPr="00220CA7">
        <w:rPr>
          <w:rFonts w:eastAsia="Arial" w:cs="Times New Roman"/>
          <w:szCs w:val="24"/>
          <w:lang w:val="en-US" w:eastAsia="es-EC" w:bidi="es-EC"/>
        </w:rPr>
        <w:t>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xxxxxxxxxxxxxxxxxxxxxxxxxxxxxxxxxxxxxxxxxxxxxxxxxxxxxxxxxxxxxxxxxxxxxx</w:t>
      </w:r>
    </w:p>
    <w:p w14:paraId="2DA3B2B5" w14:textId="77777777" w:rsidR="00086E22" w:rsidRPr="00BB1ECD" w:rsidRDefault="00086E22" w:rsidP="008E3AC5">
      <w:pPr>
        <w:widowControl w:val="0"/>
        <w:autoSpaceDE w:val="0"/>
        <w:autoSpaceDN w:val="0"/>
        <w:spacing w:after="0" w:line="240" w:lineRule="auto"/>
        <w:rPr>
          <w:rFonts w:eastAsia="Arial" w:cs="Times New Roman"/>
          <w:szCs w:val="24"/>
          <w:lang w:val="en-US" w:eastAsia="es-ES"/>
        </w:rPr>
      </w:pPr>
    </w:p>
    <w:p w14:paraId="7C0B870B" w14:textId="51AC00C5" w:rsidR="00086E22" w:rsidRDefault="00086E22" w:rsidP="008E3AC5">
      <w:pPr>
        <w:widowControl w:val="0"/>
        <w:autoSpaceDE w:val="0"/>
        <w:autoSpaceDN w:val="0"/>
        <w:spacing w:after="0" w:line="240" w:lineRule="auto"/>
        <w:rPr>
          <w:rFonts w:eastAsia="Arial" w:cs="Times New Roman"/>
          <w:szCs w:val="24"/>
          <w:lang w:val="en-US" w:eastAsia="es-ES"/>
        </w:rPr>
      </w:pPr>
    </w:p>
    <w:p w14:paraId="4EA6755C" w14:textId="3DA189B8" w:rsidR="00AF362D" w:rsidRDefault="00AF362D" w:rsidP="008E3AC5">
      <w:pPr>
        <w:widowControl w:val="0"/>
        <w:autoSpaceDE w:val="0"/>
        <w:autoSpaceDN w:val="0"/>
        <w:spacing w:after="0" w:line="240" w:lineRule="auto"/>
        <w:rPr>
          <w:rFonts w:eastAsia="Arial" w:cs="Times New Roman"/>
          <w:szCs w:val="24"/>
          <w:lang w:val="en-US" w:eastAsia="es-ES"/>
        </w:rPr>
      </w:pPr>
    </w:p>
    <w:p w14:paraId="792D3BDF" w14:textId="6C9BED6B" w:rsidR="00AF362D" w:rsidRDefault="00AF362D" w:rsidP="008E3AC5">
      <w:pPr>
        <w:widowControl w:val="0"/>
        <w:autoSpaceDE w:val="0"/>
        <w:autoSpaceDN w:val="0"/>
        <w:spacing w:after="0" w:line="240" w:lineRule="auto"/>
        <w:rPr>
          <w:rFonts w:eastAsia="Arial" w:cs="Times New Roman"/>
          <w:szCs w:val="24"/>
          <w:lang w:val="en-US" w:eastAsia="es-ES"/>
        </w:rPr>
      </w:pPr>
    </w:p>
    <w:p w14:paraId="69F8038E" w14:textId="67D51CE7" w:rsidR="00AF362D" w:rsidRDefault="00AF362D" w:rsidP="00DA4A72">
      <w:pPr>
        <w:widowControl w:val="0"/>
        <w:autoSpaceDE w:val="0"/>
        <w:autoSpaceDN w:val="0"/>
        <w:spacing w:after="0" w:line="240" w:lineRule="auto"/>
        <w:ind w:firstLine="0"/>
        <w:rPr>
          <w:rFonts w:eastAsia="Arial" w:cs="Times New Roman"/>
          <w:szCs w:val="24"/>
          <w:lang w:val="en-US" w:eastAsia="es-ES"/>
        </w:rPr>
      </w:pPr>
    </w:p>
    <w:p w14:paraId="3A5B9EF3" w14:textId="77777777" w:rsidR="00086E22" w:rsidRPr="00D232B4" w:rsidRDefault="00086E22" w:rsidP="00AF362D">
      <w:pPr>
        <w:widowControl w:val="0"/>
        <w:autoSpaceDE w:val="0"/>
        <w:autoSpaceDN w:val="0"/>
        <w:spacing w:after="0" w:line="240" w:lineRule="auto"/>
        <w:ind w:firstLine="0"/>
        <w:rPr>
          <w:rFonts w:eastAsia="Arial" w:cs="Times New Roman"/>
          <w:szCs w:val="24"/>
          <w:lang w:val="en-US" w:eastAsia="es-ES"/>
        </w:rPr>
      </w:pPr>
    </w:p>
    <w:p w14:paraId="75502C71" w14:textId="0429D879" w:rsidR="008A6EE9" w:rsidRPr="00AF362D" w:rsidRDefault="00086E22" w:rsidP="00AF362D">
      <w:pPr>
        <w:widowControl w:val="0"/>
        <w:autoSpaceDE w:val="0"/>
        <w:autoSpaceDN w:val="0"/>
        <w:spacing w:after="0" w:line="240" w:lineRule="auto"/>
        <w:rPr>
          <w:rFonts w:eastAsia="Arial" w:cs="Times New Roman"/>
          <w:i/>
          <w:iCs/>
          <w:szCs w:val="24"/>
          <w:lang w:val="en-US" w:eastAsia="es-EC" w:bidi="es-EC"/>
        </w:rPr>
      </w:pPr>
      <w:r w:rsidRPr="00570790">
        <w:rPr>
          <w:rFonts w:eastAsia="Arial" w:cs="Times New Roman"/>
          <w:b/>
          <w:i/>
          <w:szCs w:val="24"/>
          <w:lang w:val="en-US" w:eastAsia="es-EC" w:bidi="es-EC"/>
        </w:rPr>
        <w:t>Keywords:</w:t>
      </w:r>
      <w:r w:rsidRPr="00D232B4">
        <w:rPr>
          <w:rFonts w:eastAsia="Arial" w:cs="Times New Roman"/>
          <w:b/>
          <w:i/>
          <w:iCs/>
          <w:szCs w:val="24"/>
          <w:lang w:val="en-US" w:eastAsia="es-EC" w:bidi="es-EC"/>
        </w:rPr>
        <w:t xml:space="preserve"> </w:t>
      </w:r>
      <w:proofErr w:type="spellStart"/>
      <w:r w:rsidR="00220CA7">
        <w:rPr>
          <w:rFonts w:eastAsia="Arial" w:cs="Times New Roman"/>
          <w:bCs/>
          <w:szCs w:val="24"/>
          <w:lang w:val="en-US" w:eastAsia="es-EC" w:bidi="es-EC"/>
        </w:rPr>
        <w:t>Cxxxx</w:t>
      </w:r>
      <w:proofErr w:type="spellEnd"/>
      <w:r w:rsidR="00220CA7">
        <w:rPr>
          <w:rFonts w:eastAsia="Arial" w:cs="Times New Roman"/>
          <w:bCs/>
          <w:szCs w:val="24"/>
          <w:lang w:val="en-US" w:eastAsia="es-EC" w:bidi="es-EC"/>
        </w:rPr>
        <w:t xml:space="preserve"> </w:t>
      </w:r>
      <w:proofErr w:type="spellStart"/>
      <w:r w:rsidR="00220CA7">
        <w:rPr>
          <w:rFonts w:eastAsia="Arial" w:cs="Times New Roman"/>
          <w:bCs/>
          <w:szCs w:val="24"/>
          <w:lang w:val="en-US" w:eastAsia="es-EC" w:bidi="es-EC"/>
        </w:rPr>
        <w:t>xxxxxx</w:t>
      </w:r>
      <w:proofErr w:type="spellEnd"/>
      <w:r w:rsidR="00220CA7">
        <w:rPr>
          <w:rFonts w:eastAsia="Arial" w:cs="Times New Roman"/>
          <w:bCs/>
          <w:szCs w:val="24"/>
          <w:lang w:val="en-US" w:eastAsia="es-EC" w:bidi="es-EC"/>
        </w:rPr>
        <w:t xml:space="preserve">, </w:t>
      </w:r>
      <w:proofErr w:type="spellStart"/>
      <w:r w:rsidR="00220CA7">
        <w:rPr>
          <w:rFonts w:eastAsia="Arial" w:cs="Times New Roman"/>
          <w:bCs/>
          <w:szCs w:val="24"/>
          <w:lang w:val="en-US" w:eastAsia="es-EC" w:bidi="es-EC"/>
        </w:rPr>
        <w:t>xxxxxx</w:t>
      </w:r>
      <w:proofErr w:type="spellEnd"/>
      <w:r w:rsidR="00220CA7">
        <w:rPr>
          <w:rFonts w:eastAsia="Arial" w:cs="Times New Roman"/>
          <w:bCs/>
          <w:szCs w:val="24"/>
          <w:lang w:val="en-US" w:eastAsia="es-EC" w:bidi="es-EC"/>
        </w:rPr>
        <w:t xml:space="preserve">, </w:t>
      </w:r>
      <w:proofErr w:type="spellStart"/>
      <w:r w:rsidR="00220CA7">
        <w:rPr>
          <w:rFonts w:eastAsia="Arial" w:cs="Times New Roman"/>
          <w:bCs/>
          <w:szCs w:val="24"/>
          <w:lang w:val="en-US" w:eastAsia="es-EC" w:bidi="es-EC"/>
        </w:rPr>
        <w:t>xxxxxx</w:t>
      </w:r>
      <w:proofErr w:type="spellEnd"/>
    </w:p>
    <w:p w14:paraId="06CDC611" w14:textId="77777777" w:rsidR="008A6EE9" w:rsidRPr="00063592" w:rsidRDefault="008A6EE9" w:rsidP="0013172D">
      <w:pPr>
        <w:tabs>
          <w:tab w:val="left" w:pos="5772"/>
        </w:tabs>
        <w:ind w:firstLine="0"/>
        <w:rPr>
          <w:lang w:val="en-US"/>
        </w:rPr>
      </w:pPr>
    </w:p>
    <w:p w14:paraId="497BA6B4" w14:textId="7F7B89B9" w:rsidR="008E5732" w:rsidRDefault="008E5732" w:rsidP="0013172D">
      <w:pPr>
        <w:tabs>
          <w:tab w:val="left" w:pos="5772"/>
        </w:tabs>
        <w:ind w:firstLine="0"/>
        <w:rPr>
          <w:lang w:val="en-US"/>
        </w:rPr>
      </w:pPr>
    </w:p>
    <w:p w14:paraId="4B4C5B3B" w14:textId="0A3F6BB9" w:rsidR="00B02F0B" w:rsidRDefault="00B02F0B">
      <w:pPr>
        <w:spacing w:line="259" w:lineRule="auto"/>
        <w:ind w:firstLine="0"/>
        <w:jc w:val="left"/>
        <w:rPr>
          <w:lang w:val="en-US"/>
        </w:rPr>
      </w:pPr>
      <w:r>
        <w:rPr>
          <w:lang w:val="en-US"/>
        </w:rPr>
        <w:br w:type="page"/>
      </w:r>
    </w:p>
    <w:p w14:paraId="3E14556D" w14:textId="77777777" w:rsidR="00DA4A72" w:rsidRPr="00063592" w:rsidRDefault="00DA4A72" w:rsidP="0013172D">
      <w:pPr>
        <w:tabs>
          <w:tab w:val="left" w:pos="5772"/>
        </w:tabs>
        <w:ind w:firstLine="0"/>
        <w:rPr>
          <w:lang w:val="en-US"/>
        </w:rPr>
        <w:sectPr w:rsidR="00DA4A72" w:rsidRPr="00063592" w:rsidSect="0040035E">
          <w:headerReference w:type="default" r:id="rId16"/>
          <w:type w:val="continuous"/>
          <w:pgSz w:w="11906" w:h="16838" w:code="9"/>
          <w:pgMar w:top="1440" w:right="1440" w:bottom="1440" w:left="1701" w:header="709" w:footer="709" w:gutter="0"/>
          <w:pgNumType w:fmt="lowerRoman"/>
          <w:cols w:space="708"/>
          <w:docGrid w:linePitch="360"/>
        </w:sectPr>
      </w:pPr>
    </w:p>
    <w:p w14:paraId="2B68D715" w14:textId="77777777" w:rsidR="0040035E" w:rsidRPr="00C34FD5" w:rsidRDefault="0040035E" w:rsidP="0040035E">
      <w:pPr>
        <w:keepNext/>
        <w:keepLines/>
        <w:spacing w:after="0" w:line="480" w:lineRule="auto"/>
        <w:ind w:firstLine="0"/>
        <w:jc w:val="center"/>
        <w:outlineLvl w:val="1"/>
        <w:rPr>
          <w:rFonts w:eastAsia="Times New Roman" w:cs="Times New Roman"/>
          <w:b/>
          <w:bCs/>
          <w:color w:val="000000"/>
          <w:szCs w:val="24"/>
          <w:lang w:val="en-US"/>
        </w:rPr>
      </w:pPr>
      <w:bookmarkStart w:id="31" w:name="_Toc223609996"/>
      <w:bookmarkEnd w:id="0"/>
      <w:proofErr w:type="spellStart"/>
      <w:r w:rsidRPr="00C34FD5">
        <w:rPr>
          <w:rFonts w:eastAsia="Times New Roman" w:cs="Times New Roman"/>
          <w:b/>
          <w:bCs/>
          <w:color w:val="000000"/>
          <w:szCs w:val="24"/>
          <w:lang w:val="en-US"/>
        </w:rPr>
        <w:lastRenderedPageBreak/>
        <w:t>Introducción</w:t>
      </w:r>
      <w:bookmarkEnd w:id="31"/>
      <w:proofErr w:type="spellEnd"/>
    </w:p>
    <w:p w14:paraId="70101093" w14:textId="77777777" w:rsidR="0040035E" w:rsidRPr="00C34FD5" w:rsidRDefault="0040035E" w:rsidP="0040035E">
      <w:pPr>
        <w:spacing w:after="0" w:line="259" w:lineRule="auto"/>
        <w:ind w:firstLine="0"/>
        <w:jc w:val="left"/>
        <w:rPr>
          <w:rFonts w:eastAsia="Calibri" w:cs="Times New Roman"/>
          <w:lang w:val="en-US"/>
        </w:rPr>
      </w:pPr>
    </w:p>
    <w:p w14:paraId="052CC946"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El emprendimiento de mujeres indígenas en contextos urbanos representa un fenómeno de creciente relevancia social y económica en América Latina, debido a su contribución al desarrollo local, la preservación cultural y la generación de oportunidades de inclusión productiva. En la ciudad de Guayaquil, las mujeres indígenas emprendedoras enfrentan diversas barreras estructurales relacionadas con el acceso limitado a financiamiento, la brecha digital, la escasa formalización de sus negocios y la dificultad para integrar sus conocimientos ancestrales dentro de modelos empresariales sostenibles. Estas condiciones limitan su capacidad de crecimiento económico y reducen sus posibilidades de participación efectiva en los mercados locales y regionales.</w:t>
      </w:r>
    </w:p>
    <w:p w14:paraId="2232402C"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Como respuesta a esta problemática, la Universidad de Guayaquil desarrolla el proyecto de investigación FCI-030-2025, orientado al fortalecimiento de las capacidades emprendedoras de mujeres indígenas residentes en la ciudad mediante un programa de formación y apoyo técnico con enfoque intercultural. Este proyecto contempla diversas fases metodológicas, entre ellas el diagnóstico participativo, el diseño e implementación de procesos formativos, la validación de contenidos y la evaluación de resultados, con el propósito de promover la autonomía económica y el empoderamiento social de las participantes.</w:t>
      </w:r>
    </w:p>
    <w:p w14:paraId="7CD4A53B"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 xml:space="preserve">La ejecución de proyectos de investigación de esta naturaleza genera grandes volúmenes de información provenientes de encuestas, entrevistas, registros de participación, evaluaciones de aprendizaje, indicadores de impacto y evidencias documentales. La gestión eficiente de estos datos constituye un factor crítico para garantizar la calidad de la investigación, la transparencia en el seguimiento de las actividades y la adecuada toma de decisiones durante la implementación del programa. Sin embargo, en el contexto actual del proyecto FCI-030-2025, la información se administra mediante instrumentos dispersos, tales </w:t>
      </w:r>
      <w:r w:rsidRPr="00BC27F4">
        <w:rPr>
          <w:rFonts w:eastAsia="Calibri" w:cs="Times New Roman"/>
          <w:color w:val="000000"/>
          <w:szCs w:val="24"/>
        </w:rPr>
        <w:lastRenderedPageBreak/>
        <w:t>como formularios físicos, hojas de cálculo independientes y documentos no integrados entre sí, situación que dificulta la consolidación de datos, incrementa el riesgo de inconsistencias y limita la capacidad de seguimiento sistemático de los indicadores y metas establecidos.</w:t>
      </w:r>
    </w:p>
    <w:p w14:paraId="04D3D30E"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Desde la perspectiva de la ingeniería de software y los sistemas de información, la ausencia de mecanismos centralizados para la gestión y monitoreo de datos representa una limitación significativa para los procesos de evaluación y control. La falta de integración entre las fuentes de información dificulta la trazabilidad de los registros, retrasa la generación de reportes y restringe la disponibilidad de información actualizada para la toma de decisiones basada en evidencia. Asimismo, impide la visualización oportuna del avance de indicadores clave de desempeño, dificultando la identificación temprana de desviaciones, rezagos o necesidades de ajuste dentro de la ejecución del proyecto.</w:t>
      </w:r>
    </w:p>
    <w:p w14:paraId="4D54750F"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En la actualidad, las organizaciones e instituciones académicas recurren cada vez con mayor frecuencia a plataformas web de monitoreo y gestión de indicadores como herramientas estratégicas para la administración de proyectos, debido a su capacidad para centralizar información, automatizar procesos, generar reportes dinámicos y proporcionar visualizaciones en tiempo real mediante tableros de control o dashboards. Estas tecnologías permiten transformar datos dispersos en información útil para el análisis, el seguimiento de objetivos y la evaluación de resultados, fortaleciendo la gestión del conocimiento y la toma de decisiones fundamentada en datos.</w:t>
      </w:r>
    </w:p>
    <w:p w14:paraId="3C1BAA66"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 xml:space="preserve">En este contexto, el presente trabajo de titulación propone el desarrollo de una plataforma web para el monitoreo de indicadores y metas del proyecto FCI-030-2025, mediante un sistema de seguimiento digital que permita centralizar, gestionar y analizar la información generada durante las diferentes fases del programa. La solución tecnológica se concibe bajo una arquitectura modular compuesta por seis módulos funcionales: registro y caracterización de participantes, diagnóstico participativo, programa de formación, validación </w:t>
      </w:r>
      <w:r w:rsidRPr="00BC27F4">
        <w:rPr>
          <w:rFonts w:eastAsia="Calibri" w:cs="Times New Roman"/>
          <w:color w:val="000000"/>
          <w:szCs w:val="24"/>
        </w:rPr>
        <w:lastRenderedPageBreak/>
        <w:t>del programa, indicadores de impacto y reportes y visualización. Esta estructura permite mantener un flujo ordenado de la información y una correspondencia directa con las etapas metodológicas del proyecto de investigación.</w:t>
      </w:r>
    </w:p>
    <w:p w14:paraId="0C64DEC1"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La plataforma incorpora funcionalidades orientadas a la automatización de procesos de registro, consolidación de datos, generación de reportes y monitoreo de indicadores mediante dashboards interactivos. De esta manera, se busca optimizar la gestión operativa del equipo investigador, mejorar la calidad y consistencia de los registros, fortalecer la trazabilidad de la información y facilitar la evaluación del cumplimiento de metas establecidas dentro del proyecto. Adicionalmente, el sistema proporciona mecanismos de consulta y visualización que permiten obtener una visión integral del progreso de las participantes y del impacto alcanzado por las actividades de formación y acompañamiento.</w:t>
      </w:r>
    </w:p>
    <w:p w14:paraId="14C24179"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Es importante señalar que, mientras el proyecto FCI-030-2025 se desarrolla bajo el enfoque metodológico de Investigación Acción Participativa (IAP), caracterizado por la participación activa de las beneficiarias en los procesos de diagnóstico, intervención y evaluación, el desarrollo de la plataforma web adopta una metodología iterativa e incremental propia de la ingeniería de software. Este enfoque permite realizar ciclos progresivos de análisis, diseño, implementación y validación, facilitando la incorporación continua de mejoras a partir de los requerimientos identificados durante el desarrollo del sistema.</w:t>
      </w:r>
    </w:p>
    <w:p w14:paraId="7B566AA3"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Asimismo, la investigación contempla la validación de la plataforma mediante indicadores relacionados con la trazabilidad de los registros, la eficiencia en la generación de reportes, la consistencia de los datos, el seguimiento de metas, la optimización de los procesos operativos y la aceptación por parte de los usuarios. Para ello, se prevé la utilización de instrumentos de evaluación reconocidos, como la Escala de Usabilidad del Sistema (</w:t>
      </w:r>
      <w:proofErr w:type="spellStart"/>
      <w:r w:rsidRPr="00BC27F4">
        <w:rPr>
          <w:rFonts w:eastAsia="Calibri" w:cs="Times New Roman"/>
          <w:color w:val="000000"/>
          <w:szCs w:val="24"/>
        </w:rPr>
        <w:t>System</w:t>
      </w:r>
      <w:proofErr w:type="spellEnd"/>
      <w:r w:rsidRPr="00BC27F4">
        <w:rPr>
          <w:rFonts w:eastAsia="Calibri" w:cs="Times New Roman"/>
          <w:color w:val="000000"/>
          <w:szCs w:val="24"/>
        </w:rPr>
        <w:t xml:space="preserve"> </w:t>
      </w:r>
      <w:proofErr w:type="spellStart"/>
      <w:r w:rsidRPr="00BC27F4">
        <w:rPr>
          <w:rFonts w:eastAsia="Calibri" w:cs="Times New Roman"/>
          <w:color w:val="000000"/>
          <w:szCs w:val="24"/>
        </w:rPr>
        <w:t>Usability</w:t>
      </w:r>
      <w:proofErr w:type="spellEnd"/>
      <w:r w:rsidRPr="00BC27F4">
        <w:rPr>
          <w:rFonts w:eastAsia="Calibri" w:cs="Times New Roman"/>
          <w:color w:val="000000"/>
          <w:szCs w:val="24"/>
        </w:rPr>
        <w:t xml:space="preserve"> </w:t>
      </w:r>
      <w:proofErr w:type="spellStart"/>
      <w:r w:rsidRPr="00BC27F4">
        <w:rPr>
          <w:rFonts w:eastAsia="Calibri" w:cs="Times New Roman"/>
          <w:color w:val="000000"/>
          <w:szCs w:val="24"/>
        </w:rPr>
        <w:t>Scale</w:t>
      </w:r>
      <w:proofErr w:type="spellEnd"/>
      <w:r w:rsidRPr="00BC27F4">
        <w:rPr>
          <w:rFonts w:eastAsia="Calibri" w:cs="Times New Roman"/>
          <w:color w:val="000000"/>
          <w:szCs w:val="24"/>
        </w:rPr>
        <w:t xml:space="preserve"> - SUS) y encuestas de satisfacción basadas en escalas tipo Likert, </w:t>
      </w:r>
      <w:r w:rsidRPr="00BC27F4">
        <w:rPr>
          <w:rFonts w:eastAsia="Calibri" w:cs="Times New Roman"/>
          <w:color w:val="000000"/>
          <w:szCs w:val="24"/>
        </w:rPr>
        <w:lastRenderedPageBreak/>
        <w:t>cuyos resultados permitirán determinar el nivel de aceptación y utilidad de la solución propuesta.</w:t>
      </w:r>
    </w:p>
    <w:p w14:paraId="3D45EB72"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Desde la perspectiva de la analítica de datos y la gestión del conocimiento, la plataforma constituye además un mecanismo de apoyo para la producción científica derivada del proyecto, al facilitar la generación de bases de datos estructuradas, reportes exportables y evidencias verificables que pueden ser utilizadas en artículos académicos, ponencias científicas, informes institucionales y futuras investigaciones relacionadas con el emprendimiento intercultural y el desarrollo socioeconómico sostenible.</w:t>
      </w:r>
    </w:p>
    <w:p w14:paraId="3E66548C"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Finalmente, el sistema ha sido concebido bajo criterios de escalabilidad y sostenibilidad tecnológica, permitiendo su adaptación a futuros proyectos de formación, vinculación comunitaria e investigación aplicada desarrollados por la Universidad de Guayaquil u otras instituciones interesadas en implementar mecanismos de monitoreo y evaluación basados en tecnologías web. De esta manera, la presente investigación contribuye tanto al fortalecimiento de la gestión de proyectos de impacto social como al desarrollo de soluciones tecnológicas orientadas a la administración eficiente de información, la analítica de indicadores y la transformación digital de los procesos de investigación.</w:t>
      </w:r>
    </w:p>
    <w:p w14:paraId="76C65A6B" w14:textId="77777777" w:rsidR="00BC27F4" w:rsidRPr="00BC27F4" w:rsidRDefault="00BC27F4" w:rsidP="00BC27F4">
      <w:pPr>
        <w:spacing w:after="0" w:line="480" w:lineRule="auto"/>
        <w:ind w:firstLine="720"/>
        <w:jc w:val="left"/>
        <w:rPr>
          <w:rFonts w:eastAsia="Calibri" w:cs="Times New Roman"/>
          <w:color w:val="000000"/>
          <w:szCs w:val="24"/>
        </w:rPr>
      </w:pPr>
      <w:r w:rsidRPr="00BC27F4">
        <w:rPr>
          <w:rFonts w:eastAsia="Calibri" w:cs="Times New Roman"/>
          <w:color w:val="000000"/>
          <w:szCs w:val="24"/>
        </w:rPr>
        <w:t>El presente documento se estructura en capítulos que abordan de manera progresiva el planteamiento del problema, el marco teórico y conceptual que sustenta la investigación, la metodología aplicada para el desarrollo de la plataforma, el diseño e implementación del sistema, y el análisis de los resultados obtenidos durante su validación. En conjunto, estos elementos permiten demostrar la viabilidad técnica y funcional de una plataforma web orientada al monitoreo de indicadores y metas como herramienta de apoyo para la gestión, evaluación y seguimiento de proyectos de investigación con enfoque intercultural y desarrollo sostenible.</w:t>
      </w:r>
    </w:p>
    <w:p w14:paraId="5ABD5D9E" w14:textId="063D9FEC" w:rsidR="0040035E" w:rsidRPr="0040035E" w:rsidRDefault="0040035E" w:rsidP="0040035E">
      <w:pPr>
        <w:spacing w:after="0" w:line="480" w:lineRule="auto"/>
        <w:ind w:firstLine="720"/>
        <w:jc w:val="left"/>
        <w:rPr>
          <w:rFonts w:eastAsia="Calibri" w:cs="Times New Roman"/>
          <w:color w:val="000000"/>
          <w:szCs w:val="24"/>
        </w:rPr>
        <w:sectPr w:rsidR="0040035E" w:rsidRPr="0040035E" w:rsidSect="0040035E">
          <w:headerReference w:type="default" r:id="rId17"/>
          <w:headerReference w:type="first" r:id="rId18"/>
          <w:pgSz w:w="11906" w:h="16838" w:code="9"/>
          <w:pgMar w:top="1440" w:right="1440" w:bottom="1440" w:left="1440" w:header="709" w:footer="709" w:gutter="0"/>
          <w:pgNumType w:start="1"/>
          <w:cols w:space="708"/>
          <w:titlePg/>
          <w:docGrid w:linePitch="360"/>
        </w:sectPr>
      </w:pPr>
    </w:p>
    <w:p w14:paraId="2DBD5BA1" w14:textId="77777777" w:rsidR="0040035E" w:rsidRPr="0040035E" w:rsidRDefault="0040035E" w:rsidP="0040035E">
      <w:pPr>
        <w:keepNext/>
        <w:keepLines/>
        <w:spacing w:after="0" w:line="480" w:lineRule="auto"/>
        <w:ind w:firstLine="0"/>
        <w:jc w:val="center"/>
        <w:outlineLvl w:val="1"/>
        <w:rPr>
          <w:rFonts w:eastAsia="Times New Roman" w:cs="Times New Roman"/>
          <w:b/>
          <w:bCs/>
          <w:color w:val="000000"/>
          <w:szCs w:val="24"/>
        </w:rPr>
      </w:pPr>
      <w:bookmarkStart w:id="32" w:name="_Toc223609997"/>
      <w:bookmarkStart w:id="33" w:name="_Hlk227565261"/>
      <w:bookmarkStart w:id="34" w:name="_Hlk227576686"/>
      <w:bookmarkStart w:id="35" w:name="_Hlk227584599"/>
      <w:r w:rsidRPr="0040035E">
        <w:rPr>
          <w:rFonts w:eastAsia="Times New Roman" w:cs="Times New Roman"/>
          <w:b/>
          <w:bCs/>
          <w:color w:val="000000"/>
          <w:szCs w:val="24"/>
        </w:rPr>
        <w:lastRenderedPageBreak/>
        <w:t>Capítulo I</w:t>
      </w:r>
      <w:bookmarkEnd w:id="32"/>
    </w:p>
    <w:p w14:paraId="3C7BC590" w14:textId="77777777" w:rsidR="0040035E" w:rsidRDefault="0040035E">
      <w:pPr>
        <w:keepNext/>
        <w:keepLines/>
        <w:numPr>
          <w:ilvl w:val="0"/>
          <w:numId w:val="10"/>
        </w:numPr>
        <w:spacing w:after="0" w:line="480" w:lineRule="auto"/>
        <w:jc w:val="left"/>
        <w:outlineLvl w:val="1"/>
        <w:rPr>
          <w:rFonts w:eastAsia="Times New Roman" w:cs="Times New Roman"/>
          <w:b/>
          <w:bCs/>
          <w:color w:val="000000"/>
          <w:szCs w:val="24"/>
        </w:rPr>
      </w:pPr>
      <w:bookmarkStart w:id="36" w:name="_Toc223609998"/>
      <w:r w:rsidRPr="0040035E">
        <w:rPr>
          <w:rFonts w:eastAsia="Times New Roman" w:cs="Times New Roman"/>
          <w:b/>
          <w:bCs/>
          <w:color w:val="000000"/>
          <w:szCs w:val="24"/>
        </w:rPr>
        <w:t>El problema</w:t>
      </w:r>
      <w:bookmarkStart w:id="37" w:name="_Toc223609999"/>
      <w:bookmarkEnd w:id="36"/>
    </w:p>
    <w:p w14:paraId="0C077527" w14:textId="20CA0740" w:rsidR="0040035E" w:rsidRPr="0040035E" w:rsidRDefault="0040035E" w:rsidP="0040035E">
      <w:pPr>
        <w:pStyle w:val="TDC2"/>
        <w:rPr>
          <w:rFonts w:eastAsia="Times New Roman"/>
        </w:rPr>
      </w:pPr>
      <w:r>
        <w:rPr>
          <w:rFonts w:eastAsia="Times New Roman"/>
        </w:rPr>
        <w:t xml:space="preserve"> </w:t>
      </w:r>
      <w:r w:rsidRPr="0040035E">
        <w:rPr>
          <w:rFonts w:eastAsia="Times New Roman"/>
        </w:rPr>
        <w:t>Planteamiento del problema</w:t>
      </w:r>
      <w:bookmarkEnd w:id="37"/>
    </w:p>
    <w:p w14:paraId="6FD78EA3"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El emprendimiento de mujeres indígenas en contextos urbanos constituye un fenómeno de creciente importancia para el desarrollo económico y social en América Latina, debido a su potencial para generar ingresos, fortalecer la autonomía económica y preservar conocimientos culturales tradicionales. En la ciudad de Guayaquil, diversas mujeres indígenas participan en actividades productivas y comerciales que buscan mejorar sus condiciones de vida y contribuir al desarrollo de sus comunidades. Sin embargo, estas iniciativas enfrentan múltiples desafíos relacionados con el acceso a financiamiento, la incorporación de herramientas tecnológicas, la formalización de sus emprendimientos y la integración de sus saberes ancestrales dentro de modelos de negocio sostenibles.</w:t>
      </w:r>
    </w:p>
    <w:p w14:paraId="6BD2935F"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Con el propósito de contribuir a la superación de estas limitaciones, la Universidad de Guayaquil desarrolla el proyecto de investigación FCI-030-2025, orientado al fortalecimiento de las capacidades emprendedoras de mujeres indígenas mediante un programa de formación y apoyo técnico con enfoque intercultural. El proyecto contempla diversas fases metodológicas que incluyen el registro y caracterización de participantes, el diagnóstico participativo, la ejecución de procesos formativos, la validación del programa y la evaluación de indicadores de impacto social, económico y científico. La adecuada gestión de la información generada durante estas etapas resulta fundamental para garantizar el cumplimiento de los objetivos propuestos y la obtención de resultados confiables.</w:t>
      </w:r>
    </w:p>
    <w:p w14:paraId="495EA5FC"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 xml:space="preserve">Durante el desarrollo del proyecto se genera una cantidad considerable de información cuantitativa y cualitativa proveniente de encuestas, entrevistas, registros de asistencia, evaluaciones de aprendizaje, observaciones de campo y mediciones de indicadores. Sin embargo, actualmente estos datos son gestionados mediante instrumentos independientes, </w:t>
      </w:r>
      <w:r w:rsidRPr="00E35C89">
        <w:rPr>
          <w:rFonts w:eastAsia="Calibri" w:cs="Times New Roman"/>
        </w:rPr>
        <w:lastRenderedPageBreak/>
        <w:t>tales como formularios físicos, hojas de cálculo dispersas y documentos no integrados entre sí. Esta situación provoca dificultades en la consolidación de la información, incrementa el riesgo de inconsistencias en los registros y dificulta la disponibilidad oportuna de datos actualizados para el seguimiento del proyecto.</w:t>
      </w:r>
    </w:p>
    <w:p w14:paraId="1720CFCD"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La problemática se vuelve más compleja debido a la naturaleza participativa y multifase del proyecto, donde intervienen investigadores, facilitadores y beneficiarias que generan información de manera simultánea y en distintos momentos del proceso. La inexistencia de mecanismos tecnológicos integrados para el almacenamiento, procesamiento y consulta de los datos obliga al equipo investigador a realizar actividades manuales de recopilación, depuración y consolidación de información, incrementando la carga operativa y reduciendo el tiempo disponible para tareas de análisis, interpretación y generación de conocimiento científico.</w:t>
      </w:r>
    </w:p>
    <w:p w14:paraId="4145E13B"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Desde la perspectiva de los sistemas de información, la ausencia de una base de datos centralizada limita la integridad, consistencia, disponibilidad y trazabilidad de los datos generados durante la ejecución del proyecto. Esta situación dificulta la recuperación eficiente de la información, restringe la capacidad de realizar consultas consolidadas y aumenta la probabilidad de errores asociados a la duplicidad de registros o a la actualización no sincronizada de los datos. Como consecuencia, los procesos de seguimiento y evaluación se vuelven menos eficientes y más dependientes de procedimientos manuales.</w:t>
      </w:r>
    </w:p>
    <w:p w14:paraId="5F2271A5" w14:textId="77777777"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 xml:space="preserve">Adicionalmente, uno de los principales desafíos identificados radica en la gestión de los indicadores y metas establecidos dentro del proyecto FCI-030-2025. Aunque el programa contempla indicadores relacionados con el diagnóstico de las participantes, el desarrollo de competencias emprendedoras, la validación de los contenidos formativos y la medición de impactos socioeconómicos, actualmente no existe una herramienta que permita visualizar de manera integrada y en tiempo real el comportamiento de dichos indicadores. Esta limitación </w:t>
      </w:r>
      <w:r w:rsidRPr="00E35C89">
        <w:rPr>
          <w:rFonts w:eastAsia="Calibri" w:cs="Times New Roman"/>
        </w:rPr>
        <w:lastRenderedPageBreak/>
        <w:t>dificulta la identificación temprana de desviaciones, retrasos o incumplimientos de metas, afectando la capacidad de respuesta del equipo investigador y limitando la toma de decisiones basada en evidencia.</w:t>
      </w:r>
    </w:p>
    <w:p w14:paraId="7D18E50D" w14:textId="1AAB9DEB" w:rsidR="00E35C89" w:rsidRPr="00E35C89" w:rsidRDefault="00E35C89" w:rsidP="00E35C89">
      <w:pPr>
        <w:spacing w:after="0" w:line="480" w:lineRule="auto"/>
        <w:ind w:firstLine="0"/>
        <w:jc w:val="left"/>
        <w:rPr>
          <w:rFonts w:eastAsia="Calibri" w:cs="Times New Roman"/>
        </w:rPr>
      </w:pPr>
      <w:r w:rsidRPr="00E35C89">
        <w:rPr>
          <w:rFonts w:eastAsia="Calibri" w:cs="Times New Roman"/>
        </w:rPr>
        <w:t>La falta de mecanismos automatizados para el monitoreo de indicadores también repercute en la elaboración de reportes institucionales y científicos. La información requerida para evaluar el avance del proyecto debe recopilarse manualmente desde múltiples fuentes, proceso que demanda tiempo adicional y aumenta el riesgo de omisiones o inconsistencias. Esta situación afecta la generación de evidencias verificables necesarias para el cumplimiento de los requerimientos establecidos por la Universidad de Guayaquil, el Fondo Competitivo de Investigación y las actividades de producción científica derivadas del proyecto.</w:t>
      </w:r>
    </w:p>
    <w:p w14:paraId="6DC79CCA" w14:textId="3F181A09" w:rsidR="0054348A" w:rsidRDefault="00E35C89" w:rsidP="00E35C89">
      <w:pPr>
        <w:spacing w:after="0" w:line="480" w:lineRule="auto"/>
        <w:ind w:firstLine="0"/>
        <w:jc w:val="left"/>
        <w:rPr>
          <w:rFonts w:eastAsia="Calibri" w:cs="Times New Roman"/>
          <w:b/>
          <w:bCs/>
        </w:rPr>
      </w:pPr>
      <w:r w:rsidRPr="00E35C89">
        <w:rPr>
          <w:rFonts w:eastAsia="Calibri" w:cs="Times New Roman"/>
        </w:rPr>
        <w:t>En el ámbito de la transformación digital y la gestión del conocimiento, las organizaciones requieren sistemas capaces de centralizar información, automatizar procesos y proporcionar herramientas de análisis que faciliten el seguimiento de objetivos estratégicos. No disponer de mecanismos tecnológicos para la integración y monitoreo de la información limita la capacidad de aprovechar los datos generados por el proyecto como insumos para la toma de decisiones, la evaluación de resultados y la formulación de estrategias de mejora continua.</w:t>
      </w:r>
    </w:p>
    <w:p w14:paraId="09B7F7D8" w14:textId="0CA9EBCC"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Propósito del estudio</w:t>
      </w:r>
    </w:p>
    <w:p w14:paraId="71ABC333"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rPr>
        <w:t>El presente estudio tiene como propósito desarrollar una plataforma web que integre, sistematice y analice la información generada por el proyecto de investigación FCI-030-2025, orientado a la formación emprendedora de mujeres indígenas residentes en la ciudad de Guayaquil. La herramienta tecnológica propuesta busca optimizar la toma de decisiones basada en evidencia, permitiendo al equipo investigador monitorear en tiempo real el avance de los indicadores y metas establecidos en el programa, reduciendo la dependencia de procesos manuales que limitan la eficiencia operativa del proyecto y comprometen la calidad de la información recolectada.</w:t>
      </w:r>
    </w:p>
    <w:p w14:paraId="656C8265" w14:textId="68F2CC2D" w:rsidR="0040035E" w:rsidRPr="0040035E" w:rsidRDefault="0040035E" w:rsidP="0040035E">
      <w:pPr>
        <w:pStyle w:val="TDC2"/>
        <w:rPr>
          <w:rFonts w:eastAsia="Times New Roman"/>
        </w:rPr>
      </w:pPr>
      <w:bookmarkStart w:id="38" w:name="_Toc223610000"/>
      <w:r>
        <w:rPr>
          <w:rFonts w:eastAsia="Times New Roman"/>
        </w:rPr>
        <w:lastRenderedPageBreak/>
        <w:t xml:space="preserve"> </w:t>
      </w:r>
      <w:r w:rsidRPr="0040035E">
        <w:rPr>
          <w:rFonts w:eastAsia="Times New Roman"/>
        </w:rPr>
        <w:t>Formulación del problema</w:t>
      </w:r>
      <w:bookmarkEnd w:id="38"/>
    </w:p>
    <w:p w14:paraId="0ED35B1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color w:val="000000"/>
          <w:szCs w:val="24"/>
        </w:rPr>
        <w:t xml:space="preserve">  ¿Cómo incide la ausencia de una plataforma web centralizada para el monitoreo y seguimiento de indicadores y metas en la trazabilidad de registros, en el tiempo de generación de reportes y en la consistencia de los datos del proyecto de investigación FCI-030-2025 sobre formación emprendedora de mujeres indígenas en Guayaquil durante sus fases de diagnóstico participativo, formación y validación?</w:t>
      </w:r>
    </w:p>
    <w:p w14:paraId="5D5A91F7" w14:textId="05F1D057" w:rsidR="0040035E" w:rsidRPr="0040035E" w:rsidRDefault="0040035E" w:rsidP="0040035E">
      <w:pPr>
        <w:pStyle w:val="TDC2"/>
        <w:rPr>
          <w:rFonts w:eastAsia="Times New Roman"/>
        </w:rPr>
      </w:pPr>
      <w:bookmarkStart w:id="39" w:name="_Toc223610001"/>
      <w:r>
        <w:rPr>
          <w:rFonts w:eastAsia="Times New Roman"/>
        </w:rPr>
        <w:t xml:space="preserve"> </w:t>
      </w:r>
      <w:r w:rsidRPr="0040035E">
        <w:rPr>
          <w:rFonts w:eastAsia="Times New Roman"/>
        </w:rPr>
        <w:t>Justificación del interés y relevancia del tema</w:t>
      </w:r>
      <w:bookmarkEnd w:id="39"/>
    </w:p>
    <w:p w14:paraId="769EA04C" w14:textId="77777777" w:rsidR="0040035E" w:rsidRPr="0040035E" w:rsidRDefault="0040035E" w:rsidP="0040035E">
      <w:pPr>
        <w:spacing w:after="0" w:line="480" w:lineRule="auto"/>
        <w:ind w:firstLine="0"/>
        <w:jc w:val="left"/>
        <w:rPr>
          <w:rFonts w:eastAsia="Calibri" w:cs="Times New Roman"/>
        </w:rPr>
      </w:pPr>
      <w:r w:rsidRPr="0040035E">
        <w:rPr>
          <w:rFonts w:eastAsia="Calibri" w:cs="Times New Roman"/>
        </w:rPr>
        <w:t>La gestión eficiente de la información en proyectos de investigación aplicada constituye un factor determinante para garantizar la calidad, trazabilidad y utilidad de los resultados generados. En el caso del proyecto FCI-030-2025, la ausencia de una herramienta tecnológica centralizada ha evidenciado limitaciones concretas en el seguimiento de indicadores y metas, afectando la capacidad del equipo investigador para evaluar oportunamente el avance del programa de formación emprendedora de mujeres indígenas en Guayaquil. Esta situación justifica plenamente el desarrollo de una plataforma web que responda a las necesidades reales del proyecto desde una perspectiva técnica, metodológica e institucional.</w:t>
      </w:r>
    </w:p>
    <w:p w14:paraId="3E786F35" w14:textId="77777777" w:rsidR="0040035E" w:rsidRPr="0040035E" w:rsidRDefault="0040035E" w:rsidP="0040035E">
      <w:pPr>
        <w:spacing w:after="0" w:line="480" w:lineRule="auto"/>
        <w:ind w:firstLine="0"/>
        <w:jc w:val="left"/>
        <w:rPr>
          <w:rFonts w:eastAsia="Calibri" w:cs="Times New Roman"/>
        </w:rPr>
      </w:pPr>
      <w:r w:rsidRPr="0040035E">
        <w:rPr>
          <w:rFonts w:eastAsia="Calibri" w:cs="Times New Roman"/>
        </w:rPr>
        <w:t>El desarrollo de esta plataforma no solo representa una solución a una problemática operativa inmediata, sino que también contribuye al fortalecimiento de las capacidades institucionales de la Universidad de Guayaquil en materia de gestión del conocimiento y producción científica. La incorporación de herramientas digitales en proyectos de investigación social con enfoque intercultural es aún limitada en el contexto ecuatoriano, lo que otorga al presente trabajo un carácter innovador y pionero en su campo. Asimismo, el impacto de la plataforma trasciende el ámbito académico, al beneficiar directamente a una comunidad vulnerable que requiere de procesos de seguimiento rigurosos para garantizar la efectividad de su formación y el fortalecimiento de su autonomía económica y social.</w:t>
      </w:r>
    </w:p>
    <w:p w14:paraId="2D4F17CD" w14:textId="77777777" w:rsidR="0040035E" w:rsidRPr="0040035E" w:rsidRDefault="0040035E" w:rsidP="0040035E">
      <w:pPr>
        <w:spacing w:after="0" w:line="480" w:lineRule="auto"/>
        <w:ind w:firstLine="0"/>
        <w:jc w:val="left"/>
        <w:rPr>
          <w:rFonts w:eastAsia="Calibri" w:cs="Times New Roman"/>
        </w:rPr>
      </w:pPr>
      <w:r w:rsidRPr="0040035E">
        <w:rPr>
          <w:rFonts w:eastAsia="Calibri" w:cs="Times New Roman"/>
          <w:b/>
          <w:bCs/>
          <w:color w:val="000000"/>
          <w:szCs w:val="24"/>
        </w:rPr>
        <w:lastRenderedPageBreak/>
        <w:t>Valor teórico</w:t>
      </w:r>
      <w:r w:rsidRPr="0040035E">
        <w:rPr>
          <w:rFonts w:ascii="Calibri Light" w:eastAsia="Times New Roman" w:hAnsi="Calibri Light" w:cs="Times New Roman"/>
          <w:color w:val="000000"/>
          <w:szCs w:val="24"/>
        </w:rPr>
        <w:t xml:space="preserve"> </w:t>
      </w:r>
      <w:r w:rsidRPr="0040035E">
        <w:rPr>
          <w:rFonts w:eastAsia="Calibri" w:cs="Times New Roman"/>
        </w:rPr>
        <w:br/>
        <w:t xml:space="preserve">       El proyecto contribuye a la sistematización tecnológica aplicada a procesos de Investigación Acción Participativa (IAP), enriqueciendo la literatura técnica en torno al diseño de sistemas de monitoreo y evaluación aplicados a programas de desarrollo socioeconómico con enfoque de género e interculturalidad. La plataforma representa además un aporte metodológico al campo de la ingeniería telemática aplicada al desarrollo social, al demostrar la viabilidad técnica de integrar herramientas digitales en contextos de investigación participativa, donde la recolección y análisis de datos cualitativos y cuantitativos cobra especial relevancia para la generación de conocimiento científico verificable y replicable.</w:t>
      </w:r>
    </w:p>
    <w:p w14:paraId="4E50DB41"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Utilidad</w:t>
      </w:r>
    </w:p>
    <w:p w14:paraId="0EF826E8" w14:textId="77777777" w:rsidR="0040035E" w:rsidRPr="0040035E" w:rsidRDefault="0040035E" w:rsidP="0040035E">
      <w:pPr>
        <w:spacing w:after="0" w:line="480" w:lineRule="auto"/>
        <w:ind w:firstLine="0"/>
        <w:jc w:val="left"/>
        <w:rPr>
          <w:rFonts w:eastAsia="Calibri" w:cs="Times New Roman"/>
        </w:rPr>
      </w:pPr>
      <w:r w:rsidRPr="0040035E">
        <w:rPr>
          <w:rFonts w:eastAsia="Calibri" w:cs="Times New Roman"/>
        </w:rPr>
        <w:t>Desde una perspectiva práctica, la plataforma centraliza en un único entorno digital los datos cuantitativos y cualitativos del proyecto, eliminando la dispersión de información en instrumentos aislados. Esta centralización garantiza la trazabilidad de los registros, el control de calidad de los datos y la generación automática de evidencias verificables, reduciendo significativamente la carga operativa manual del equipo investigador. Además, la incorporación de un tablero de control con visualización en tiempo real de indicadores y metas facilitará la identificación oportuna de avances, rezagos y áreas de mejora durante la implementación del programa, fortaleciendo la capacidad de respuesta y ajuste del equipo investigador a cargo.</w:t>
      </w:r>
    </w:p>
    <w:p w14:paraId="60F94109"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Beneficiarios</w:t>
      </w:r>
    </w:p>
    <w:p w14:paraId="5540DD4C" w14:textId="77777777" w:rsidR="0040035E" w:rsidRPr="0040035E" w:rsidRDefault="0040035E">
      <w:pPr>
        <w:numPr>
          <w:ilvl w:val="0"/>
          <w:numId w:val="11"/>
        </w:numPr>
        <w:spacing w:after="0" w:line="480" w:lineRule="auto"/>
        <w:contextualSpacing/>
        <w:jc w:val="left"/>
        <w:rPr>
          <w:rFonts w:eastAsia="Calibri" w:cs="Times New Roman"/>
        </w:rPr>
      </w:pPr>
      <w:r w:rsidRPr="0040035E">
        <w:rPr>
          <w:rFonts w:eastAsia="Calibri" w:cs="Times New Roman"/>
          <w:b/>
          <w:bCs/>
        </w:rPr>
        <w:t>Directos:</w:t>
      </w:r>
      <w:r w:rsidRPr="0040035E">
        <w:rPr>
          <w:rFonts w:eastAsia="Calibri" w:cs="Times New Roman"/>
        </w:rPr>
        <w:t xml:space="preserve">  El equipo investigador del proyecto FCI-030-2025 contará con una herramienta que optimiza la gestión, el seguimiento y la evaluación del programa. Las mujeres indígenas emprendedoras participantes —con una meta de registro de al menos 267 en la fase de diagnóstico y 55 en la fase de validación— se beneficiarán de </w:t>
      </w:r>
      <w:r w:rsidRPr="0040035E">
        <w:rPr>
          <w:rFonts w:eastAsia="Calibri" w:cs="Times New Roman"/>
        </w:rPr>
        <w:lastRenderedPageBreak/>
        <w:t>un proceso de recolección de datos más ágil, inclusivo y transparente, que facilita su participación activa y el seguimiento de su progreso formativo.</w:t>
      </w:r>
    </w:p>
    <w:p w14:paraId="34767D15" w14:textId="77777777" w:rsidR="0040035E" w:rsidRPr="0040035E" w:rsidRDefault="0040035E">
      <w:pPr>
        <w:numPr>
          <w:ilvl w:val="0"/>
          <w:numId w:val="11"/>
        </w:numPr>
        <w:spacing w:after="0" w:line="480" w:lineRule="auto"/>
        <w:contextualSpacing/>
        <w:jc w:val="left"/>
        <w:rPr>
          <w:rFonts w:eastAsia="Calibri" w:cs="Times New Roman"/>
        </w:rPr>
      </w:pPr>
      <w:r w:rsidRPr="0040035E">
        <w:rPr>
          <w:rFonts w:eastAsia="Calibri" w:cs="Times New Roman"/>
          <w:b/>
          <w:bCs/>
        </w:rPr>
        <w:t>Indirectos:</w:t>
      </w:r>
      <w:r w:rsidRPr="0040035E">
        <w:rPr>
          <w:rFonts w:eastAsia="Calibri" w:cs="Times New Roman"/>
        </w:rPr>
        <w:t xml:space="preserve">  La Universidad de Guayaquil se beneficiará institucionalmente al contar con una plataforma que genera bases de datos anonimizadas, reportes exportables y evidencias documentales utilizables en producción científica e informes institucionales. Adicionalmente, instituciones de desarrollo local y futuras iniciativas de emprendimiento socioeconómico podrán referenciar el modelo desarrollado para el diseño de programas similares dirigidos a poblaciones en situación de vulnerabilidad.</w:t>
      </w:r>
    </w:p>
    <w:p w14:paraId="40A96B9D" w14:textId="77777777" w:rsidR="0040035E" w:rsidRPr="0040035E" w:rsidRDefault="0040035E" w:rsidP="0040035E">
      <w:pPr>
        <w:spacing w:after="0" w:line="480" w:lineRule="auto"/>
        <w:ind w:firstLine="0"/>
        <w:jc w:val="left"/>
        <w:rPr>
          <w:rFonts w:ascii="Calibri Light" w:eastAsia="Times New Roman" w:hAnsi="Calibri Light" w:cs="Times New Roman"/>
          <w:b/>
          <w:bCs/>
          <w:color w:val="000000"/>
          <w:szCs w:val="24"/>
        </w:rPr>
      </w:pPr>
      <w:r w:rsidRPr="0040035E">
        <w:rPr>
          <w:rFonts w:eastAsia="Calibri" w:cs="Times New Roman"/>
          <w:b/>
          <w:bCs/>
        </w:rPr>
        <w:t>Sostenibilidad y escalabilidad</w:t>
      </w:r>
    </w:p>
    <w:p w14:paraId="3E924FD6"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color w:val="000000"/>
          <w:szCs w:val="24"/>
        </w:rPr>
        <w:t xml:space="preserve"> La arquitectura modular de la plataforma ha sido concebida con criterios de sostenibilidad tecnológica y escalabilidad funcional, lo que significa que el sistema no se limita al alcance del proyecto FCI-030-2025, sino que puede adaptarse progresivamente para dar soporte a futuros programas de formación intercultural e iniciativas de inclusión económica en otros contextos urbanos con presencia de población indígena. Su diseño permite incorporar nuevos módulos, ampliar el número de participantes registradas y ajustar los indicadores de seguimiento sin comprometer la integridad estructural del sistema, consolidándola como una herramienta institucional de largo plazo para el monitoreo de iniciativas de desarrollo local y emprendimiento socioeconómico sostenible.</w:t>
      </w:r>
    </w:p>
    <w:p w14:paraId="0E0D8A81" w14:textId="5F553D96" w:rsidR="0040035E" w:rsidRPr="0040035E" w:rsidRDefault="0040035E" w:rsidP="0040035E">
      <w:pPr>
        <w:pStyle w:val="TDC2"/>
        <w:rPr>
          <w:rFonts w:eastAsia="Times New Roman"/>
        </w:rPr>
      </w:pPr>
      <w:bookmarkStart w:id="40" w:name="_Toc223610002"/>
      <w:r>
        <w:rPr>
          <w:rFonts w:eastAsia="Times New Roman"/>
        </w:rPr>
        <w:t xml:space="preserve"> </w:t>
      </w:r>
      <w:r w:rsidRPr="0040035E">
        <w:rPr>
          <w:rFonts w:eastAsia="Times New Roman"/>
        </w:rPr>
        <w:t>Objetivos</w:t>
      </w:r>
      <w:bookmarkEnd w:id="40"/>
    </w:p>
    <w:p w14:paraId="38872E76" w14:textId="1F54DFDE" w:rsidR="0040035E" w:rsidRPr="0054348A" w:rsidRDefault="0040035E">
      <w:pPr>
        <w:pStyle w:val="Prrafodelista"/>
        <w:numPr>
          <w:ilvl w:val="2"/>
          <w:numId w:val="10"/>
        </w:numPr>
        <w:rPr>
          <w:b/>
          <w:bCs/>
        </w:rPr>
      </w:pPr>
      <w:bookmarkStart w:id="41" w:name="_Toc223610003"/>
      <w:r w:rsidRPr="0054348A">
        <w:rPr>
          <w:b/>
          <w:bCs/>
        </w:rPr>
        <w:t>Objetivo General</w:t>
      </w:r>
      <w:bookmarkEnd w:id="41"/>
    </w:p>
    <w:p w14:paraId="350E362A"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color w:val="000000"/>
          <w:szCs w:val="24"/>
        </w:rPr>
        <w:t>Desarrollar una plataforma web que permita el monitoreo y evaluación de indicadores y metas del proyecto de formación emprendedora de mujeres indígenas en Guayaquil, facilitando la gestión, visualización y control.</w:t>
      </w:r>
    </w:p>
    <w:p w14:paraId="7D40C62A" w14:textId="77777777" w:rsidR="0040035E" w:rsidRPr="0054348A" w:rsidRDefault="0040035E">
      <w:pPr>
        <w:keepNext/>
        <w:keepLines/>
        <w:numPr>
          <w:ilvl w:val="2"/>
          <w:numId w:val="10"/>
        </w:numPr>
        <w:spacing w:after="0" w:line="480" w:lineRule="auto"/>
        <w:jc w:val="left"/>
        <w:outlineLvl w:val="2"/>
        <w:rPr>
          <w:rFonts w:eastAsia="Times New Roman" w:cs="Times New Roman"/>
          <w:b/>
          <w:bCs/>
          <w:iCs/>
          <w:color w:val="000000"/>
          <w:szCs w:val="24"/>
        </w:rPr>
      </w:pPr>
      <w:bookmarkStart w:id="42" w:name="_Toc223610004"/>
      <w:r w:rsidRPr="0054348A">
        <w:rPr>
          <w:rFonts w:eastAsia="Times New Roman" w:cs="Times New Roman"/>
          <w:b/>
          <w:bCs/>
          <w:iCs/>
          <w:szCs w:val="24"/>
        </w:rPr>
        <w:lastRenderedPageBreak/>
        <w:t>Objetivos Específicos</w:t>
      </w:r>
      <w:bookmarkEnd w:id="42"/>
    </w:p>
    <w:p w14:paraId="38FF4274" w14:textId="77777777" w:rsidR="0040035E" w:rsidRPr="0040035E" w:rsidRDefault="0040035E">
      <w:pPr>
        <w:numPr>
          <w:ilvl w:val="0"/>
          <w:numId w:val="12"/>
        </w:numPr>
        <w:spacing w:after="0" w:line="480" w:lineRule="auto"/>
        <w:contextualSpacing/>
        <w:jc w:val="left"/>
        <w:rPr>
          <w:rFonts w:eastAsia="Calibri" w:cs="Times New Roman"/>
        </w:rPr>
      </w:pPr>
      <w:r w:rsidRPr="0040035E">
        <w:rPr>
          <w:rFonts w:eastAsia="Calibri" w:cs="Times New Roman"/>
        </w:rPr>
        <w:t>Analizar los indicadores y metas del proyecto FCI-030-2025 para identificar las necesidades de seguimiento y los puntos de mejora en la gestión del programa de formación emprendedora de mujeres indígenas en Guayaquil.</w:t>
      </w:r>
    </w:p>
    <w:p w14:paraId="33A52619" w14:textId="77777777" w:rsidR="0040035E" w:rsidRPr="0040035E" w:rsidRDefault="0040035E">
      <w:pPr>
        <w:numPr>
          <w:ilvl w:val="0"/>
          <w:numId w:val="12"/>
        </w:numPr>
        <w:spacing w:after="0" w:line="480" w:lineRule="auto"/>
        <w:contextualSpacing/>
        <w:jc w:val="left"/>
        <w:rPr>
          <w:rFonts w:eastAsia="Calibri" w:cs="Times New Roman"/>
        </w:rPr>
      </w:pPr>
      <w:r w:rsidRPr="0040035E">
        <w:rPr>
          <w:rFonts w:eastAsia="Calibri" w:cs="Times New Roman"/>
        </w:rPr>
        <w:t>Diseñar un módulo de registro y diagnóstico participativo que permita la caracterización de las mujeres indígenas emprendedoras.</w:t>
      </w:r>
    </w:p>
    <w:p w14:paraId="61B34B45" w14:textId="77777777" w:rsidR="0040035E" w:rsidRPr="0040035E" w:rsidRDefault="0040035E">
      <w:pPr>
        <w:numPr>
          <w:ilvl w:val="0"/>
          <w:numId w:val="12"/>
        </w:numPr>
        <w:spacing w:after="0" w:line="480" w:lineRule="auto"/>
        <w:contextualSpacing/>
        <w:jc w:val="left"/>
        <w:rPr>
          <w:rFonts w:eastAsia="Calibri" w:cs="Times New Roman"/>
        </w:rPr>
      </w:pPr>
      <w:r w:rsidRPr="0040035E">
        <w:rPr>
          <w:rFonts w:eastAsia="Calibri" w:cs="Times New Roman"/>
        </w:rPr>
        <w:t>Desarrollar un sistema digital en una plataforma web que permita centralizar, registrar y monitorear los indicadores y metas, facilitando la generación de reportes y la evaluación del progreso de las participantes.</w:t>
      </w:r>
    </w:p>
    <w:p w14:paraId="365B8D21" w14:textId="77777777" w:rsidR="0040035E" w:rsidRPr="0040035E" w:rsidRDefault="0040035E">
      <w:pPr>
        <w:numPr>
          <w:ilvl w:val="0"/>
          <w:numId w:val="12"/>
        </w:numPr>
        <w:spacing w:after="0" w:line="480" w:lineRule="auto"/>
        <w:contextualSpacing/>
        <w:jc w:val="left"/>
        <w:rPr>
          <w:rFonts w:eastAsia="Calibri" w:cs="Times New Roman"/>
        </w:rPr>
      </w:pPr>
      <w:r w:rsidRPr="0040035E">
        <w:rPr>
          <w:rFonts w:eastAsia="Calibri" w:cs="Times New Roman"/>
        </w:rPr>
        <w:t>Implementar y validar la plataforma web mediante pruebas con los responsables del proyecto y las participantes, con el fin de garantizar su efectividad en la gestión del programa y contribuir al fortalecimiento del aprendizaje y empoderamiento económico y social de las mujeres indígenas.</w:t>
      </w:r>
    </w:p>
    <w:p w14:paraId="7141F683" w14:textId="1E76BB7F" w:rsidR="0040035E" w:rsidRPr="0040035E" w:rsidRDefault="0040035E" w:rsidP="0040035E">
      <w:pPr>
        <w:pStyle w:val="TDC2"/>
        <w:rPr>
          <w:rFonts w:eastAsia="Times New Roman"/>
        </w:rPr>
      </w:pPr>
      <w:bookmarkStart w:id="43" w:name="_Toc223610005"/>
      <w:r>
        <w:rPr>
          <w:rFonts w:eastAsia="Times New Roman"/>
        </w:rPr>
        <w:t xml:space="preserve"> </w:t>
      </w:r>
      <w:r w:rsidRPr="0040035E">
        <w:rPr>
          <w:rFonts w:eastAsia="Times New Roman"/>
        </w:rPr>
        <w:t>Hipótesis prospectiva</w:t>
      </w:r>
      <w:bookmarkEnd w:id="43"/>
    </w:p>
    <w:p w14:paraId="0A9B0364"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Hipótesis principal (H1):</w:t>
      </w:r>
      <w:r w:rsidRPr="0040035E">
        <w:rPr>
          <w:rFonts w:eastAsia="Calibri" w:cs="Times New Roman"/>
          <w:color w:val="000000"/>
          <w:szCs w:val="24"/>
        </w:rPr>
        <w:t xml:space="preserve">  La implementación de una plataforma web centralizada para el monitoreo y seguimiento de indicadores y metas del proyecto FCI-030-2025 optimizará la gestión de la información, mejorando la trazabilidad de los registros, reduciendo el tiempo de generación de reportes y garantizando la consistencia de los datos en comparación con el método de gestión manual actualmente empleado en el programa de formación emprendedora de mujeres indígenas en Guayaquil.</w:t>
      </w:r>
    </w:p>
    <w:p w14:paraId="77DDDA48"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Hipótesis nula (H0):</w:t>
      </w:r>
      <w:r w:rsidRPr="0040035E">
        <w:rPr>
          <w:rFonts w:eastAsia="Calibri" w:cs="Times New Roman"/>
          <w:color w:val="000000"/>
          <w:szCs w:val="24"/>
        </w:rPr>
        <w:t xml:space="preserve">  La implementación de una plataforma web centralizada para el monitoreo y seguimiento de indicadores y metas del proyecto FCI-030-2025 no generará cambios significativos en la trazabilidad de los registros, en el tiempo de generación de reportes ni en la consistencia de los datos, en comparación con el método de gestión manual </w:t>
      </w:r>
      <w:r w:rsidRPr="0040035E">
        <w:rPr>
          <w:rFonts w:eastAsia="Calibri" w:cs="Times New Roman"/>
          <w:color w:val="000000"/>
          <w:szCs w:val="24"/>
        </w:rPr>
        <w:lastRenderedPageBreak/>
        <w:t>actualmente empleado en el programa de formación emprendedora de mujeres indígenas en Guayaquil.</w:t>
      </w:r>
    </w:p>
    <w:p w14:paraId="150BFCE3" w14:textId="266708EC" w:rsidR="0040035E" w:rsidRPr="0040035E" w:rsidRDefault="0040035E" w:rsidP="0040035E">
      <w:pPr>
        <w:pStyle w:val="TDC2"/>
        <w:rPr>
          <w:rFonts w:eastAsia="Times New Roman"/>
        </w:rPr>
      </w:pPr>
      <w:bookmarkStart w:id="44" w:name="_Toc223610006"/>
      <w:r>
        <w:rPr>
          <w:rFonts w:eastAsia="Times New Roman"/>
        </w:rPr>
        <w:t xml:space="preserve"> </w:t>
      </w:r>
      <w:r w:rsidRPr="0040035E">
        <w:rPr>
          <w:rFonts w:eastAsia="Times New Roman"/>
        </w:rPr>
        <w:t>Variables e Indicadores</w:t>
      </w:r>
      <w:bookmarkEnd w:id="44"/>
    </w:p>
    <w:p w14:paraId="07F14658" w14:textId="77777777" w:rsidR="0040035E" w:rsidRPr="0054348A" w:rsidRDefault="0040035E">
      <w:pPr>
        <w:keepNext/>
        <w:keepLines/>
        <w:numPr>
          <w:ilvl w:val="2"/>
          <w:numId w:val="10"/>
        </w:numPr>
        <w:spacing w:after="0" w:line="480" w:lineRule="auto"/>
        <w:jc w:val="left"/>
        <w:outlineLvl w:val="2"/>
        <w:rPr>
          <w:rFonts w:eastAsia="Times New Roman" w:cs="Times New Roman"/>
          <w:b/>
          <w:bCs/>
          <w:iCs/>
          <w:color w:val="000000"/>
          <w:szCs w:val="24"/>
        </w:rPr>
      </w:pPr>
      <w:bookmarkStart w:id="45" w:name="_Toc223610007"/>
      <w:r w:rsidRPr="0054348A">
        <w:rPr>
          <w:rFonts w:eastAsia="Times New Roman" w:cs="Times New Roman"/>
          <w:b/>
          <w:bCs/>
          <w:iCs/>
          <w:color w:val="000000"/>
          <w:szCs w:val="24"/>
        </w:rPr>
        <w:t>Variables</w:t>
      </w:r>
      <w:bookmarkEnd w:id="45"/>
    </w:p>
    <w:p w14:paraId="4E244215"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 xml:space="preserve">Variable independiente (V.I.): </w:t>
      </w:r>
      <w:r w:rsidRPr="0040035E">
        <w:rPr>
          <w:rFonts w:ascii="Calibri Light" w:eastAsia="Times New Roman" w:hAnsi="Calibri Light" w:cs="Times New Roman"/>
          <w:color w:val="1F3763"/>
          <w:szCs w:val="24"/>
        </w:rPr>
        <w:t xml:space="preserve"> </w:t>
      </w:r>
      <w:r w:rsidRPr="0040035E">
        <w:rPr>
          <w:rFonts w:eastAsia="Calibri" w:cs="Times New Roman"/>
          <w:color w:val="000000"/>
          <w:szCs w:val="24"/>
        </w:rPr>
        <w:t xml:space="preserve"> Plataforma web centralizada para el monitoreo y seguimiento de indicadores y metas</w:t>
      </w:r>
    </w:p>
    <w:p w14:paraId="60080E9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Proceso de diseño, desarrollo, despliegue y puesta en funcionamiento de un sistema informático (producto mínimo viable) con arquitectura modular, accesible mediante navegador, que integra en un único entorno los procesos de registro, almacenamiento, procesamiento y visualización de datos cuantitativos y cualitativos generados durante las distintas fases del proyecto FCI-030-2025. Su propósito es reemplazar la gestión manual y dispersa de la información por un flujo lógico, automatizado y trazable, que soporte la toma de decisiones basada en evidencia, con los datos de prueba proporcionados por el proyecto.</w:t>
      </w:r>
    </w:p>
    <w:p w14:paraId="3024DDCC"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Dimensiones:</w:t>
      </w:r>
      <w:r w:rsidRPr="0040035E">
        <w:rPr>
          <w:rFonts w:eastAsia="Calibri" w:cs="Times New Roman"/>
          <w:color w:val="000000"/>
          <w:szCs w:val="24"/>
        </w:rPr>
        <w:t xml:space="preserve">  Funcionalidad del sistema, centralización de la información, automatización de procesos, visualización de indicadores y usabilidad y accesibilidad.</w:t>
      </w:r>
    </w:p>
    <w:p w14:paraId="115DA943"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Indicadores:</w:t>
      </w:r>
    </w:p>
    <w:p w14:paraId="51333420"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Número de módulos implementados y operativos.</w:t>
      </w:r>
    </w:p>
    <w:p w14:paraId="34637FB9"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Porcentaje de requerimientos funcionales cumplidos.</w:t>
      </w:r>
    </w:p>
    <w:p w14:paraId="6827BCB6"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Número de fuentes de datos integradas en la plataforma.</w:t>
      </w:r>
    </w:p>
    <w:p w14:paraId="577F9085"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Porcentaje de datos migrados desde instrumentos manuales.</w:t>
      </w:r>
    </w:p>
    <w:p w14:paraId="53D82890"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Número de reportes generados automáticamente.</w:t>
      </w:r>
    </w:p>
    <w:p w14:paraId="26990BE2"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Porcentaje de reducción de tareas manuales de consolidación.</w:t>
      </w:r>
    </w:p>
    <w:p w14:paraId="5869A256"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t>Número de dashboards disponibles y número de indicadores visualizados en tiempo real.</w:t>
      </w:r>
    </w:p>
    <w:p w14:paraId="678590C9" w14:textId="77777777" w:rsidR="0040035E" w:rsidRPr="0040035E" w:rsidRDefault="0040035E">
      <w:pPr>
        <w:numPr>
          <w:ilvl w:val="0"/>
          <w:numId w:val="13"/>
        </w:numPr>
        <w:spacing w:after="0" w:line="480" w:lineRule="auto"/>
        <w:jc w:val="left"/>
        <w:rPr>
          <w:rFonts w:eastAsia="Calibri" w:cs="Times New Roman"/>
          <w:bCs/>
          <w:color w:val="000000"/>
          <w:szCs w:val="24"/>
        </w:rPr>
      </w:pPr>
      <w:r w:rsidRPr="0040035E">
        <w:rPr>
          <w:rFonts w:eastAsia="Calibri" w:cs="Times New Roman"/>
          <w:bCs/>
          <w:color w:val="000000"/>
          <w:szCs w:val="24"/>
        </w:rPr>
        <w:lastRenderedPageBreak/>
        <w:t>Puntuación promedio en pruebas</w:t>
      </w:r>
      <w:r w:rsidRPr="0040035E">
        <w:rPr>
          <w:rFonts w:eastAsia="Calibri" w:cs="Times New Roman"/>
          <w:b/>
          <w:bCs/>
          <w:color w:val="000000"/>
          <w:szCs w:val="24"/>
        </w:rPr>
        <w:t xml:space="preserve"> </w:t>
      </w:r>
      <w:r w:rsidRPr="0040035E">
        <w:rPr>
          <w:rFonts w:eastAsia="Calibri" w:cs="Times New Roman"/>
          <w:bCs/>
          <w:color w:val="000000"/>
          <w:szCs w:val="24"/>
        </w:rPr>
        <w:t>de usabilidad (escala SUS) y porcentaje de usuarios que completan tareas sin asistencia.</w:t>
      </w:r>
    </w:p>
    <w:p w14:paraId="0A105D2B" w14:textId="77777777" w:rsidR="0040035E" w:rsidRPr="0040035E" w:rsidRDefault="0040035E" w:rsidP="0040035E">
      <w:pPr>
        <w:spacing w:after="0" w:line="480" w:lineRule="auto"/>
        <w:ind w:firstLine="0"/>
        <w:jc w:val="left"/>
        <w:rPr>
          <w:rFonts w:eastAsia="Calibri" w:cs="Times New Roman"/>
          <w:b/>
          <w:bCs/>
          <w:color w:val="000000"/>
          <w:szCs w:val="24"/>
        </w:rPr>
      </w:pPr>
      <w:r w:rsidRPr="0040035E">
        <w:rPr>
          <w:rFonts w:eastAsia="Calibri" w:cs="Times New Roman"/>
          <w:b/>
          <w:bCs/>
          <w:color w:val="000000"/>
          <w:szCs w:val="24"/>
        </w:rPr>
        <w:t>Variables dependientes (V.D.)</w:t>
      </w:r>
    </w:p>
    <w:p w14:paraId="30D2EE8C"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V.D.1 — Trazabilidad de registros</w:t>
      </w:r>
    </w:p>
    <w:p w14:paraId="271645FB"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Capacidad del sistema para registrar, conservar y rastrear de forma íntegra y verificable cada dato ingresado durante las distintas fases del proyecto FCI-030-2025, garantizando que la información pueda ser consultada, auditada y validada en cualquier momento por el equipo investigador, eliminando inconsistencias, duplicidades y pérdidas de datos propias de la gestión manual dispersa en formularios físicos y hojas de cálculo independientes.</w:t>
      </w:r>
    </w:p>
    <w:p w14:paraId="1C876ED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Dimensiones:</w:t>
      </w:r>
      <w:r w:rsidRPr="0040035E">
        <w:rPr>
          <w:rFonts w:eastAsia="Calibri" w:cs="Times New Roman"/>
          <w:color w:val="000000"/>
          <w:szCs w:val="24"/>
        </w:rPr>
        <w:t xml:space="preserve">  Integridad de los datos, rastreabilidad de los registros y verificabilidad de la información.</w:t>
      </w:r>
    </w:p>
    <w:p w14:paraId="12B44B4F"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 xml:space="preserve">Indicadores: </w:t>
      </w:r>
    </w:p>
    <w:p w14:paraId="29B9CC53" w14:textId="77777777" w:rsidR="0040035E" w:rsidRPr="0040035E" w:rsidRDefault="0040035E">
      <w:pPr>
        <w:numPr>
          <w:ilvl w:val="0"/>
          <w:numId w:val="14"/>
        </w:numPr>
        <w:spacing w:after="0" w:line="480" w:lineRule="auto"/>
        <w:contextualSpacing/>
        <w:jc w:val="left"/>
        <w:rPr>
          <w:rFonts w:eastAsia="Calibri" w:cs="Times New Roman"/>
        </w:rPr>
      </w:pPr>
      <w:r w:rsidRPr="0040035E">
        <w:rPr>
          <w:rFonts w:eastAsia="Calibri" w:cs="Times New Roman"/>
        </w:rPr>
        <w:t>Porcentaje de registros almacenados sin duplicidades ni inconsistencias.</w:t>
      </w:r>
    </w:p>
    <w:p w14:paraId="57E04F96" w14:textId="77777777" w:rsidR="0040035E" w:rsidRPr="0040035E" w:rsidRDefault="0040035E">
      <w:pPr>
        <w:numPr>
          <w:ilvl w:val="0"/>
          <w:numId w:val="14"/>
        </w:numPr>
        <w:spacing w:after="0" w:line="480" w:lineRule="auto"/>
        <w:contextualSpacing/>
        <w:jc w:val="left"/>
        <w:rPr>
          <w:rFonts w:eastAsia="Calibri" w:cs="Times New Roman"/>
        </w:rPr>
      </w:pPr>
      <w:r w:rsidRPr="0040035E">
        <w:rPr>
          <w:rFonts w:eastAsia="Calibri" w:cs="Times New Roman"/>
        </w:rPr>
        <w:t>Número de registros con historial de modificaciones documentado.</w:t>
      </w:r>
    </w:p>
    <w:p w14:paraId="535A199D" w14:textId="77777777" w:rsidR="0040035E" w:rsidRPr="0040035E" w:rsidRDefault="0040035E">
      <w:pPr>
        <w:numPr>
          <w:ilvl w:val="0"/>
          <w:numId w:val="14"/>
        </w:numPr>
        <w:spacing w:after="0" w:line="480" w:lineRule="auto"/>
        <w:contextualSpacing/>
        <w:jc w:val="left"/>
        <w:rPr>
          <w:rFonts w:eastAsia="Calibri" w:cs="Times New Roman"/>
        </w:rPr>
      </w:pPr>
      <w:r w:rsidRPr="0040035E">
        <w:rPr>
          <w:rFonts w:eastAsia="Calibri" w:cs="Times New Roman"/>
        </w:rPr>
        <w:t>Porcentaje de datos con evidencia verificable adjunta.</w:t>
      </w:r>
    </w:p>
    <w:p w14:paraId="429579FF" w14:textId="77777777" w:rsidR="0040035E" w:rsidRPr="0040035E" w:rsidRDefault="0040035E">
      <w:pPr>
        <w:numPr>
          <w:ilvl w:val="0"/>
          <w:numId w:val="14"/>
        </w:numPr>
        <w:spacing w:after="0" w:line="480" w:lineRule="auto"/>
        <w:contextualSpacing/>
        <w:jc w:val="left"/>
        <w:rPr>
          <w:rFonts w:eastAsia="Calibri" w:cs="Times New Roman"/>
        </w:rPr>
      </w:pPr>
      <w:r w:rsidRPr="0040035E">
        <w:rPr>
          <w:rFonts w:eastAsia="Calibri" w:cs="Times New Roman"/>
        </w:rPr>
        <w:t>Número de incidencias de pérdida o corrupción de datos detectadas durante el piloto.</w:t>
      </w:r>
    </w:p>
    <w:p w14:paraId="7B75FCEE"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V.D.2 — Tiempo de generación de reportes</w:t>
      </w:r>
    </w:p>
    <w:p w14:paraId="787539BB"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Medición del tiempo requerido por el equipo investigador para producir reportes de avance del proyecto FCI-030-2025, comparando el proceso manual previo a la implementación de la plataforma frente al proceso automatizado que ofrece el sistema. Refleja directamente la reducción de la carga operativa asociada a la consolidación, verificación y presentación de datos.</w:t>
      </w:r>
    </w:p>
    <w:p w14:paraId="4434C421"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Dimensión:</w:t>
      </w:r>
      <w:r w:rsidRPr="0040035E">
        <w:rPr>
          <w:rFonts w:eastAsia="Calibri" w:cs="Times New Roman"/>
          <w:color w:val="000000"/>
          <w:szCs w:val="24"/>
        </w:rPr>
        <w:t xml:space="preserve">  Tiempo de consolidación de datos, tiempo de elaboración del reporte y frecuencia de generación de reportes.</w:t>
      </w:r>
    </w:p>
    <w:p w14:paraId="3754EFF2"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lastRenderedPageBreak/>
        <w:t xml:space="preserve">Indicadores: </w:t>
      </w:r>
    </w:p>
    <w:p w14:paraId="5085D51B" w14:textId="77777777" w:rsidR="0040035E" w:rsidRPr="0040035E" w:rsidRDefault="0040035E">
      <w:pPr>
        <w:numPr>
          <w:ilvl w:val="0"/>
          <w:numId w:val="15"/>
        </w:numPr>
        <w:spacing w:after="0" w:line="480" w:lineRule="auto"/>
        <w:contextualSpacing/>
        <w:jc w:val="left"/>
        <w:rPr>
          <w:rFonts w:eastAsia="Calibri" w:cs="Times New Roman"/>
        </w:rPr>
      </w:pPr>
      <w:r w:rsidRPr="0040035E">
        <w:rPr>
          <w:rFonts w:eastAsia="Calibri" w:cs="Times New Roman"/>
        </w:rPr>
        <w:t>Tiempo promedio en minutos para generar un reporte antes y después de la implementación de la plataforma.</w:t>
      </w:r>
    </w:p>
    <w:p w14:paraId="394D3D82" w14:textId="77777777" w:rsidR="0040035E" w:rsidRPr="0040035E" w:rsidRDefault="0040035E">
      <w:pPr>
        <w:numPr>
          <w:ilvl w:val="0"/>
          <w:numId w:val="15"/>
        </w:numPr>
        <w:spacing w:after="0" w:line="480" w:lineRule="auto"/>
        <w:contextualSpacing/>
        <w:jc w:val="left"/>
        <w:rPr>
          <w:rFonts w:eastAsia="Calibri" w:cs="Times New Roman"/>
        </w:rPr>
      </w:pPr>
      <w:r w:rsidRPr="0040035E">
        <w:rPr>
          <w:rFonts w:eastAsia="Calibri" w:cs="Times New Roman"/>
        </w:rPr>
        <w:t>Porcentaje de reducción del tiempo de generación de reportes respecto al método manual.</w:t>
      </w:r>
    </w:p>
    <w:p w14:paraId="633D6FC1" w14:textId="77777777" w:rsidR="0040035E" w:rsidRPr="0040035E" w:rsidRDefault="0040035E">
      <w:pPr>
        <w:numPr>
          <w:ilvl w:val="0"/>
          <w:numId w:val="15"/>
        </w:numPr>
        <w:spacing w:after="0" w:line="480" w:lineRule="auto"/>
        <w:contextualSpacing/>
        <w:jc w:val="left"/>
        <w:rPr>
          <w:rFonts w:eastAsia="Calibri" w:cs="Times New Roman"/>
        </w:rPr>
      </w:pPr>
      <w:r w:rsidRPr="0040035E">
        <w:rPr>
          <w:rFonts w:eastAsia="Calibri" w:cs="Times New Roman"/>
        </w:rPr>
        <w:t>Número de reportes generados automáticamente por el sistema en el período de prueba.</w:t>
      </w:r>
    </w:p>
    <w:p w14:paraId="46F51C8C" w14:textId="77777777" w:rsidR="0040035E" w:rsidRPr="0040035E" w:rsidRDefault="0040035E">
      <w:pPr>
        <w:numPr>
          <w:ilvl w:val="0"/>
          <w:numId w:val="15"/>
        </w:numPr>
        <w:spacing w:after="0" w:line="480" w:lineRule="auto"/>
        <w:contextualSpacing/>
        <w:jc w:val="left"/>
        <w:rPr>
          <w:rFonts w:eastAsia="Calibri" w:cs="Times New Roman"/>
        </w:rPr>
      </w:pPr>
      <w:r w:rsidRPr="0040035E">
        <w:rPr>
          <w:rFonts w:eastAsia="Calibri" w:cs="Times New Roman"/>
        </w:rPr>
        <w:t>Frecuencia de generación de reportes por fase del proyecto.</w:t>
      </w:r>
    </w:p>
    <w:p w14:paraId="4455141B"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V.D.3 — Consistencia de datos</w:t>
      </w:r>
    </w:p>
    <w:p w14:paraId="0EF12335"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Grado en que los datos registrados en la plataforma mantienen coherencia, uniformidad y exactitud a lo largo de las distintas fases del proyecto FCI-030-2025, evitando contradicciones, errores de formato y duplicidades que comprometan la calidad de la información y la validez de los resultados reportados al equipo investigador e instituciones vinculadas.</w:t>
      </w:r>
    </w:p>
    <w:p w14:paraId="53E0621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Dimensiones:</w:t>
      </w:r>
      <w:r w:rsidRPr="0040035E">
        <w:rPr>
          <w:rFonts w:eastAsia="Calibri" w:cs="Times New Roman"/>
          <w:color w:val="000000"/>
          <w:szCs w:val="24"/>
        </w:rPr>
        <w:t xml:space="preserve"> Uniformidad de los datos, exactitud de los registros y coherencia entre módulos.</w:t>
      </w:r>
    </w:p>
    <w:p w14:paraId="62203B9C"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 xml:space="preserve">Indicadores: </w:t>
      </w:r>
    </w:p>
    <w:p w14:paraId="099BCA68" w14:textId="77777777" w:rsidR="0040035E" w:rsidRPr="0040035E" w:rsidRDefault="0040035E">
      <w:pPr>
        <w:numPr>
          <w:ilvl w:val="0"/>
          <w:numId w:val="16"/>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registros que cumplen el formato y estructura definidos por el sistema.</w:t>
      </w:r>
    </w:p>
    <w:p w14:paraId="38B0BF7D" w14:textId="77777777" w:rsidR="0040035E" w:rsidRPr="0040035E" w:rsidRDefault="0040035E">
      <w:pPr>
        <w:numPr>
          <w:ilvl w:val="0"/>
          <w:numId w:val="16"/>
        </w:numPr>
        <w:spacing w:after="0" w:line="480" w:lineRule="auto"/>
        <w:contextualSpacing/>
        <w:jc w:val="left"/>
        <w:rPr>
          <w:rFonts w:eastAsia="Calibri" w:cs="Times New Roman"/>
          <w:color w:val="000000"/>
          <w:szCs w:val="24"/>
        </w:rPr>
      </w:pPr>
      <w:r w:rsidRPr="0040035E">
        <w:rPr>
          <w:rFonts w:eastAsia="Calibri" w:cs="Times New Roman"/>
          <w:color w:val="000000"/>
          <w:szCs w:val="24"/>
        </w:rPr>
        <w:t>Número de errores o contradicciones detectados entre módulos durante el período de prueba.</w:t>
      </w:r>
    </w:p>
    <w:p w14:paraId="6FAEF1BA" w14:textId="77777777" w:rsidR="0040035E" w:rsidRPr="0040035E" w:rsidRDefault="0040035E">
      <w:pPr>
        <w:numPr>
          <w:ilvl w:val="0"/>
          <w:numId w:val="16"/>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campos obligatorios completados correctamente por los usuarios.</w:t>
      </w:r>
    </w:p>
    <w:p w14:paraId="257C6C2D" w14:textId="77777777" w:rsidR="0040035E" w:rsidRPr="0040035E" w:rsidRDefault="0040035E">
      <w:pPr>
        <w:numPr>
          <w:ilvl w:val="0"/>
          <w:numId w:val="16"/>
        </w:numPr>
        <w:spacing w:after="0" w:line="480" w:lineRule="auto"/>
        <w:contextualSpacing/>
        <w:jc w:val="left"/>
        <w:rPr>
          <w:rFonts w:eastAsia="Calibri" w:cs="Times New Roman"/>
          <w:color w:val="000000"/>
          <w:szCs w:val="24"/>
        </w:rPr>
      </w:pPr>
      <w:r w:rsidRPr="0040035E">
        <w:rPr>
          <w:rFonts w:eastAsia="Calibri" w:cs="Times New Roman"/>
          <w:color w:val="000000"/>
          <w:szCs w:val="24"/>
        </w:rPr>
        <w:t>Número de correcciones manuales requeridas tras el ingreso de datos al sistema.</w:t>
      </w:r>
    </w:p>
    <w:p w14:paraId="314EBAB6"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V.D.4 — Cumplimiento de metas</w:t>
      </w:r>
    </w:p>
    <w:p w14:paraId="345DB315"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Nivel de avance alcanzado por el proyecto FCI-030-2025 respecto a las metas cuantitativas y cualitativas definidas en cada módulo de la plataforma, </w:t>
      </w:r>
      <w:r w:rsidRPr="0040035E">
        <w:rPr>
          <w:rFonts w:eastAsia="Calibri" w:cs="Times New Roman"/>
          <w:color w:val="000000"/>
          <w:szCs w:val="24"/>
        </w:rPr>
        <w:lastRenderedPageBreak/>
        <w:t>permitiendo al equipo investigador identificar oportunamente rezagos, áreas críticas y necesidades de ajuste durante la implementación del programa de formación emprendedora de mujeres indígenas en Guayaquil.</w:t>
      </w:r>
    </w:p>
    <w:p w14:paraId="09ABF3BD" w14:textId="77777777" w:rsidR="0040035E" w:rsidRPr="0040035E" w:rsidRDefault="0040035E" w:rsidP="0040035E">
      <w:pPr>
        <w:spacing w:after="0" w:line="480" w:lineRule="auto"/>
        <w:ind w:firstLine="720"/>
        <w:jc w:val="left"/>
        <w:rPr>
          <w:rFonts w:eastAsia="Calibri" w:cs="Times New Roman"/>
          <w:color w:val="000000"/>
          <w:szCs w:val="24"/>
          <w:lang w:eastAsia="es-EC"/>
        </w:rPr>
      </w:pPr>
      <w:r w:rsidRPr="0040035E">
        <w:rPr>
          <w:rFonts w:eastAsia="Calibri" w:cs="Times New Roman"/>
          <w:b/>
          <w:bCs/>
          <w:color w:val="000000"/>
          <w:szCs w:val="24"/>
        </w:rPr>
        <w:t xml:space="preserve">Dimensión: </w:t>
      </w:r>
      <w:r w:rsidRPr="0040035E">
        <w:rPr>
          <w:rFonts w:eastAsia="Calibri" w:cs="Times New Roman"/>
          <w:bCs/>
          <w:color w:val="000000"/>
          <w:szCs w:val="24"/>
        </w:rPr>
        <w:t>Avance cuantitativo de metas, identificación de rezagos y ajustes realizados durante la implementación.</w:t>
      </w:r>
    </w:p>
    <w:p w14:paraId="24B25B99"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Indicadores:</w:t>
      </w:r>
    </w:p>
    <w:p w14:paraId="6970D06D" w14:textId="77777777" w:rsidR="0040035E" w:rsidRPr="0040035E" w:rsidRDefault="0040035E">
      <w:pPr>
        <w:numPr>
          <w:ilvl w:val="0"/>
          <w:numId w:val="17"/>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mujeres indígenas registradas respecto a la meta establecida (≥267 fase diagnóstico / ≥55 fase validación).</w:t>
      </w:r>
    </w:p>
    <w:p w14:paraId="27F8C941" w14:textId="77777777" w:rsidR="0040035E" w:rsidRPr="0040035E" w:rsidRDefault="0040035E">
      <w:pPr>
        <w:numPr>
          <w:ilvl w:val="0"/>
          <w:numId w:val="17"/>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módulos formativos completados respecto a la meta (≥5 módulos diseñados).</w:t>
      </w:r>
    </w:p>
    <w:p w14:paraId="0E4D8C6C" w14:textId="77777777" w:rsidR="0040035E" w:rsidRPr="0040035E" w:rsidRDefault="0040035E">
      <w:pPr>
        <w:numPr>
          <w:ilvl w:val="0"/>
          <w:numId w:val="17"/>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participantes que finalizan los módulos de formación (meta ≥80%).</w:t>
      </w:r>
    </w:p>
    <w:p w14:paraId="5010BB7D" w14:textId="77777777" w:rsidR="0040035E" w:rsidRPr="0040035E" w:rsidRDefault="0040035E">
      <w:pPr>
        <w:numPr>
          <w:ilvl w:val="0"/>
          <w:numId w:val="17"/>
        </w:numPr>
        <w:spacing w:after="0" w:line="480" w:lineRule="auto"/>
        <w:contextualSpacing/>
        <w:jc w:val="left"/>
        <w:rPr>
          <w:rFonts w:eastAsia="Calibri" w:cs="Times New Roman"/>
          <w:color w:val="000000"/>
          <w:szCs w:val="24"/>
        </w:rPr>
      </w:pPr>
      <w:r w:rsidRPr="0040035E">
        <w:rPr>
          <w:rFonts w:eastAsia="Calibri" w:cs="Times New Roman"/>
          <w:color w:val="000000"/>
          <w:szCs w:val="24"/>
        </w:rPr>
        <w:t>Número de alertas de rezago generadas automáticamente por el sistema durante el período de prueba.</w:t>
      </w:r>
    </w:p>
    <w:p w14:paraId="2CF5835A"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V.D.5 — Eficiencia operativa del equipo investigador</w:t>
      </w:r>
    </w:p>
    <w:p w14:paraId="61BCDE7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Mejora en la capacidad del equipo investigador del proyecto FCI-030-2025 para gestionar, analizar y comunicar información de manera ágil y precisa, como resultado de la sustitución de procesos manuales de consolidación, verificación y reporte de datos por procesos automatizados dentro de la plataforma web, liberando tiempo y recursos para actividades de mayor valor analítico y científico.</w:t>
      </w:r>
    </w:p>
    <w:p w14:paraId="25AFAC70" w14:textId="77777777" w:rsidR="0040035E" w:rsidRPr="0040035E" w:rsidRDefault="0040035E" w:rsidP="0040035E">
      <w:pPr>
        <w:spacing w:after="0" w:line="480" w:lineRule="auto"/>
        <w:ind w:firstLine="720"/>
        <w:jc w:val="left"/>
        <w:rPr>
          <w:rFonts w:eastAsia="Calibri" w:cs="Times New Roman"/>
          <w:color w:val="000000"/>
          <w:szCs w:val="24"/>
          <w:lang w:eastAsia="es-EC"/>
        </w:rPr>
      </w:pPr>
      <w:r w:rsidRPr="0040035E">
        <w:rPr>
          <w:rFonts w:eastAsia="Calibri" w:cs="Times New Roman"/>
          <w:b/>
          <w:bCs/>
          <w:color w:val="000000"/>
          <w:szCs w:val="24"/>
        </w:rPr>
        <w:t xml:space="preserve">Dimensión: </w:t>
      </w:r>
      <w:r w:rsidRPr="0040035E">
        <w:rPr>
          <w:rFonts w:eastAsia="Calibri" w:cs="Times New Roman"/>
          <w:bCs/>
          <w:color w:val="000000"/>
          <w:szCs w:val="24"/>
        </w:rPr>
        <w:t>Reducción de tareas manuales, optimización del tiempo operativo y capacidad de respuesta ante necesidades del proyecto.</w:t>
      </w:r>
    </w:p>
    <w:p w14:paraId="5F770E6A"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 xml:space="preserve">Indicadores: </w:t>
      </w:r>
    </w:p>
    <w:p w14:paraId="7570EE84" w14:textId="77777777" w:rsidR="0040035E" w:rsidRPr="0040035E" w:rsidRDefault="0040035E">
      <w:pPr>
        <w:numPr>
          <w:ilvl w:val="0"/>
          <w:numId w:val="18"/>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reducción de tareas manuales de consolidación de datos tras la implementación de la plataforma.</w:t>
      </w:r>
    </w:p>
    <w:p w14:paraId="087B4162" w14:textId="77777777" w:rsidR="0040035E" w:rsidRPr="0040035E" w:rsidRDefault="0040035E">
      <w:pPr>
        <w:numPr>
          <w:ilvl w:val="0"/>
          <w:numId w:val="18"/>
        </w:numPr>
        <w:spacing w:after="0" w:line="480" w:lineRule="auto"/>
        <w:contextualSpacing/>
        <w:jc w:val="left"/>
        <w:rPr>
          <w:rFonts w:eastAsia="Calibri" w:cs="Times New Roman"/>
          <w:color w:val="000000"/>
          <w:szCs w:val="24"/>
        </w:rPr>
      </w:pPr>
      <w:r w:rsidRPr="0040035E">
        <w:rPr>
          <w:rFonts w:eastAsia="Calibri" w:cs="Times New Roman"/>
          <w:color w:val="000000"/>
          <w:szCs w:val="24"/>
        </w:rPr>
        <w:lastRenderedPageBreak/>
        <w:t>Tiempo promedio destinado a actividades operativas antes y después del uso del sistema.</w:t>
      </w:r>
    </w:p>
    <w:p w14:paraId="7B87F0CA" w14:textId="77777777" w:rsidR="0040035E" w:rsidRPr="0040035E" w:rsidRDefault="0040035E">
      <w:pPr>
        <w:numPr>
          <w:ilvl w:val="0"/>
          <w:numId w:val="18"/>
        </w:numPr>
        <w:spacing w:after="0" w:line="480" w:lineRule="auto"/>
        <w:contextualSpacing/>
        <w:jc w:val="left"/>
        <w:rPr>
          <w:rFonts w:eastAsia="Calibri" w:cs="Times New Roman"/>
          <w:color w:val="000000"/>
          <w:szCs w:val="24"/>
        </w:rPr>
      </w:pPr>
      <w:r w:rsidRPr="0040035E">
        <w:rPr>
          <w:rFonts w:eastAsia="Calibri" w:cs="Times New Roman"/>
          <w:color w:val="000000"/>
          <w:szCs w:val="24"/>
        </w:rPr>
        <w:t>Número de procesos automatizados que anteriormente se realizaban de forma manual.</w:t>
      </w:r>
    </w:p>
    <w:p w14:paraId="292D6B52" w14:textId="77777777" w:rsidR="0040035E" w:rsidRPr="0040035E" w:rsidRDefault="0040035E">
      <w:pPr>
        <w:numPr>
          <w:ilvl w:val="0"/>
          <w:numId w:val="18"/>
        </w:numPr>
        <w:spacing w:after="0" w:line="480" w:lineRule="auto"/>
        <w:contextualSpacing/>
        <w:jc w:val="left"/>
        <w:rPr>
          <w:rFonts w:eastAsia="Calibri" w:cs="Times New Roman"/>
          <w:color w:val="000000"/>
          <w:szCs w:val="24"/>
        </w:rPr>
      </w:pPr>
      <w:r w:rsidRPr="0040035E">
        <w:rPr>
          <w:rFonts w:eastAsia="Calibri" w:cs="Times New Roman"/>
          <w:color w:val="000000"/>
          <w:szCs w:val="24"/>
        </w:rPr>
        <w:t>Nivel de satisfacción del equipo investigador respecto a la gestión de información con la plataforma (escala Likert).</w:t>
      </w:r>
    </w:p>
    <w:p w14:paraId="4E7AFF08" w14:textId="77777777" w:rsidR="0040035E" w:rsidRPr="0040035E" w:rsidRDefault="0040035E" w:rsidP="0040035E">
      <w:pPr>
        <w:spacing w:after="0" w:line="480" w:lineRule="auto"/>
        <w:ind w:firstLine="0"/>
        <w:jc w:val="left"/>
        <w:rPr>
          <w:rFonts w:eastAsia="Calibri" w:cs="Times New Roman"/>
          <w:b/>
          <w:bCs/>
        </w:rPr>
      </w:pPr>
      <w:r w:rsidRPr="0040035E">
        <w:rPr>
          <w:rFonts w:eastAsia="Calibri" w:cs="Times New Roman"/>
          <w:b/>
          <w:bCs/>
        </w:rPr>
        <w:t>V.D.6 — Usabilidad / Aceptación</w:t>
      </w:r>
    </w:p>
    <w:p w14:paraId="5F96B25E"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Conceptualización:</w:t>
      </w:r>
      <w:r w:rsidRPr="0040035E">
        <w:rPr>
          <w:rFonts w:eastAsia="Calibri" w:cs="Times New Roman"/>
          <w:color w:val="000000"/>
          <w:szCs w:val="24"/>
        </w:rPr>
        <w:t xml:space="preserve">  Grado en que la plataforma web resulta intuitiva, accesible y funcional para los diferentes tipos de usuarios del sistema, incluyendo el equipo investigador, facilitadores y mujeres indígenas participantes del proyecto FCI-030-2025, evaluado mediante pruebas funcionales y de usabilidad que permitan verificar la facilidad de uso, la claridad de la interfaz y el nivel de aceptación general del sistema implementado.</w:t>
      </w:r>
    </w:p>
    <w:p w14:paraId="33459F89" w14:textId="77777777" w:rsidR="0040035E" w:rsidRPr="0040035E" w:rsidRDefault="0040035E" w:rsidP="0040035E">
      <w:pPr>
        <w:spacing w:after="0" w:line="480" w:lineRule="auto"/>
        <w:ind w:firstLine="720"/>
        <w:jc w:val="left"/>
        <w:rPr>
          <w:rFonts w:eastAsia="Calibri" w:cs="Times New Roman"/>
          <w:color w:val="000000"/>
          <w:szCs w:val="24"/>
        </w:rPr>
      </w:pPr>
      <w:r w:rsidRPr="0040035E">
        <w:rPr>
          <w:rFonts w:eastAsia="Calibri" w:cs="Times New Roman"/>
          <w:b/>
          <w:bCs/>
          <w:color w:val="000000"/>
          <w:szCs w:val="24"/>
        </w:rPr>
        <w:t>Dimensiones:</w:t>
      </w:r>
      <w:r w:rsidRPr="0040035E">
        <w:rPr>
          <w:rFonts w:eastAsia="Calibri" w:cs="Times New Roman"/>
          <w:color w:val="000000"/>
          <w:szCs w:val="24"/>
        </w:rPr>
        <w:t xml:space="preserve">  Facilidad de uso, claridad de la interfaz y nivel de aceptación por parte de los usuarios.</w:t>
      </w:r>
    </w:p>
    <w:p w14:paraId="11060704" w14:textId="77777777" w:rsidR="0040035E" w:rsidRPr="0040035E" w:rsidRDefault="0040035E" w:rsidP="0040035E">
      <w:pPr>
        <w:spacing w:after="0" w:line="480" w:lineRule="auto"/>
        <w:ind w:firstLine="720"/>
        <w:jc w:val="left"/>
        <w:rPr>
          <w:rFonts w:eastAsia="Calibri" w:cs="Times New Roman"/>
          <w:b/>
          <w:bCs/>
          <w:color w:val="000000"/>
          <w:szCs w:val="24"/>
        </w:rPr>
      </w:pPr>
      <w:r w:rsidRPr="0040035E">
        <w:rPr>
          <w:rFonts w:eastAsia="Calibri" w:cs="Times New Roman"/>
          <w:b/>
          <w:bCs/>
          <w:color w:val="000000"/>
          <w:szCs w:val="24"/>
        </w:rPr>
        <w:t xml:space="preserve">Indicadores: </w:t>
      </w:r>
    </w:p>
    <w:p w14:paraId="2F47D96E" w14:textId="77777777" w:rsidR="0040035E" w:rsidRPr="0040035E" w:rsidRDefault="0040035E">
      <w:pPr>
        <w:numPr>
          <w:ilvl w:val="0"/>
          <w:numId w:val="19"/>
        </w:numPr>
        <w:spacing w:after="0" w:line="480" w:lineRule="auto"/>
        <w:contextualSpacing/>
        <w:jc w:val="left"/>
        <w:rPr>
          <w:rFonts w:eastAsia="Calibri" w:cs="Times New Roman"/>
          <w:color w:val="000000"/>
          <w:szCs w:val="24"/>
        </w:rPr>
      </w:pPr>
      <w:r w:rsidRPr="0040035E">
        <w:rPr>
          <w:rFonts w:eastAsia="Calibri" w:cs="Times New Roman"/>
          <w:color w:val="000000"/>
          <w:szCs w:val="24"/>
        </w:rPr>
        <w:t>Puntuación promedio obtenida en pruebas de usabilidad mediante la escala SUS (</w:t>
      </w:r>
      <w:proofErr w:type="spellStart"/>
      <w:r w:rsidRPr="0040035E">
        <w:rPr>
          <w:rFonts w:eastAsia="Calibri" w:cs="Times New Roman"/>
          <w:color w:val="000000"/>
          <w:szCs w:val="24"/>
        </w:rPr>
        <w:t>System</w:t>
      </w:r>
      <w:proofErr w:type="spellEnd"/>
      <w:r w:rsidRPr="0040035E">
        <w:rPr>
          <w:rFonts w:eastAsia="Calibri" w:cs="Times New Roman"/>
          <w:color w:val="000000"/>
          <w:szCs w:val="24"/>
        </w:rPr>
        <w:t xml:space="preserve"> </w:t>
      </w:r>
      <w:proofErr w:type="spellStart"/>
      <w:r w:rsidRPr="0040035E">
        <w:rPr>
          <w:rFonts w:eastAsia="Calibri" w:cs="Times New Roman"/>
          <w:color w:val="000000"/>
          <w:szCs w:val="24"/>
        </w:rPr>
        <w:t>Usability</w:t>
      </w:r>
      <w:proofErr w:type="spellEnd"/>
      <w:r w:rsidRPr="0040035E">
        <w:rPr>
          <w:rFonts w:eastAsia="Calibri" w:cs="Times New Roman"/>
          <w:color w:val="000000"/>
          <w:szCs w:val="24"/>
        </w:rPr>
        <w:t xml:space="preserve"> </w:t>
      </w:r>
      <w:proofErr w:type="spellStart"/>
      <w:r w:rsidRPr="0040035E">
        <w:rPr>
          <w:rFonts w:eastAsia="Calibri" w:cs="Times New Roman"/>
          <w:color w:val="000000"/>
          <w:szCs w:val="24"/>
        </w:rPr>
        <w:t>Scale</w:t>
      </w:r>
      <w:proofErr w:type="spellEnd"/>
      <w:r w:rsidRPr="0040035E">
        <w:rPr>
          <w:rFonts w:eastAsia="Calibri" w:cs="Times New Roman"/>
          <w:color w:val="000000"/>
          <w:szCs w:val="24"/>
        </w:rPr>
        <w:t>).</w:t>
      </w:r>
    </w:p>
    <w:p w14:paraId="726D148B" w14:textId="77777777" w:rsidR="0040035E" w:rsidRPr="0040035E" w:rsidRDefault="0040035E">
      <w:pPr>
        <w:numPr>
          <w:ilvl w:val="0"/>
          <w:numId w:val="19"/>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usuarios que completan las tareas asignadas sin necesidad de asistencia externa.</w:t>
      </w:r>
    </w:p>
    <w:p w14:paraId="5DBA128E" w14:textId="77777777" w:rsidR="0040035E" w:rsidRPr="0040035E" w:rsidRDefault="0040035E">
      <w:pPr>
        <w:numPr>
          <w:ilvl w:val="0"/>
          <w:numId w:val="19"/>
        </w:numPr>
        <w:spacing w:after="0" w:line="480" w:lineRule="auto"/>
        <w:contextualSpacing/>
        <w:jc w:val="left"/>
        <w:rPr>
          <w:rFonts w:eastAsia="Calibri" w:cs="Times New Roman"/>
          <w:color w:val="000000"/>
          <w:szCs w:val="24"/>
        </w:rPr>
      </w:pPr>
      <w:r w:rsidRPr="0040035E">
        <w:rPr>
          <w:rFonts w:eastAsia="Calibri" w:cs="Times New Roman"/>
          <w:color w:val="000000"/>
          <w:szCs w:val="24"/>
        </w:rPr>
        <w:t>Número de incidencias de usabilidad reportadas durante las pruebas con usuarios.</w:t>
      </w:r>
    </w:p>
    <w:p w14:paraId="4666A761" w14:textId="77777777" w:rsidR="0040035E" w:rsidRPr="0040035E" w:rsidRDefault="0040035E">
      <w:pPr>
        <w:numPr>
          <w:ilvl w:val="0"/>
          <w:numId w:val="19"/>
        </w:numPr>
        <w:spacing w:after="0" w:line="480" w:lineRule="auto"/>
        <w:contextualSpacing/>
        <w:jc w:val="left"/>
        <w:rPr>
          <w:rFonts w:eastAsia="Calibri" w:cs="Times New Roman"/>
          <w:color w:val="000000"/>
          <w:szCs w:val="24"/>
        </w:rPr>
      </w:pPr>
      <w:r w:rsidRPr="0040035E">
        <w:rPr>
          <w:rFonts w:eastAsia="Calibri" w:cs="Times New Roman"/>
          <w:color w:val="000000"/>
          <w:szCs w:val="24"/>
        </w:rPr>
        <w:t>Porcentaje de usuarios que califican la plataforma como satisfactoria o muy satisfactoria tras el período de prueba.</w:t>
      </w:r>
    </w:p>
    <w:p w14:paraId="221C2680" w14:textId="77777777" w:rsidR="00C34FD5" w:rsidRDefault="00C34FD5" w:rsidP="0040035E">
      <w:pPr>
        <w:spacing w:after="0" w:line="480" w:lineRule="auto"/>
        <w:ind w:firstLine="0"/>
        <w:jc w:val="left"/>
        <w:rPr>
          <w:rFonts w:eastAsia="Calibri" w:cs="Times New Roman"/>
          <w:b/>
          <w:color w:val="000000"/>
          <w:szCs w:val="24"/>
        </w:rPr>
      </w:pPr>
    </w:p>
    <w:p w14:paraId="1F570D53" w14:textId="77777777" w:rsidR="00C34FD5" w:rsidRDefault="00C34FD5" w:rsidP="0040035E">
      <w:pPr>
        <w:spacing w:after="0" w:line="480" w:lineRule="auto"/>
        <w:ind w:firstLine="0"/>
        <w:jc w:val="left"/>
        <w:rPr>
          <w:rFonts w:eastAsia="Calibri" w:cs="Times New Roman"/>
          <w:b/>
          <w:color w:val="000000"/>
          <w:szCs w:val="24"/>
        </w:rPr>
      </w:pPr>
    </w:p>
    <w:p w14:paraId="4516D3DF" w14:textId="77777777" w:rsidR="00C34FD5" w:rsidRDefault="00C34FD5" w:rsidP="0040035E">
      <w:pPr>
        <w:spacing w:after="0" w:line="480" w:lineRule="auto"/>
        <w:ind w:firstLine="0"/>
        <w:jc w:val="left"/>
        <w:rPr>
          <w:rFonts w:eastAsia="Calibri" w:cs="Times New Roman"/>
          <w:b/>
          <w:color w:val="000000"/>
          <w:szCs w:val="24"/>
        </w:rPr>
      </w:pPr>
    </w:p>
    <w:p w14:paraId="5DFAC50C" w14:textId="77777777" w:rsidR="00C34FD5" w:rsidRDefault="00C34FD5" w:rsidP="0040035E">
      <w:pPr>
        <w:spacing w:after="0" w:line="480" w:lineRule="auto"/>
        <w:ind w:firstLine="0"/>
        <w:jc w:val="left"/>
        <w:rPr>
          <w:rFonts w:eastAsia="Calibri" w:cs="Times New Roman"/>
          <w:b/>
          <w:color w:val="000000"/>
          <w:szCs w:val="24"/>
        </w:rPr>
      </w:pPr>
    </w:p>
    <w:p w14:paraId="6B300D40" w14:textId="17CAE689" w:rsidR="0040035E" w:rsidRPr="0040035E" w:rsidRDefault="0040035E" w:rsidP="0040035E">
      <w:pPr>
        <w:spacing w:after="0" w:line="480" w:lineRule="auto"/>
        <w:ind w:firstLine="0"/>
        <w:jc w:val="left"/>
        <w:rPr>
          <w:rFonts w:eastAsia="Calibri" w:cs="Times New Roman"/>
          <w:b/>
          <w:color w:val="000000"/>
          <w:szCs w:val="24"/>
        </w:rPr>
      </w:pPr>
      <w:r w:rsidRPr="0040035E">
        <w:rPr>
          <w:rFonts w:eastAsia="Calibri" w:cs="Times New Roman"/>
          <w:b/>
          <w:color w:val="000000"/>
          <w:szCs w:val="24"/>
        </w:rPr>
        <w:lastRenderedPageBreak/>
        <w:t>Conceptualización</w:t>
      </w:r>
      <w:r w:rsidRPr="0040035E">
        <w:rPr>
          <w:rFonts w:eastAsia="Calibri" w:cs="Times New Roman"/>
          <w:b/>
          <w:color w:val="000000"/>
          <w:spacing w:val="-3"/>
          <w:szCs w:val="24"/>
        </w:rPr>
        <w:t xml:space="preserve"> </w:t>
      </w:r>
      <w:r w:rsidRPr="0040035E">
        <w:rPr>
          <w:rFonts w:eastAsia="Calibri" w:cs="Times New Roman"/>
          <w:b/>
          <w:color w:val="000000"/>
          <w:szCs w:val="24"/>
        </w:rPr>
        <w:t>y</w:t>
      </w:r>
      <w:r w:rsidRPr="0040035E">
        <w:rPr>
          <w:rFonts w:eastAsia="Calibri" w:cs="Times New Roman"/>
          <w:b/>
          <w:color w:val="000000"/>
          <w:spacing w:val="-3"/>
          <w:szCs w:val="24"/>
        </w:rPr>
        <w:t xml:space="preserve"> </w:t>
      </w:r>
      <w:r w:rsidRPr="0040035E">
        <w:rPr>
          <w:rFonts w:eastAsia="Calibri" w:cs="Times New Roman"/>
          <w:b/>
          <w:color w:val="000000"/>
          <w:szCs w:val="24"/>
        </w:rPr>
        <w:t>operacionalización</w:t>
      </w:r>
      <w:r w:rsidRPr="0040035E">
        <w:rPr>
          <w:rFonts w:eastAsia="Calibri" w:cs="Times New Roman"/>
          <w:b/>
          <w:color w:val="000000"/>
          <w:spacing w:val="-3"/>
          <w:szCs w:val="24"/>
        </w:rPr>
        <w:t xml:space="preserve"> </w:t>
      </w:r>
      <w:r w:rsidRPr="0040035E">
        <w:rPr>
          <w:rFonts w:eastAsia="Calibri" w:cs="Times New Roman"/>
          <w:b/>
          <w:color w:val="000000"/>
          <w:szCs w:val="24"/>
        </w:rPr>
        <w:t>de</w:t>
      </w:r>
      <w:r w:rsidRPr="0040035E">
        <w:rPr>
          <w:rFonts w:eastAsia="Calibri" w:cs="Times New Roman"/>
          <w:b/>
          <w:color w:val="000000"/>
          <w:spacing w:val="-4"/>
          <w:szCs w:val="24"/>
        </w:rPr>
        <w:t xml:space="preserve"> </w:t>
      </w:r>
      <w:r w:rsidRPr="0040035E">
        <w:rPr>
          <w:rFonts w:eastAsia="Calibri" w:cs="Times New Roman"/>
          <w:b/>
          <w:color w:val="000000"/>
          <w:szCs w:val="24"/>
        </w:rPr>
        <w:t>las</w:t>
      </w:r>
      <w:r w:rsidRPr="0040035E">
        <w:rPr>
          <w:rFonts w:eastAsia="Calibri" w:cs="Times New Roman"/>
          <w:b/>
          <w:color w:val="000000"/>
          <w:spacing w:val="-4"/>
          <w:szCs w:val="24"/>
        </w:rPr>
        <w:t xml:space="preserve"> </w:t>
      </w:r>
      <w:r w:rsidRPr="0040035E">
        <w:rPr>
          <w:rFonts w:eastAsia="Calibri" w:cs="Times New Roman"/>
          <w:b/>
          <w:color w:val="000000"/>
          <w:spacing w:val="-2"/>
          <w:szCs w:val="24"/>
        </w:rPr>
        <w:t>variables:</w:t>
      </w:r>
    </w:p>
    <w:p w14:paraId="2D79485D" w14:textId="77777777" w:rsidR="0040035E" w:rsidRPr="0040035E" w:rsidRDefault="0040035E" w:rsidP="0040035E">
      <w:pPr>
        <w:spacing w:after="0" w:line="480" w:lineRule="auto"/>
        <w:ind w:firstLine="0"/>
        <w:jc w:val="left"/>
        <w:rPr>
          <w:rFonts w:eastAsia="Calibri" w:cs="Times New Roman"/>
        </w:rPr>
      </w:pPr>
      <w:bookmarkStart w:id="46" w:name="_Toc223609218"/>
      <w:r w:rsidRPr="0040035E">
        <w:rPr>
          <w:rFonts w:eastAsia="Calibri" w:cs="Times New Roman"/>
          <w:b/>
          <w:bCs/>
        </w:rPr>
        <w:t xml:space="preserve">Tabla </w:t>
      </w:r>
      <w:r w:rsidRPr="0040035E">
        <w:rPr>
          <w:rFonts w:eastAsia="Calibri" w:cs="Times New Roman"/>
          <w:b/>
          <w:bCs/>
        </w:rPr>
        <w:fldChar w:fldCharType="begin"/>
      </w:r>
      <w:r w:rsidRPr="0040035E">
        <w:rPr>
          <w:rFonts w:eastAsia="Calibri" w:cs="Times New Roman"/>
          <w:b/>
          <w:bCs/>
        </w:rPr>
        <w:instrText xml:space="preserve"> SEQ Tabla \* ARABIC </w:instrText>
      </w:r>
      <w:r w:rsidRPr="0040035E">
        <w:rPr>
          <w:rFonts w:eastAsia="Calibri" w:cs="Times New Roman"/>
          <w:b/>
          <w:bCs/>
        </w:rPr>
        <w:fldChar w:fldCharType="separate"/>
      </w:r>
      <w:r w:rsidRPr="0040035E">
        <w:rPr>
          <w:rFonts w:eastAsia="Calibri" w:cs="Times New Roman"/>
          <w:b/>
          <w:bCs/>
          <w:noProof/>
        </w:rPr>
        <w:t>1</w:t>
      </w:r>
      <w:r w:rsidRPr="0040035E">
        <w:rPr>
          <w:rFonts w:eastAsia="Calibri" w:cs="Times New Roman"/>
          <w:b/>
          <w:bCs/>
        </w:rPr>
        <w:fldChar w:fldCharType="end"/>
      </w:r>
      <w:r w:rsidRPr="0040035E">
        <w:rPr>
          <w:rFonts w:eastAsia="Calibri" w:cs="Times New Roman"/>
        </w:rPr>
        <w:br/>
      </w:r>
      <w:r w:rsidRPr="0040035E">
        <w:rPr>
          <w:rFonts w:eastAsia="Calibri" w:cs="Times New Roman"/>
          <w:i/>
          <w:iCs/>
        </w:rPr>
        <w:t>Resumen variables dependientes e independientes</w:t>
      </w:r>
      <w:bookmarkEnd w:id="46"/>
    </w:p>
    <w:tbl>
      <w:tblPr>
        <w:tblStyle w:val="EstiloAPA"/>
        <w:tblW w:w="9293" w:type="dxa"/>
        <w:tblLook w:val="00A0" w:firstRow="1" w:lastRow="0" w:firstColumn="1" w:lastColumn="0" w:noHBand="0" w:noVBand="0"/>
      </w:tblPr>
      <w:tblGrid>
        <w:gridCol w:w="2694"/>
        <w:gridCol w:w="2126"/>
        <w:gridCol w:w="2872"/>
        <w:gridCol w:w="1601"/>
      </w:tblGrid>
      <w:tr w:rsidR="00C34FD5" w:rsidRPr="0040035E" w14:paraId="2C153DDF" w14:textId="38D0DD0A" w:rsidTr="00C34FD5">
        <w:trPr>
          <w:cnfStyle w:val="100000000000" w:firstRow="1" w:lastRow="0" w:firstColumn="0" w:lastColumn="0" w:oddVBand="0" w:evenVBand="0" w:oddHBand="0" w:evenHBand="0" w:firstRowFirstColumn="0" w:firstRowLastColumn="0" w:lastRowFirstColumn="0" w:lastRowLastColumn="0"/>
          <w:cantSplit/>
          <w:trHeight w:val="550"/>
        </w:trPr>
        <w:tc>
          <w:tcPr>
            <w:tcW w:w="2694" w:type="dxa"/>
            <w:vAlign w:val="center"/>
            <w:hideMark/>
          </w:tcPr>
          <w:p w14:paraId="20D9D1DB" w14:textId="77777777" w:rsidR="00C34FD5" w:rsidRPr="0040035E" w:rsidRDefault="00C34FD5" w:rsidP="0040035E">
            <w:pPr>
              <w:spacing w:line="480" w:lineRule="auto"/>
              <w:ind w:firstLine="0"/>
              <w:jc w:val="center"/>
              <w:rPr>
                <w:rFonts w:eastAsia="Times New Roman" w:cs="Times New Roman"/>
                <w:b/>
                <w:bCs/>
                <w:color w:val="000000"/>
                <w:szCs w:val="24"/>
                <w:lang w:eastAsia="es-EC"/>
              </w:rPr>
            </w:pPr>
            <w:r w:rsidRPr="0040035E">
              <w:rPr>
                <w:rFonts w:eastAsia="Times New Roman" w:cs="Times New Roman"/>
                <w:b/>
                <w:bCs/>
                <w:color w:val="000000"/>
                <w:szCs w:val="24"/>
                <w:lang w:eastAsia="es-EC"/>
              </w:rPr>
              <w:t>Variables</w:t>
            </w:r>
          </w:p>
        </w:tc>
        <w:tc>
          <w:tcPr>
            <w:tcW w:w="2126" w:type="dxa"/>
            <w:vAlign w:val="center"/>
            <w:hideMark/>
          </w:tcPr>
          <w:p w14:paraId="4A1701DB" w14:textId="4E850F0C" w:rsidR="00C34FD5" w:rsidRPr="0040035E" w:rsidRDefault="00C34FD5" w:rsidP="0040035E">
            <w:pPr>
              <w:spacing w:line="480" w:lineRule="auto"/>
              <w:ind w:firstLine="0"/>
              <w:jc w:val="center"/>
              <w:rPr>
                <w:rFonts w:eastAsia="Times New Roman" w:cs="Times New Roman"/>
                <w:b/>
                <w:bCs/>
                <w:color w:val="000000"/>
                <w:szCs w:val="24"/>
                <w:lang w:eastAsia="es-EC"/>
              </w:rPr>
            </w:pPr>
            <w:proofErr w:type="spellStart"/>
            <w:r w:rsidRPr="0040035E">
              <w:rPr>
                <w:rFonts w:eastAsia="Times New Roman" w:cs="Times New Roman"/>
                <w:b/>
                <w:bCs/>
                <w:color w:val="000000"/>
                <w:szCs w:val="24"/>
                <w:lang w:eastAsia="es-EC"/>
              </w:rPr>
              <w:t>Dimensiones</w:t>
            </w:r>
            <w:proofErr w:type="spellEnd"/>
          </w:p>
        </w:tc>
        <w:tc>
          <w:tcPr>
            <w:tcW w:w="2872" w:type="dxa"/>
            <w:tcBorders>
              <w:right w:val="single" w:sz="4" w:space="0" w:color="FFFFFF" w:themeColor="background1"/>
            </w:tcBorders>
            <w:vAlign w:val="center"/>
            <w:hideMark/>
          </w:tcPr>
          <w:p w14:paraId="6FAF1DC0" w14:textId="0AB2EF63" w:rsidR="00C34FD5" w:rsidRPr="0040035E" w:rsidRDefault="00C34FD5" w:rsidP="0040035E">
            <w:pPr>
              <w:spacing w:line="480" w:lineRule="auto"/>
              <w:ind w:firstLine="0"/>
              <w:jc w:val="center"/>
              <w:rPr>
                <w:rFonts w:eastAsia="Times New Roman" w:cs="Times New Roman"/>
                <w:b/>
                <w:bCs/>
                <w:color w:val="000000"/>
                <w:szCs w:val="24"/>
                <w:lang w:eastAsia="es-EC"/>
              </w:rPr>
            </w:pPr>
            <w:r w:rsidRPr="00C34FD5">
              <w:rPr>
                <w:rFonts w:eastAsia="Times New Roman" w:cs="Times New Roman"/>
                <w:b/>
                <w:bCs/>
                <w:color w:val="000000"/>
                <w:szCs w:val="24"/>
                <w:lang w:val="es-EC" w:eastAsia="es-EC"/>
              </w:rPr>
              <w:t>Indicadores</w:t>
            </w:r>
          </w:p>
        </w:tc>
        <w:tc>
          <w:tcPr>
            <w:tcW w:w="1601" w:type="dxa"/>
            <w:tcBorders>
              <w:left w:val="single" w:sz="4" w:space="0" w:color="FFFFFF" w:themeColor="background1"/>
              <w:right w:val="single" w:sz="4" w:space="0" w:color="FFFFFF" w:themeColor="background1"/>
            </w:tcBorders>
            <w:vAlign w:val="center"/>
          </w:tcPr>
          <w:p w14:paraId="3FBC8BD8" w14:textId="44886511" w:rsidR="00C34FD5" w:rsidRPr="0040035E" w:rsidRDefault="00C34FD5" w:rsidP="0040035E">
            <w:pPr>
              <w:spacing w:line="480" w:lineRule="auto"/>
              <w:ind w:firstLine="0"/>
              <w:jc w:val="center"/>
              <w:rPr>
                <w:rFonts w:eastAsia="Times New Roman" w:cs="Times New Roman"/>
                <w:b/>
                <w:bCs/>
                <w:color w:val="000000"/>
                <w:szCs w:val="24"/>
                <w:lang w:eastAsia="es-EC"/>
              </w:rPr>
            </w:pPr>
            <w:proofErr w:type="spellStart"/>
            <w:r w:rsidRPr="0040035E">
              <w:rPr>
                <w:rFonts w:eastAsia="Times New Roman" w:cs="Times New Roman"/>
                <w:b/>
                <w:bCs/>
                <w:color w:val="000000"/>
                <w:szCs w:val="24"/>
                <w:lang w:eastAsia="es-EC"/>
              </w:rPr>
              <w:t>Técnicas</w:t>
            </w:r>
            <w:proofErr w:type="spellEnd"/>
            <w:r w:rsidRPr="0040035E">
              <w:rPr>
                <w:rFonts w:eastAsia="Times New Roman" w:cs="Times New Roman"/>
                <w:b/>
                <w:bCs/>
                <w:color w:val="000000"/>
                <w:szCs w:val="24"/>
                <w:lang w:eastAsia="es-EC"/>
              </w:rPr>
              <w:t xml:space="preserve"> y/o </w:t>
            </w:r>
            <w:proofErr w:type="spellStart"/>
            <w:r w:rsidRPr="0040035E">
              <w:rPr>
                <w:rFonts w:eastAsia="Times New Roman" w:cs="Times New Roman"/>
                <w:b/>
                <w:bCs/>
                <w:color w:val="000000"/>
                <w:szCs w:val="24"/>
                <w:lang w:eastAsia="es-EC"/>
              </w:rPr>
              <w:t>instrumentos</w:t>
            </w:r>
            <w:proofErr w:type="spellEnd"/>
          </w:p>
        </w:tc>
      </w:tr>
      <w:tr w:rsidR="00C34FD5" w:rsidRPr="0040035E" w14:paraId="7C767D98" w14:textId="77777777" w:rsidTr="00C34FD5">
        <w:trPr>
          <w:cantSplit/>
          <w:trHeight w:val="533"/>
        </w:trPr>
        <w:tc>
          <w:tcPr>
            <w:tcW w:w="2694" w:type="dxa"/>
          </w:tcPr>
          <w:p w14:paraId="45F355E0"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V.I. Plataforma web centralizada para el monitoreo y seguimiento de indicadores y metas</w:t>
            </w:r>
          </w:p>
        </w:tc>
        <w:tc>
          <w:tcPr>
            <w:tcW w:w="2126" w:type="dxa"/>
          </w:tcPr>
          <w:p w14:paraId="23323F41"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Funcionalidad, centralización, automatización, visualización y usabilidad</w:t>
            </w:r>
          </w:p>
        </w:tc>
        <w:tc>
          <w:tcPr>
            <w:tcW w:w="2872" w:type="dxa"/>
          </w:tcPr>
          <w:p w14:paraId="59B16206"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proofErr w:type="spellStart"/>
            <w:r w:rsidRPr="0054348A">
              <w:rPr>
                <w:rFonts w:eastAsia="Calibri" w:cs="Times New Roman"/>
                <w:lang w:val="es-EC"/>
              </w:rPr>
              <w:t>N°</w:t>
            </w:r>
            <w:proofErr w:type="spellEnd"/>
            <w:r w:rsidRPr="0054348A">
              <w:rPr>
                <w:rFonts w:eastAsia="Calibri" w:cs="Times New Roman"/>
                <w:lang w:val="es-EC"/>
              </w:rPr>
              <w:t xml:space="preserve"> de módulos operativos / % de requerimientos cumplidos / </w:t>
            </w:r>
            <w:proofErr w:type="spellStart"/>
            <w:r w:rsidRPr="0054348A">
              <w:rPr>
                <w:rFonts w:eastAsia="Calibri" w:cs="Times New Roman"/>
                <w:lang w:val="es-EC"/>
              </w:rPr>
              <w:t>N°</w:t>
            </w:r>
            <w:proofErr w:type="spellEnd"/>
            <w:r w:rsidRPr="0054348A">
              <w:rPr>
                <w:rFonts w:eastAsia="Calibri" w:cs="Times New Roman"/>
                <w:lang w:val="es-EC"/>
              </w:rPr>
              <w:t xml:space="preserve"> de dashboards disponibles / Puntuación escala SUS</w:t>
            </w:r>
          </w:p>
        </w:tc>
        <w:tc>
          <w:tcPr>
            <w:tcW w:w="1601" w:type="dxa"/>
          </w:tcPr>
          <w:p w14:paraId="050A6FFA"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Lista de verificación / Pruebas funcionales / Escala SUS</w:t>
            </w:r>
          </w:p>
        </w:tc>
      </w:tr>
      <w:tr w:rsidR="00C34FD5" w:rsidRPr="0040035E" w14:paraId="38EB7065" w14:textId="77777777" w:rsidTr="00C34FD5">
        <w:trPr>
          <w:trHeight w:val="550"/>
        </w:trPr>
        <w:tc>
          <w:tcPr>
            <w:tcW w:w="2694" w:type="dxa"/>
          </w:tcPr>
          <w:p w14:paraId="68BD1DC3"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V.D.1 Trazabilidad de registros</w:t>
            </w:r>
          </w:p>
        </w:tc>
        <w:tc>
          <w:tcPr>
            <w:tcW w:w="2126" w:type="dxa"/>
          </w:tcPr>
          <w:p w14:paraId="3A2BB142" w14:textId="77777777" w:rsidR="0040035E" w:rsidRPr="0040035E" w:rsidRDefault="0040035E" w:rsidP="0040035E">
            <w:pPr>
              <w:spacing w:line="480" w:lineRule="auto"/>
              <w:ind w:firstLine="0"/>
              <w:jc w:val="left"/>
              <w:rPr>
                <w:rFonts w:eastAsia="Times New Roman" w:cs="Times New Roman"/>
                <w:color w:val="000000"/>
                <w:szCs w:val="24"/>
                <w:lang w:eastAsia="es-EC"/>
              </w:rPr>
            </w:pPr>
            <w:proofErr w:type="spellStart"/>
            <w:r w:rsidRPr="0040035E">
              <w:rPr>
                <w:rFonts w:eastAsia="Calibri" w:cs="Times New Roman"/>
              </w:rPr>
              <w:t>Integridad</w:t>
            </w:r>
            <w:proofErr w:type="spellEnd"/>
            <w:r w:rsidRPr="0040035E">
              <w:rPr>
                <w:rFonts w:eastAsia="Calibri" w:cs="Times New Roman"/>
              </w:rPr>
              <w:t xml:space="preserve">, </w:t>
            </w:r>
            <w:proofErr w:type="spellStart"/>
            <w:r w:rsidRPr="0040035E">
              <w:rPr>
                <w:rFonts w:eastAsia="Calibri" w:cs="Times New Roman"/>
              </w:rPr>
              <w:t>rastreabilidad</w:t>
            </w:r>
            <w:proofErr w:type="spellEnd"/>
            <w:r w:rsidRPr="0040035E">
              <w:rPr>
                <w:rFonts w:eastAsia="Calibri" w:cs="Times New Roman"/>
              </w:rPr>
              <w:t xml:space="preserve"> y </w:t>
            </w:r>
            <w:proofErr w:type="spellStart"/>
            <w:r w:rsidRPr="0040035E">
              <w:rPr>
                <w:rFonts w:eastAsia="Calibri" w:cs="Times New Roman"/>
              </w:rPr>
              <w:t>verificabilidad</w:t>
            </w:r>
            <w:proofErr w:type="spellEnd"/>
          </w:p>
        </w:tc>
        <w:tc>
          <w:tcPr>
            <w:tcW w:w="2872" w:type="dxa"/>
          </w:tcPr>
          <w:p w14:paraId="393C0EA3"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xml:space="preserve">% de registros sin duplicidades / </w:t>
            </w:r>
            <w:proofErr w:type="spellStart"/>
            <w:r w:rsidRPr="0054348A">
              <w:rPr>
                <w:rFonts w:eastAsia="Calibri" w:cs="Times New Roman"/>
                <w:lang w:val="es-EC"/>
              </w:rPr>
              <w:t>N°</w:t>
            </w:r>
            <w:proofErr w:type="spellEnd"/>
            <w:r w:rsidRPr="0054348A">
              <w:rPr>
                <w:rFonts w:eastAsia="Calibri" w:cs="Times New Roman"/>
                <w:lang w:val="es-EC"/>
              </w:rPr>
              <w:t xml:space="preserve"> de registros con historial documentado / </w:t>
            </w:r>
            <w:proofErr w:type="spellStart"/>
            <w:r w:rsidRPr="0054348A">
              <w:rPr>
                <w:rFonts w:eastAsia="Calibri" w:cs="Times New Roman"/>
                <w:lang w:val="es-EC"/>
              </w:rPr>
              <w:t>N°</w:t>
            </w:r>
            <w:proofErr w:type="spellEnd"/>
            <w:r w:rsidRPr="0054348A">
              <w:rPr>
                <w:rFonts w:eastAsia="Calibri" w:cs="Times New Roman"/>
                <w:lang w:val="es-EC"/>
              </w:rPr>
              <w:t xml:space="preserve"> de incidencias de pérdida de datos</w:t>
            </w:r>
          </w:p>
        </w:tc>
        <w:tc>
          <w:tcPr>
            <w:tcW w:w="1601" w:type="dxa"/>
          </w:tcPr>
          <w:p w14:paraId="500A5F00"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Auditoría de base de datos / Log de actividad del sistema</w:t>
            </w:r>
          </w:p>
        </w:tc>
      </w:tr>
      <w:tr w:rsidR="0040035E" w:rsidRPr="0040035E" w14:paraId="68D302A0" w14:textId="77777777" w:rsidTr="00C34FD5">
        <w:trPr>
          <w:trHeight w:val="550"/>
        </w:trPr>
        <w:tc>
          <w:tcPr>
            <w:tcW w:w="2694" w:type="dxa"/>
          </w:tcPr>
          <w:p w14:paraId="3B43B406"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V.D.2 Tiempo de generación de reportes</w:t>
            </w:r>
          </w:p>
        </w:tc>
        <w:tc>
          <w:tcPr>
            <w:tcW w:w="2126" w:type="dxa"/>
          </w:tcPr>
          <w:p w14:paraId="2F5E2226" w14:textId="77777777" w:rsidR="0040035E" w:rsidRPr="0040035E" w:rsidRDefault="0040035E" w:rsidP="0040035E">
            <w:pPr>
              <w:spacing w:line="480" w:lineRule="auto"/>
              <w:ind w:firstLine="0"/>
              <w:jc w:val="left"/>
              <w:rPr>
                <w:rFonts w:eastAsia="Times New Roman" w:cs="Times New Roman"/>
                <w:color w:val="000000"/>
                <w:szCs w:val="24"/>
                <w:lang w:eastAsia="es-EC"/>
              </w:rPr>
            </w:pPr>
            <w:proofErr w:type="spellStart"/>
            <w:r w:rsidRPr="0040035E">
              <w:rPr>
                <w:rFonts w:eastAsia="Calibri" w:cs="Times New Roman"/>
              </w:rPr>
              <w:t>Consolidación</w:t>
            </w:r>
            <w:proofErr w:type="spellEnd"/>
            <w:r w:rsidRPr="0040035E">
              <w:rPr>
                <w:rFonts w:eastAsia="Calibri" w:cs="Times New Roman"/>
              </w:rPr>
              <w:t xml:space="preserve">, </w:t>
            </w:r>
            <w:proofErr w:type="spellStart"/>
            <w:r w:rsidRPr="0040035E">
              <w:rPr>
                <w:rFonts w:eastAsia="Calibri" w:cs="Times New Roman"/>
              </w:rPr>
              <w:t>elaboración</w:t>
            </w:r>
            <w:proofErr w:type="spellEnd"/>
            <w:r w:rsidRPr="0040035E">
              <w:rPr>
                <w:rFonts w:eastAsia="Calibri" w:cs="Times New Roman"/>
              </w:rPr>
              <w:t xml:space="preserve"> y </w:t>
            </w:r>
            <w:proofErr w:type="spellStart"/>
            <w:r w:rsidRPr="0040035E">
              <w:rPr>
                <w:rFonts w:eastAsia="Calibri" w:cs="Times New Roman"/>
              </w:rPr>
              <w:t>frecuencia</w:t>
            </w:r>
            <w:proofErr w:type="spellEnd"/>
          </w:p>
        </w:tc>
        <w:tc>
          <w:tcPr>
            <w:tcW w:w="2872" w:type="dxa"/>
          </w:tcPr>
          <w:p w14:paraId="4950C8B9"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xml:space="preserve">Tiempo promedio antes y después de implementación / % de reducción del tiempo / </w:t>
            </w:r>
            <w:proofErr w:type="spellStart"/>
            <w:r w:rsidRPr="0054348A">
              <w:rPr>
                <w:rFonts w:eastAsia="Calibri" w:cs="Times New Roman"/>
                <w:lang w:val="es-EC"/>
              </w:rPr>
              <w:t>N°</w:t>
            </w:r>
            <w:proofErr w:type="spellEnd"/>
            <w:r w:rsidRPr="0054348A">
              <w:rPr>
                <w:rFonts w:eastAsia="Calibri" w:cs="Times New Roman"/>
                <w:lang w:val="es-EC"/>
              </w:rPr>
              <w:t xml:space="preserve"> de reportes automáticos</w:t>
            </w:r>
          </w:p>
        </w:tc>
        <w:tc>
          <w:tcPr>
            <w:tcW w:w="1601" w:type="dxa"/>
          </w:tcPr>
          <w:p w14:paraId="3B312E89" w14:textId="77777777" w:rsidR="0040035E" w:rsidRPr="0040035E" w:rsidRDefault="0040035E" w:rsidP="0040035E">
            <w:pPr>
              <w:spacing w:line="480" w:lineRule="auto"/>
              <w:ind w:firstLine="0"/>
              <w:jc w:val="left"/>
              <w:rPr>
                <w:rFonts w:eastAsia="Times New Roman" w:cs="Times New Roman"/>
                <w:color w:val="000000"/>
                <w:szCs w:val="24"/>
                <w:lang w:eastAsia="es-EC"/>
              </w:rPr>
            </w:pPr>
            <w:proofErr w:type="spellStart"/>
            <w:r w:rsidRPr="0040035E">
              <w:rPr>
                <w:rFonts w:eastAsia="Calibri" w:cs="Times New Roman"/>
              </w:rPr>
              <w:t>Cronometraje</w:t>
            </w:r>
            <w:proofErr w:type="spellEnd"/>
            <w:r w:rsidRPr="0040035E">
              <w:rPr>
                <w:rFonts w:eastAsia="Calibri" w:cs="Times New Roman"/>
              </w:rPr>
              <w:t xml:space="preserve"> / </w:t>
            </w:r>
            <w:proofErr w:type="spellStart"/>
            <w:r w:rsidRPr="0040035E">
              <w:rPr>
                <w:rFonts w:eastAsia="Calibri" w:cs="Times New Roman"/>
              </w:rPr>
              <w:t>Registro</w:t>
            </w:r>
            <w:proofErr w:type="spellEnd"/>
            <w:r w:rsidRPr="0040035E">
              <w:rPr>
                <w:rFonts w:eastAsia="Calibri" w:cs="Times New Roman"/>
              </w:rPr>
              <w:t xml:space="preserve"> del </w:t>
            </w:r>
            <w:proofErr w:type="spellStart"/>
            <w:r w:rsidRPr="0040035E">
              <w:rPr>
                <w:rFonts w:eastAsia="Calibri" w:cs="Times New Roman"/>
              </w:rPr>
              <w:t>sistema</w:t>
            </w:r>
            <w:proofErr w:type="spellEnd"/>
          </w:p>
        </w:tc>
      </w:tr>
      <w:tr w:rsidR="0040035E" w:rsidRPr="0040035E" w14:paraId="69C04F0E" w14:textId="77777777" w:rsidTr="00C34FD5">
        <w:trPr>
          <w:trHeight w:val="550"/>
        </w:trPr>
        <w:tc>
          <w:tcPr>
            <w:tcW w:w="2694" w:type="dxa"/>
          </w:tcPr>
          <w:p w14:paraId="0218B18F"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V.D.3 Consistencia de datos</w:t>
            </w:r>
          </w:p>
        </w:tc>
        <w:tc>
          <w:tcPr>
            <w:tcW w:w="2126" w:type="dxa"/>
          </w:tcPr>
          <w:p w14:paraId="086070FA" w14:textId="77777777" w:rsidR="0040035E" w:rsidRPr="0040035E" w:rsidRDefault="0040035E" w:rsidP="0040035E">
            <w:pPr>
              <w:spacing w:line="480" w:lineRule="auto"/>
              <w:ind w:firstLine="0"/>
              <w:jc w:val="left"/>
              <w:rPr>
                <w:rFonts w:eastAsia="Times New Roman" w:cs="Times New Roman"/>
                <w:color w:val="000000"/>
                <w:szCs w:val="24"/>
                <w:lang w:eastAsia="es-EC"/>
              </w:rPr>
            </w:pPr>
            <w:proofErr w:type="spellStart"/>
            <w:r w:rsidRPr="0040035E">
              <w:rPr>
                <w:rFonts w:eastAsia="Calibri" w:cs="Times New Roman"/>
              </w:rPr>
              <w:t>Uniformidad</w:t>
            </w:r>
            <w:proofErr w:type="spellEnd"/>
            <w:r w:rsidRPr="0040035E">
              <w:rPr>
                <w:rFonts w:eastAsia="Calibri" w:cs="Times New Roman"/>
              </w:rPr>
              <w:t xml:space="preserve">, </w:t>
            </w:r>
            <w:proofErr w:type="spellStart"/>
            <w:r w:rsidRPr="0040035E">
              <w:rPr>
                <w:rFonts w:eastAsia="Calibri" w:cs="Times New Roman"/>
              </w:rPr>
              <w:t>exactitud</w:t>
            </w:r>
            <w:proofErr w:type="spellEnd"/>
            <w:r w:rsidRPr="0040035E">
              <w:rPr>
                <w:rFonts w:eastAsia="Calibri" w:cs="Times New Roman"/>
              </w:rPr>
              <w:t xml:space="preserve"> y </w:t>
            </w:r>
            <w:proofErr w:type="spellStart"/>
            <w:r w:rsidRPr="0040035E">
              <w:rPr>
                <w:rFonts w:eastAsia="Calibri" w:cs="Times New Roman"/>
              </w:rPr>
              <w:t>coherencia</w:t>
            </w:r>
            <w:proofErr w:type="spellEnd"/>
          </w:p>
        </w:tc>
        <w:tc>
          <w:tcPr>
            <w:tcW w:w="2872" w:type="dxa"/>
          </w:tcPr>
          <w:p w14:paraId="76DAD8DF"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xml:space="preserve">% de registros con formato correcto / </w:t>
            </w:r>
            <w:proofErr w:type="spellStart"/>
            <w:r w:rsidRPr="0054348A">
              <w:rPr>
                <w:rFonts w:eastAsia="Calibri" w:cs="Times New Roman"/>
                <w:lang w:val="es-EC"/>
              </w:rPr>
              <w:t>N°</w:t>
            </w:r>
            <w:proofErr w:type="spellEnd"/>
            <w:r w:rsidRPr="0054348A">
              <w:rPr>
                <w:rFonts w:eastAsia="Calibri" w:cs="Times New Roman"/>
                <w:lang w:val="es-EC"/>
              </w:rPr>
              <w:t xml:space="preserve"> de errores entre módulos / </w:t>
            </w:r>
            <w:proofErr w:type="spellStart"/>
            <w:r w:rsidRPr="0054348A">
              <w:rPr>
                <w:rFonts w:eastAsia="Calibri" w:cs="Times New Roman"/>
                <w:lang w:val="es-EC"/>
              </w:rPr>
              <w:t>N°</w:t>
            </w:r>
            <w:proofErr w:type="spellEnd"/>
            <w:r w:rsidRPr="0054348A">
              <w:rPr>
                <w:rFonts w:eastAsia="Calibri" w:cs="Times New Roman"/>
                <w:lang w:val="es-EC"/>
              </w:rPr>
              <w:t xml:space="preserve"> de </w:t>
            </w:r>
            <w:r w:rsidRPr="0054348A">
              <w:rPr>
                <w:rFonts w:eastAsia="Calibri" w:cs="Times New Roman"/>
                <w:lang w:val="es-EC"/>
              </w:rPr>
              <w:lastRenderedPageBreak/>
              <w:t>correcciones manuales requeridas</w:t>
            </w:r>
          </w:p>
        </w:tc>
        <w:tc>
          <w:tcPr>
            <w:tcW w:w="1601" w:type="dxa"/>
          </w:tcPr>
          <w:p w14:paraId="44BEE0BB"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lastRenderedPageBreak/>
              <w:t>Auditoría de base de datos / Pruebas de integridad</w:t>
            </w:r>
          </w:p>
        </w:tc>
      </w:tr>
      <w:tr w:rsidR="0040035E" w:rsidRPr="0040035E" w14:paraId="433DB839" w14:textId="77777777" w:rsidTr="00C34FD5">
        <w:trPr>
          <w:trHeight w:val="550"/>
        </w:trPr>
        <w:tc>
          <w:tcPr>
            <w:tcW w:w="2694" w:type="dxa"/>
          </w:tcPr>
          <w:p w14:paraId="11A5C639"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V.D.4 Cumplimiento de metas</w:t>
            </w:r>
          </w:p>
        </w:tc>
        <w:tc>
          <w:tcPr>
            <w:tcW w:w="2126" w:type="dxa"/>
          </w:tcPr>
          <w:p w14:paraId="1FB22F08"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Avance cuantitativo, rezagos y ajustes</w:t>
            </w:r>
          </w:p>
        </w:tc>
        <w:tc>
          <w:tcPr>
            <w:tcW w:w="2872" w:type="dxa"/>
          </w:tcPr>
          <w:p w14:paraId="11C313D6"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xml:space="preserve">% de mujeres registradas respecto a meta / % de módulos completados / </w:t>
            </w:r>
            <w:proofErr w:type="spellStart"/>
            <w:r w:rsidRPr="0054348A">
              <w:rPr>
                <w:rFonts w:eastAsia="Calibri" w:cs="Times New Roman"/>
                <w:lang w:val="es-EC"/>
              </w:rPr>
              <w:t>N°</w:t>
            </w:r>
            <w:proofErr w:type="spellEnd"/>
            <w:r w:rsidRPr="0054348A">
              <w:rPr>
                <w:rFonts w:eastAsia="Calibri" w:cs="Times New Roman"/>
                <w:lang w:val="es-EC"/>
              </w:rPr>
              <w:t xml:space="preserve"> de alertas de rezago generadas</w:t>
            </w:r>
          </w:p>
        </w:tc>
        <w:tc>
          <w:tcPr>
            <w:tcW w:w="1601" w:type="dxa"/>
          </w:tcPr>
          <w:p w14:paraId="03DCA8A0"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proofErr w:type="spellStart"/>
            <w:r w:rsidRPr="0054348A">
              <w:rPr>
                <w:rFonts w:eastAsia="Calibri" w:cs="Times New Roman"/>
                <w:lang w:val="es-EC"/>
              </w:rPr>
              <w:t>Dashboard</w:t>
            </w:r>
            <w:proofErr w:type="spellEnd"/>
            <w:r w:rsidRPr="0054348A">
              <w:rPr>
                <w:rFonts w:eastAsia="Calibri" w:cs="Times New Roman"/>
                <w:lang w:val="es-EC"/>
              </w:rPr>
              <w:t xml:space="preserve"> del sistema / Reportes automáticos</w:t>
            </w:r>
          </w:p>
        </w:tc>
      </w:tr>
      <w:tr w:rsidR="0040035E" w:rsidRPr="0040035E" w14:paraId="5D81524D" w14:textId="77777777" w:rsidTr="00C34FD5">
        <w:trPr>
          <w:trHeight w:val="550"/>
        </w:trPr>
        <w:tc>
          <w:tcPr>
            <w:tcW w:w="2694" w:type="dxa"/>
          </w:tcPr>
          <w:p w14:paraId="31D14218" w14:textId="77777777" w:rsidR="0040035E" w:rsidRPr="0054348A" w:rsidRDefault="0040035E" w:rsidP="0040035E">
            <w:pPr>
              <w:spacing w:line="480" w:lineRule="auto"/>
              <w:ind w:firstLine="0"/>
              <w:jc w:val="left"/>
              <w:rPr>
                <w:rFonts w:eastAsia="Times New Roman" w:cs="Times New Roman"/>
                <w:b/>
                <w:bCs/>
                <w:color w:val="000000"/>
                <w:szCs w:val="24"/>
                <w:lang w:val="es-EC" w:eastAsia="es-EC"/>
              </w:rPr>
            </w:pPr>
            <w:r w:rsidRPr="0054348A">
              <w:rPr>
                <w:rFonts w:eastAsia="Calibri" w:cs="Times New Roman"/>
                <w:lang w:val="es-EC"/>
              </w:rPr>
              <w:t>V.D.5 Eficiencia operativa del equipo investigador</w:t>
            </w:r>
          </w:p>
        </w:tc>
        <w:tc>
          <w:tcPr>
            <w:tcW w:w="2126" w:type="dxa"/>
          </w:tcPr>
          <w:p w14:paraId="43E14EF6"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Reducción de tareas, optimización del tiempo y capacidad de respuesta</w:t>
            </w:r>
          </w:p>
        </w:tc>
        <w:tc>
          <w:tcPr>
            <w:tcW w:w="2872" w:type="dxa"/>
          </w:tcPr>
          <w:p w14:paraId="359F0EB5"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de reducción de tareas manuales / Tiempo operativo antes y después / Nivel de satisfacción escala Likert</w:t>
            </w:r>
          </w:p>
        </w:tc>
        <w:tc>
          <w:tcPr>
            <w:tcW w:w="1601" w:type="dxa"/>
          </w:tcPr>
          <w:p w14:paraId="3203F957"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Registro del sistema / Cronometraje / Encuesta Likert</w:t>
            </w:r>
          </w:p>
        </w:tc>
      </w:tr>
      <w:tr w:rsidR="0040035E" w:rsidRPr="0040035E" w14:paraId="49C92037" w14:textId="77777777" w:rsidTr="00C34FD5">
        <w:trPr>
          <w:trHeight w:val="550"/>
        </w:trPr>
        <w:tc>
          <w:tcPr>
            <w:tcW w:w="2694" w:type="dxa"/>
          </w:tcPr>
          <w:p w14:paraId="453F29B1" w14:textId="77777777" w:rsidR="0040035E" w:rsidRPr="0040035E" w:rsidRDefault="0040035E" w:rsidP="0040035E">
            <w:pPr>
              <w:spacing w:line="480" w:lineRule="auto"/>
              <w:ind w:firstLine="0"/>
              <w:jc w:val="left"/>
              <w:rPr>
                <w:rFonts w:eastAsia="Times New Roman" w:cs="Times New Roman"/>
                <w:b/>
                <w:bCs/>
                <w:color w:val="000000"/>
                <w:szCs w:val="24"/>
                <w:lang w:eastAsia="es-EC"/>
              </w:rPr>
            </w:pPr>
            <w:r w:rsidRPr="0040035E">
              <w:rPr>
                <w:rFonts w:eastAsia="Calibri" w:cs="Times New Roman"/>
              </w:rPr>
              <w:t xml:space="preserve">V.D.6 </w:t>
            </w:r>
            <w:proofErr w:type="spellStart"/>
            <w:r w:rsidRPr="0040035E">
              <w:rPr>
                <w:rFonts w:eastAsia="Calibri" w:cs="Times New Roman"/>
              </w:rPr>
              <w:t>Usabilidad</w:t>
            </w:r>
            <w:proofErr w:type="spellEnd"/>
            <w:r w:rsidRPr="0040035E">
              <w:rPr>
                <w:rFonts w:eastAsia="Calibri" w:cs="Times New Roman"/>
              </w:rPr>
              <w:t xml:space="preserve"> / </w:t>
            </w:r>
            <w:proofErr w:type="spellStart"/>
            <w:r w:rsidRPr="0040035E">
              <w:rPr>
                <w:rFonts w:eastAsia="Calibri" w:cs="Times New Roman"/>
              </w:rPr>
              <w:t>Aceptación</w:t>
            </w:r>
            <w:proofErr w:type="spellEnd"/>
          </w:p>
        </w:tc>
        <w:tc>
          <w:tcPr>
            <w:tcW w:w="2126" w:type="dxa"/>
          </w:tcPr>
          <w:p w14:paraId="232F3D59"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Facilidad de uso, claridad de interfaz y aceptación</w:t>
            </w:r>
          </w:p>
        </w:tc>
        <w:tc>
          <w:tcPr>
            <w:tcW w:w="2872" w:type="dxa"/>
          </w:tcPr>
          <w:p w14:paraId="66515533"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 xml:space="preserve">Puntuación escala SUS / </w:t>
            </w:r>
            <w:proofErr w:type="spellStart"/>
            <w:r w:rsidRPr="0054348A">
              <w:rPr>
                <w:rFonts w:eastAsia="Calibri" w:cs="Times New Roman"/>
                <w:lang w:val="es-EC"/>
              </w:rPr>
              <w:t>N°</w:t>
            </w:r>
            <w:proofErr w:type="spellEnd"/>
            <w:r w:rsidRPr="0054348A">
              <w:rPr>
                <w:rFonts w:eastAsia="Calibri" w:cs="Times New Roman"/>
                <w:lang w:val="es-EC"/>
              </w:rPr>
              <w:t xml:space="preserve"> de incidencias reportadas / % de usuarios satisfechos</w:t>
            </w:r>
          </w:p>
        </w:tc>
        <w:tc>
          <w:tcPr>
            <w:tcW w:w="1601" w:type="dxa"/>
          </w:tcPr>
          <w:p w14:paraId="593E6582" w14:textId="77777777" w:rsidR="0040035E" w:rsidRPr="0054348A" w:rsidRDefault="0040035E" w:rsidP="0040035E">
            <w:pPr>
              <w:spacing w:line="480" w:lineRule="auto"/>
              <w:ind w:firstLine="0"/>
              <w:jc w:val="left"/>
              <w:rPr>
                <w:rFonts w:eastAsia="Times New Roman" w:cs="Times New Roman"/>
                <w:color w:val="000000"/>
                <w:szCs w:val="24"/>
                <w:lang w:val="es-EC" w:eastAsia="es-EC"/>
              </w:rPr>
            </w:pPr>
            <w:r w:rsidRPr="0054348A">
              <w:rPr>
                <w:rFonts w:eastAsia="Calibri" w:cs="Times New Roman"/>
                <w:lang w:val="es-EC"/>
              </w:rPr>
              <w:t>Escala SUS / Pruebas con usuarios / Encuesta de satisfacción</w:t>
            </w:r>
          </w:p>
        </w:tc>
      </w:tr>
    </w:tbl>
    <w:p w14:paraId="43E5BEB7" w14:textId="4F19F818" w:rsidR="0040035E" w:rsidRPr="0040035E" w:rsidRDefault="0040035E" w:rsidP="0040035E">
      <w:pPr>
        <w:spacing w:after="0" w:line="480" w:lineRule="auto"/>
        <w:ind w:firstLine="0"/>
        <w:jc w:val="left"/>
        <w:rPr>
          <w:rFonts w:eastAsia="Calibri" w:cs="Times New Roman"/>
        </w:rPr>
      </w:pPr>
      <w:r w:rsidRPr="0040035E">
        <w:rPr>
          <w:rFonts w:eastAsia="Calibri" w:cs="Times New Roman"/>
          <w:b/>
          <w:i/>
          <w:iCs/>
        </w:rPr>
        <w:t>Nota.</w:t>
      </w:r>
      <w:r w:rsidRPr="0040035E">
        <w:rPr>
          <w:rFonts w:eastAsia="Calibri" w:cs="Times New Roman"/>
          <w:b/>
          <w:spacing w:val="-4"/>
        </w:rPr>
        <w:t xml:space="preserve"> </w:t>
      </w:r>
      <w:r w:rsidRPr="0040035E">
        <w:rPr>
          <w:rFonts w:eastAsia="Calibri" w:cs="Times New Roman"/>
        </w:rPr>
        <w:t xml:space="preserve"> La matriz estructura las variables del estudio mediante sus dimensiones e</w:t>
      </w:r>
      <w:r w:rsidR="00C34FD5">
        <w:rPr>
          <w:rFonts w:eastAsia="Calibri" w:cs="Times New Roman"/>
        </w:rPr>
        <w:t xml:space="preserve"> </w:t>
      </w:r>
      <w:r w:rsidRPr="0040035E">
        <w:rPr>
          <w:rFonts w:eastAsia="Calibri" w:cs="Times New Roman"/>
        </w:rPr>
        <w:t>indicadores, junto con la metodología e instrumentos empleados para su medición. Dado el carácter exploratorio del piloto y el tamaño reducido de la muestra, los indicadores se interpretan de manera descriptiva y orientativa, sin pretensiones de generalización estadística.</w:t>
      </w:r>
    </w:p>
    <w:p w14:paraId="5FD23910" w14:textId="596DA72A" w:rsidR="0040035E" w:rsidRPr="0040035E" w:rsidRDefault="0040035E" w:rsidP="0040035E">
      <w:pPr>
        <w:pStyle w:val="TDC2"/>
        <w:rPr>
          <w:rFonts w:eastAsia="Times New Roman"/>
          <w:lang w:val="es-ES"/>
        </w:rPr>
      </w:pPr>
      <w:bookmarkStart w:id="47" w:name="_Toc223610008"/>
      <w:r>
        <w:rPr>
          <w:rFonts w:eastAsia="Times New Roman"/>
          <w:lang w:val="es-ES"/>
        </w:rPr>
        <w:t xml:space="preserve"> </w:t>
      </w:r>
      <w:r w:rsidRPr="0040035E">
        <w:rPr>
          <w:rFonts w:eastAsia="Times New Roman"/>
          <w:lang w:val="es-ES"/>
        </w:rPr>
        <w:t>Alcance del proyecto</w:t>
      </w:r>
      <w:bookmarkEnd w:id="33"/>
      <w:bookmarkEnd w:id="34"/>
      <w:bookmarkEnd w:id="47"/>
    </w:p>
    <w:p w14:paraId="1EE3F8B3" w14:textId="77777777" w:rsidR="0040035E" w:rsidRPr="0040035E" w:rsidRDefault="0040035E" w:rsidP="0040035E">
      <w:pPr>
        <w:spacing w:after="0" w:line="480" w:lineRule="auto"/>
        <w:ind w:firstLine="708"/>
        <w:jc w:val="left"/>
        <w:rPr>
          <w:rFonts w:eastAsia="Calibri" w:cs="Times New Roman"/>
          <w:lang w:val="es-ES"/>
        </w:rPr>
      </w:pPr>
      <w:r w:rsidRPr="0040035E">
        <w:rPr>
          <w:rFonts w:eastAsia="Calibri" w:cs="Times New Roman"/>
          <w:lang w:val="es-ES"/>
        </w:rPr>
        <w:t xml:space="preserve">El presente trabajo de titulación abarca el diseño, desarrollo e implementación de una plataforma web con arquitectura modular, destinada al seguimiento, monitoreo y evaluación de los indicadores y metas del programa de formación y apoyo técnico para mujeres </w:t>
      </w:r>
      <w:r w:rsidRPr="0040035E">
        <w:rPr>
          <w:rFonts w:eastAsia="Calibri" w:cs="Times New Roman"/>
          <w:lang w:val="es-ES"/>
        </w:rPr>
        <w:lastRenderedPageBreak/>
        <w:t>indígenas emprendedoras residentes en la ciudad de Guayaquil, en el marco del proyecto de investigación FCI-030-2025. La plataforma gestionará de manera centralizada y estructurada la información generada durante las distintas etapas del proyecto, facilitando su registro, análisis y control mediante un flujo lógico y automatizado de datos.</w:t>
      </w:r>
    </w:p>
    <w:p w14:paraId="2AC8B55C" w14:textId="77777777" w:rsidR="0040035E" w:rsidRPr="0040035E" w:rsidRDefault="0040035E" w:rsidP="0040035E">
      <w:pPr>
        <w:spacing w:after="0" w:line="480" w:lineRule="auto"/>
        <w:ind w:firstLine="708"/>
        <w:jc w:val="left"/>
        <w:rPr>
          <w:rFonts w:eastAsia="Calibri" w:cs="Times New Roman"/>
          <w:lang w:val="es-ES"/>
        </w:rPr>
      </w:pPr>
      <w:r w:rsidRPr="0040035E">
        <w:rPr>
          <w:rFonts w:eastAsia="Calibri" w:cs="Times New Roman"/>
          <w:lang w:val="es-ES"/>
        </w:rPr>
        <w:t>El sistema integrará módulos para el registro y caracterización de participantes, el diagnóstico participativo, la gestión del programa de formación y capacitación, la validación del programa y el monitoreo de indicadores de impacto, los cuales alimentarán automáticamente los dashboards de visualización en tiempo real. Adicionalmente, se contempla la generación de reportes exportables que servirán como evidencia para informes académicos, producción científica y actividades de vinculación con la comunidad.</w:t>
      </w:r>
    </w:p>
    <w:p w14:paraId="70E24517" w14:textId="77777777" w:rsidR="0040035E" w:rsidRPr="0040035E" w:rsidRDefault="0040035E" w:rsidP="0040035E">
      <w:pPr>
        <w:spacing w:after="0" w:line="480" w:lineRule="auto"/>
        <w:ind w:firstLine="708"/>
        <w:jc w:val="left"/>
        <w:rPr>
          <w:rFonts w:eastAsia="Calibri" w:cs="Times New Roman"/>
          <w:lang w:val="es-ES"/>
        </w:rPr>
      </w:pPr>
      <w:r w:rsidRPr="0040035E">
        <w:rPr>
          <w:rFonts w:eastAsia="Calibri" w:cs="Times New Roman"/>
          <w:lang w:val="es-ES"/>
        </w:rPr>
        <w:t>El alcance incluye además la medición del impacto de la plataforma sobre la eficiencia operativa del equipo investigador, evaluando la reducción de tareas manuales de consolidación de datos y la optimización del tiempo destinado a la generación de reportes, mediante una comparación del proceso antes y después de la implementación del sistema. Asimismo, se realizarán pruebas de usabilidad y aceptación con los diferentes tipos de usuarios —equipo investigador, facilitadores y mujeres indígenas participantes— empleando instrumentos estandarizados como la escala SUS, con el fin de garantizar que la plataforma sea funcional, accesible e intuitiva para todos los perfiles de usuario del proyecto.</w:t>
      </w:r>
    </w:p>
    <w:p w14:paraId="15B03A9A" w14:textId="338165D0" w:rsidR="0040035E" w:rsidRDefault="0040035E" w:rsidP="0040035E">
      <w:pPr>
        <w:spacing w:after="0"/>
        <w:ind w:firstLine="708"/>
        <w:rPr>
          <w:rFonts w:cs="Times New Roman"/>
          <w:b/>
          <w:szCs w:val="20"/>
        </w:rPr>
      </w:pPr>
      <w:r w:rsidRPr="0040035E">
        <w:rPr>
          <w:rFonts w:eastAsia="Calibri" w:cs="Times New Roman"/>
          <w:lang w:val="es-ES"/>
        </w:rPr>
        <w:t>El trabajo se delimita al desarrollo e implementación de la plataforma web y sus funcionalidades principales dentro del contexto del proyecto FCI-030-2025, sin pretensiones de generalización estadística de los resultados obtenidos durante el piloto, dado el carácter exploratorio del estudio y el tamaño reducido de la muestra participante.</w:t>
      </w:r>
      <w:bookmarkEnd w:id="35"/>
    </w:p>
    <w:p w14:paraId="1DE0DE60" w14:textId="77777777" w:rsidR="0040035E" w:rsidRDefault="0040035E" w:rsidP="00314061">
      <w:pPr>
        <w:spacing w:after="0"/>
        <w:ind w:firstLine="0"/>
        <w:jc w:val="center"/>
        <w:rPr>
          <w:rFonts w:cs="Times New Roman"/>
          <w:b/>
          <w:szCs w:val="20"/>
        </w:rPr>
      </w:pPr>
    </w:p>
    <w:p w14:paraId="146D3D16" w14:textId="77777777" w:rsidR="0040035E" w:rsidRDefault="0040035E" w:rsidP="00314061">
      <w:pPr>
        <w:spacing w:after="0"/>
        <w:ind w:firstLine="0"/>
        <w:jc w:val="center"/>
        <w:rPr>
          <w:rFonts w:cs="Times New Roman"/>
          <w:b/>
          <w:szCs w:val="20"/>
        </w:rPr>
      </w:pPr>
    </w:p>
    <w:p w14:paraId="03FDA51B" w14:textId="77777777" w:rsidR="0040035E" w:rsidRDefault="0040035E" w:rsidP="00314061">
      <w:pPr>
        <w:spacing w:after="0"/>
        <w:ind w:firstLine="0"/>
        <w:jc w:val="center"/>
        <w:rPr>
          <w:rFonts w:cs="Times New Roman"/>
          <w:b/>
          <w:szCs w:val="20"/>
        </w:rPr>
      </w:pPr>
    </w:p>
    <w:p w14:paraId="69F7EF4A" w14:textId="77777777" w:rsidR="0040035E" w:rsidRDefault="0040035E" w:rsidP="00314061">
      <w:pPr>
        <w:spacing w:after="0"/>
        <w:ind w:firstLine="0"/>
        <w:jc w:val="center"/>
        <w:rPr>
          <w:rFonts w:cs="Times New Roman"/>
          <w:b/>
          <w:szCs w:val="20"/>
        </w:rPr>
      </w:pPr>
    </w:p>
    <w:p w14:paraId="11813768" w14:textId="77777777" w:rsidR="0040035E" w:rsidRDefault="0040035E" w:rsidP="00314061">
      <w:pPr>
        <w:spacing w:after="0"/>
        <w:ind w:firstLine="0"/>
        <w:jc w:val="center"/>
        <w:rPr>
          <w:rFonts w:cs="Times New Roman"/>
          <w:b/>
          <w:szCs w:val="20"/>
        </w:rPr>
      </w:pPr>
    </w:p>
    <w:p w14:paraId="213B0981" w14:textId="77777777" w:rsidR="0040035E" w:rsidRDefault="0040035E" w:rsidP="00C34FD5">
      <w:pPr>
        <w:spacing w:after="0"/>
        <w:ind w:firstLine="0"/>
        <w:rPr>
          <w:rFonts w:cs="Times New Roman"/>
          <w:b/>
          <w:szCs w:val="20"/>
        </w:rPr>
      </w:pPr>
    </w:p>
    <w:p w14:paraId="1DEE6E31" w14:textId="77777777" w:rsidR="004408C4" w:rsidRDefault="004408C4" w:rsidP="00EE41D4">
      <w:pPr>
        <w:rPr>
          <w:rFonts w:cs="Times New Roman"/>
          <w:bCs/>
          <w:szCs w:val="24"/>
        </w:rPr>
      </w:pPr>
    </w:p>
    <w:p w14:paraId="76380D76" w14:textId="77777777" w:rsidR="00EE41D4" w:rsidRDefault="00EE41D4" w:rsidP="00EE41D4">
      <w:pPr>
        <w:pStyle w:val="TDC10"/>
      </w:pPr>
      <w:bookmarkStart w:id="48" w:name="_Toc230362995"/>
      <w:bookmarkStart w:id="49" w:name="_Toc230807087"/>
      <w:r>
        <w:t>Capitulo II</w:t>
      </w:r>
      <w:bookmarkEnd w:id="48"/>
      <w:bookmarkEnd w:id="49"/>
    </w:p>
    <w:p w14:paraId="5F694E98" w14:textId="77777777" w:rsidR="00EE41D4" w:rsidRDefault="00EE41D4" w:rsidP="00EE41D4">
      <w:pPr>
        <w:pStyle w:val="TDC10"/>
        <w:jc w:val="left"/>
      </w:pPr>
      <w:bookmarkStart w:id="50" w:name="_Toc230362996"/>
      <w:bookmarkStart w:id="51" w:name="_Toc230807088"/>
      <w:r>
        <w:t xml:space="preserve">2. Marco </w:t>
      </w:r>
      <w:bookmarkEnd w:id="50"/>
      <w:r>
        <w:t>Teórico</w:t>
      </w:r>
      <w:bookmarkEnd w:id="51"/>
      <w:r>
        <w:t xml:space="preserve"> </w:t>
      </w:r>
    </w:p>
    <w:p w14:paraId="65F8F841" w14:textId="77777777" w:rsidR="00EE41D4" w:rsidRPr="00600FE4" w:rsidRDefault="00EE41D4" w:rsidP="00EE41D4"/>
    <w:p w14:paraId="1B58CA0E" w14:textId="77777777" w:rsidR="00EE41D4" w:rsidRPr="008E7596" w:rsidRDefault="00EE41D4" w:rsidP="00EE41D4">
      <w:pPr>
        <w:pStyle w:val="TDC10"/>
        <w:numPr>
          <w:ilvl w:val="1"/>
          <w:numId w:val="20"/>
        </w:numPr>
        <w:jc w:val="left"/>
      </w:pPr>
      <w:bookmarkStart w:id="52" w:name="_Toc230362997"/>
      <w:bookmarkStart w:id="53" w:name="_Toc230807089"/>
      <w:r w:rsidRPr="008E7596">
        <w:t>Antecedentes del Estudio</w:t>
      </w:r>
      <w:bookmarkEnd w:id="52"/>
      <w:bookmarkEnd w:id="53"/>
    </w:p>
    <w:p w14:paraId="384C38E7" w14:textId="77777777" w:rsidR="00EE41D4" w:rsidRDefault="00EE41D4" w:rsidP="00EE41D4">
      <w:pPr>
        <w:pStyle w:val="texto"/>
        <w:rPr>
          <w:lang w:eastAsia="es-EC"/>
        </w:rPr>
      </w:pPr>
      <w:r>
        <w:rPr>
          <w:lang w:eastAsia="es-EC"/>
        </w:rPr>
        <w:t>El desarrollo de plataformas tecnológicas para la gestión de información, el monitoreo de indicadores y la evaluación de proyectos constituye una línea de investigación que ha adquirido una importancia creciente durante la última década, particularmente en iniciativas de desarrollo social, programas de emprendimiento y proyectos de investigación aplicada. La transformación digital ha impulsado la incorporación de sistemas de información capaces de centralizar datos, automatizar procesos de seguimiento y proporcionar herramientas analíticas que faciliten la toma de decisiones basada en evidencia. En este contexto, la revisión de antecedentes permite identificar las principales contribuciones científicas relacionadas con la gestión digital de información, las limitaciones presentes en las soluciones existentes y las oportunidades de investigación que justifican el desarrollo de nuevas propuestas tecnológicas.</w:t>
      </w:r>
    </w:p>
    <w:p w14:paraId="5F2FCA23" w14:textId="77777777" w:rsidR="00EE41D4" w:rsidRDefault="00EE41D4" w:rsidP="00EE41D4">
      <w:pPr>
        <w:pStyle w:val="texto"/>
        <w:rPr>
          <w:lang w:eastAsia="es-EC"/>
        </w:rPr>
      </w:pPr>
      <w:r>
        <w:rPr>
          <w:lang w:eastAsia="es-EC"/>
        </w:rPr>
        <w:t xml:space="preserve">Desde esta perspectiva, el presente estudio sistematiza investigaciones vinculadas con plataformas web para el monitoreo y evaluación de proyectos, sistemas de gestión de información, dashboards orientados al seguimiento de indicadores clave de desempeño (Key Performance </w:t>
      </w:r>
      <w:proofErr w:type="spellStart"/>
      <w:r>
        <w:rPr>
          <w:lang w:eastAsia="es-EC"/>
        </w:rPr>
        <w:t>Indicators</w:t>
      </w:r>
      <w:proofErr w:type="spellEnd"/>
      <w:r>
        <w:rPr>
          <w:lang w:eastAsia="es-EC"/>
        </w:rPr>
        <w:t xml:space="preserve"> – KPI), así como estudios relacionados con programas de emprendimiento femenino e inclusión social apoyados por tecnologías digitales. La revisión realizada no solo permite conocer el estado actual del conocimiento científico, sino también identificar las fortalezas y debilidades metodológicas de las investigaciones precedentes, estableciendo el contexto sobre el cual se fundamenta el desarrollo de una plataforma web centralizada para el monitoreo de indicadores y metas del proyecto de investigación FCI-030-2025.</w:t>
      </w:r>
    </w:p>
    <w:p w14:paraId="476A80D9" w14:textId="77777777" w:rsidR="00EE41D4" w:rsidRDefault="00EE41D4" w:rsidP="00EE41D4">
      <w:pPr>
        <w:pStyle w:val="texto"/>
        <w:rPr>
          <w:lang w:eastAsia="es-EC"/>
        </w:rPr>
      </w:pPr>
      <w:r>
        <w:rPr>
          <w:lang w:eastAsia="es-EC"/>
        </w:rPr>
        <w:lastRenderedPageBreak/>
        <w:t>Uno de los antecedentes más representativos en el ámbito de las plataformas web para monitoreo corresponde al trabajo desarrollado por Barboza et al. (2024), quienes diseñaron e implementaron una plataforma web para el telemonitoreo georreferenciado orientado al cuidado de adultos mayores. La investigación se fundamentó en una arquitectura modular que integraba la captura de información biomédica en tiempo real, el almacenamiento de datos mediante una base de datos relacional PostgreSQL alojada en la nube y la visualización de información a través de dashboards interactivos que facilitaban el seguimiento continuo de los usuarios.</w:t>
      </w:r>
    </w:p>
    <w:p w14:paraId="5BDDE065" w14:textId="77777777" w:rsidR="00EE41D4" w:rsidRDefault="00EE41D4" w:rsidP="00EE41D4">
      <w:pPr>
        <w:pStyle w:val="texto"/>
        <w:rPr>
          <w:lang w:eastAsia="es-EC"/>
        </w:rPr>
      </w:pPr>
      <w:r>
        <w:rPr>
          <w:lang w:eastAsia="es-EC"/>
        </w:rPr>
        <w:t>La evaluación del sistema fue realizada con una muestra de cincuenta usuarios, quienes valoraron aspectos relacionados con la usabilidad, el diseño de la interfaz, la funcionalidad del sistema y la facilidad de utilización mediante instrumentos estructurados de evaluación. Los resultados obtenidos evidenciaron un elevado nivel de aceptación por parte de los participantes, demostrando que la integración de arquitecturas modulares con herramientas de visualización dinámica favorece la gestión eficiente de grandes volúmenes de información y mejora significativamente los procesos de seguimiento en tiempo real.</w:t>
      </w:r>
    </w:p>
    <w:p w14:paraId="69F65B2E" w14:textId="77777777" w:rsidR="00EE41D4" w:rsidRDefault="00EE41D4" w:rsidP="00EE41D4">
      <w:pPr>
        <w:pStyle w:val="texto"/>
        <w:rPr>
          <w:lang w:eastAsia="es-EC"/>
        </w:rPr>
      </w:pPr>
      <w:r>
        <w:rPr>
          <w:lang w:eastAsia="es-EC"/>
        </w:rPr>
        <w:t xml:space="preserve">A pesar de los aportes tecnológicos alcanzados, el estudio presenta ciertas limitaciones que restringen su aplicación en otros contextos. La plataforma fue concebida exclusivamente para el monitoreo de variables biomédicas y no contempló la incorporación de indicadores cualitativos asociados a procesos de formación, participación o desarrollo social. De igual manera, el diseño del sistema no consideró las particularidades de poblaciones caracterizadas por bajos niveles de alfabetización digital ni incorporó criterios de accesibilidad dirigidos a comunidades culturalmente diversas. Estas limitaciones ponen de manifiesto la necesidad de desarrollar plataformas capaces de integrar simultáneamente información cuantitativa y cualitativa, adaptándose además a contextos donde la diversidad </w:t>
      </w:r>
      <w:r>
        <w:rPr>
          <w:lang w:eastAsia="es-EC"/>
        </w:rPr>
        <w:lastRenderedPageBreak/>
        <w:t>cultural y las condiciones de vulnerabilidad constituyen factores determinantes para el éxito de la intervención tecnológica.</w:t>
      </w:r>
    </w:p>
    <w:p w14:paraId="2B14E168" w14:textId="77777777" w:rsidR="00EE41D4" w:rsidRDefault="00EE41D4" w:rsidP="00EE41D4">
      <w:pPr>
        <w:pStyle w:val="texto"/>
        <w:rPr>
          <w:lang w:eastAsia="es-EC"/>
        </w:rPr>
      </w:pPr>
      <w:r>
        <w:rPr>
          <w:lang w:eastAsia="es-EC"/>
        </w:rPr>
        <w:t>En una línea de investigación orientada a la gestión de información en programas de emprendimiento, López y Guamán (2023) evaluaron el impacto de la implementación de un sistema de administración de datos en un programa de fortalecimiento del emprendimiento femenino desarrollado en el sur de la ciudad de Guayaquil. La investigación tuvo como propósito analizar las dificultades derivadas del manejo descentralizado de la información y determinar el efecto que producía la incorporación de una base de datos centralizada sobre la eficiencia de los procesos administrativos.</w:t>
      </w:r>
    </w:p>
    <w:p w14:paraId="5B18299F" w14:textId="77777777" w:rsidR="00EE41D4" w:rsidRDefault="00EE41D4" w:rsidP="00EE41D4">
      <w:pPr>
        <w:pStyle w:val="texto"/>
        <w:rPr>
          <w:lang w:eastAsia="es-EC"/>
        </w:rPr>
      </w:pPr>
      <w:r>
        <w:rPr>
          <w:lang w:eastAsia="es-EC"/>
        </w:rPr>
        <w:t>Los autores identificaron que la utilización simultánea de hojas de cálculo independientes y formularios físicos provocaba importantes problemas de consistencia en la información, generando una duplicidad aproximada del veintitrés por ciento de los registros existentes. Adicionalmente, la consolidación manual de la información demandaba cerca de ocho horas semanales para la elaboración de reportes técnicos destinados al seguimiento del programa. Tras la implementación de un sistema centralizado de gestión de datos, la duplicidad de registros se redujo al cuatro por ciento, mientras que el tiempo requerido para generar reportes disminuyó aproximadamente a dos horas semanales, evidenciando mejoras significativas en la eficiencia operativa y en la calidad de la información disponible para la gestión del proyecto.</w:t>
      </w:r>
    </w:p>
    <w:p w14:paraId="4901A69B" w14:textId="77777777" w:rsidR="00EE41D4" w:rsidRDefault="00EE41D4" w:rsidP="00EE41D4">
      <w:pPr>
        <w:pStyle w:val="texto"/>
        <w:rPr>
          <w:lang w:eastAsia="es-EC"/>
        </w:rPr>
      </w:pPr>
      <w:r>
        <w:rPr>
          <w:lang w:eastAsia="es-EC"/>
        </w:rPr>
        <w:t xml:space="preserve">No obstante, el sistema desarrollado por López y Guamán se limitó a centralizar la información administrativa, sin incorporar mecanismos avanzados para el análisis visual de indicadores. La ausencia de dashboards interactivos, herramientas de inteligencia visual y sistemas automáticos de alertas dificultaba la identificación temprana de desviaciones respecto a las metas establecidas, restringiendo las posibilidades de realizar acciones correctivas oportunas. Esta limitación resulta especialmente relevante en proyectos </w:t>
      </w:r>
      <w:r>
        <w:rPr>
          <w:lang w:eastAsia="es-EC"/>
        </w:rPr>
        <w:lastRenderedPageBreak/>
        <w:t>caracterizados por múltiples fases metodológicas y por la participación simultánea de diversos actores, donde el seguimiento permanente de indicadores constituye un elemento esencial para garantizar el cumplimiento de los objetivos institucionales.</w:t>
      </w:r>
    </w:p>
    <w:p w14:paraId="5F616D16" w14:textId="77777777" w:rsidR="00EE41D4" w:rsidRDefault="00EE41D4" w:rsidP="00EE41D4">
      <w:pPr>
        <w:pStyle w:val="texto"/>
        <w:rPr>
          <w:lang w:eastAsia="es-EC"/>
        </w:rPr>
      </w:pPr>
      <w:r>
        <w:rPr>
          <w:lang w:eastAsia="es-EC"/>
        </w:rPr>
        <w:t xml:space="preserve">Otro antecedente de especial relevancia corresponde a la investigación desarrollada por Paz y Coral (2021), quienes diseñaron un </w:t>
      </w:r>
      <w:proofErr w:type="spellStart"/>
      <w:r>
        <w:rPr>
          <w:lang w:eastAsia="es-EC"/>
        </w:rPr>
        <w:t>dashboard</w:t>
      </w:r>
      <w:proofErr w:type="spellEnd"/>
      <w:r>
        <w:rPr>
          <w:lang w:eastAsia="es-EC"/>
        </w:rPr>
        <w:t xml:space="preserve"> digital para el monitoreo de indicadores y metas en los proyectos ejecutados por la empresa Consultores San Martín E.I.R.L. El propósito principal de la investigación consistió en optimizar el control de la ejecución de proyectos mediante la incorporación de herramientas de visualización que permitieran interpretar el estado de los indicadores de manera rápida, precisa y comprensible para los responsables de la gestión.</w:t>
      </w:r>
    </w:p>
    <w:p w14:paraId="37A2CA99" w14:textId="77777777" w:rsidR="00EE41D4" w:rsidRDefault="00EE41D4" w:rsidP="00EE41D4">
      <w:pPr>
        <w:pStyle w:val="texto"/>
        <w:rPr>
          <w:lang w:eastAsia="es-EC"/>
        </w:rPr>
      </w:pPr>
      <w:r>
        <w:rPr>
          <w:lang w:eastAsia="es-EC"/>
        </w:rPr>
        <w:t>La solución tecnológica implementada integró gráficos de barras destinados a representar el avance porcentual de las actividades, gráficos tipo gauge o medidores para visualizar el progreso alcanzado en proyectos, pagos y gastos, así como un sistema de codificación cromática basado en los colores rojo, amarillo y verde, diseñado para facilitar la interpretación inmediata del estado de cumplimiento de cada indicador. Complementariamente, la plataforma incorporó un sistema automatizado de alertas que notificaba actividades pendientes o vencidas, fortaleciendo la capacidad de seguimiento y control de los responsables de la administración de proyectos.</w:t>
      </w:r>
    </w:p>
    <w:p w14:paraId="7B430EBE" w14:textId="77777777" w:rsidR="00EE41D4" w:rsidRDefault="00EE41D4" w:rsidP="00EE41D4">
      <w:pPr>
        <w:pStyle w:val="texto"/>
        <w:rPr>
          <w:lang w:eastAsia="es-EC"/>
        </w:rPr>
      </w:pPr>
      <w:r>
        <w:rPr>
          <w:lang w:eastAsia="es-EC"/>
        </w:rPr>
        <w:t xml:space="preserve">La validación estadística del sistema fue realizada mediante la aplicación de la prueba t de </w:t>
      </w:r>
      <w:proofErr w:type="spellStart"/>
      <w:r>
        <w:rPr>
          <w:lang w:eastAsia="es-EC"/>
        </w:rPr>
        <w:t>Student</w:t>
      </w:r>
      <w:proofErr w:type="spellEnd"/>
      <w:r>
        <w:rPr>
          <w:lang w:eastAsia="es-EC"/>
        </w:rPr>
        <w:t xml:space="preserve">, obteniéndose un valor de T calculado = -14,947, superior al valor crítico establecido (T tabla = -1,686), resultado que permitió rechazar la hipótesis nula y demostrar que la utilización del </w:t>
      </w:r>
      <w:proofErr w:type="spellStart"/>
      <w:r>
        <w:rPr>
          <w:lang w:eastAsia="es-EC"/>
        </w:rPr>
        <w:t>dashboard</w:t>
      </w:r>
      <w:proofErr w:type="spellEnd"/>
      <w:r>
        <w:rPr>
          <w:lang w:eastAsia="es-EC"/>
        </w:rPr>
        <w:t xml:space="preserve"> produjo mejoras estadísticamente significativas en el monitoreo de indicadores y metas institucionales.</w:t>
      </w:r>
    </w:p>
    <w:p w14:paraId="569993F2" w14:textId="77777777" w:rsidR="00EE41D4" w:rsidRDefault="00EE41D4" w:rsidP="00EE41D4">
      <w:pPr>
        <w:pStyle w:val="texto"/>
        <w:rPr>
          <w:lang w:eastAsia="es-EC"/>
        </w:rPr>
      </w:pPr>
      <w:r>
        <w:rPr>
          <w:lang w:eastAsia="es-EC"/>
        </w:rPr>
        <w:t xml:space="preserve">A pesar de los resultados obtenidos, la investigación estuvo orientada exclusivamente al ámbito empresarial y concentró su evaluación en indicadores relacionados con el control </w:t>
      </w:r>
      <w:r>
        <w:rPr>
          <w:lang w:eastAsia="es-EC"/>
        </w:rPr>
        <w:lastRenderedPageBreak/>
        <w:t>administrativo de proyectos. En consecuencia, no contempló variables asociadas con procesos de formación, medición del impacto social, inclusión de indicadores cualitativos o seguimiento de poblaciones en condición de vulnerabilidad. Asimismo, el estudio no abordó aspectos relacionados con la validación de la experiencia de usuario mediante instrumentos estandarizados de evaluación de usabilidad, elemento que actualmente constituye uno de los criterios de calidad más relevantes en el desarrollo de sistemas de información orientados al ámbito social.</w:t>
      </w:r>
    </w:p>
    <w:p w14:paraId="5CCD8DBE" w14:textId="77777777" w:rsidR="00EE41D4" w:rsidRDefault="00EE41D4" w:rsidP="00EE41D4">
      <w:pPr>
        <w:pStyle w:val="texto"/>
        <w:rPr>
          <w:lang w:eastAsia="es-EC"/>
        </w:rPr>
      </w:pPr>
      <w:r>
        <w:rPr>
          <w:lang w:eastAsia="es-EC"/>
        </w:rPr>
        <w:t>Desde la perspectiva de la sostenibilidad institucional de los sistemas de información, Vera y Mendoza (2023) analizaron la gestión de indicadores en proyectos de cooperación internacional ejecutados en la provincia del Guayas, con el propósito de identificar los principales factores que limitaban la continuidad de los procesos de monitoreo y evaluación. La investigación evidenció que una proporción significativa de las organizaciones participantes administraba la información mediante herramientas independientes y procedimientos manuales, situación que afectaba la disponibilidad, integridad y confiabilidad de los datos utilizados para el seguimiento de los proyectos.</w:t>
      </w:r>
    </w:p>
    <w:p w14:paraId="54C3A244" w14:textId="77777777" w:rsidR="00EE41D4" w:rsidRDefault="00EE41D4" w:rsidP="00EE41D4">
      <w:pPr>
        <w:pStyle w:val="texto"/>
        <w:rPr>
          <w:lang w:eastAsia="es-EC"/>
        </w:rPr>
      </w:pPr>
      <w:r>
        <w:rPr>
          <w:lang w:eastAsia="es-EC"/>
        </w:rPr>
        <w:t>Los resultados obtenidos permitieron determinar que aproximadamente el 78 % de los equipos gestores carecía de un sistema centralizado para administrar la información generada durante la ejecución de los proyectos, circunstancia que ocasionaba retrasos en la elaboración de informes técnicos, dificultades para la rendición de cuentas y pérdida parcial de información durante los procesos de rotación del personal responsable de la gestión. Estas limitaciones repercutían directamente en la continuidad de las actividades de monitoreo, reduciendo la capacidad institucional para preservar el conocimiento generado durante la ejecución de los programas y dificultando la evaluación objetiva del cumplimiento de los resultados previstos.</w:t>
      </w:r>
    </w:p>
    <w:p w14:paraId="7034E849" w14:textId="77777777" w:rsidR="00EE41D4" w:rsidRDefault="00EE41D4" w:rsidP="00EE41D4">
      <w:pPr>
        <w:pStyle w:val="texto"/>
        <w:rPr>
          <w:lang w:eastAsia="es-EC"/>
        </w:rPr>
      </w:pPr>
      <w:r>
        <w:rPr>
          <w:lang w:eastAsia="es-EC"/>
        </w:rPr>
        <w:lastRenderedPageBreak/>
        <w:t xml:space="preserve">Con base en dichos hallazgos, los autores recomendaron la implementación de plataformas web estructuradas mediante arquitecturas modulares, capaces de facilitar la escalabilidad funcional de los sistemas conforme evolucionaran las necesidades institucionales. Asimismo, destacaron la importancia de incorporar mecanismos de auditoría mediante registros de eventos (logs), con el propósito de garantizar la trazabilidad de las operaciones realizadas por los distintos usuarios y fortalecer la transparencia durante la administración de la información. Estas recomendaciones reflejan una tendencia ampliamente reconocida en la literatura especializada, donde </w:t>
      </w:r>
      <w:proofErr w:type="gramStart"/>
      <w:r>
        <w:rPr>
          <w:lang w:eastAsia="es-EC"/>
        </w:rPr>
        <w:t>la modularidad</w:t>
      </w:r>
      <w:proofErr w:type="gramEnd"/>
      <w:r>
        <w:rPr>
          <w:lang w:eastAsia="es-EC"/>
        </w:rPr>
        <w:t>, la trazabilidad y la sostenibilidad tecnológica constituyen características esenciales para el desarrollo de sistemas de información destinados a proyectos de impacto social.</w:t>
      </w:r>
    </w:p>
    <w:p w14:paraId="38C033B4" w14:textId="77777777" w:rsidR="00EE41D4" w:rsidRDefault="00EE41D4" w:rsidP="00EE41D4">
      <w:pPr>
        <w:pStyle w:val="texto"/>
        <w:rPr>
          <w:lang w:eastAsia="es-EC"/>
        </w:rPr>
      </w:pPr>
      <w:r>
        <w:rPr>
          <w:lang w:eastAsia="es-EC"/>
        </w:rPr>
        <w:t>En el ámbito internacional, Choquehuanca y Pérez (2022) desarrollaron una investigación orientada al análisis de plataformas digitales para el fortalecimiento del emprendimiento de mujeres indígenas residentes en zonas periurbanas de Lima. El estudio tuvo como objetivo principal evaluar la forma en que la integración tecnológica podía contribuir al seguimiento de los procesos de capacitación y al fortalecimiento del empoderamiento económico de las participantes.</w:t>
      </w:r>
    </w:p>
    <w:p w14:paraId="408C4B8B" w14:textId="77777777" w:rsidR="00EE41D4" w:rsidRDefault="00EE41D4" w:rsidP="00EE41D4">
      <w:pPr>
        <w:pStyle w:val="texto"/>
        <w:rPr>
          <w:lang w:eastAsia="es-EC"/>
        </w:rPr>
      </w:pPr>
      <w:r>
        <w:rPr>
          <w:lang w:eastAsia="es-EC"/>
        </w:rPr>
        <w:t>Durante el desarrollo de la investigación, los autores identificaron que uno de los principales problemas presentes en este tipo de programas consistía en la fragmentación de la información generada durante las diferentes etapas de intervención. Los datos correspondientes al diagnóstico inicial, los procesos formativos, las actividades de acompañamiento y las evaluaciones finales eran administrados mediante repositorios independientes, situación que dificultaba establecer relaciones entre las distintas fases del programa e impedía medir con precisión el impacto alcanzado sobre las beneficiarias.</w:t>
      </w:r>
    </w:p>
    <w:p w14:paraId="613AF474" w14:textId="77777777" w:rsidR="00EE41D4" w:rsidRDefault="00EE41D4" w:rsidP="00EE41D4">
      <w:pPr>
        <w:pStyle w:val="texto"/>
        <w:rPr>
          <w:lang w:eastAsia="es-EC"/>
        </w:rPr>
      </w:pPr>
      <w:r>
        <w:rPr>
          <w:lang w:eastAsia="es-EC"/>
        </w:rPr>
        <w:t xml:space="preserve">Como respuesta a esta problemática, los investigadores propusieron un modelo de datos unificado sustentado en una arquitectura basada en microservicios, orientado a integrar </w:t>
      </w:r>
      <w:r>
        <w:rPr>
          <w:lang w:eastAsia="es-EC"/>
        </w:rPr>
        <w:lastRenderedPageBreak/>
        <w:t>en un único entorno la información producida durante todo el ciclo de intervención. Desde el punto de vista conceptual, la propuesta constituyó un avance importante para la gestión integral de programas sociales, al demostrar la viabilidad de centralizar información proveniente de múltiples procesos y facilitar su consulta mediante estructuras de datos interoperables.</w:t>
      </w:r>
    </w:p>
    <w:p w14:paraId="2DC0E1A1" w14:textId="77777777" w:rsidR="00EE41D4" w:rsidRDefault="00EE41D4" w:rsidP="00EE41D4">
      <w:pPr>
        <w:pStyle w:val="texto"/>
        <w:rPr>
          <w:lang w:eastAsia="es-EC"/>
        </w:rPr>
      </w:pPr>
      <w:r>
        <w:rPr>
          <w:lang w:eastAsia="es-EC"/>
        </w:rPr>
        <w:t>No obstante, la investigación presentó limitaciones relevantes que restringen el alcance de sus resultados. La propuesta tecnológica permaneció en el nivel de prueba de concepto y no fue sometida a procesos de validación con usuarios finales, por lo que no fue posible determinar el comportamiento del sistema en escenarios reales de utilización ni evaluar aspectos relacionados con la experiencia del usuario, la aceptación de la plataforma o la facilidad de interacción con la interfaz. Asimismo, el estudio no incorporó procedimientos estandarizados para medir la usabilidad del sistema, aspecto que actualmente constituye uno de los principales indicadores de calidad en el desarrollo de aplicaciones orientadas a usuarios con distintos niveles de alfabetización digital.</w:t>
      </w:r>
    </w:p>
    <w:p w14:paraId="5B9CAF02" w14:textId="77777777" w:rsidR="00EE41D4" w:rsidRDefault="00EE41D4" w:rsidP="00EE41D4">
      <w:pPr>
        <w:pStyle w:val="texto"/>
        <w:rPr>
          <w:lang w:eastAsia="es-EC"/>
        </w:rPr>
      </w:pPr>
      <w:r>
        <w:rPr>
          <w:lang w:eastAsia="es-EC"/>
        </w:rPr>
        <w:t>La revisión conjunta de estos antecedentes permite observar una evolución progresiva en el desarrollo de plataformas tecnológicas destinadas a la gestión de información y al monitoreo de proyectos. Mientras algunas investigaciones concentran sus esfuerzos en la optimización de la infraestructura tecnológica mediante arquitecturas modulares y modelos de datos integrados, otras priorizan el fortalecimiento de los procesos de seguimiento mediante herramientas de visualización o la reducción de inconsistencias derivadas del manejo manual de la información. En conjunto, estos trabajos evidencian que la digitalización de los procesos de monitoreo constituye una estrategia eficaz para mejorar la eficiencia operativa, incrementar la disponibilidad de información confiable y facilitar la toma de decisiones basada en datos.</w:t>
      </w:r>
    </w:p>
    <w:p w14:paraId="24F2D18B" w14:textId="77777777" w:rsidR="00EE41D4" w:rsidRDefault="00EE41D4" w:rsidP="00EE41D4">
      <w:pPr>
        <w:pStyle w:val="texto"/>
        <w:rPr>
          <w:lang w:eastAsia="es-EC"/>
        </w:rPr>
      </w:pPr>
      <w:r>
        <w:rPr>
          <w:lang w:eastAsia="es-EC"/>
        </w:rPr>
        <w:lastRenderedPageBreak/>
        <w:t>Sin embargo, también resulta evidente que las investigaciones revisadas abordan estas problemáticas de manera parcial. En la mayoría de los casos, las soluciones desarrolladas fueron diseñadas para contextos empresariales, sanitarios o administrativos específicos, sin incorporar simultáneamente componentes relacionados con la interculturalidad, la perspectiva de género, el seguimiento integral de procesos formativos, la medición del impacto social y la evaluación formal de la experiencia de usuario. Estas limitaciones justifican la necesidad de continuar investigando el diseño de plataformas capaces de integrar dichas dimensiones dentro de un mismo entorno tecnológico, particularmente cuando los proyectos están dirigidos a poblaciones que presentan condiciones diferenciadas de acceso y uso de las tecnologías digitales.</w:t>
      </w:r>
    </w:p>
    <w:p w14:paraId="125D97F7" w14:textId="77777777" w:rsidR="00EE41D4" w:rsidRDefault="00EE41D4" w:rsidP="00EE41D4">
      <w:pPr>
        <w:pStyle w:val="texto"/>
        <w:rPr>
          <w:lang w:eastAsia="es-EC"/>
        </w:rPr>
      </w:pPr>
    </w:p>
    <w:p w14:paraId="2B9BA9BC" w14:textId="77777777" w:rsidR="00EE41D4" w:rsidRDefault="00EE41D4" w:rsidP="00EE41D4">
      <w:pPr>
        <w:pStyle w:val="texto"/>
        <w:rPr>
          <w:lang w:eastAsia="es-EC"/>
        </w:rPr>
      </w:pPr>
    </w:p>
    <w:p w14:paraId="0DCB6452" w14:textId="77777777" w:rsidR="00EE41D4" w:rsidRDefault="00EE41D4" w:rsidP="00EE41D4">
      <w:pPr>
        <w:pStyle w:val="texto"/>
        <w:rPr>
          <w:lang w:eastAsia="es-EC"/>
        </w:rPr>
      </w:pPr>
    </w:p>
    <w:p w14:paraId="4ED45B28" w14:textId="77777777" w:rsidR="00EE41D4" w:rsidRDefault="00EE41D4" w:rsidP="00EE41D4">
      <w:pPr>
        <w:pStyle w:val="texto"/>
        <w:rPr>
          <w:lang w:eastAsia="es-EC"/>
        </w:rPr>
      </w:pPr>
    </w:p>
    <w:p w14:paraId="43B9DE4E" w14:textId="77777777" w:rsidR="00EE41D4" w:rsidRDefault="00EE41D4" w:rsidP="00EE41D4">
      <w:pPr>
        <w:pStyle w:val="texto"/>
        <w:rPr>
          <w:lang w:eastAsia="es-EC"/>
        </w:rPr>
      </w:pPr>
    </w:p>
    <w:p w14:paraId="4C9228D5" w14:textId="77777777" w:rsidR="00EE41D4" w:rsidRDefault="00EE41D4" w:rsidP="00EE41D4">
      <w:pPr>
        <w:pStyle w:val="texto"/>
        <w:rPr>
          <w:lang w:eastAsia="es-EC"/>
        </w:rPr>
      </w:pPr>
    </w:p>
    <w:p w14:paraId="1E354CB2" w14:textId="77777777" w:rsidR="00EE41D4" w:rsidRDefault="00EE41D4" w:rsidP="00EE41D4">
      <w:pPr>
        <w:pStyle w:val="texto"/>
        <w:rPr>
          <w:lang w:eastAsia="es-EC"/>
        </w:rPr>
      </w:pPr>
    </w:p>
    <w:p w14:paraId="7DCC0FEB" w14:textId="77777777" w:rsidR="00EE41D4" w:rsidRDefault="00EE41D4" w:rsidP="00EE41D4">
      <w:pPr>
        <w:pStyle w:val="texto"/>
        <w:rPr>
          <w:lang w:eastAsia="es-EC"/>
        </w:rPr>
      </w:pPr>
    </w:p>
    <w:p w14:paraId="188BA09C" w14:textId="77777777" w:rsidR="00EE41D4" w:rsidRDefault="00EE41D4" w:rsidP="00EE41D4">
      <w:pPr>
        <w:pStyle w:val="texto"/>
        <w:rPr>
          <w:lang w:eastAsia="es-EC"/>
        </w:rPr>
      </w:pPr>
    </w:p>
    <w:p w14:paraId="3F9D4C6D" w14:textId="77777777" w:rsidR="00EE41D4" w:rsidRDefault="00EE41D4" w:rsidP="00EE41D4">
      <w:pPr>
        <w:pStyle w:val="texto"/>
        <w:rPr>
          <w:lang w:eastAsia="es-EC"/>
        </w:rPr>
      </w:pPr>
    </w:p>
    <w:p w14:paraId="1089BD94" w14:textId="77777777" w:rsidR="00EE41D4" w:rsidRDefault="00EE41D4" w:rsidP="00EE41D4">
      <w:pPr>
        <w:pStyle w:val="texto"/>
        <w:rPr>
          <w:lang w:eastAsia="es-EC"/>
        </w:rPr>
      </w:pPr>
    </w:p>
    <w:p w14:paraId="0F3A914A" w14:textId="77777777" w:rsidR="00EE41D4" w:rsidRDefault="00EE41D4" w:rsidP="00EE41D4">
      <w:pPr>
        <w:pStyle w:val="texto"/>
        <w:rPr>
          <w:lang w:eastAsia="es-EC"/>
        </w:rPr>
      </w:pPr>
    </w:p>
    <w:p w14:paraId="54E4720A" w14:textId="77777777" w:rsidR="00EE41D4" w:rsidRDefault="00EE41D4" w:rsidP="00EE41D4">
      <w:pPr>
        <w:pStyle w:val="texto"/>
        <w:rPr>
          <w:lang w:eastAsia="es-EC"/>
        </w:rPr>
      </w:pPr>
    </w:p>
    <w:p w14:paraId="5AF7BF46" w14:textId="77777777" w:rsidR="00EE41D4" w:rsidRDefault="00EE41D4" w:rsidP="00EE41D4">
      <w:pPr>
        <w:pStyle w:val="texto"/>
        <w:rPr>
          <w:lang w:eastAsia="es-EC"/>
        </w:rPr>
      </w:pPr>
    </w:p>
    <w:p w14:paraId="6D71D1DE" w14:textId="77777777" w:rsidR="00EE41D4" w:rsidRDefault="00EE41D4" w:rsidP="00EE41D4">
      <w:pPr>
        <w:pStyle w:val="texto"/>
        <w:rPr>
          <w:lang w:eastAsia="es-EC"/>
        </w:rPr>
        <w:sectPr w:rsidR="00EE41D4" w:rsidSect="00EE41D4">
          <w:pgSz w:w="11906" w:h="16838"/>
          <w:pgMar w:top="1440" w:right="1440" w:bottom="1440" w:left="1440" w:header="709" w:footer="709" w:gutter="0"/>
          <w:cols w:space="708"/>
          <w:docGrid w:linePitch="360"/>
        </w:sectPr>
      </w:pPr>
    </w:p>
    <w:p w14:paraId="428D3200" w14:textId="77777777" w:rsidR="00EE41D4" w:rsidRPr="00CE49D9" w:rsidRDefault="00EE41D4" w:rsidP="00EE41D4">
      <w:pPr>
        <w:rPr>
          <w:b/>
          <w:bCs/>
        </w:rPr>
      </w:pPr>
      <w:bookmarkStart w:id="54" w:name="_Toc230796168"/>
      <w:r w:rsidRPr="00CE49D9">
        <w:rPr>
          <w:b/>
          <w:bCs/>
        </w:rPr>
        <w:lastRenderedPageBreak/>
        <w:t>Tabla 1. Tabla de Resumen herramientas tecnológicas utilizadas</w:t>
      </w:r>
      <w:bookmarkEnd w:id="54"/>
    </w:p>
    <w:tbl>
      <w:tblPr>
        <w:tblStyle w:val="EstiloAPA"/>
        <w:tblpPr w:leftFromText="141" w:rightFromText="141" w:vertAnchor="text" w:tblpY="1"/>
        <w:tblOverlap w:val="never"/>
        <w:tblW w:w="13892" w:type="dxa"/>
        <w:tblLook w:val="04A0" w:firstRow="1" w:lastRow="0" w:firstColumn="1" w:lastColumn="0" w:noHBand="0" w:noVBand="1"/>
      </w:tblPr>
      <w:tblGrid>
        <w:gridCol w:w="3402"/>
        <w:gridCol w:w="1985"/>
        <w:gridCol w:w="3969"/>
        <w:gridCol w:w="4536"/>
      </w:tblGrid>
      <w:tr w:rsidR="00EE41D4" w:rsidRPr="009E2F90" w14:paraId="7E489101" w14:textId="77777777" w:rsidTr="00606BE4">
        <w:trPr>
          <w:cnfStyle w:val="100000000000" w:firstRow="1" w:lastRow="0" w:firstColumn="0" w:lastColumn="0" w:oddVBand="0" w:evenVBand="0" w:oddHBand="0" w:evenHBand="0" w:firstRowFirstColumn="0" w:firstRowLastColumn="0" w:lastRowFirstColumn="0" w:lastRowLastColumn="0"/>
          <w:trHeight w:val="543"/>
        </w:trPr>
        <w:tc>
          <w:tcPr>
            <w:tcW w:w="3402" w:type="dxa"/>
            <w:vAlign w:val="center"/>
            <w:hideMark/>
          </w:tcPr>
          <w:p w14:paraId="3DC409AF"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sidRPr="009E2F90">
              <w:rPr>
                <w:rFonts w:cs="Times New Roman"/>
                <w:b/>
                <w:bCs/>
                <w:color w:val="000000" w:themeColor="text1"/>
                <w:szCs w:val="24"/>
              </w:rPr>
              <w:t>Referencia</w:t>
            </w:r>
            <w:proofErr w:type="spellEnd"/>
          </w:p>
        </w:tc>
        <w:tc>
          <w:tcPr>
            <w:tcW w:w="1985" w:type="dxa"/>
            <w:vAlign w:val="center"/>
            <w:hideMark/>
          </w:tcPr>
          <w:p w14:paraId="24B456B1" w14:textId="77777777" w:rsidR="00EE41D4" w:rsidRPr="009E2F90" w:rsidRDefault="00EE41D4" w:rsidP="00606BE4">
            <w:pP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Herramienta</w:t>
            </w:r>
            <w:proofErr w:type="spellEnd"/>
            <w:r>
              <w:rPr>
                <w:rFonts w:eastAsia="Times New Roman" w:cs="Times New Roman"/>
                <w:b/>
                <w:bCs/>
                <w:color w:val="000000" w:themeColor="text1"/>
                <w:szCs w:val="24"/>
                <w:lang w:eastAsia="es-EC"/>
              </w:rPr>
              <w:t xml:space="preserve"> Principal </w:t>
            </w:r>
          </w:p>
        </w:tc>
        <w:tc>
          <w:tcPr>
            <w:tcW w:w="3969" w:type="dxa"/>
            <w:vAlign w:val="center"/>
            <w:hideMark/>
          </w:tcPr>
          <w:p w14:paraId="356E8F28"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Componentes</w:t>
            </w:r>
            <w:proofErr w:type="spellEnd"/>
            <w:r>
              <w:rPr>
                <w:rFonts w:eastAsia="Times New Roman" w:cs="Times New Roman"/>
                <w:b/>
                <w:bCs/>
                <w:color w:val="000000" w:themeColor="text1"/>
                <w:szCs w:val="24"/>
                <w:lang w:eastAsia="es-EC"/>
              </w:rPr>
              <w:t xml:space="preserve"> </w:t>
            </w:r>
            <w:proofErr w:type="spellStart"/>
            <w:r>
              <w:rPr>
                <w:rFonts w:eastAsia="Times New Roman" w:cs="Times New Roman"/>
                <w:b/>
                <w:bCs/>
                <w:color w:val="000000" w:themeColor="text1"/>
                <w:szCs w:val="24"/>
                <w:lang w:eastAsia="es-EC"/>
              </w:rPr>
              <w:t>Tecnicos</w:t>
            </w:r>
            <w:proofErr w:type="spellEnd"/>
            <w:r>
              <w:rPr>
                <w:rFonts w:eastAsia="Times New Roman" w:cs="Times New Roman"/>
                <w:b/>
                <w:bCs/>
                <w:color w:val="000000" w:themeColor="text1"/>
                <w:szCs w:val="24"/>
                <w:lang w:eastAsia="es-EC"/>
              </w:rPr>
              <w:t xml:space="preserve"> </w:t>
            </w:r>
          </w:p>
        </w:tc>
        <w:tc>
          <w:tcPr>
            <w:tcW w:w="4536" w:type="dxa"/>
            <w:vAlign w:val="center"/>
            <w:hideMark/>
          </w:tcPr>
          <w:p w14:paraId="6D76B69D"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Funcionaliddades</w:t>
            </w:r>
            <w:proofErr w:type="spellEnd"/>
          </w:p>
        </w:tc>
      </w:tr>
      <w:tr w:rsidR="00EE41D4" w:rsidRPr="009E2F90" w14:paraId="1A7E5150" w14:textId="77777777" w:rsidTr="00606BE4">
        <w:trPr>
          <w:trHeight w:val="1701"/>
        </w:trPr>
        <w:tc>
          <w:tcPr>
            <w:tcW w:w="3402" w:type="dxa"/>
          </w:tcPr>
          <w:p w14:paraId="40EFC9D3" w14:textId="77777777" w:rsidR="00EE41D4" w:rsidRPr="00F46528" w:rsidRDefault="00EE41D4" w:rsidP="00606BE4">
            <w:pPr>
              <w:pStyle w:val="texto"/>
              <w:ind w:firstLine="0"/>
              <w:rPr>
                <w:lang w:val="es-EC" w:eastAsia="es-EC"/>
              </w:rPr>
            </w:pPr>
            <w:r w:rsidRPr="00F46528">
              <w:rPr>
                <w:lang w:val="es-EC" w:eastAsia="es-EC"/>
              </w:rPr>
              <w:t>Calle Paz, I. I., &amp; Valles Coral, M. A. (2021)</w:t>
            </w:r>
          </w:p>
        </w:tc>
        <w:tc>
          <w:tcPr>
            <w:tcW w:w="1985" w:type="dxa"/>
          </w:tcPr>
          <w:p w14:paraId="4A1E843C" w14:textId="77777777" w:rsidR="00EE41D4" w:rsidRPr="00F46528" w:rsidRDefault="00EE41D4" w:rsidP="00606BE4">
            <w:pPr>
              <w:pStyle w:val="texto"/>
              <w:ind w:firstLine="0"/>
              <w:rPr>
                <w:lang w:val="es-EC" w:eastAsia="es-EC"/>
              </w:rPr>
            </w:pPr>
            <w:proofErr w:type="spellStart"/>
            <w:r w:rsidRPr="00F46528">
              <w:rPr>
                <w:lang w:val="es-EC" w:eastAsia="es-EC"/>
              </w:rPr>
              <w:t>Dashboard</w:t>
            </w:r>
            <w:proofErr w:type="spellEnd"/>
            <w:r w:rsidRPr="00F46528">
              <w:rPr>
                <w:lang w:val="es-EC" w:eastAsia="es-EC"/>
              </w:rPr>
              <w:t xml:space="preserve"> digital </w:t>
            </w:r>
          </w:p>
        </w:tc>
        <w:tc>
          <w:tcPr>
            <w:tcW w:w="3969" w:type="dxa"/>
          </w:tcPr>
          <w:p w14:paraId="0FC3D0CF" w14:textId="77777777" w:rsidR="00EE41D4" w:rsidRPr="00F46528" w:rsidRDefault="00EE41D4" w:rsidP="00606BE4">
            <w:pPr>
              <w:pStyle w:val="texto"/>
              <w:ind w:firstLine="0"/>
              <w:rPr>
                <w:lang w:val="es-EC" w:eastAsia="es-EC"/>
              </w:rPr>
            </w:pPr>
            <w:r w:rsidRPr="00F46528">
              <w:rPr>
                <w:lang w:val="es-EC" w:eastAsia="es-EC"/>
              </w:rPr>
              <w:t>Gráficos de barras, gráficos gauge (medidores), sistema de alertas, base de datos relacional</w:t>
            </w:r>
          </w:p>
        </w:tc>
        <w:tc>
          <w:tcPr>
            <w:tcW w:w="4536" w:type="dxa"/>
          </w:tcPr>
          <w:p w14:paraId="662E54F6" w14:textId="77777777" w:rsidR="00EE41D4" w:rsidRPr="00F46528" w:rsidRDefault="00EE41D4" w:rsidP="00606BE4">
            <w:pPr>
              <w:pStyle w:val="texto"/>
              <w:ind w:firstLine="0"/>
              <w:rPr>
                <w:lang w:val="es-EC" w:eastAsia="es-EC"/>
              </w:rPr>
            </w:pPr>
            <w:r w:rsidRPr="00F46528">
              <w:rPr>
                <w:lang w:val="es-EC" w:eastAsia="es-EC"/>
              </w:rPr>
              <w:t>Visualización de avance porcentual de proyectos, alertas de actividades pendientes o vencidas, monitoreo de pagos y gastos con codificación cromática (rojo-amarillo-verde)</w:t>
            </w:r>
          </w:p>
        </w:tc>
      </w:tr>
      <w:tr w:rsidR="00EE41D4" w:rsidRPr="009E2F90" w14:paraId="25B44DFD" w14:textId="77777777" w:rsidTr="00606BE4">
        <w:trPr>
          <w:trHeight w:val="1701"/>
        </w:trPr>
        <w:tc>
          <w:tcPr>
            <w:tcW w:w="3402" w:type="dxa"/>
          </w:tcPr>
          <w:p w14:paraId="7B022BC5" w14:textId="77777777" w:rsidR="00EE41D4" w:rsidRPr="00F46528" w:rsidRDefault="00EE41D4" w:rsidP="00606BE4">
            <w:pPr>
              <w:pStyle w:val="texto"/>
              <w:ind w:firstLine="0"/>
              <w:rPr>
                <w:lang w:val="es-EC" w:eastAsia="es-EC"/>
              </w:rPr>
            </w:pPr>
            <w:r w:rsidRPr="00F46528">
              <w:rPr>
                <w:lang w:val="es-EC" w:eastAsia="es-EC"/>
              </w:rPr>
              <w:t>Choquehuanca, M., &amp; Pérez, J. (2022)</w:t>
            </w:r>
          </w:p>
        </w:tc>
        <w:tc>
          <w:tcPr>
            <w:tcW w:w="1985" w:type="dxa"/>
          </w:tcPr>
          <w:p w14:paraId="1D56303C" w14:textId="77777777" w:rsidR="00EE41D4" w:rsidRPr="00F46528" w:rsidRDefault="00EE41D4" w:rsidP="00606BE4">
            <w:pPr>
              <w:pStyle w:val="texto"/>
              <w:ind w:firstLine="0"/>
              <w:rPr>
                <w:lang w:val="es-EC" w:eastAsia="es-EC"/>
              </w:rPr>
            </w:pPr>
            <w:r w:rsidRPr="00F46528">
              <w:rPr>
                <w:lang w:val="es-EC" w:eastAsia="es-EC"/>
              </w:rPr>
              <w:t>Arquitectura de microservicios</w:t>
            </w:r>
          </w:p>
        </w:tc>
        <w:tc>
          <w:tcPr>
            <w:tcW w:w="3969" w:type="dxa"/>
          </w:tcPr>
          <w:p w14:paraId="0E853774" w14:textId="77777777" w:rsidR="00EE41D4" w:rsidRDefault="00EE41D4" w:rsidP="00606BE4">
            <w:pPr>
              <w:pStyle w:val="texto"/>
              <w:ind w:firstLine="0"/>
              <w:rPr>
                <w:lang w:val="es-EC" w:eastAsia="es-EC"/>
              </w:rPr>
            </w:pPr>
            <w:r w:rsidRPr="00F46528">
              <w:rPr>
                <w:lang w:val="es-EC" w:eastAsia="es-EC"/>
              </w:rPr>
              <w:t>Modelo de datos unificado integrado (diagnóstico, formación, evaluación)</w:t>
            </w:r>
          </w:p>
          <w:p w14:paraId="27AD25D3" w14:textId="77777777" w:rsidR="00EE41D4" w:rsidRPr="00F46528" w:rsidRDefault="00EE41D4" w:rsidP="00606BE4">
            <w:pPr>
              <w:pStyle w:val="texto"/>
              <w:rPr>
                <w:lang w:val="es-EC" w:eastAsia="es-EC"/>
              </w:rPr>
            </w:pPr>
          </w:p>
        </w:tc>
        <w:tc>
          <w:tcPr>
            <w:tcW w:w="4536" w:type="dxa"/>
          </w:tcPr>
          <w:p w14:paraId="3890CA79" w14:textId="77777777" w:rsidR="00EE41D4" w:rsidRPr="00F46528" w:rsidRDefault="00EE41D4" w:rsidP="00606BE4">
            <w:pPr>
              <w:pStyle w:val="texto"/>
              <w:ind w:firstLine="0"/>
              <w:rPr>
                <w:lang w:val="es-EC" w:eastAsia="es-EC"/>
              </w:rPr>
            </w:pPr>
            <w:r w:rsidRPr="00F46528">
              <w:rPr>
                <w:lang w:val="es-EC" w:eastAsia="es-EC"/>
              </w:rPr>
              <w:t>Integración de datos de las tres fases del programa de capacitación para medir impacto del empoderamiento económico</w:t>
            </w:r>
          </w:p>
        </w:tc>
      </w:tr>
      <w:tr w:rsidR="00EE41D4" w:rsidRPr="0097036D" w14:paraId="1A97759C" w14:textId="77777777" w:rsidTr="00606BE4">
        <w:trPr>
          <w:trHeight w:val="295"/>
        </w:trPr>
        <w:tc>
          <w:tcPr>
            <w:tcW w:w="3402" w:type="dxa"/>
            <w:tcBorders>
              <w:bottom w:val="single" w:sz="4" w:space="0" w:color="FFFFFF"/>
            </w:tcBorders>
          </w:tcPr>
          <w:p w14:paraId="1120A812" w14:textId="77777777" w:rsidR="00EE41D4" w:rsidRPr="00F46528" w:rsidRDefault="00EE41D4" w:rsidP="00606BE4">
            <w:pPr>
              <w:pStyle w:val="texto"/>
              <w:ind w:firstLine="0"/>
              <w:rPr>
                <w:lang w:val="es-EC" w:eastAsia="es-EC"/>
              </w:rPr>
            </w:pPr>
            <w:r w:rsidRPr="00F46528">
              <w:rPr>
                <w:lang w:val="es-EC" w:eastAsia="es-EC"/>
              </w:rPr>
              <w:t>López, M., &amp; Guamán, R. (2023)</w:t>
            </w:r>
          </w:p>
        </w:tc>
        <w:tc>
          <w:tcPr>
            <w:tcW w:w="1985" w:type="dxa"/>
            <w:tcBorders>
              <w:bottom w:val="single" w:sz="4" w:space="0" w:color="FFFFFF"/>
            </w:tcBorders>
          </w:tcPr>
          <w:p w14:paraId="2CDC871E" w14:textId="77777777" w:rsidR="00EE41D4" w:rsidRPr="00F46528" w:rsidRDefault="00EE41D4" w:rsidP="00606BE4">
            <w:pPr>
              <w:pStyle w:val="texto"/>
              <w:ind w:firstLine="0"/>
              <w:rPr>
                <w:lang w:val="es-EC" w:eastAsia="es-EC"/>
              </w:rPr>
            </w:pPr>
            <w:r w:rsidRPr="00F46528">
              <w:rPr>
                <w:lang w:val="es-EC" w:eastAsia="es-EC"/>
              </w:rPr>
              <w:t xml:space="preserve">Base de </w:t>
            </w:r>
            <w:proofErr w:type="spellStart"/>
            <w:r w:rsidRPr="00F46528">
              <w:rPr>
                <w:lang w:val="es-EC" w:eastAsia="es-EC"/>
              </w:rPr>
              <w:t>datod</w:t>
            </w:r>
            <w:proofErr w:type="spellEnd"/>
            <w:r w:rsidRPr="00F46528">
              <w:rPr>
                <w:lang w:val="es-EC" w:eastAsia="es-EC"/>
              </w:rPr>
              <w:t xml:space="preserve"> </w:t>
            </w:r>
            <w:proofErr w:type="spellStart"/>
            <w:r w:rsidRPr="00F46528">
              <w:rPr>
                <w:lang w:val="es-EC" w:eastAsia="es-EC"/>
              </w:rPr>
              <w:t>centralizaadas</w:t>
            </w:r>
            <w:proofErr w:type="spellEnd"/>
          </w:p>
        </w:tc>
        <w:tc>
          <w:tcPr>
            <w:tcW w:w="3969" w:type="dxa"/>
            <w:tcBorders>
              <w:bottom w:val="single" w:sz="4" w:space="0" w:color="FFFFFF"/>
            </w:tcBorders>
          </w:tcPr>
          <w:p w14:paraId="233855CE" w14:textId="77777777" w:rsidR="00EE41D4" w:rsidRPr="00F46528" w:rsidRDefault="00EE41D4" w:rsidP="00606BE4">
            <w:pPr>
              <w:pStyle w:val="texto"/>
              <w:ind w:firstLine="0"/>
              <w:rPr>
                <w:lang w:val="es-EC" w:eastAsia="es-EC"/>
              </w:rPr>
            </w:pPr>
            <w:r w:rsidRPr="00F46528">
              <w:rPr>
                <w:lang w:val="es-EC" w:eastAsia="es-EC"/>
              </w:rPr>
              <w:t>Hojas de cálculo (Excel), formularios físicos migrados a sistema digital</w:t>
            </w:r>
          </w:p>
        </w:tc>
        <w:tc>
          <w:tcPr>
            <w:tcW w:w="4536" w:type="dxa"/>
            <w:tcBorders>
              <w:bottom w:val="single" w:sz="4" w:space="0" w:color="FFFFFF"/>
            </w:tcBorders>
          </w:tcPr>
          <w:p w14:paraId="43407363" w14:textId="77777777" w:rsidR="00EE41D4" w:rsidRPr="00F46528" w:rsidRDefault="00EE41D4" w:rsidP="00606BE4">
            <w:pPr>
              <w:pStyle w:val="texto"/>
              <w:ind w:firstLine="0"/>
              <w:rPr>
                <w:lang w:val="es-EC" w:eastAsia="es-EC"/>
              </w:rPr>
            </w:pPr>
            <w:r w:rsidRPr="00F46528">
              <w:rPr>
                <w:lang w:val="es-EC" w:eastAsia="es-EC"/>
              </w:rPr>
              <w:t>Reducción de duplicidad de registros del 23% al 4%; reducción de tiempo de reportes de 8 a 2 horas semanales</w:t>
            </w:r>
          </w:p>
        </w:tc>
      </w:tr>
      <w:tr w:rsidR="00EE41D4" w:rsidRPr="0097036D" w14:paraId="3E740B37" w14:textId="77777777" w:rsidTr="00606BE4">
        <w:trPr>
          <w:trHeight w:val="1701"/>
        </w:trPr>
        <w:tc>
          <w:tcPr>
            <w:tcW w:w="3402" w:type="dxa"/>
            <w:tcBorders>
              <w:top w:val="single" w:sz="4" w:space="0" w:color="FFFFFF"/>
            </w:tcBorders>
          </w:tcPr>
          <w:p w14:paraId="3F879094" w14:textId="77777777" w:rsidR="00EE41D4" w:rsidRPr="00EC046B" w:rsidRDefault="00EE41D4" w:rsidP="00606BE4">
            <w:pPr>
              <w:pStyle w:val="texto"/>
              <w:ind w:firstLine="0"/>
              <w:rPr>
                <w:lang w:eastAsia="es-EC"/>
              </w:rPr>
            </w:pPr>
            <w:proofErr w:type="spellStart"/>
            <w:r w:rsidRPr="00EC046B">
              <w:rPr>
                <w:lang w:eastAsia="es-EC"/>
              </w:rPr>
              <w:t>Organisation</w:t>
            </w:r>
            <w:proofErr w:type="spellEnd"/>
            <w:r w:rsidRPr="00EC046B">
              <w:rPr>
                <w:lang w:eastAsia="es-EC"/>
              </w:rPr>
              <w:t xml:space="preserve"> for Economic Co-operation and Development (2022)</w:t>
            </w:r>
          </w:p>
        </w:tc>
        <w:tc>
          <w:tcPr>
            <w:tcW w:w="1985" w:type="dxa"/>
            <w:tcBorders>
              <w:top w:val="single" w:sz="4" w:space="0" w:color="FFFFFF"/>
            </w:tcBorders>
          </w:tcPr>
          <w:p w14:paraId="4EC24C5D" w14:textId="77777777" w:rsidR="00EE41D4" w:rsidRPr="00F46528" w:rsidRDefault="00EE41D4" w:rsidP="00606BE4">
            <w:pPr>
              <w:pStyle w:val="texto"/>
              <w:ind w:firstLine="0"/>
              <w:rPr>
                <w:lang w:val="es-EC" w:eastAsia="es-EC"/>
              </w:rPr>
            </w:pPr>
            <w:r w:rsidRPr="00F46528">
              <w:rPr>
                <w:lang w:val="es-EC" w:eastAsia="es-EC"/>
              </w:rPr>
              <w:t>Herramientas digitales diversas</w:t>
            </w:r>
          </w:p>
        </w:tc>
        <w:tc>
          <w:tcPr>
            <w:tcW w:w="3969" w:type="dxa"/>
            <w:tcBorders>
              <w:top w:val="single" w:sz="4" w:space="0" w:color="FFFFFF"/>
            </w:tcBorders>
          </w:tcPr>
          <w:p w14:paraId="0EF87A62" w14:textId="77777777" w:rsidR="00EE41D4" w:rsidRPr="00F46528" w:rsidRDefault="00EE41D4" w:rsidP="00606BE4">
            <w:pPr>
              <w:pStyle w:val="texto"/>
              <w:ind w:firstLine="0"/>
              <w:rPr>
                <w:lang w:val="es-EC" w:eastAsia="es-EC"/>
              </w:rPr>
            </w:pPr>
            <w:r w:rsidRPr="00F46528">
              <w:rPr>
                <w:lang w:val="es-EC" w:eastAsia="es-EC"/>
              </w:rPr>
              <w:t>Plataformas web, aplicaciones móviles, sistemas CRM, dashboards de monitoreo</w:t>
            </w:r>
          </w:p>
        </w:tc>
        <w:tc>
          <w:tcPr>
            <w:tcW w:w="4536" w:type="dxa"/>
            <w:tcBorders>
              <w:top w:val="single" w:sz="4" w:space="0" w:color="FFFFFF"/>
            </w:tcBorders>
          </w:tcPr>
          <w:p w14:paraId="6D7BB8F9" w14:textId="77777777" w:rsidR="00EE41D4" w:rsidRPr="00F46528" w:rsidRDefault="00EE41D4" w:rsidP="00606BE4">
            <w:pPr>
              <w:pStyle w:val="texto"/>
              <w:ind w:firstLine="0"/>
              <w:rPr>
                <w:lang w:val="es-EC" w:eastAsia="es-EC"/>
              </w:rPr>
            </w:pPr>
            <w:r w:rsidRPr="00F46528">
              <w:rPr>
                <w:lang w:val="es-EC" w:eastAsia="es-EC"/>
              </w:rPr>
              <w:t>Fomento del emprendimiento inclusivo mediante tecnologías adaptadas a contextos vulnerables</w:t>
            </w:r>
          </w:p>
        </w:tc>
      </w:tr>
      <w:tr w:rsidR="00EE41D4" w:rsidRPr="0097036D" w14:paraId="70E78DD6" w14:textId="77777777" w:rsidTr="00606BE4">
        <w:trPr>
          <w:trHeight w:val="1701"/>
        </w:trPr>
        <w:tc>
          <w:tcPr>
            <w:tcW w:w="3402" w:type="dxa"/>
          </w:tcPr>
          <w:p w14:paraId="04DF000C" w14:textId="77777777" w:rsidR="00EE41D4" w:rsidRPr="00F46528" w:rsidRDefault="00EE41D4" w:rsidP="00606BE4">
            <w:pPr>
              <w:pStyle w:val="texto"/>
              <w:ind w:firstLine="0"/>
              <w:rPr>
                <w:lang w:val="es-EC" w:eastAsia="es-EC"/>
              </w:rPr>
            </w:pPr>
            <w:r w:rsidRPr="00F46528">
              <w:rPr>
                <w:lang w:val="es-EC" w:eastAsia="es-EC"/>
              </w:rPr>
              <w:lastRenderedPageBreak/>
              <w:t>Smith, J., &amp; Rees, P. (2021)</w:t>
            </w:r>
          </w:p>
        </w:tc>
        <w:tc>
          <w:tcPr>
            <w:tcW w:w="1985" w:type="dxa"/>
          </w:tcPr>
          <w:p w14:paraId="7A116F46" w14:textId="77777777" w:rsidR="00EE41D4" w:rsidRPr="00F46528" w:rsidRDefault="00EE41D4" w:rsidP="00606BE4">
            <w:pPr>
              <w:pStyle w:val="texto"/>
              <w:ind w:firstLine="0"/>
              <w:rPr>
                <w:lang w:val="es-EC" w:eastAsia="es-EC"/>
              </w:rPr>
            </w:pPr>
            <w:r w:rsidRPr="00F46528">
              <w:rPr>
                <w:lang w:val="es-EC" w:eastAsia="es-EC"/>
              </w:rPr>
              <w:t>Sistemas de monitoreo digital</w:t>
            </w:r>
          </w:p>
        </w:tc>
        <w:tc>
          <w:tcPr>
            <w:tcW w:w="3969" w:type="dxa"/>
          </w:tcPr>
          <w:p w14:paraId="09E6C300" w14:textId="77777777" w:rsidR="00EE41D4" w:rsidRPr="00F46528" w:rsidRDefault="00EE41D4" w:rsidP="00606BE4">
            <w:pPr>
              <w:pStyle w:val="texto"/>
              <w:ind w:firstLine="0"/>
              <w:rPr>
                <w:lang w:val="es-EC" w:eastAsia="es-EC"/>
              </w:rPr>
            </w:pPr>
            <w:r w:rsidRPr="00F46528">
              <w:rPr>
                <w:lang w:val="es-EC" w:eastAsia="es-EC"/>
              </w:rPr>
              <w:t>Plataformas de gestión de proyectos, dashboards de indicadores</w:t>
            </w:r>
          </w:p>
        </w:tc>
        <w:tc>
          <w:tcPr>
            <w:tcW w:w="4536" w:type="dxa"/>
          </w:tcPr>
          <w:p w14:paraId="74D38022" w14:textId="77777777" w:rsidR="00EE41D4" w:rsidRPr="00F46528" w:rsidRDefault="00EE41D4" w:rsidP="00606BE4">
            <w:pPr>
              <w:pStyle w:val="texto"/>
              <w:ind w:firstLine="0"/>
              <w:rPr>
                <w:lang w:val="es-EC" w:eastAsia="es-EC"/>
              </w:rPr>
            </w:pPr>
            <w:r w:rsidRPr="00F46528">
              <w:rPr>
                <w:lang w:val="es-EC" w:eastAsia="es-EC"/>
              </w:rPr>
              <w:t>Mejora de la eficiencia operativa en proyectos sociales con comunidades vulnerables</w:t>
            </w:r>
          </w:p>
        </w:tc>
      </w:tr>
      <w:tr w:rsidR="00EE41D4" w:rsidRPr="0097036D" w14:paraId="36C6B2CF" w14:textId="77777777" w:rsidTr="00606BE4">
        <w:trPr>
          <w:trHeight w:val="1701"/>
        </w:trPr>
        <w:tc>
          <w:tcPr>
            <w:tcW w:w="3402" w:type="dxa"/>
          </w:tcPr>
          <w:p w14:paraId="7E3943BF" w14:textId="77777777" w:rsidR="00EE41D4" w:rsidRPr="00F46528" w:rsidRDefault="00EE41D4" w:rsidP="00606BE4">
            <w:pPr>
              <w:pStyle w:val="texto"/>
              <w:ind w:firstLine="0"/>
              <w:rPr>
                <w:lang w:val="es-EC" w:eastAsia="es-EC"/>
              </w:rPr>
            </w:pPr>
            <w:r w:rsidRPr="00F46528">
              <w:rPr>
                <w:lang w:val="es-EC" w:eastAsia="es-EC"/>
              </w:rPr>
              <w:t xml:space="preserve">UN </w:t>
            </w:r>
            <w:proofErr w:type="spellStart"/>
            <w:r w:rsidRPr="00F46528">
              <w:rPr>
                <w:lang w:val="es-EC" w:eastAsia="es-EC"/>
              </w:rPr>
              <w:t>Women</w:t>
            </w:r>
            <w:proofErr w:type="spellEnd"/>
            <w:r w:rsidRPr="00F46528">
              <w:rPr>
                <w:lang w:val="es-EC" w:eastAsia="es-EC"/>
              </w:rPr>
              <w:t xml:space="preserve"> (2022)</w:t>
            </w:r>
          </w:p>
        </w:tc>
        <w:tc>
          <w:tcPr>
            <w:tcW w:w="1985" w:type="dxa"/>
          </w:tcPr>
          <w:p w14:paraId="75E90413" w14:textId="77777777" w:rsidR="00EE41D4" w:rsidRPr="00F46528" w:rsidRDefault="00EE41D4" w:rsidP="00606BE4">
            <w:pPr>
              <w:pStyle w:val="texto"/>
              <w:ind w:firstLine="0"/>
              <w:rPr>
                <w:lang w:val="es-EC" w:eastAsia="es-EC"/>
              </w:rPr>
            </w:pPr>
            <w:r w:rsidRPr="00F46528">
              <w:rPr>
                <w:lang w:val="es-EC" w:eastAsia="es-EC"/>
              </w:rPr>
              <w:t>Tecnologías digitales diversas</w:t>
            </w:r>
          </w:p>
        </w:tc>
        <w:tc>
          <w:tcPr>
            <w:tcW w:w="3969" w:type="dxa"/>
          </w:tcPr>
          <w:p w14:paraId="074E3954" w14:textId="77777777" w:rsidR="00EE41D4" w:rsidRPr="00F46528" w:rsidRDefault="00EE41D4" w:rsidP="00606BE4">
            <w:pPr>
              <w:pStyle w:val="texto"/>
              <w:ind w:firstLine="0"/>
              <w:rPr>
                <w:lang w:val="es-EC" w:eastAsia="es-EC"/>
              </w:rPr>
            </w:pPr>
            <w:r w:rsidRPr="00F46528">
              <w:rPr>
                <w:lang w:val="es-EC" w:eastAsia="es-EC"/>
              </w:rPr>
              <w:t>Plataformas de e-</w:t>
            </w:r>
            <w:proofErr w:type="spellStart"/>
            <w:r w:rsidRPr="00F46528">
              <w:rPr>
                <w:lang w:val="es-EC" w:eastAsia="es-EC"/>
              </w:rPr>
              <w:t>commerce</w:t>
            </w:r>
            <w:proofErr w:type="spellEnd"/>
            <w:r w:rsidRPr="00F46528">
              <w:rPr>
                <w:lang w:val="es-EC" w:eastAsia="es-EC"/>
              </w:rPr>
              <w:t>, banca móvil, herramientas de marketing digital, sistemas de monitoreo</w:t>
            </w:r>
          </w:p>
        </w:tc>
        <w:tc>
          <w:tcPr>
            <w:tcW w:w="4536" w:type="dxa"/>
          </w:tcPr>
          <w:p w14:paraId="5EF9F8B2" w14:textId="77777777" w:rsidR="00EE41D4" w:rsidRPr="00F46528" w:rsidRDefault="00EE41D4" w:rsidP="00606BE4">
            <w:pPr>
              <w:pStyle w:val="texto"/>
              <w:ind w:firstLine="0"/>
              <w:rPr>
                <w:lang w:val="es-EC" w:eastAsia="es-EC"/>
              </w:rPr>
            </w:pPr>
            <w:r w:rsidRPr="00F46528">
              <w:rPr>
                <w:lang w:val="es-EC" w:eastAsia="es-EC"/>
              </w:rPr>
              <w:t>Empoderamiento económico de mujeres emprendedoras a través de tecnologías inclusivas</w:t>
            </w:r>
          </w:p>
        </w:tc>
      </w:tr>
      <w:tr w:rsidR="00EE41D4" w:rsidRPr="0097036D" w14:paraId="109521F3" w14:textId="77777777" w:rsidTr="00606BE4">
        <w:trPr>
          <w:trHeight w:val="1701"/>
        </w:trPr>
        <w:tc>
          <w:tcPr>
            <w:tcW w:w="3402" w:type="dxa"/>
            <w:tcBorders>
              <w:bottom w:val="single" w:sz="4" w:space="0" w:color="FFFFFF"/>
            </w:tcBorders>
          </w:tcPr>
          <w:p w14:paraId="7FC6897C" w14:textId="77777777" w:rsidR="00EE41D4" w:rsidRPr="00F46528" w:rsidRDefault="00EE41D4" w:rsidP="00606BE4">
            <w:pPr>
              <w:pStyle w:val="texto"/>
              <w:ind w:firstLine="0"/>
              <w:rPr>
                <w:lang w:val="es-EC" w:eastAsia="es-EC"/>
              </w:rPr>
            </w:pPr>
            <w:r w:rsidRPr="00F46528">
              <w:rPr>
                <w:lang w:val="es-EC" w:eastAsia="es-EC"/>
              </w:rPr>
              <w:t>Vera, A., &amp; Mendoza, P. (2023)</w:t>
            </w:r>
          </w:p>
        </w:tc>
        <w:tc>
          <w:tcPr>
            <w:tcW w:w="1985" w:type="dxa"/>
            <w:tcBorders>
              <w:bottom w:val="single" w:sz="4" w:space="0" w:color="FFFFFF"/>
            </w:tcBorders>
          </w:tcPr>
          <w:p w14:paraId="7E955586" w14:textId="77777777" w:rsidR="00EE41D4" w:rsidRPr="00F46528" w:rsidRDefault="00EE41D4" w:rsidP="00606BE4">
            <w:pPr>
              <w:pStyle w:val="texto"/>
              <w:ind w:firstLine="0"/>
              <w:rPr>
                <w:lang w:val="es-EC" w:eastAsia="es-EC"/>
              </w:rPr>
            </w:pPr>
            <w:r w:rsidRPr="00F46528">
              <w:rPr>
                <w:lang w:val="es-EC" w:eastAsia="es-EC"/>
              </w:rPr>
              <w:t>Plataformas web con módulos independientes</w:t>
            </w:r>
          </w:p>
        </w:tc>
        <w:tc>
          <w:tcPr>
            <w:tcW w:w="3969" w:type="dxa"/>
            <w:tcBorders>
              <w:bottom w:val="single" w:sz="4" w:space="0" w:color="FFFFFF"/>
            </w:tcBorders>
          </w:tcPr>
          <w:p w14:paraId="41FF0312" w14:textId="77777777" w:rsidR="00EE41D4" w:rsidRPr="00F46528" w:rsidRDefault="00EE41D4" w:rsidP="00606BE4">
            <w:pPr>
              <w:pStyle w:val="texto"/>
              <w:ind w:firstLine="0"/>
              <w:rPr>
                <w:lang w:val="es-EC" w:eastAsia="es-EC"/>
              </w:rPr>
            </w:pPr>
            <w:r w:rsidRPr="00F46528">
              <w:rPr>
                <w:lang w:val="es-EC" w:eastAsia="es-EC"/>
              </w:rPr>
              <w:t>Registros de auditoría (logs), arquitectura modular, bases de datos</w:t>
            </w:r>
          </w:p>
        </w:tc>
        <w:tc>
          <w:tcPr>
            <w:tcW w:w="4536" w:type="dxa"/>
            <w:tcBorders>
              <w:bottom w:val="single" w:sz="4" w:space="0" w:color="FFFFFF"/>
            </w:tcBorders>
          </w:tcPr>
          <w:p w14:paraId="6F259A16" w14:textId="77777777" w:rsidR="00EE41D4" w:rsidRPr="00F46528" w:rsidRDefault="00EE41D4" w:rsidP="00606BE4">
            <w:pPr>
              <w:pStyle w:val="texto"/>
              <w:ind w:firstLine="0"/>
              <w:rPr>
                <w:lang w:val="es-EC" w:eastAsia="es-EC"/>
              </w:rPr>
            </w:pPr>
            <w:r w:rsidRPr="00F46528">
              <w:rPr>
                <w:lang w:val="es-EC" w:eastAsia="es-EC"/>
              </w:rPr>
              <w:t>Escalabilidad institucional, sostenibilidad del sistema, trazabilidad de cambios mediante logs</w:t>
            </w:r>
          </w:p>
        </w:tc>
      </w:tr>
      <w:tr w:rsidR="00EE41D4" w:rsidRPr="0097036D" w14:paraId="37D8684E" w14:textId="77777777" w:rsidTr="00606BE4">
        <w:trPr>
          <w:trHeight w:val="1701"/>
        </w:trPr>
        <w:tc>
          <w:tcPr>
            <w:tcW w:w="3402" w:type="dxa"/>
            <w:tcBorders>
              <w:top w:val="single" w:sz="4" w:space="0" w:color="FFFFFF"/>
            </w:tcBorders>
          </w:tcPr>
          <w:p w14:paraId="444426BE" w14:textId="77777777" w:rsidR="00EE41D4" w:rsidRPr="00F46528" w:rsidRDefault="00EE41D4" w:rsidP="00606BE4">
            <w:pPr>
              <w:pStyle w:val="texto"/>
              <w:ind w:firstLine="0"/>
              <w:rPr>
                <w:lang w:val="es-EC" w:eastAsia="es-EC"/>
              </w:rPr>
            </w:pPr>
            <w:r w:rsidRPr="00F46528">
              <w:rPr>
                <w:lang w:val="es-EC" w:eastAsia="es-EC"/>
              </w:rPr>
              <w:t>Viloria-</w:t>
            </w:r>
            <w:proofErr w:type="spellStart"/>
            <w:r w:rsidRPr="00F46528">
              <w:rPr>
                <w:lang w:val="es-EC" w:eastAsia="es-EC"/>
              </w:rPr>
              <w:t>Nuñez</w:t>
            </w:r>
            <w:proofErr w:type="spellEnd"/>
            <w:r w:rsidRPr="00F46528">
              <w:rPr>
                <w:lang w:val="es-EC" w:eastAsia="es-EC"/>
              </w:rPr>
              <w:t>, C., Intriago-Pazmiño, M., &amp; Zambrano-Vélez, J. (2024)</w:t>
            </w:r>
          </w:p>
        </w:tc>
        <w:tc>
          <w:tcPr>
            <w:tcW w:w="1985" w:type="dxa"/>
            <w:tcBorders>
              <w:top w:val="single" w:sz="4" w:space="0" w:color="FFFFFF"/>
            </w:tcBorders>
          </w:tcPr>
          <w:p w14:paraId="058F1B19" w14:textId="77777777" w:rsidR="00EE41D4" w:rsidRPr="00F46528" w:rsidRDefault="00EE41D4" w:rsidP="00606BE4">
            <w:pPr>
              <w:pStyle w:val="texto"/>
              <w:ind w:firstLine="0"/>
              <w:rPr>
                <w:lang w:val="es-EC" w:eastAsia="es-EC"/>
              </w:rPr>
            </w:pPr>
            <w:r w:rsidRPr="00F46528">
              <w:rPr>
                <w:lang w:val="es-EC" w:eastAsia="es-EC"/>
              </w:rPr>
              <w:t>Plataforma web modular</w:t>
            </w:r>
          </w:p>
        </w:tc>
        <w:tc>
          <w:tcPr>
            <w:tcW w:w="3969" w:type="dxa"/>
            <w:tcBorders>
              <w:top w:val="single" w:sz="4" w:space="0" w:color="FFFFFF"/>
            </w:tcBorders>
          </w:tcPr>
          <w:p w14:paraId="5E0F39EA" w14:textId="77777777" w:rsidR="00EE41D4" w:rsidRPr="00F46528" w:rsidRDefault="00EE41D4" w:rsidP="00606BE4">
            <w:pPr>
              <w:pStyle w:val="texto"/>
              <w:ind w:firstLine="0"/>
              <w:rPr>
                <w:lang w:val="es-EC" w:eastAsia="es-EC"/>
              </w:rPr>
            </w:pPr>
            <w:r w:rsidRPr="00F46528">
              <w:rPr>
                <w:lang w:val="es-EC" w:eastAsia="es-EC"/>
              </w:rPr>
              <w:t>PostgreSQL (base de datos en la nube), dashboards interactivos, georreferenciación</w:t>
            </w:r>
          </w:p>
        </w:tc>
        <w:tc>
          <w:tcPr>
            <w:tcW w:w="4536" w:type="dxa"/>
            <w:tcBorders>
              <w:top w:val="single" w:sz="4" w:space="0" w:color="FFFFFF"/>
            </w:tcBorders>
          </w:tcPr>
          <w:p w14:paraId="092DA9D1" w14:textId="77777777" w:rsidR="00EE41D4" w:rsidRPr="00F46528" w:rsidRDefault="00EE41D4" w:rsidP="00606BE4">
            <w:pPr>
              <w:pStyle w:val="texto"/>
              <w:ind w:firstLine="0"/>
              <w:rPr>
                <w:lang w:val="es-EC" w:eastAsia="es-EC"/>
              </w:rPr>
            </w:pPr>
            <w:r w:rsidRPr="00F46528">
              <w:rPr>
                <w:lang w:val="es-EC" w:eastAsia="es-EC"/>
              </w:rPr>
              <w:t>Telemonitoreo en tiempo real de adultos mayores, visualización de indicadores biomédicos, ubicación georreferenciada</w:t>
            </w:r>
          </w:p>
        </w:tc>
      </w:tr>
      <w:tr w:rsidR="00EE41D4" w:rsidRPr="0097036D" w14:paraId="739274DC" w14:textId="77777777" w:rsidTr="00606BE4">
        <w:trPr>
          <w:trHeight w:val="1701"/>
        </w:trPr>
        <w:tc>
          <w:tcPr>
            <w:tcW w:w="3402" w:type="dxa"/>
          </w:tcPr>
          <w:p w14:paraId="042646B7" w14:textId="77777777" w:rsidR="00EE41D4" w:rsidRDefault="00EE41D4" w:rsidP="00606BE4">
            <w:pPr>
              <w:pStyle w:val="texto"/>
              <w:ind w:firstLine="0"/>
              <w:rPr>
                <w:lang w:val="es-EC" w:eastAsia="es-EC"/>
              </w:rPr>
            </w:pPr>
          </w:p>
          <w:p w14:paraId="4B738DCE" w14:textId="77777777" w:rsidR="00EE41D4" w:rsidRPr="00F46528" w:rsidRDefault="00EE41D4" w:rsidP="00606BE4">
            <w:pPr>
              <w:pStyle w:val="texto"/>
              <w:ind w:firstLine="0"/>
              <w:rPr>
                <w:lang w:val="es-EC" w:eastAsia="es-EC"/>
              </w:rPr>
            </w:pPr>
            <w:proofErr w:type="spellStart"/>
            <w:r w:rsidRPr="00F46528">
              <w:rPr>
                <w:lang w:val="es-EC" w:eastAsia="es-EC"/>
              </w:rPr>
              <w:t>World</w:t>
            </w:r>
            <w:proofErr w:type="spellEnd"/>
            <w:r w:rsidRPr="00F46528">
              <w:rPr>
                <w:lang w:val="es-EC" w:eastAsia="es-EC"/>
              </w:rPr>
              <w:t xml:space="preserve"> Bank (2021)</w:t>
            </w:r>
          </w:p>
        </w:tc>
        <w:tc>
          <w:tcPr>
            <w:tcW w:w="1985" w:type="dxa"/>
          </w:tcPr>
          <w:p w14:paraId="2B1401F0" w14:textId="77777777" w:rsidR="00EE41D4" w:rsidRPr="00F46528" w:rsidRDefault="00EE41D4" w:rsidP="00606BE4">
            <w:pPr>
              <w:pStyle w:val="texto"/>
              <w:rPr>
                <w:lang w:val="es-EC" w:eastAsia="es-EC"/>
              </w:rPr>
            </w:pPr>
          </w:p>
          <w:p w14:paraId="399B0F75" w14:textId="77777777" w:rsidR="00EE41D4" w:rsidRPr="00F46528" w:rsidRDefault="00EE41D4" w:rsidP="00606BE4">
            <w:pPr>
              <w:pStyle w:val="texto"/>
              <w:ind w:firstLine="0"/>
              <w:rPr>
                <w:lang w:val="es-EC" w:eastAsia="es-EC"/>
              </w:rPr>
            </w:pPr>
            <w:r w:rsidRPr="00F46528">
              <w:rPr>
                <w:lang w:val="es-EC" w:eastAsia="es-EC"/>
              </w:rPr>
              <w:t>Marcos lógicos (</w:t>
            </w:r>
            <w:proofErr w:type="spellStart"/>
            <w:r w:rsidRPr="00F46528">
              <w:rPr>
                <w:lang w:val="es-EC" w:eastAsia="es-EC"/>
              </w:rPr>
              <w:t>logframes</w:t>
            </w:r>
            <w:proofErr w:type="spellEnd"/>
            <w:r w:rsidRPr="00F46528">
              <w:rPr>
                <w:lang w:val="es-EC" w:eastAsia="es-EC"/>
              </w:rPr>
              <w:t>)</w:t>
            </w:r>
          </w:p>
        </w:tc>
        <w:tc>
          <w:tcPr>
            <w:tcW w:w="3969" w:type="dxa"/>
          </w:tcPr>
          <w:p w14:paraId="0CACC8FC" w14:textId="77777777" w:rsidR="00EE41D4" w:rsidRPr="00F46528" w:rsidRDefault="00EE41D4" w:rsidP="00606BE4">
            <w:pPr>
              <w:pStyle w:val="texto"/>
              <w:ind w:firstLine="0"/>
              <w:rPr>
                <w:lang w:val="es-EC" w:eastAsia="es-EC"/>
              </w:rPr>
            </w:pPr>
            <w:r>
              <w:rPr>
                <w:lang w:val="es-EC" w:eastAsia="es-EC"/>
              </w:rPr>
              <w:t>|</w:t>
            </w:r>
            <w:r w:rsidRPr="00F46528">
              <w:rPr>
                <w:lang w:val="es-EC" w:eastAsia="es-EC"/>
              </w:rPr>
              <w:t>Matrices de indicadores SMART, sistemas de gestión de información, dashboards</w:t>
            </w:r>
          </w:p>
        </w:tc>
        <w:tc>
          <w:tcPr>
            <w:tcW w:w="4536" w:type="dxa"/>
          </w:tcPr>
          <w:p w14:paraId="5BA717FA" w14:textId="77777777" w:rsidR="00EE41D4" w:rsidRPr="00F46528" w:rsidRDefault="00EE41D4" w:rsidP="00606BE4">
            <w:pPr>
              <w:pStyle w:val="texto"/>
              <w:rPr>
                <w:lang w:val="es-EC" w:eastAsia="es-EC"/>
              </w:rPr>
            </w:pPr>
          </w:p>
          <w:p w14:paraId="344FC702" w14:textId="77777777" w:rsidR="00EE41D4" w:rsidRPr="00F46528" w:rsidRDefault="00EE41D4" w:rsidP="00606BE4">
            <w:pPr>
              <w:pStyle w:val="texto"/>
              <w:ind w:firstLine="0"/>
              <w:rPr>
                <w:lang w:val="es-EC" w:eastAsia="es-EC"/>
              </w:rPr>
            </w:pPr>
            <w:r w:rsidRPr="00F46528">
              <w:rPr>
                <w:lang w:val="es-EC" w:eastAsia="es-EC"/>
              </w:rPr>
              <w:t>Estandarización del monitoreo y evaluación en proyectos de desarrollo social</w:t>
            </w:r>
          </w:p>
        </w:tc>
      </w:tr>
    </w:tbl>
    <w:p w14:paraId="549A13A8" w14:textId="77777777" w:rsidR="00EE41D4" w:rsidRDefault="00EE41D4" w:rsidP="00EE41D4">
      <w:pPr>
        <w:pStyle w:val="texto"/>
        <w:rPr>
          <w:b/>
          <w:bCs/>
          <w:color w:val="FF0000"/>
          <w:lang w:eastAsia="es-EC"/>
        </w:rPr>
      </w:pPr>
    </w:p>
    <w:p w14:paraId="35F0F810" w14:textId="77777777" w:rsidR="00EE41D4" w:rsidRPr="00CE49D9" w:rsidRDefault="00EE41D4" w:rsidP="00EE41D4">
      <w:pPr>
        <w:spacing w:line="259" w:lineRule="auto"/>
      </w:pPr>
      <w:bookmarkStart w:id="55" w:name="_Toc230796169"/>
      <w:r w:rsidRPr="006F3AED">
        <w:rPr>
          <w:b/>
          <w:bCs/>
        </w:rPr>
        <w:lastRenderedPageBreak/>
        <w:t xml:space="preserve">Tabla </w:t>
      </w:r>
      <w:r w:rsidRPr="006F3AED">
        <w:rPr>
          <w:b/>
          <w:bCs/>
        </w:rPr>
        <w:fldChar w:fldCharType="begin"/>
      </w:r>
      <w:r w:rsidRPr="006F3AED">
        <w:rPr>
          <w:b/>
          <w:bCs/>
        </w:rPr>
        <w:instrText xml:space="preserve"> SEQ Tabla \* ARABIC </w:instrText>
      </w:r>
      <w:r w:rsidRPr="006F3AED">
        <w:rPr>
          <w:b/>
          <w:bCs/>
        </w:rPr>
        <w:fldChar w:fldCharType="separate"/>
      </w:r>
      <w:r>
        <w:rPr>
          <w:b/>
          <w:bCs/>
          <w:noProof/>
        </w:rPr>
        <w:t>2</w:t>
      </w:r>
      <w:r w:rsidRPr="006F3AED">
        <w:rPr>
          <w:b/>
          <w:bCs/>
        </w:rPr>
        <w:fldChar w:fldCharType="end"/>
      </w:r>
      <w:r w:rsidRPr="006F3AED">
        <w:rPr>
          <w:b/>
          <w:bCs/>
        </w:rPr>
        <w:t>.</w:t>
      </w:r>
      <w:r w:rsidRPr="003E4E1A">
        <w:t xml:space="preserve"> Resumen Necesidades de una Plataforma</w:t>
      </w:r>
      <w:bookmarkEnd w:id="55"/>
    </w:p>
    <w:tbl>
      <w:tblPr>
        <w:tblStyle w:val="EstiloAPA"/>
        <w:tblpPr w:leftFromText="141" w:rightFromText="141" w:vertAnchor="text" w:tblpY="1"/>
        <w:tblOverlap w:val="never"/>
        <w:tblW w:w="13892" w:type="dxa"/>
        <w:tblLayout w:type="fixed"/>
        <w:tblLook w:val="04A0" w:firstRow="1" w:lastRow="0" w:firstColumn="1" w:lastColumn="0" w:noHBand="0" w:noVBand="1"/>
      </w:tblPr>
      <w:tblGrid>
        <w:gridCol w:w="2268"/>
        <w:gridCol w:w="4678"/>
        <w:gridCol w:w="2552"/>
        <w:gridCol w:w="4394"/>
      </w:tblGrid>
      <w:tr w:rsidR="00EE41D4" w:rsidRPr="009E2F90" w14:paraId="6D46C57D" w14:textId="77777777" w:rsidTr="00606BE4">
        <w:trPr>
          <w:cnfStyle w:val="100000000000" w:firstRow="1" w:lastRow="0" w:firstColumn="0" w:lastColumn="0" w:oddVBand="0" w:evenVBand="0" w:oddHBand="0" w:evenHBand="0" w:firstRowFirstColumn="0" w:firstRowLastColumn="0" w:lastRowFirstColumn="0" w:lastRowLastColumn="0"/>
          <w:cantSplit/>
          <w:trHeight w:val="543"/>
        </w:trPr>
        <w:tc>
          <w:tcPr>
            <w:tcW w:w="2268" w:type="dxa"/>
            <w:vAlign w:val="center"/>
            <w:hideMark/>
          </w:tcPr>
          <w:p w14:paraId="78694418"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sidRPr="009E2F90">
              <w:rPr>
                <w:rFonts w:cs="Times New Roman"/>
                <w:b/>
                <w:bCs/>
                <w:color w:val="000000" w:themeColor="text1"/>
                <w:szCs w:val="24"/>
              </w:rPr>
              <w:t>Referencia</w:t>
            </w:r>
            <w:proofErr w:type="spellEnd"/>
          </w:p>
        </w:tc>
        <w:tc>
          <w:tcPr>
            <w:tcW w:w="4678" w:type="dxa"/>
            <w:vAlign w:val="center"/>
            <w:hideMark/>
          </w:tcPr>
          <w:p w14:paraId="79663517" w14:textId="77777777" w:rsidR="00EE41D4" w:rsidRPr="009E2F90" w:rsidRDefault="00EE41D4" w:rsidP="00606BE4">
            <w:pP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Necesidad</w:t>
            </w:r>
            <w:proofErr w:type="spellEnd"/>
            <w:r>
              <w:rPr>
                <w:rFonts w:eastAsia="Times New Roman" w:cs="Times New Roman"/>
                <w:b/>
                <w:bCs/>
                <w:color w:val="000000" w:themeColor="text1"/>
                <w:szCs w:val="24"/>
                <w:lang w:eastAsia="es-EC"/>
              </w:rPr>
              <w:t xml:space="preserve"> / </w:t>
            </w:r>
            <w:proofErr w:type="spellStart"/>
            <w:r>
              <w:rPr>
                <w:rFonts w:eastAsia="Times New Roman" w:cs="Times New Roman"/>
                <w:b/>
                <w:bCs/>
                <w:color w:val="000000" w:themeColor="text1"/>
                <w:szCs w:val="24"/>
                <w:lang w:eastAsia="es-EC"/>
              </w:rPr>
              <w:t>Problema</w:t>
            </w:r>
            <w:proofErr w:type="spellEnd"/>
            <w:r>
              <w:rPr>
                <w:rFonts w:eastAsia="Times New Roman" w:cs="Times New Roman"/>
                <w:b/>
                <w:bCs/>
                <w:color w:val="000000" w:themeColor="text1"/>
                <w:szCs w:val="24"/>
                <w:lang w:eastAsia="es-EC"/>
              </w:rPr>
              <w:t xml:space="preserve"> </w:t>
            </w:r>
            <w:proofErr w:type="spellStart"/>
            <w:r>
              <w:rPr>
                <w:rFonts w:eastAsia="Times New Roman" w:cs="Times New Roman"/>
                <w:b/>
                <w:bCs/>
                <w:color w:val="000000" w:themeColor="text1"/>
                <w:szCs w:val="24"/>
                <w:lang w:eastAsia="es-EC"/>
              </w:rPr>
              <w:t>identificado</w:t>
            </w:r>
            <w:proofErr w:type="spellEnd"/>
            <w:r>
              <w:rPr>
                <w:rFonts w:eastAsia="Times New Roman" w:cs="Times New Roman"/>
                <w:b/>
                <w:bCs/>
                <w:color w:val="000000" w:themeColor="text1"/>
                <w:szCs w:val="24"/>
                <w:lang w:eastAsia="es-EC"/>
              </w:rPr>
              <w:t xml:space="preserve"> </w:t>
            </w:r>
          </w:p>
        </w:tc>
        <w:tc>
          <w:tcPr>
            <w:tcW w:w="2552" w:type="dxa"/>
            <w:vAlign w:val="center"/>
            <w:hideMark/>
          </w:tcPr>
          <w:p w14:paraId="610FB49B"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Contexto</w:t>
            </w:r>
            <w:proofErr w:type="spellEnd"/>
          </w:p>
        </w:tc>
        <w:tc>
          <w:tcPr>
            <w:tcW w:w="4394" w:type="dxa"/>
            <w:vAlign w:val="center"/>
            <w:hideMark/>
          </w:tcPr>
          <w:p w14:paraId="329084E3"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Hallazgo</w:t>
            </w:r>
            <w:proofErr w:type="spellEnd"/>
            <w:r>
              <w:rPr>
                <w:rFonts w:eastAsia="Times New Roman" w:cs="Times New Roman"/>
                <w:b/>
                <w:bCs/>
                <w:color w:val="000000" w:themeColor="text1"/>
                <w:szCs w:val="24"/>
                <w:lang w:eastAsia="es-EC"/>
              </w:rPr>
              <w:t xml:space="preserve"> clave </w:t>
            </w:r>
          </w:p>
        </w:tc>
      </w:tr>
      <w:tr w:rsidR="00EE41D4" w:rsidRPr="009E2F90" w14:paraId="705F8E6A" w14:textId="77777777" w:rsidTr="00606BE4">
        <w:trPr>
          <w:trHeight w:val="1701"/>
        </w:trPr>
        <w:tc>
          <w:tcPr>
            <w:tcW w:w="2268" w:type="dxa"/>
          </w:tcPr>
          <w:p w14:paraId="4F13421F" w14:textId="77777777" w:rsidR="00EE41D4" w:rsidRPr="00F46528" w:rsidRDefault="00EE41D4" w:rsidP="00606BE4">
            <w:pPr>
              <w:pStyle w:val="texto"/>
              <w:ind w:firstLine="0"/>
              <w:rPr>
                <w:lang w:val="es-EC" w:eastAsia="es-EC"/>
              </w:rPr>
            </w:pPr>
            <w:r w:rsidRPr="00F46528">
              <w:rPr>
                <w:lang w:val="es-EC" w:eastAsia="es-EC"/>
              </w:rPr>
              <w:t>Calle Paz, I. I., &amp; Valles Coral, M. A. (2021)</w:t>
            </w:r>
          </w:p>
        </w:tc>
        <w:tc>
          <w:tcPr>
            <w:tcW w:w="4678" w:type="dxa"/>
          </w:tcPr>
          <w:p w14:paraId="30DC86E4" w14:textId="77777777" w:rsidR="00EE41D4" w:rsidRPr="00F46528" w:rsidRDefault="00EE41D4" w:rsidP="00606BE4">
            <w:pPr>
              <w:pStyle w:val="texto"/>
              <w:ind w:firstLine="0"/>
              <w:rPr>
                <w:lang w:val="es-EC" w:eastAsia="es-EC"/>
              </w:rPr>
            </w:pPr>
            <w:r w:rsidRPr="00235147">
              <w:rPr>
                <w:lang w:val="es-EC" w:eastAsia="es-EC"/>
              </w:rPr>
              <w:t xml:space="preserve">Deficiente monitoreo de indicadores y metas de proyectos; formatos donde se guardan </w:t>
            </w:r>
            <w:proofErr w:type="gramStart"/>
            <w:r w:rsidRPr="00235147">
              <w:rPr>
                <w:lang w:val="es-EC" w:eastAsia="es-EC"/>
              </w:rPr>
              <w:t>datos</w:t>
            </w:r>
            <w:proofErr w:type="gramEnd"/>
            <w:r w:rsidRPr="00235147">
              <w:rPr>
                <w:lang w:val="es-EC" w:eastAsia="es-EC"/>
              </w:rPr>
              <w:t xml:space="preserve"> pero no información útil para toma de decisiones</w:t>
            </w:r>
          </w:p>
        </w:tc>
        <w:tc>
          <w:tcPr>
            <w:tcW w:w="2552" w:type="dxa"/>
          </w:tcPr>
          <w:p w14:paraId="172F9453" w14:textId="77777777" w:rsidR="00EE41D4" w:rsidRPr="00F46528" w:rsidRDefault="00EE41D4" w:rsidP="00606BE4">
            <w:pPr>
              <w:pStyle w:val="texto"/>
              <w:ind w:firstLine="0"/>
              <w:rPr>
                <w:lang w:val="es-EC" w:eastAsia="es-EC"/>
              </w:rPr>
            </w:pPr>
            <w:r w:rsidRPr="00235147">
              <w:rPr>
                <w:lang w:val="es-EC" w:eastAsia="es-EC"/>
              </w:rPr>
              <w:t>Empresa Consultores San Martín E.I.R.L. (Perú)</w:t>
            </w:r>
          </w:p>
        </w:tc>
        <w:tc>
          <w:tcPr>
            <w:tcW w:w="4394" w:type="dxa"/>
          </w:tcPr>
          <w:p w14:paraId="1759F02C" w14:textId="77777777" w:rsidR="00EE41D4" w:rsidRPr="00F46528" w:rsidRDefault="00EE41D4" w:rsidP="00606BE4">
            <w:pPr>
              <w:pStyle w:val="texto"/>
              <w:ind w:firstLine="0"/>
              <w:rPr>
                <w:lang w:val="es-EC" w:eastAsia="es-EC"/>
              </w:rPr>
            </w:pPr>
            <w:r w:rsidRPr="00235147">
              <w:rPr>
                <w:lang w:val="es-EC" w:eastAsia="es-EC"/>
              </w:rPr>
              <w:t xml:space="preserve">La empresa requería un </w:t>
            </w:r>
            <w:proofErr w:type="spellStart"/>
            <w:r w:rsidRPr="00235147">
              <w:rPr>
                <w:lang w:val="es-EC" w:eastAsia="es-EC"/>
              </w:rPr>
              <w:t>dashboard</w:t>
            </w:r>
            <w:proofErr w:type="spellEnd"/>
            <w:r w:rsidRPr="00235147">
              <w:rPr>
                <w:lang w:val="es-EC" w:eastAsia="es-EC"/>
              </w:rPr>
              <w:t xml:space="preserve"> digital que permitiera visualizar avances, pagos, gastos y alertas de retraso para mejorar la toma de decisiones gerenciales</w:t>
            </w:r>
          </w:p>
        </w:tc>
      </w:tr>
      <w:tr w:rsidR="00EE41D4" w:rsidRPr="009E2F90" w14:paraId="75021884" w14:textId="77777777" w:rsidTr="00606BE4">
        <w:trPr>
          <w:trHeight w:val="1701"/>
        </w:trPr>
        <w:tc>
          <w:tcPr>
            <w:tcW w:w="2268" w:type="dxa"/>
          </w:tcPr>
          <w:p w14:paraId="1CE76ED2" w14:textId="77777777" w:rsidR="00EE41D4" w:rsidRPr="00F46528" w:rsidRDefault="00EE41D4" w:rsidP="00606BE4">
            <w:pPr>
              <w:pStyle w:val="texto"/>
              <w:ind w:firstLine="0"/>
              <w:rPr>
                <w:lang w:val="es-EC" w:eastAsia="es-EC"/>
              </w:rPr>
            </w:pPr>
            <w:r w:rsidRPr="00F46528">
              <w:rPr>
                <w:lang w:val="es-EC" w:eastAsia="es-EC"/>
              </w:rPr>
              <w:t>Choquehuanca, M., &amp; Pérez, J. (2022)</w:t>
            </w:r>
          </w:p>
        </w:tc>
        <w:tc>
          <w:tcPr>
            <w:tcW w:w="4678" w:type="dxa"/>
          </w:tcPr>
          <w:p w14:paraId="759340EF" w14:textId="77777777" w:rsidR="00EE41D4" w:rsidRPr="00F46528" w:rsidRDefault="00EE41D4" w:rsidP="00606BE4">
            <w:pPr>
              <w:pStyle w:val="texto"/>
              <w:ind w:firstLine="0"/>
              <w:rPr>
                <w:lang w:val="es-EC" w:eastAsia="es-EC"/>
              </w:rPr>
            </w:pPr>
            <w:r w:rsidRPr="00235147">
              <w:rPr>
                <w:lang w:val="es-EC" w:eastAsia="es-EC"/>
              </w:rPr>
              <w:t>Falta de integración entre datos de diagnóstico, formación y evaluación; imposibilidad de medir adecuadamente el impacto de programas de capacitación</w:t>
            </w:r>
          </w:p>
        </w:tc>
        <w:tc>
          <w:tcPr>
            <w:tcW w:w="2552" w:type="dxa"/>
          </w:tcPr>
          <w:p w14:paraId="2D2EF814" w14:textId="77777777" w:rsidR="00EE41D4" w:rsidRPr="00F46528" w:rsidRDefault="00EE41D4" w:rsidP="00606BE4">
            <w:pPr>
              <w:pStyle w:val="texto"/>
              <w:ind w:firstLine="0"/>
              <w:rPr>
                <w:lang w:val="es-EC" w:eastAsia="es-EC"/>
              </w:rPr>
            </w:pPr>
            <w:r w:rsidRPr="00235147">
              <w:rPr>
                <w:lang w:val="es-EC" w:eastAsia="es-EC"/>
              </w:rPr>
              <w:t>Mujeres emprendedoras indígenas en zonas periurbanas de Lima</w:t>
            </w:r>
          </w:p>
        </w:tc>
        <w:tc>
          <w:tcPr>
            <w:tcW w:w="4394" w:type="dxa"/>
          </w:tcPr>
          <w:p w14:paraId="7DEFD66D" w14:textId="77777777" w:rsidR="00EE41D4" w:rsidRPr="00F46528" w:rsidRDefault="00EE41D4" w:rsidP="00606BE4">
            <w:pPr>
              <w:pStyle w:val="texto"/>
              <w:ind w:firstLine="0"/>
              <w:rPr>
                <w:lang w:val="es-EC" w:eastAsia="es-EC"/>
              </w:rPr>
            </w:pPr>
            <w:r w:rsidRPr="00235147">
              <w:rPr>
                <w:lang w:val="es-EC" w:eastAsia="es-EC"/>
              </w:rPr>
              <w:t>Se necesita un modelo de datos unificado que integre las tres fases del programa para medir el impacto real del empoderamiento económico</w:t>
            </w:r>
          </w:p>
        </w:tc>
      </w:tr>
      <w:tr w:rsidR="00EE41D4" w:rsidRPr="0097036D" w14:paraId="0927B5BB" w14:textId="77777777" w:rsidTr="00606BE4">
        <w:trPr>
          <w:trHeight w:val="1701"/>
        </w:trPr>
        <w:tc>
          <w:tcPr>
            <w:tcW w:w="2268" w:type="dxa"/>
          </w:tcPr>
          <w:p w14:paraId="6C738925" w14:textId="77777777" w:rsidR="00EE41D4" w:rsidRPr="00F46528" w:rsidRDefault="00EE41D4" w:rsidP="00606BE4">
            <w:pPr>
              <w:pStyle w:val="texto"/>
              <w:ind w:firstLine="0"/>
              <w:rPr>
                <w:lang w:val="es-EC" w:eastAsia="es-EC"/>
              </w:rPr>
            </w:pPr>
            <w:r w:rsidRPr="00F46528">
              <w:rPr>
                <w:lang w:val="es-EC" w:eastAsia="es-EC"/>
              </w:rPr>
              <w:t>López, M., &amp; Guamán, R. (2023)</w:t>
            </w:r>
          </w:p>
        </w:tc>
        <w:tc>
          <w:tcPr>
            <w:tcW w:w="4678" w:type="dxa"/>
          </w:tcPr>
          <w:p w14:paraId="276140C3" w14:textId="77777777" w:rsidR="00EE41D4" w:rsidRPr="00F46528" w:rsidRDefault="00EE41D4" w:rsidP="00606BE4">
            <w:pPr>
              <w:pStyle w:val="texto"/>
              <w:ind w:firstLine="0"/>
              <w:rPr>
                <w:lang w:val="es-EC" w:eastAsia="es-EC"/>
              </w:rPr>
            </w:pPr>
            <w:r w:rsidRPr="00235147">
              <w:rPr>
                <w:lang w:val="es-EC" w:eastAsia="es-EC"/>
              </w:rPr>
              <w:t>Dispersión de información en hojas de cálculo y formularios físicos; duplicidad del 23% de registros; 8 horas semanales para elaboración de reportes</w:t>
            </w:r>
          </w:p>
        </w:tc>
        <w:tc>
          <w:tcPr>
            <w:tcW w:w="2552" w:type="dxa"/>
          </w:tcPr>
          <w:p w14:paraId="58FE371B" w14:textId="77777777" w:rsidR="00EE41D4" w:rsidRPr="00F46528" w:rsidRDefault="00EE41D4" w:rsidP="00606BE4">
            <w:pPr>
              <w:pStyle w:val="texto"/>
              <w:ind w:firstLine="0"/>
              <w:rPr>
                <w:lang w:val="es-EC" w:eastAsia="es-EC"/>
              </w:rPr>
            </w:pPr>
            <w:r w:rsidRPr="00235147">
              <w:rPr>
                <w:lang w:val="es-EC" w:eastAsia="es-EC"/>
              </w:rPr>
              <w:t>Programa de emprendimiento femenino en el sur de Guayaquil</w:t>
            </w:r>
          </w:p>
        </w:tc>
        <w:tc>
          <w:tcPr>
            <w:tcW w:w="4394" w:type="dxa"/>
          </w:tcPr>
          <w:p w14:paraId="2B94DE7A" w14:textId="77777777" w:rsidR="00EE41D4" w:rsidRPr="00F46528" w:rsidRDefault="00EE41D4" w:rsidP="00606BE4">
            <w:pPr>
              <w:pStyle w:val="texto"/>
              <w:ind w:firstLine="0"/>
              <w:rPr>
                <w:lang w:val="es-EC" w:eastAsia="es-EC"/>
              </w:rPr>
            </w:pPr>
            <w:r w:rsidRPr="00235147">
              <w:rPr>
                <w:lang w:val="es-EC" w:eastAsia="es-EC"/>
              </w:rPr>
              <w:t>La empresa requería una base de datos centralizada que reduzca duplicidad y tiempo de consolidación de información</w:t>
            </w:r>
          </w:p>
        </w:tc>
      </w:tr>
      <w:tr w:rsidR="00EE41D4" w:rsidRPr="0097036D" w14:paraId="70C813F9" w14:textId="77777777" w:rsidTr="00606BE4">
        <w:trPr>
          <w:trHeight w:val="1701"/>
        </w:trPr>
        <w:tc>
          <w:tcPr>
            <w:tcW w:w="2268" w:type="dxa"/>
            <w:tcBorders>
              <w:top w:val="single" w:sz="4" w:space="0" w:color="auto"/>
            </w:tcBorders>
          </w:tcPr>
          <w:p w14:paraId="53737E61" w14:textId="77777777" w:rsidR="00EE41D4" w:rsidRPr="00EC046B" w:rsidRDefault="00EE41D4" w:rsidP="00606BE4">
            <w:pPr>
              <w:pStyle w:val="texto"/>
              <w:ind w:firstLine="0"/>
              <w:rPr>
                <w:lang w:eastAsia="es-EC"/>
              </w:rPr>
            </w:pPr>
            <w:proofErr w:type="spellStart"/>
            <w:r w:rsidRPr="00EC046B">
              <w:rPr>
                <w:lang w:eastAsia="es-EC"/>
              </w:rPr>
              <w:lastRenderedPageBreak/>
              <w:t>Organisation</w:t>
            </w:r>
            <w:proofErr w:type="spellEnd"/>
            <w:r w:rsidRPr="00EC046B">
              <w:rPr>
                <w:lang w:eastAsia="es-EC"/>
              </w:rPr>
              <w:t xml:space="preserve"> for Economic Co-operation and Development (2022)</w:t>
            </w:r>
          </w:p>
        </w:tc>
        <w:tc>
          <w:tcPr>
            <w:tcW w:w="4678" w:type="dxa"/>
            <w:tcBorders>
              <w:top w:val="single" w:sz="4" w:space="0" w:color="auto"/>
            </w:tcBorders>
          </w:tcPr>
          <w:p w14:paraId="10C438F7" w14:textId="77777777" w:rsidR="00EE41D4" w:rsidRPr="00F46528" w:rsidRDefault="00EE41D4" w:rsidP="00606BE4">
            <w:pPr>
              <w:pStyle w:val="texto"/>
              <w:ind w:firstLine="0"/>
              <w:rPr>
                <w:lang w:val="es-EC" w:eastAsia="es-EC"/>
              </w:rPr>
            </w:pPr>
            <w:r w:rsidRPr="00235147">
              <w:rPr>
                <w:lang w:val="es-EC" w:eastAsia="es-EC"/>
              </w:rPr>
              <w:t>Brecha en el acceso y uso de herramientas digitales por parte de emprendedores de poblaciones vulnerables; falta de inclusión digital en políticas de emprendimiento</w:t>
            </w:r>
          </w:p>
        </w:tc>
        <w:tc>
          <w:tcPr>
            <w:tcW w:w="2552" w:type="dxa"/>
            <w:tcBorders>
              <w:top w:val="single" w:sz="4" w:space="0" w:color="auto"/>
            </w:tcBorders>
          </w:tcPr>
          <w:p w14:paraId="52CA1A85" w14:textId="77777777" w:rsidR="00EE41D4" w:rsidRPr="00F46528" w:rsidRDefault="00EE41D4" w:rsidP="00606BE4">
            <w:pPr>
              <w:pStyle w:val="texto"/>
              <w:ind w:firstLine="0"/>
              <w:rPr>
                <w:lang w:val="es-EC" w:eastAsia="es-EC"/>
              </w:rPr>
            </w:pPr>
            <w:r w:rsidRPr="00235147">
              <w:rPr>
                <w:lang w:val="es-EC" w:eastAsia="es-EC"/>
              </w:rPr>
              <w:t>Emprendedores inclusivos a nivel internacional</w:t>
            </w:r>
          </w:p>
        </w:tc>
        <w:tc>
          <w:tcPr>
            <w:tcW w:w="4394" w:type="dxa"/>
            <w:tcBorders>
              <w:top w:val="single" w:sz="4" w:space="0" w:color="auto"/>
            </w:tcBorders>
          </w:tcPr>
          <w:p w14:paraId="2E684266" w14:textId="77777777" w:rsidR="00EE41D4" w:rsidRPr="00F46528" w:rsidRDefault="00EE41D4" w:rsidP="00606BE4">
            <w:pPr>
              <w:pStyle w:val="texto"/>
              <w:ind w:firstLine="0"/>
              <w:rPr>
                <w:lang w:val="es-EC" w:eastAsia="es-EC"/>
              </w:rPr>
            </w:pPr>
            <w:r w:rsidRPr="00235147">
              <w:rPr>
                <w:lang w:val="es-EC" w:eastAsia="es-EC"/>
              </w:rPr>
              <w:t>Se requieren políticas públicas y herramientas digitales adaptadas a contextos de vulnerabilidad para fomentar el emprendimiento inclusivo</w:t>
            </w:r>
          </w:p>
        </w:tc>
      </w:tr>
      <w:tr w:rsidR="00EE41D4" w:rsidRPr="0097036D" w14:paraId="60401758" w14:textId="77777777" w:rsidTr="00606BE4">
        <w:trPr>
          <w:trHeight w:val="1701"/>
        </w:trPr>
        <w:tc>
          <w:tcPr>
            <w:tcW w:w="2268" w:type="dxa"/>
          </w:tcPr>
          <w:p w14:paraId="46B33E41" w14:textId="77777777" w:rsidR="00EE41D4" w:rsidRPr="00F46528" w:rsidRDefault="00EE41D4" w:rsidP="00606BE4">
            <w:pPr>
              <w:pStyle w:val="texto"/>
              <w:ind w:firstLine="0"/>
              <w:rPr>
                <w:lang w:val="es-EC" w:eastAsia="es-EC"/>
              </w:rPr>
            </w:pPr>
            <w:r w:rsidRPr="00F46528">
              <w:rPr>
                <w:lang w:val="es-EC" w:eastAsia="es-EC"/>
              </w:rPr>
              <w:t>Smith, J., &amp; Rees, P. (2021)</w:t>
            </w:r>
          </w:p>
        </w:tc>
        <w:tc>
          <w:tcPr>
            <w:tcW w:w="4678" w:type="dxa"/>
          </w:tcPr>
          <w:p w14:paraId="656814C2" w14:textId="77777777" w:rsidR="00EE41D4" w:rsidRPr="00F46528" w:rsidRDefault="00EE41D4" w:rsidP="00606BE4">
            <w:pPr>
              <w:pStyle w:val="texto"/>
              <w:ind w:firstLine="0"/>
              <w:rPr>
                <w:lang w:val="es-EC" w:eastAsia="es-EC"/>
              </w:rPr>
            </w:pPr>
            <w:r w:rsidRPr="00235147">
              <w:rPr>
                <w:lang w:val="es-EC" w:eastAsia="es-EC"/>
              </w:rPr>
              <w:t>Ineficiencia operativa en proyectos sociales con comunidades vulnerables debido a sistemas de monitoreo inadecuados</w:t>
            </w:r>
          </w:p>
        </w:tc>
        <w:tc>
          <w:tcPr>
            <w:tcW w:w="2552" w:type="dxa"/>
          </w:tcPr>
          <w:p w14:paraId="64F14BD0" w14:textId="77777777" w:rsidR="00EE41D4" w:rsidRPr="00F46528" w:rsidRDefault="00EE41D4" w:rsidP="00606BE4">
            <w:pPr>
              <w:pStyle w:val="texto"/>
              <w:ind w:firstLine="0"/>
              <w:rPr>
                <w:lang w:val="es-EC" w:eastAsia="es-EC"/>
              </w:rPr>
            </w:pPr>
            <w:r w:rsidRPr="00235147">
              <w:rPr>
                <w:lang w:val="es-EC" w:eastAsia="es-EC"/>
              </w:rPr>
              <w:t>Comunidades vulnerables (contexto internacional)</w:t>
            </w:r>
          </w:p>
        </w:tc>
        <w:tc>
          <w:tcPr>
            <w:tcW w:w="4394" w:type="dxa"/>
          </w:tcPr>
          <w:p w14:paraId="17F655A3" w14:textId="77777777" w:rsidR="00EE41D4" w:rsidRPr="00F46528" w:rsidRDefault="00EE41D4" w:rsidP="00606BE4">
            <w:pPr>
              <w:pStyle w:val="texto"/>
              <w:ind w:firstLine="0"/>
              <w:rPr>
                <w:lang w:val="es-EC" w:eastAsia="es-EC"/>
              </w:rPr>
            </w:pPr>
            <w:r w:rsidRPr="00235147">
              <w:rPr>
                <w:lang w:val="es-EC" w:eastAsia="es-EC"/>
              </w:rPr>
              <w:t>Los proyectos sociales necesitan sistemas de monitoreo digital que mejoren la eficiencia operativa y permitan la toma de decisiones basada en datos</w:t>
            </w:r>
          </w:p>
        </w:tc>
      </w:tr>
      <w:tr w:rsidR="00EE41D4" w:rsidRPr="0097036D" w14:paraId="4C9B09D4" w14:textId="77777777" w:rsidTr="00606BE4">
        <w:trPr>
          <w:trHeight w:val="1701"/>
        </w:trPr>
        <w:tc>
          <w:tcPr>
            <w:tcW w:w="2268" w:type="dxa"/>
          </w:tcPr>
          <w:p w14:paraId="15CC6F9A" w14:textId="77777777" w:rsidR="00EE41D4" w:rsidRPr="00F46528" w:rsidRDefault="00EE41D4" w:rsidP="00606BE4">
            <w:pPr>
              <w:pStyle w:val="texto"/>
              <w:ind w:firstLine="0"/>
              <w:rPr>
                <w:lang w:val="es-EC" w:eastAsia="es-EC"/>
              </w:rPr>
            </w:pPr>
            <w:r w:rsidRPr="00F46528">
              <w:rPr>
                <w:lang w:val="es-EC" w:eastAsia="es-EC"/>
              </w:rPr>
              <w:t xml:space="preserve">UN </w:t>
            </w:r>
            <w:proofErr w:type="spellStart"/>
            <w:r w:rsidRPr="00F46528">
              <w:rPr>
                <w:lang w:val="es-EC" w:eastAsia="es-EC"/>
              </w:rPr>
              <w:t>Women</w:t>
            </w:r>
            <w:proofErr w:type="spellEnd"/>
            <w:r w:rsidRPr="00F46528">
              <w:rPr>
                <w:lang w:val="es-EC" w:eastAsia="es-EC"/>
              </w:rPr>
              <w:t xml:space="preserve"> (2022)</w:t>
            </w:r>
          </w:p>
        </w:tc>
        <w:tc>
          <w:tcPr>
            <w:tcW w:w="4678" w:type="dxa"/>
          </w:tcPr>
          <w:p w14:paraId="5EE2183F" w14:textId="77777777" w:rsidR="00EE41D4" w:rsidRPr="00F46528" w:rsidRDefault="00EE41D4" w:rsidP="00606BE4">
            <w:pPr>
              <w:pStyle w:val="texto"/>
              <w:ind w:firstLine="0"/>
              <w:rPr>
                <w:lang w:val="es-EC" w:eastAsia="es-EC"/>
              </w:rPr>
            </w:pPr>
            <w:r w:rsidRPr="00235147">
              <w:rPr>
                <w:lang w:val="es-EC" w:eastAsia="es-EC"/>
              </w:rPr>
              <w:t>Desigualdad de género en el acceso a tecnologías digitales para el emprendimiento; falta de herramientas que impulsen el empoderamiento económico de mujeres</w:t>
            </w:r>
          </w:p>
        </w:tc>
        <w:tc>
          <w:tcPr>
            <w:tcW w:w="2552" w:type="dxa"/>
          </w:tcPr>
          <w:p w14:paraId="22C916A9" w14:textId="77777777" w:rsidR="00EE41D4" w:rsidRPr="00F46528" w:rsidRDefault="00EE41D4" w:rsidP="00606BE4">
            <w:pPr>
              <w:pStyle w:val="texto"/>
              <w:ind w:firstLine="0"/>
              <w:rPr>
                <w:lang w:val="es-EC" w:eastAsia="es-EC"/>
              </w:rPr>
            </w:pPr>
            <w:r w:rsidRPr="00235147">
              <w:rPr>
                <w:lang w:val="es-EC" w:eastAsia="es-EC"/>
              </w:rPr>
              <w:t>Mujeres emprendedoras a nivel global</w:t>
            </w:r>
          </w:p>
        </w:tc>
        <w:tc>
          <w:tcPr>
            <w:tcW w:w="4394" w:type="dxa"/>
          </w:tcPr>
          <w:p w14:paraId="177708D8" w14:textId="77777777" w:rsidR="00EE41D4" w:rsidRPr="00F46528" w:rsidRDefault="00EE41D4" w:rsidP="00606BE4">
            <w:pPr>
              <w:pStyle w:val="texto"/>
              <w:ind w:firstLine="0"/>
              <w:rPr>
                <w:lang w:val="es-EC" w:eastAsia="es-EC"/>
              </w:rPr>
            </w:pPr>
            <w:r w:rsidRPr="00235147">
              <w:rPr>
                <w:lang w:val="es-EC" w:eastAsia="es-EC"/>
              </w:rPr>
              <w:t>Se requieren tecnologías digitales inclusivas (e-</w:t>
            </w:r>
            <w:proofErr w:type="spellStart"/>
            <w:r w:rsidRPr="00235147">
              <w:rPr>
                <w:lang w:val="es-EC" w:eastAsia="es-EC"/>
              </w:rPr>
              <w:t>commerce</w:t>
            </w:r>
            <w:proofErr w:type="spellEnd"/>
            <w:r w:rsidRPr="00235147">
              <w:rPr>
                <w:lang w:val="es-EC" w:eastAsia="es-EC"/>
              </w:rPr>
              <w:t>, banca móvil, marketing digital) que cierren la brecha de género en el emprendimiento</w:t>
            </w:r>
          </w:p>
        </w:tc>
      </w:tr>
      <w:tr w:rsidR="00EE41D4" w:rsidRPr="0097036D" w14:paraId="4FD7C40B" w14:textId="77777777" w:rsidTr="00606BE4">
        <w:trPr>
          <w:trHeight w:val="1701"/>
        </w:trPr>
        <w:tc>
          <w:tcPr>
            <w:tcW w:w="2268" w:type="dxa"/>
            <w:tcBorders>
              <w:bottom w:val="single" w:sz="4" w:space="0" w:color="auto"/>
            </w:tcBorders>
          </w:tcPr>
          <w:p w14:paraId="72D4EF2B" w14:textId="77777777" w:rsidR="00EE41D4" w:rsidRPr="00F46528" w:rsidRDefault="00EE41D4" w:rsidP="00606BE4">
            <w:pPr>
              <w:pStyle w:val="texto"/>
              <w:ind w:firstLine="0"/>
              <w:rPr>
                <w:lang w:val="es-EC" w:eastAsia="es-EC"/>
              </w:rPr>
            </w:pPr>
            <w:r w:rsidRPr="00F46528">
              <w:rPr>
                <w:lang w:val="es-EC" w:eastAsia="es-EC"/>
              </w:rPr>
              <w:t>Vera, A., &amp; Mendoza, P. (2023)</w:t>
            </w:r>
          </w:p>
        </w:tc>
        <w:tc>
          <w:tcPr>
            <w:tcW w:w="4678" w:type="dxa"/>
            <w:tcBorders>
              <w:bottom w:val="single" w:sz="4" w:space="0" w:color="auto"/>
            </w:tcBorders>
          </w:tcPr>
          <w:p w14:paraId="6DE826B3" w14:textId="77777777" w:rsidR="00EE41D4" w:rsidRPr="00F46528" w:rsidRDefault="00EE41D4" w:rsidP="00606BE4">
            <w:pPr>
              <w:pStyle w:val="texto"/>
              <w:ind w:firstLine="0"/>
              <w:rPr>
                <w:lang w:val="es-EC" w:eastAsia="es-EC"/>
              </w:rPr>
            </w:pPr>
            <w:r w:rsidRPr="00235147">
              <w:rPr>
                <w:lang w:val="es-EC" w:eastAsia="es-EC"/>
              </w:rPr>
              <w:t>78% de equipos gestores carecen de sistema centralizado; retrasos en rendición de cuentas; pérdida de información en cambios de personal</w:t>
            </w:r>
          </w:p>
        </w:tc>
        <w:tc>
          <w:tcPr>
            <w:tcW w:w="2552" w:type="dxa"/>
            <w:tcBorders>
              <w:bottom w:val="single" w:sz="4" w:space="0" w:color="auto"/>
            </w:tcBorders>
          </w:tcPr>
          <w:p w14:paraId="7E219862" w14:textId="77777777" w:rsidR="00EE41D4" w:rsidRPr="00F46528" w:rsidRDefault="00EE41D4" w:rsidP="00606BE4">
            <w:pPr>
              <w:pStyle w:val="texto"/>
              <w:ind w:firstLine="0"/>
              <w:rPr>
                <w:lang w:val="es-EC" w:eastAsia="es-EC"/>
              </w:rPr>
            </w:pPr>
            <w:r w:rsidRPr="00235147">
              <w:rPr>
                <w:lang w:val="es-EC" w:eastAsia="es-EC"/>
              </w:rPr>
              <w:t>Proyectos de cooperación internacional en la provincia del Guayas</w:t>
            </w:r>
          </w:p>
        </w:tc>
        <w:tc>
          <w:tcPr>
            <w:tcW w:w="4394" w:type="dxa"/>
            <w:tcBorders>
              <w:bottom w:val="single" w:sz="4" w:space="0" w:color="auto"/>
            </w:tcBorders>
          </w:tcPr>
          <w:p w14:paraId="69DFF570" w14:textId="77777777" w:rsidR="00EE41D4" w:rsidRPr="00F46528" w:rsidRDefault="00EE41D4" w:rsidP="00606BE4">
            <w:pPr>
              <w:pStyle w:val="texto"/>
              <w:ind w:firstLine="0"/>
              <w:rPr>
                <w:lang w:val="es-EC" w:eastAsia="es-EC"/>
              </w:rPr>
            </w:pPr>
            <w:r w:rsidRPr="00235147">
              <w:rPr>
                <w:lang w:val="es-EC" w:eastAsia="es-EC"/>
              </w:rPr>
              <w:t>Se necesitan plataformas web con módulos independientes, arquitectura modular y registros de auditoría para garantizar sostenibilidad institucional</w:t>
            </w:r>
          </w:p>
        </w:tc>
      </w:tr>
      <w:tr w:rsidR="00EE41D4" w:rsidRPr="0097036D" w14:paraId="4E34EA61" w14:textId="77777777" w:rsidTr="00606BE4">
        <w:trPr>
          <w:trHeight w:val="1701"/>
        </w:trPr>
        <w:tc>
          <w:tcPr>
            <w:tcW w:w="2268" w:type="dxa"/>
            <w:tcBorders>
              <w:top w:val="single" w:sz="4" w:space="0" w:color="FFFFFF"/>
            </w:tcBorders>
          </w:tcPr>
          <w:p w14:paraId="2388CB97" w14:textId="77777777" w:rsidR="00EE41D4" w:rsidRPr="00F46528" w:rsidRDefault="00EE41D4" w:rsidP="00606BE4">
            <w:pPr>
              <w:pStyle w:val="texto"/>
              <w:ind w:firstLine="0"/>
              <w:rPr>
                <w:lang w:val="es-EC" w:eastAsia="es-EC"/>
              </w:rPr>
            </w:pPr>
            <w:r w:rsidRPr="00F46528">
              <w:rPr>
                <w:lang w:val="es-EC" w:eastAsia="es-EC"/>
              </w:rPr>
              <w:lastRenderedPageBreak/>
              <w:t>Viloria-</w:t>
            </w:r>
            <w:proofErr w:type="spellStart"/>
            <w:r w:rsidRPr="00F46528">
              <w:rPr>
                <w:lang w:val="es-EC" w:eastAsia="es-EC"/>
              </w:rPr>
              <w:t>Nuñez</w:t>
            </w:r>
            <w:proofErr w:type="spellEnd"/>
            <w:r w:rsidRPr="00F46528">
              <w:rPr>
                <w:lang w:val="es-EC" w:eastAsia="es-EC"/>
              </w:rPr>
              <w:t>, C., Intriago-Pazmiño, M., &amp; Zambrano-Vélez, J. (2024)</w:t>
            </w:r>
          </w:p>
        </w:tc>
        <w:tc>
          <w:tcPr>
            <w:tcW w:w="4678" w:type="dxa"/>
            <w:tcBorders>
              <w:top w:val="single" w:sz="4" w:space="0" w:color="FFFFFF"/>
            </w:tcBorders>
          </w:tcPr>
          <w:p w14:paraId="51F7216B" w14:textId="77777777" w:rsidR="00EE41D4" w:rsidRPr="00F46528" w:rsidRDefault="00EE41D4" w:rsidP="00606BE4">
            <w:pPr>
              <w:pStyle w:val="texto"/>
              <w:ind w:firstLine="0"/>
              <w:rPr>
                <w:lang w:val="es-EC" w:eastAsia="es-EC"/>
              </w:rPr>
            </w:pPr>
            <w:r w:rsidRPr="00235147">
              <w:rPr>
                <w:lang w:val="es-EC" w:eastAsia="es-EC"/>
              </w:rPr>
              <w:t>Ausencia de plataformas de telemonitoreo georreferenciado para cuidado de adultos mayores; necesidad de visualización de indicadores en tiempo real</w:t>
            </w:r>
          </w:p>
        </w:tc>
        <w:tc>
          <w:tcPr>
            <w:tcW w:w="2552" w:type="dxa"/>
            <w:tcBorders>
              <w:top w:val="single" w:sz="4" w:space="0" w:color="FFFFFF"/>
            </w:tcBorders>
          </w:tcPr>
          <w:p w14:paraId="10C9DD3E" w14:textId="77777777" w:rsidR="00EE41D4" w:rsidRPr="00F46528" w:rsidRDefault="00EE41D4" w:rsidP="00606BE4">
            <w:pPr>
              <w:pStyle w:val="texto"/>
              <w:ind w:firstLine="0"/>
              <w:rPr>
                <w:lang w:val="es-EC" w:eastAsia="es-EC"/>
              </w:rPr>
            </w:pPr>
            <w:r w:rsidRPr="00235147">
              <w:rPr>
                <w:lang w:val="es-EC" w:eastAsia="es-EC"/>
              </w:rPr>
              <w:t>Adultos mayores (contexto de salud)</w:t>
            </w:r>
          </w:p>
        </w:tc>
        <w:tc>
          <w:tcPr>
            <w:tcW w:w="4394" w:type="dxa"/>
            <w:tcBorders>
              <w:top w:val="single" w:sz="4" w:space="0" w:color="FFFFFF"/>
            </w:tcBorders>
          </w:tcPr>
          <w:p w14:paraId="2B393F0F" w14:textId="77777777" w:rsidR="00EE41D4" w:rsidRPr="00F46528" w:rsidRDefault="00EE41D4" w:rsidP="00606BE4">
            <w:pPr>
              <w:pStyle w:val="texto"/>
              <w:ind w:firstLine="0"/>
              <w:rPr>
                <w:lang w:val="es-EC" w:eastAsia="es-EC"/>
              </w:rPr>
            </w:pPr>
            <w:r w:rsidRPr="00235147">
              <w:rPr>
                <w:lang w:val="es-EC" w:eastAsia="es-EC"/>
              </w:rPr>
              <w:t>Se requiere una plataforma web modular con dashboards interactivos y georreferenciación para monitoreo en tiempo real</w:t>
            </w:r>
          </w:p>
        </w:tc>
      </w:tr>
      <w:tr w:rsidR="00EE41D4" w:rsidRPr="0097036D" w14:paraId="7E0E668E" w14:textId="77777777" w:rsidTr="00606BE4">
        <w:trPr>
          <w:trHeight w:val="1701"/>
        </w:trPr>
        <w:tc>
          <w:tcPr>
            <w:tcW w:w="2268" w:type="dxa"/>
          </w:tcPr>
          <w:p w14:paraId="5F107376" w14:textId="77777777" w:rsidR="00EE41D4" w:rsidRDefault="00EE41D4" w:rsidP="00606BE4">
            <w:pPr>
              <w:pStyle w:val="texto"/>
              <w:ind w:firstLine="0"/>
              <w:rPr>
                <w:lang w:val="es-EC" w:eastAsia="es-EC"/>
              </w:rPr>
            </w:pPr>
          </w:p>
          <w:p w14:paraId="152A691C" w14:textId="77777777" w:rsidR="00EE41D4" w:rsidRPr="00F46528" w:rsidRDefault="00EE41D4" w:rsidP="00606BE4">
            <w:pPr>
              <w:pStyle w:val="texto"/>
              <w:ind w:firstLine="0"/>
              <w:rPr>
                <w:lang w:val="es-EC" w:eastAsia="es-EC"/>
              </w:rPr>
            </w:pPr>
            <w:proofErr w:type="spellStart"/>
            <w:r w:rsidRPr="00F46528">
              <w:rPr>
                <w:lang w:val="es-EC" w:eastAsia="es-EC"/>
              </w:rPr>
              <w:t>World</w:t>
            </w:r>
            <w:proofErr w:type="spellEnd"/>
            <w:r w:rsidRPr="00F46528">
              <w:rPr>
                <w:lang w:val="es-EC" w:eastAsia="es-EC"/>
              </w:rPr>
              <w:t xml:space="preserve"> Bank (2021)</w:t>
            </w:r>
          </w:p>
        </w:tc>
        <w:tc>
          <w:tcPr>
            <w:tcW w:w="4678" w:type="dxa"/>
          </w:tcPr>
          <w:p w14:paraId="170F1896" w14:textId="77777777" w:rsidR="00EE41D4" w:rsidRPr="00F46528" w:rsidRDefault="00EE41D4" w:rsidP="00606BE4">
            <w:pPr>
              <w:pStyle w:val="texto"/>
              <w:ind w:firstLine="0"/>
              <w:rPr>
                <w:lang w:val="es-EC" w:eastAsia="es-EC"/>
              </w:rPr>
            </w:pPr>
            <w:r w:rsidRPr="00235147">
              <w:rPr>
                <w:lang w:val="es-EC" w:eastAsia="es-EC"/>
              </w:rPr>
              <w:t>Falta de marcos de monitoreo y evaluación estandarizados en proyectos de desarrollo social; dificultad para medir impacto real</w:t>
            </w:r>
          </w:p>
        </w:tc>
        <w:tc>
          <w:tcPr>
            <w:tcW w:w="2552" w:type="dxa"/>
          </w:tcPr>
          <w:p w14:paraId="392EFBEC" w14:textId="77777777" w:rsidR="00EE41D4" w:rsidRPr="00F46528" w:rsidRDefault="00EE41D4" w:rsidP="00606BE4">
            <w:pPr>
              <w:pStyle w:val="texto"/>
              <w:ind w:firstLine="0"/>
              <w:rPr>
                <w:lang w:val="es-EC" w:eastAsia="es-EC"/>
              </w:rPr>
            </w:pPr>
            <w:r w:rsidRPr="00235147">
              <w:rPr>
                <w:lang w:val="es-EC" w:eastAsia="es-EC"/>
              </w:rPr>
              <w:t>Proyectos de desarrollo social a nivel internacional</w:t>
            </w:r>
          </w:p>
        </w:tc>
        <w:tc>
          <w:tcPr>
            <w:tcW w:w="4394" w:type="dxa"/>
          </w:tcPr>
          <w:p w14:paraId="5A8366DF" w14:textId="77777777" w:rsidR="00EE41D4" w:rsidRPr="00F46528" w:rsidRDefault="00EE41D4" w:rsidP="00606BE4">
            <w:pPr>
              <w:pStyle w:val="texto"/>
              <w:ind w:firstLine="0"/>
              <w:rPr>
                <w:lang w:val="es-EC" w:eastAsia="es-EC"/>
              </w:rPr>
            </w:pPr>
            <w:r w:rsidRPr="00235147">
              <w:rPr>
                <w:lang w:val="es-EC" w:eastAsia="es-EC"/>
              </w:rPr>
              <w:t>Se requiere una plataforma web modular con dashboards interactivos y georreferenciación para monitoreo en tiempo real</w:t>
            </w:r>
          </w:p>
        </w:tc>
      </w:tr>
    </w:tbl>
    <w:p w14:paraId="098144DC" w14:textId="77777777" w:rsidR="00EE41D4" w:rsidRDefault="00EE41D4" w:rsidP="00EE41D4">
      <w:pPr>
        <w:tabs>
          <w:tab w:val="left" w:pos="1256"/>
        </w:tabs>
        <w:spacing w:line="480" w:lineRule="auto"/>
        <w:rPr>
          <w:rFonts w:eastAsia="Times New Roman" w:cs="Times New Roman"/>
          <w:szCs w:val="24"/>
          <w:lang w:eastAsia="es-EC"/>
        </w:rPr>
        <w:sectPr w:rsidR="00EE41D4" w:rsidSect="00EE41D4">
          <w:pgSz w:w="16838" w:h="11906" w:orient="landscape"/>
          <w:pgMar w:top="1440" w:right="1440" w:bottom="1440" w:left="1440" w:header="709" w:footer="709" w:gutter="0"/>
          <w:cols w:space="708"/>
          <w:docGrid w:linePitch="360"/>
        </w:sectPr>
      </w:pPr>
    </w:p>
    <w:p w14:paraId="3F3B555C" w14:textId="77777777" w:rsidR="00EE41D4" w:rsidRPr="00CE49D9" w:rsidRDefault="00EE41D4" w:rsidP="00EE41D4">
      <w:pPr>
        <w:pStyle w:val="Descripcin"/>
        <w:spacing w:line="480" w:lineRule="auto"/>
        <w:rPr>
          <w:i w:val="0"/>
          <w:iCs w:val="0"/>
          <w:color w:val="auto"/>
          <w:sz w:val="24"/>
          <w:szCs w:val="24"/>
        </w:rPr>
      </w:pPr>
      <w:bookmarkStart w:id="56" w:name="_Toc230764703"/>
      <w:r w:rsidRPr="00CE49D9">
        <w:rPr>
          <w:i w:val="0"/>
          <w:iCs w:val="0"/>
          <w:color w:val="auto"/>
          <w:sz w:val="24"/>
          <w:szCs w:val="24"/>
        </w:rPr>
        <w:lastRenderedPageBreak/>
        <w:t xml:space="preserve">En síntesis, la revisión crítica de los antecedentes evidencia una brecha de investigación consistente en el desarrollo de plataformas tecnológicas orientadas al monitoreo integral de proyectos de desarrollo social con enfoque intercultural. Aunque las investigaciones analizadas han realizado aportes significativos en ámbitos como la centralización de la información, la implementación de dashboards para el seguimiento de indicadores, el empleo de arquitecturas modulares, la incorporación de mecanismos de trazabilidad y la automatización de procesos de monitoreo, dichas propuestas abordan estas dimensiones de manera independiente y en contextos específicos. Ninguno de los estudios revisados integra de forma simultánea un enfoque intercultural y de género dirigido a mujeres indígenas emprendedoras; indicadores cuantitativos y cualitativos para la evaluación del impacto formativo; herramientas de visualización con alertas tempranas adaptadas a contextos de baja alfabetización digital; procesos de validación con usuarios pertenecientes a comunidades indígenas; mecanismos de auditoría que garanticen la trazabilidad de la información; y procedimientos estandarizados para la evaluación de la usabilidad mediante la escala </w:t>
      </w:r>
      <w:proofErr w:type="spellStart"/>
      <w:r w:rsidRPr="00CE49D9">
        <w:rPr>
          <w:i w:val="0"/>
          <w:iCs w:val="0"/>
          <w:color w:val="auto"/>
          <w:sz w:val="24"/>
          <w:szCs w:val="24"/>
        </w:rPr>
        <w:t>System</w:t>
      </w:r>
      <w:proofErr w:type="spellEnd"/>
      <w:r w:rsidRPr="00CE49D9">
        <w:rPr>
          <w:i w:val="0"/>
          <w:iCs w:val="0"/>
          <w:color w:val="auto"/>
          <w:sz w:val="24"/>
          <w:szCs w:val="24"/>
        </w:rPr>
        <w:t xml:space="preserve"> </w:t>
      </w:r>
      <w:proofErr w:type="spellStart"/>
      <w:r w:rsidRPr="00CE49D9">
        <w:rPr>
          <w:i w:val="0"/>
          <w:iCs w:val="0"/>
          <w:color w:val="auto"/>
          <w:sz w:val="24"/>
          <w:szCs w:val="24"/>
        </w:rPr>
        <w:t>Usability</w:t>
      </w:r>
      <w:proofErr w:type="spellEnd"/>
      <w:r w:rsidRPr="00CE49D9">
        <w:rPr>
          <w:i w:val="0"/>
          <w:iCs w:val="0"/>
          <w:color w:val="auto"/>
          <w:sz w:val="24"/>
          <w:szCs w:val="24"/>
        </w:rPr>
        <w:t xml:space="preserve"> </w:t>
      </w:r>
      <w:proofErr w:type="spellStart"/>
      <w:r w:rsidRPr="00CE49D9">
        <w:rPr>
          <w:i w:val="0"/>
          <w:iCs w:val="0"/>
          <w:color w:val="auto"/>
          <w:sz w:val="24"/>
          <w:szCs w:val="24"/>
        </w:rPr>
        <w:t>Scale</w:t>
      </w:r>
      <w:proofErr w:type="spellEnd"/>
      <w:r w:rsidRPr="00CE49D9">
        <w:rPr>
          <w:i w:val="0"/>
          <w:iCs w:val="0"/>
          <w:color w:val="auto"/>
          <w:sz w:val="24"/>
          <w:szCs w:val="24"/>
        </w:rPr>
        <w:t xml:space="preserve"> (SUS). En consecuencia, la literatura científica evidencia la necesidad de desarrollar soluciones tecnológicas que integren estas características dentro de una plataforma web concebida para fortalecer el monitoreo, la evaluación y la gestión de proyectos de investigación y desarrollo social. En este contexto se fundamenta la pertinencia y el aporte científico de la presente investigación.</w:t>
      </w:r>
    </w:p>
    <w:p w14:paraId="62466F0E" w14:textId="77777777" w:rsidR="00EE41D4" w:rsidRDefault="00EE41D4" w:rsidP="00EE41D4">
      <w:pPr>
        <w:pStyle w:val="Descripcin"/>
        <w:rPr>
          <w:color w:val="auto"/>
          <w:sz w:val="24"/>
          <w:szCs w:val="24"/>
        </w:rPr>
      </w:pPr>
    </w:p>
    <w:p w14:paraId="431F549C" w14:textId="77777777" w:rsidR="00EE41D4" w:rsidRDefault="00EE41D4" w:rsidP="00EE41D4">
      <w:pPr>
        <w:pStyle w:val="Descripcin"/>
        <w:rPr>
          <w:color w:val="auto"/>
          <w:sz w:val="24"/>
          <w:szCs w:val="24"/>
        </w:rPr>
      </w:pPr>
    </w:p>
    <w:p w14:paraId="23FDCD6C" w14:textId="77777777" w:rsidR="00EE41D4" w:rsidRDefault="00EE41D4" w:rsidP="00EE41D4">
      <w:pPr>
        <w:pStyle w:val="Descripcin"/>
        <w:rPr>
          <w:color w:val="auto"/>
          <w:sz w:val="24"/>
          <w:szCs w:val="24"/>
        </w:rPr>
      </w:pPr>
    </w:p>
    <w:p w14:paraId="5ABE7F86" w14:textId="77777777" w:rsidR="00EE41D4" w:rsidRDefault="00EE41D4" w:rsidP="00EE41D4">
      <w:pPr>
        <w:pStyle w:val="Descripcin"/>
        <w:rPr>
          <w:color w:val="auto"/>
          <w:sz w:val="24"/>
          <w:szCs w:val="24"/>
        </w:rPr>
      </w:pPr>
    </w:p>
    <w:p w14:paraId="592F28F8" w14:textId="77777777" w:rsidR="00EE41D4" w:rsidRDefault="00EE41D4" w:rsidP="00EE41D4">
      <w:pPr>
        <w:pStyle w:val="Descripcin"/>
        <w:rPr>
          <w:color w:val="auto"/>
          <w:sz w:val="24"/>
          <w:szCs w:val="24"/>
        </w:rPr>
      </w:pPr>
    </w:p>
    <w:p w14:paraId="0143A483" w14:textId="77777777" w:rsidR="00EE41D4" w:rsidRDefault="00EE41D4" w:rsidP="00EE41D4">
      <w:pPr>
        <w:pStyle w:val="Descripcin"/>
        <w:rPr>
          <w:color w:val="auto"/>
          <w:sz w:val="24"/>
          <w:szCs w:val="24"/>
        </w:rPr>
      </w:pPr>
    </w:p>
    <w:p w14:paraId="1B0AF714" w14:textId="77777777" w:rsidR="00EE41D4" w:rsidRDefault="00EE41D4" w:rsidP="00EE41D4">
      <w:pPr>
        <w:pStyle w:val="Descripcin"/>
        <w:rPr>
          <w:color w:val="auto"/>
          <w:sz w:val="24"/>
          <w:szCs w:val="24"/>
        </w:rPr>
      </w:pPr>
    </w:p>
    <w:p w14:paraId="0EB58AAB" w14:textId="77777777" w:rsidR="00EE41D4" w:rsidRPr="003E4E1A" w:rsidRDefault="00EE41D4" w:rsidP="00EE41D4">
      <w:pPr>
        <w:pStyle w:val="Descripcin"/>
        <w:rPr>
          <w:color w:val="auto"/>
          <w:sz w:val="24"/>
          <w:szCs w:val="24"/>
        </w:rPr>
      </w:pPr>
      <w:r w:rsidRPr="00253F2C">
        <w:rPr>
          <w:color w:val="auto"/>
          <w:sz w:val="24"/>
          <w:szCs w:val="24"/>
        </w:rPr>
        <w:lastRenderedPageBreak/>
        <w:t xml:space="preserve">Figura </w:t>
      </w:r>
      <w:r w:rsidRPr="00253F2C">
        <w:rPr>
          <w:color w:val="auto"/>
          <w:sz w:val="24"/>
          <w:szCs w:val="24"/>
        </w:rPr>
        <w:fldChar w:fldCharType="begin"/>
      </w:r>
      <w:r w:rsidRPr="00253F2C">
        <w:rPr>
          <w:color w:val="auto"/>
          <w:sz w:val="24"/>
          <w:szCs w:val="24"/>
        </w:rPr>
        <w:instrText xml:space="preserve"> SEQ Figura \* ARABIC </w:instrText>
      </w:r>
      <w:r w:rsidRPr="00253F2C">
        <w:rPr>
          <w:color w:val="auto"/>
          <w:sz w:val="24"/>
          <w:szCs w:val="24"/>
        </w:rPr>
        <w:fldChar w:fldCharType="separate"/>
      </w:r>
      <w:r>
        <w:rPr>
          <w:noProof/>
          <w:color w:val="auto"/>
          <w:sz w:val="24"/>
          <w:szCs w:val="24"/>
        </w:rPr>
        <w:t>1</w:t>
      </w:r>
      <w:bookmarkEnd w:id="56"/>
      <w:r w:rsidRPr="00253F2C">
        <w:rPr>
          <w:color w:val="auto"/>
          <w:sz w:val="24"/>
          <w:szCs w:val="24"/>
        </w:rPr>
        <w:fldChar w:fldCharType="end"/>
      </w:r>
      <w:r w:rsidRPr="00253F2C">
        <w:rPr>
          <w:color w:val="auto"/>
          <w:sz w:val="24"/>
          <w:szCs w:val="24"/>
        </w:rPr>
        <w:t xml:space="preserve"> </w:t>
      </w:r>
      <w:r w:rsidRPr="003E4E1A">
        <w:rPr>
          <w:color w:val="auto"/>
          <w:sz w:val="24"/>
          <w:szCs w:val="24"/>
        </w:rPr>
        <w:t>Integración de componentes</w:t>
      </w:r>
    </w:p>
    <w:p w14:paraId="65957D46" w14:textId="77777777" w:rsidR="00EE41D4" w:rsidRPr="00253F2C" w:rsidRDefault="00EE41D4" w:rsidP="00EE41D4">
      <w:r>
        <w:rPr>
          <w:noProof/>
        </w:rPr>
        <w:drawing>
          <wp:inline distT="0" distB="0" distL="0" distR="0" wp14:anchorId="0A52AFA6" wp14:editId="212923EF">
            <wp:extent cx="5400040" cy="26377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5400040" cy="2637790"/>
                    </a:xfrm>
                    <a:prstGeom prst="rect">
                      <a:avLst/>
                    </a:prstGeom>
                  </pic:spPr>
                </pic:pic>
              </a:graphicData>
            </a:graphic>
          </wp:inline>
        </w:drawing>
      </w:r>
    </w:p>
    <w:p w14:paraId="32F3E300" w14:textId="77777777" w:rsidR="00EE41D4" w:rsidRPr="00253F2C" w:rsidRDefault="00EE41D4" w:rsidP="00EE41D4"/>
    <w:p w14:paraId="51583CD5" w14:textId="77777777" w:rsidR="00EE41D4" w:rsidRPr="00D25380" w:rsidRDefault="00EE41D4" w:rsidP="00EE41D4">
      <w:pPr>
        <w:pStyle w:val="Ttulo3"/>
        <w:rPr>
          <w:b/>
          <w:bCs/>
          <w:i/>
          <w:iCs/>
          <w:color w:val="auto"/>
          <w:lang w:eastAsia="es-EC"/>
        </w:rPr>
      </w:pPr>
      <w:bookmarkStart w:id="57" w:name="_Toc230807090"/>
      <w:r w:rsidRPr="00D25380">
        <w:rPr>
          <w:b/>
          <w:bCs/>
          <w:i/>
          <w:iCs/>
          <w:color w:val="auto"/>
          <w:lang w:eastAsia="es-EC"/>
        </w:rPr>
        <w:t>2.1.1 Barreras estructurales y autonomía económica</w:t>
      </w:r>
      <w:bookmarkEnd w:id="57"/>
    </w:p>
    <w:p w14:paraId="41229C4F" w14:textId="77777777" w:rsidR="00EE41D4" w:rsidRPr="006D4B62" w:rsidRDefault="00EE41D4" w:rsidP="00EE41D4">
      <w:pPr>
        <w:pStyle w:val="texto"/>
        <w:rPr>
          <w:lang w:eastAsia="es-EC"/>
        </w:rPr>
      </w:pPr>
      <w:r w:rsidRPr="006D4B62">
        <w:rPr>
          <w:lang w:eastAsia="es-EC"/>
        </w:rPr>
        <w:t xml:space="preserve">El emprendimiento protagonizado por mujeres indígenas en contextos urbanos latinoamericanos se halla condicionado por una constelación de obstáculos estructurales de naturaleza interdependiente. En primer lugar, la discriminación étnico-racial y de género —expresada mediante el racismo estructural y las lógicas patriarcales arraigadas— opera como mecanismo de exclusión sistemática. A ello se suma la restricción en el acceso a instrumentos de financiamiento formal, situación derivada de la ausencia de garantías patrimoniales y de historiales crediticios reconocidos institucionalmente. De manera paralela, la denominada brecha digital —caracterizada por una cobertura insuficiente de conectividad, disponibilidad limitada de dispositivos tecnológicos y déficits en la alfabetización digital— profundiza las condiciones de desventaja. Asimismo, se identifican tensiones de fondo entre los saberes ancestrales y las racionalidades propias del mercado contemporáneo, lo cual se traduce en la subvaloración sistemática de los productos de origen tradicional y en la incompatibilidad entre los requisitos de formalización exigidos y las formas organizativas de la economía comunitaria. Por último, debe señalarse la escasa inserción de estas emprendedoras en redes </w:t>
      </w:r>
      <w:r w:rsidRPr="006D4B62">
        <w:rPr>
          <w:lang w:eastAsia="es-EC"/>
        </w:rPr>
        <w:lastRenderedPageBreak/>
        <w:t>de apoyo mutuo y procesos de mentoría especializados (Cubillos-González &amp; Rojas-López, 2018; ONU Mujeres, 2020; BID, 2018).</w:t>
      </w:r>
    </w:p>
    <w:p w14:paraId="67D34FE0" w14:textId="77777777" w:rsidR="00EE41D4" w:rsidRPr="006D4B62" w:rsidRDefault="00EE41D4" w:rsidP="00EE41D4">
      <w:pPr>
        <w:pStyle w:val="texto"/>
        <w:rPr>
          <w:lang w:eastAsia="es-EC"/>
        </w:rPr>
      </w:pPr>
      <w:r w:rsidRPr="006D4B62">
        <w:rPr>
          <w:lang w:eastAsia="es-EC"/>
        </w:rPr>
        <w:t>Como consecuencia directa de dicho conjunto de barreras, la autonomía económica de estas mujeres resulta significativamente comprometida. Dicha autonomía es concebida como la capacidad efectiva de generar ingresos bajo control propio, adoptar decisiones soberanas respecto de su administración e inversión, e integrarse al mercado y al espacio doméstico bajo condiciones equitativas (</w:t>
      </w:r>
      <w:proofErr w:type="spellStart"/>
      <w:r w:rsidRPr="006D4B62">
        <w:rPr>
          <w:lang w:eastAsia="es-EC"/>
        </w:rPr>
        <w:t>Kabeer</w:t>
      </w:r>
      <w:proofErr w:type="spellEnd"/>
      <w:r w:rsidRPr="006D4B62">
        <w:rPr>
          <w:lang w:eastAsia="es-EC"/>
        </w:rPr>
        <w:t>, 2021; Sen, 2021). Cabe subrayar que este componente constituye un eje articulador del empoderamiento femenino y ha sido correlacionado, en la literatura especializada, con avances mesurables en salud, acceso a la educación, bienestar infantil y disminución de la violencia basada en género (</w:t>
      </w:r>
      <w:proofErr w:type="spellStart"/>
      <w:r w:rsidRPr="006D4B62">
        <w:rPr>
          <w:lang w:eastAsia="es-EC"/>
        </w:rPr>
        <w:t>Duflo</w:t>
      </w:r>
      <w:proofErr w:type="spellEnd"/>
      <w:r w:rsidRPr="006D4B62">
        <w:rPr>
          <w:lang w:eastAsia="es-EC"/>
        </w:rPr>
        <w:t>, 2022; ONU Mujeres, 2023).</w:t>
      </w:r>
    </w:p>
    <w:p w14:paraId="30AC21A9" w14:textId="77777777" w:rsidR="00EE41D4" w:rsidRPr="00D25380" w:rsidRDefault="00EE41D4" w:rsidP="00EE41D4">
      <w:pPr>
        <w:pStyle w:val="Ttulo3"/>
        <w:numPr>
          <w:ilvl w:val="2"/>
          <w:numId w:val="28"/>
        </w:numPr>
        <w:ind w:left="2160" w:hanging="180"/>
        <w:rPr>
          <w:b/>
          <w:bCs/>
          <w:i/>
          <w:iCs/>
          <w:color w:val="auto"/>
          <w:lang w:eastAsia="es-EC"/>
        </w:rPr>
      </w:pPr>
      <w:bookmarkStart w:id="58" w:name="_Toc230807091"/>
      <w:r w:rsidRPr="00D25380">
        <w:rPr>
          <w:b/>
          <w:bCs/>
          <w:i/>
          <w:iCs/>
          <w:color w:val="auto"/>
          <w:lang w:eastAsia="es-EC"/>
        </w:rPr>
        <w:t>Programas de formación emprendedora con enfoque intercultural</w:t>
      </w:r>
      <w:bookmarkEnd w:id="58"/>
    </w:p>
    <w:p w14:paraId="56942FB4" w14:textId="77777777" w:rsidR="00EE41D4" w:rsidRPr="006D4B62" w:rsidRDefault="00EE41D4" w:rsidP="00EE41D4">
      <w:pPr>
        <w:pStyle w:val="texto"/>
        <w:rPr>
          <w:lang w:eastAsia="es-EC"/>
        </w:rPr>
      </w:pPr>
      <w:r w:rsidRPr="006D4B62">
        <w:rPr>
          <w:lang w:eastAsia="es-EC"/>
        </w:rPr>
        <w:t xml:space="preserve">Los programas de formación emprendedora concebidos desde un enfoque intercultural constituyen una respuesta institucional a las restricciones estructurales que condicionan el desempeño económico de las mujeres indígenas en entornos urbanos. Su arquitectura curricular descansa sobre cuatro ejes articuladores de naturaleza complementaria: la legitimación y potenciación de modelos de negocio anclados en el patrimonio cognitivo y cultural de las comunidades de origen —incluyendo la producción textil, la gastronomía tradicional, el conocimiento </w:t>
      </w:r>
      <w:proofErr w:type="spellStart"/>
      <w:r w:rsidRPr="006D4B62">
        <w:rPr>
          <w:lang w:eastAsia="es-EC"/>
        </w:rPr>
        <w:t>fitoterapéutico</w:t>
      </w:r>
      <w:proofErr w:type="spellEnd"/>
      <w:r w:rsidRPr="006D4B62">
        <w:rPr>
          <w:lang w:eastAsia="es-EC"/>
        </w:rPr>
        <w:t xml:space="preserve"> y las expresiones artesanales—; el desarrollo de competencias en el ecosistema digital, que abarca desde la gestión estratégica de redes sociales hasta la operación de plataformas de comercio electrónico y el registro sistematizado de inventarios; el acompañamiento especializado en procesos de formalización y vinculación con fuentes de financiamiento pertinentes; y, por último, el fomento deliberado de redes de reciprocidad y mentoría entre pares emprendedoras como forma de capital social acumulable (BID, 2023; Cubillos-González &amp; </w:t>
      </w:r>
      <w:proofErr w:type="spellStart"/>
      <w:r w:rsidRPr="006D4B62">
        <w:rPr>
          <w:lang w:eastAsia="es-EC"/>
        </w:rPr>
        <w:t>Ñanculef</w:t>
      </w:r>
      <w:proofErr w:type="spellEnd"/>
      <w:r w:rsidRPr="006D4B62">
        <w:rPr>
          <w:lang w:eastAsia="es-EC"/>
        </w:rPr>
        <w:t xml:space="preserve">, 2022). En este encuadre, el proyecto FCI-030-2025 se inscribe de manera coherente en dicha </w:t>
      </w:r>
      <w:r w:rsidRPr="006D4B62">
        <w:rPr>
          <w:lang w:eastAsia="es-EC"/>
        </w:rPr>
        <w:lastRenderedPageBreak/>
        <w:t>corriente de intervención, mientras que la plataforma tecnológica desarrollada en su seno cumple una función instrumental doble: posibilitar el monitoreo continuo de los procesos formativos y sistematizar la evidencia necesaria para evaluar, con rigor metodológico, la efectividad de los programas implementados.</w:t>
      </w:r>
    </w:p>
    <w:p w14:paraId="0DF6E808" w14:textId="77777777" w:rsidR="00EE41D4" w:rsidRDefault="00EE41D4" w:rsidP="00EE41D4">
      <w:pPr>
        <w:rPr>
          <w:lang w:eastAsia="es-EC"/>
        </w:rPr>
      </w:pPr>
    </w:p>
    <w:p w14:paraId="54303400" w14:textId="77777777" w:rsidR="00EE41D4" w:rsidRPr="00D25380" w:rsidRDefault="00EE41D4" w:rsidP="00EE41D4">
      <w:pPr>
        <w:pStyle w:val="Ttulo3"/>
        <w:numPr>
          <w:ilvl w:val="2"/>
          <w:numId w:val="28"/>
        </w:numPr>
        <w:ind w:left="2160" w:hanging="180"/>
        <w:rPr>
          <w:rFonts w:cs="Times New Roman"/>
          <w:b/>
          <w:bCs/>
          <w:color w:val="auto"/>
          <w:lang w:eastAsia="es-EC"/>
        </w:rPr>
      </w:pPr>
      <w:bookmarkStart w:id="59" w:name="_Toc230807092"/>
      <w:r w:rsidRPr="00D25380">
        <w:rPr>
          <w:b/>
          <w:bCs/>
          <w:i/>
          <w:iCs/>
          <w:color w:val="auto"/>
          <w:lang w:eastAsia="es-EC"/>
        </w:rPr>
        <w:t>Transformación digital y desarrollo social</w:t>
      </w:r>
      <w:bookmarkEnd w:id="59"/>
    </w:p>
    <w:p w14:paraId="5847CD93" w14:textId="77777777" w:rsidR="00EE41D4" w:rsidRPr="00DF2CF8" w:rsidRDefault="00EE41D4" w:rsidP="00EE41D4">
      <w:pPr>
        <w:pStyle w:val="texto"/>
        <w:rPr>
          <w:lang w:eastAsia="es-EC"/>
        </w:rPr>
      </w:pPr>
      <w:r w:rsidRPr="00DF2CF8">
        <w:rPr>
          <w:lang w:eastAsia="es-EC"/>
        </w:rPr>
        <w:t>La transformación digital aplicada al desarrollo social ha emergido como un campo de estudio prioritario en la agenda de investigación internacional durante la última década. Según la Organización para la Cooperación y el Desarrollo Económicos (OECD, 2022), la incorporación de tecnologías digitales en programas de desarrollo no constituye un mero recurso instrumental, sino un factor estructural que redefine las dinámicas de planificación, ejecución y evaluación de proyectos sociales, especialmente aquellos dirigidos a colectivos históricamente marginados. En este sentido, la digitalización de procesos de monitoreo y evaluación permite superar las limitaciones de los sistemas tradicionales basados en papel o herramientas ofimáticas aisladas, que suelen caracterizarse por su fragmentación, baja trazabilidad y alta carga operativa (</w:t>
      </w:r>
      <w:proofErr w:type="spellStart"/>
      <w:r w:rsidRPr="00DF2CF8">
        <w:rPr>
          <w:lang w:eastAsia="es-EC"/>
        </w:rPr>
        <w:t>World</w:t>
      </w:r>
      <w:proofErr w:type="spellEnd"/>
      <w:r w:rsidRPr="00DF2CF8">
        <w:rPr>
          <w:lang w:eastAsia="es-EC"/>
        </w:rPr>
        <w:t xml:space="preserve"> Bank, 2021).</w:t>
      </w:r>
    </w:p>
    <w:p w14:paraId="55A6579E" w14:textId="77777777" w:rsidR="00EE41D4" w:rsidRPr="00DF2CF8" w:rsidRDefault="00EE41D4" w:rsidP="00EE41D4">
      <w:pPr>
        <w:pStyle w:val="texto"/>
        <w:rPr>
          <w:lang w:eastAsia="es-EC"/>
        </w:rPr>
      </w:pPr>
      <w:r>
        <w:rPr>
          <w:lang w:eastAsia="es-EC"/>
        </w:rPr>
        <w:t>Si bien l</w:t>
      </w:r>
      <w:r w:rsidRPr="00DF2CF8">
        <w:rPr>
          <w:lang w:eastAsia="es-EC"/>
        </w:rPr>
        <w:t xml:space="preserve">a literatura especializada ha documentado que la implementación de plataformas digitales centralizadas en proyectos de desarrollo social genera beneficios significativos en términos de transparencia, eficiencia y rendición de cuentas. Un estudio pionero en esta línea fue desarrollado por Smith y Rees (2021), quienes, a través de un diseño longitudinal en comunidades vulnerables del Reino Unido, demostraron que los sistemas digitales de monitoreo incrementan la eficiencia operativa de los equipos gestores en aproximadamente un 65% en comparación con los métodos manuales. Estos hallazgos son consistentes con investigaciones posteriores realizadas en contextos de África subsahariana y Asia meridional, donde se ha evidenciado que la centralización de datos facilita la </w:t>
      </w:r>
      <w:r w:rsidRPr="00DF2CF8">
        <w:rPr>
          <w:lang w:eastAsia="es-EC"/>
        </w:rPr>
        <w:lastRenderedPageBreak/>
        <w:t xml:space="preserve">identificación temprana de rezagos y la aplicación oportuna de estrategias correctivas (Janssen &amp; van </w:t>
      </w:r>
      <w:proofErr w:type="spellStart"/>
      <w:r w:rsidRPr="00DF2CF8">
        <w:rPr>
          <w:lang w:eastAsia="es-EC"/>
        </w:rPr>
        <w:t>der</w:t>
      </w:r>
      <w:proofErr w:type="spellEnd"/>
      <w:r w:rsidRPr="00DF2CF8">
        <w:rPr>
          <w:lang w:eastAsia="es-EC"/>
        </w:rPr>
        <w:t xml:space="preserve"> </w:t>
      </w:r>
      <w:proofErr w:type="spellStart"/>
      <w:r w:rsidRPr="00DF2CF8">
        <w:rPr>
          <w:lang w:eastAsia="es-EC"/>
        </w:rPr>
        <w:t>Voort</w:t>
      </w:r>
      <w:proofErr w:type="spellEnd"/>
      <w:r w:rsidRPr="00DF2CF8">
        <w:rPr>
          <w:lang w:eastAsia="es-EC"/>
        </w:rPr>
        <w:t>, 2021; Chen et al., 2022).</w:t>
      </w:r>
    </w:p>
    <w:p w14:paraId="697C32B8" w14:textId="77777777" w:rsidR="00EE41D4" w:rsidRPr="00DF2CF8" w:rsidRDefault="00EE41D4" w:rsidP="00EE41D4">
      <w:pPr>
        <w:pStyle w:val="texto"/>
        <w:rPr>
          <w:lang w:eastAsia="es-EC"/>
        </w:rPr>
      </w:pPr>
      <w:r w:rsidRPr="00DF2CF8">
        <w:rPr>
          <w:lang w:eastAsia="es-EC"/>
        </w:rPr>
        <w:t>De ello se deduce que la brecha tecnológica en la gestión de información no es solo un problema operativo, sino un obstáculo estructural que limita la capacidad de los proyectos sociales para generar evidencia verificable, aprender de su propia implementación y escalar intervenciones exitosas. Por consiguiente, la literatura internacional converge en reconocer que la adopción de plataformas digitales centralizadas constituye un requisito indispensable para garantizar la calidad científica y la sostenibilidad institucional de las iniciativas de desarrollo socioeconómico, particularmente aquellas que involucran a poblaciones en situación de vulnerabilidad.</w:t>
      </w:r>
    </w:p>
    <w:p w14:paraId="5CB2B361" w14:textId="77777777" w:rsidR="00EE41D4" w:rsidRDefault="00EE41D4" w:rsidP="00EE41D4">
      <w:pPr>
        <w:pStyle w:val="Ttulo3"/>
        <w:numPr>
          <w:ilvl w:val="2"/>
          <w:numId w:val="28"/>
        </w:numPr>
        <w:ind w:left="2160" w:hanging="180"/>
        <w:rPr>
          <w:b/>
          <w:bCs/>
          <w:i/>
          <w:iCs/>
          <w:color w:val="auto"/>
          <w:lang w:eastAsia="es-EC"/>
        </w:rPr>
      </w:pPr>
      <w:bookmarkStart w:id="60" w:name="_Toc230807093"/>
      <w:r w:rsidRPr="00D25380">
        <w:rPr>
          <w:b/>
          <w:bCs/>
          <w:i/>
          <w:iCs/>
          <w:color w:val="auto"/>
          <w:lang w:eastAsia="es-EC"/>
        </w:rPr>
        <w:t>Sistemas de monitoreo y evaluación en proyectos sociales internacionales</w:t>
      </w:r>
      <w:bookmarkEnd w:id="60"/>
    </w:p>
    <w:p w14:paraId="4E9877B7" w14:textId="77777777" w:rsidR="00EE41D4" w:rsidRPr="00961467" w:rsidRDefault="00EE41D4" w:rsidP="00EE41D4">
      <w:pPr>
        <w:rPr>
          <w:lang w:eastAsia="es-EC"/>
        </w:rPr>
      </w:pPr>
    </w:p>
    <w:p w14:paraId="4A357B66" w14:textId="77777777" w:rsidR="00EE41D4" w:rsidRPr="00DF2CF8" w:rsidRDefault="00EE41D4" w:rsidP="00EE41D4">
      <w:pPr>
        <w:pStyle w:val="texto"/>
        <w:rPr>
          <w:lang w:eastAsia="es-EC"/>
        </w:rPr>
      </w:pPr>
      <w:r w:rsidRPr="00DF2CF8">
        <w:rPr>
          <w:lang w:eastAsia="es-EC"/>
        </w:rPr>
        <w:t>Los sistemas de monitoreo y evaluación (</w:t>
      </w:r>
      <w:proofErr w:type="spellStart"/>
      <w:r w:rsidRPr="00DF2CF8">
        <w:rPr>
          <w:lang w:eastAsia="es-EC"/>
        </w:rPr>
        <w:t>SyM&amp;E</w:t>
      </w:r>
      <w:proofErr w:type="spellEnd"/>
      <w:r w:rsidRPr="00DF2CF8">
        <w:rPr>
          <w:lang w:eastAsia="es-EC"/>
        </w:rPr>
        <w:t xml:space="preserve">) han evolucionado significativamente en las últimas décadas, pasando de ser mecanismos de control externo a convertirse en herramientas de aprendizaje institucional y empoderamiento comunitario. </w:t>
      </w:r>
      <w:proofErr w:type="spellStart"/>
      <w:r w:rsidRPr="00DF2CF8">
        <w:rPr>
          <w:lang w:eastAsia="es-EC"/>
        </w:rPr>
        <w:t>Bamberger</w:t>
      </w:r>
      <w:proofErr w:type="spellEnd"/>
      <w:r w:rsidRPr="00DF2CF8">
        <w:rPr>
          <w:lang w:eastAsia="es-EC"/>
        </w:rPr>
        <w:t xml:space="preserve"> y </w:t>
      </w:r>
      <w:proofErr w:type="spellStart"/>
      <w:r w:rsidRPr="00DF2CF8">
        <w:rPr>
          <w:lang w:eastAsia="es-EC"/>
        </w:rPr>
        <w:t>Vaessen</w:t>
      </w:r>
      <w:proofErr w:type="spellEnd"/>
      <w:r w:rsidRPr="00DF2CF8">
        <w:rPr>
          <w:lang w:eastAsia="es-EC"/>
        </w:rPr>
        <w:t xml:space="preserve"> (2022) definen el monitoreo como el proceso continuo y sistemático de recolección, análisis y uso de información para realizar un seguimiento del avance de un proyecto hacia sus metas y objetivos, permitiendo ajustes oportunos durante la implementación. La evaluación, por su parte, consiste en la valoración periódica de la pertinencia, eficiencia, eficacia, impacto y sostenibilidad de una intervención (</w:t>
      </w:r>
      <w:proofErr w:type="spellStart"/>
      <w:r w:rsidRPr="00DF2CF8">
        <w:rPr>
          <w:lang w:eastAsia="es-EC"/>
        </w:rPr>
        <w:t>Gertler</w:t>
      </w:r>
      <w:proofErr w:type="spellEnd"/>
      <w:r w:rsidRPr="00DF2CF8">
        <w:rPr>
          <w:lang w:eastAsia="es-EC"/>
        </w:rPr>
        <w:t xml:space="preserve"> et al., 2021).</w:t>
      </w:r>
    </w:p>
    <w:p w14:paraId="00CBE2AF" w14:textId="77777777" w:rsidR="00EE41D4" w:rsidRPr="00DF2CF8" w:rsidRDefault="00EE41D4" w:rsidP="00EE41D4">
      <w:pPr>
        <w:pStyle w:val="texto"/>
        <w:rPr>
          <w:lang w:eastAsia="es-EC"/>
        </w:rPr>
      </w:pPr>
      <w:r w:rsidRPr="00DF2CF8">
        <w:rPr>
          <w:lang w:eastAsia="es-EC"/>
        </w:rPr>
        <w:t>En el contexto internacional, organismos multilaterales como el Banco Mundial (</w:t>
      </w:r>
      <w:proofErr w:type="spellStart"/>
      <w:r w:rsidRPr="00DF2CF8">
        <w:rPr>
          <w:lang w:eastAsia="es-EC"/>
        </w:rPr>
        <w:t>World</w:t>
      </w:r>
      <w:proofErr w:type="spellEnd"/>
      <w:r w:rsidRPr="00DF2CF8">
        <w:rPr>
          <w:lang w:eastAsia="es-EC"/>
        </w:rPr>
        <w:t xml:space="preserve"> Bank, 2021) han desarrollado marcos conceptuales estandarizados para el diseño de </w:t>
      </w:r>
      <w:proofErr w:type="spellStart"/>
      <w:r w:rsidRPr="00DF2CF8">
        <w:rPr>
          <w:lang w:eastAsia="es-EC"/>
        </w:rPr>
        <w:t>SyM&amp;E</w:t>
      </w:r>
      <w:proofErr w:type="spellEnd"/>
      <w:r w:rsidRPr="00DF2CF8">
        <w:rPr>
          <w:lang w:eastAsia="es-EC"/>
        </w:rPr>
        <w:t xml:space="preserve"> en proyectos de desarrollo social. Estos marcos enfatizan la necesidad de contar con sistemas de información robustos que garanticen la disponibilidad oportuna de datos </w:t>
      </w:r>
      <w:r w:rsidRPr="00DF2CF8">
        <w:rPr>
          <w:lang w:eastAsia="es-EC"/>
        </w:rPr>
        <w:lastRenderedPageBreak/>
        <w:t>confiables, la trazabilidad de los registros y la capacidad de generar reportes automatizados. La evidencia recolectada por el Banco Mundial a partir de más de 200 proyectos en 50 países indica que aquellos que implementan sistemas digitales de monitoreo presentan tasas de éxito significativamente superiores (78% vs. 52%) en comparación con aquellos que mantienen sistemas manuales (</w:t>
      </w:r>
      <w:proofErr w:type="spellStart"/>
      <w:r w:rsidRPr="00DF2CF8">
        <w:rPr>
          <w:lang w:eastAsia="es-EC"/>
        </w:rPr>
        <w:t>World</w:t>
      </w:r>
      <w:proofErr w:type="spellEnd"/>
      <w:r w:rsidRPr="00DF2CF8">
        <w:rPr>
          <w:lang w:eastAsia="es-EC"/>
        </w:rPr>
        <w:t xml:space="preserve"> Bank, 2022).</w:t>
      </w:r>
    </w:p>
    <w:p w14:paraId="28C3F2E5" w14:textId="77777777" w:rsidR="00EE41D4" w:rsidRPr="00D25380" w:rsidRDefault="00EE41D4" w:rsidP="00EE41D4">
      <w:pPr>
        <w:pStyle w:val="Ttulo3"/>
        <w:numPr>
          <w:ilvl w:val="2"/>
          <w:numId w:val="28"/>
        </w:numPr>
        <w:ind w:left="2160" w:hanging="180"/>
        <w:rPr>
          <w:b/>
          <w:bCs/>
          <w:i/>
          <w:iCs/>
          <w:color w:val="auto"/>
          <w:lang w:eastAsia="es-EC"/>
        </w:rPr>
      </w:pPr>
      <w:bookmarkStart w:id="61" w:name="_Toc230807094"/>
      <w:r w:rsidRPr="00D25380">
        <w:rPr>
          <w:b/>
          <w:bCs/>
          <w:i/>
          <w:iCs/>
          <w:color w:val="auto"/>
          <w:lang w:eastAsia="es-EC"/>
        </w:rPr>
        <w:t>Modelos de indicadores y medición de impacto a nivel internacional</w:t>
      </w:r>
      <w:bookmarkEnd w:id="61"/>
    </w:p>
    <w:p w14:paraId="004A1230" w14:textId="77777777" w:rsidR="00EE41D4" w:rsidRPr="00DF2CF8" w:rsidRDefault="00EE41D4" w:rsidP="00EE41D4">
      <w:pPr>
        <w:pStyle w:val="texto"/>
        <w:rPr>
          <w:lang w:eastAsia="es-EC"/>
        </w:rPr>
      </w:pPr>
      <w:r w:rsidRPr="00DF2CF8">
        <w:rPr>
          <w:lang w:eastAsia="es-EC"/>
        </w:rPr>
        <w:t xml:space="preserve">El diseño de indicadores constituye el núcleo técnico de cualquier </w:t>
      </w:r>
      <w:proofErr w:type="spellStart"/>
      <w:r w:rsidRPr="00DF2CF8">
        <w:rPr>
          <w:lang w:eastAsia="es-EC"/>
        </w:rPr>
        <w:t>SyM&amp;E</w:t>
      </w:r>
      <w:proofErr w:type="spellEnd"/>
      <w:r w:rsidRPr="00DF2CF8">
        <w:rPr>
          <w:lang w:eastAsia="es-EC"/>
        </w:rPr>
        <w:t>. Un indicador es una variable cuantitativa o cualitativa que permite medir cambios atribuibles a una intervención en relación con sus objetivos (OECD, 2022). La literatura especializada recomienda que los indicadores cumplan con los criterios SMART (específicos, medibles, alcanzables, relevantes y con plazo definido). Crawford y Bryce (2023) han actualizado este marco para incorporar dimensiones de equidad y sostenibilidad, proponiendo los criterios SMART-ES (</w:t>
      </w:r>
      <w:proofErr w:type="spellStart"/>
      <w:r w:rsidRPr="00DF2CF8">
        <w:rPr>
          <w:lang w:eastAsia="es-EC"/>
        </w:rPr>
        <w:t>Equity</w:t>
      </w:r>
      <w:proofErr w:type="spellEnd"/>
      <w:r w:rsidRPr="00DF2CF8">
        <w:rPr>
          <w:lang w:eastAsia="es-EC"/>
        </w:rPr>
        <w:t xml:space="preserve"> and </w:t>
      </w:r>
      <w:proofErr w:type="spellStart"/>
      <w:r w:rsidRPr="00DF2CF8">
        <w:rPr>
          <w:lang w:eastAsia="es-EC"/>
        </w:rPr>
        <w:t>Sustainability</w:t>
      </w:r>
      <w:proofErr w:type="spellEnd"/>
      <w:r w:rsidRPr="00DF2CF8">
        <w:rPr>
          <w:lang w:eastAsia="es-EC"/>
        </w:rPr>
        <w:t>), especialmente relevantes en proyectos con enfoque de género e interculturalidad.</w:t>
      </w:r>
    </w:p>
    <w:p w14:paraId="34A875FF" w14:textId="77777777" w:rsidR="00EE41D4" w:rsidRPr="00DF2CF8" w:rsidRDefault="00EE41D4" w:rsidP="00EE41D4">
      <w:pPr>
        <w:pStyle w:val="texto"/>
        <w:rPr>
          <w:lang w:eastAsia="es-EC"/>
        </w:rPr>
      </w:pPr>
      <w:r w:rsidRPr="00DF2CF8">
        <w:rPr>
          <w:lang w:eastAsia="es-EC"/>
        </w:rPr>
        <w:t xml:space="preserve">En el ámbito de los programas de emprendimiento femenino, </w:t>
      </w:r>
      <w:proofErr w:type="spellStart"/>
      <w:r w:rsidRPr="00DF2CF8">
        <w:rPr>
          <w:lang w:eastAsia="es-EC"/>
        </w:rPr>
        <w:t>Kabeer</w:t>
      </w:r>
      <w:proofErr w:type="spellEnd"/>
      <w:r w:rsidRPr="00DF2CF8">
        <w:rPr>
          <w:lang w:eastAsia="es-EC"/>
        </w:rPr>
        <w:t xml:space="preserve"> (2021) ha desarrollado un modelo multidimensional de indicadores que captura tanto dimensiones económicas (ingresos, ventas, acceso a financiamiento, formalización) como no económicas (autoeficacia, empoderamiento percibido, participación en redes de apoyo, bienestar subjetivo). Este modelo ha sido validado en estudios realizados en Bangladesh, India, Kenia y Colombia, demostrando su aplicabilidad transcultural (UN </w:t>
      </w:r>
      <w:proofErr w:type="spellStart"/>
      <w:r w:rsidRPr="00DF2CF8">
        <w:rPr>
          <w:lang w:eastAsia="es-EC"/>
        </w:rPr>
        <w:t>Women</w:t>
      </w:r>
      <w:proofErr w:type="spellEnd"/>
      <w:r w:rsidRPr="00DF2CF8">
        <w:rPr>
          <w:lang w:eastAsia="es-EC"/>
        </w:rPr>
        <w:t>, 2022). En consecuencia, el proyecto FCI-030-2025 adopta este enfoque multidimensional para la definición de sus indicadores de impacto.</w:t>
      </w:r>
    </w:p>
    <w:p w14:paraId="3DC37C76" w14:textId="77777777" w:rsidR="00EE41D4" w:rsidRPr="004B4048" w:rsidRDefault="00EE41D4" w:rsidP="00EE41D4">
      <w:pPr>
        <w:pStyle w:val="texto"/>
        <w:rPr>
          <w:b/>
          <w:bCs/>
          <w:lang w:eastAsia="es-EC"/>
        </w:rPr>
      </w:pPr>
    </w:p>
    <w:p w14:paraId="0F8A89A8" w14:textId="77777777" w:rsidR="00EE41D4" w:rsidRPr="00D25380" w:rsidRDefault="00EE41D4" w:rsidP="00EE41D4">
      <w:pPr>
        <w:pStyle w:val="Ttulo3"/>
        <w:numPr>
          <w:ilvl w:val="2"/>
          <w:numId w:val="28"/>
        </w:numPr>
        <w:ind w:left="2160" w:hanging="180"/>
        <w:rPr>
          <w:b/>
          <w:bCs/>
          <w:i/>
          <w:iCs/>
          <w:color w:val="auto"/>
          <w:lang w:eastAsia="es-EC"/>
        </w:rPr>
      </w:pPr>
      <w:bookmarkStart w:id="62" w:name="_Toc230807095"/>
      <w:r w:rsidRPr="00D25380">
        <w:rPr>
          <w:b/>
          <w:bCs/>
          <w:i/>
          <w:iCs/>
          <w:color w:val="auto"/>
          <w:lang w:eastAsia="es-EC"/>
        </w:rPr>
        <w:lastRenderedPageBreak/>
        <w:t>Plataformas digitales para el emprendimiento inclusivo y empoderamiento femenino</w:t>
      </w:r>
      <w:bookmarkEnd w:id="62"/>
    </w:p>
    <w:p w14:paraId="50CFB877" w14:textId="77777777" w:rsidR="00EE41D4" w:rsidRPr="00DF2CF8" w:rsidRDefault="00EE41D4" w:rsidP="00EE41D4">
      <w:pPr>
        <w:pStyle w:val="texto"/>
        <w:rPr>
          <w:lang w:eastAsia="es-EC"/>
        </w:rPr>
      </w:pPr>
      <w:r w:rsidRPr="00DF2CF8">
        <w:rPr>
          <w:lang w:eastAsia="es-EC"/>
        </w:rPr>
        <w:t xml:space="preserve">El informe global de ONU Mujeres (UN </w:t>
      </w:r>
      <w:proofErr w:type="spellStart"/>
      <w:r w:rsidRPr="00DF2CF8">
        <w:rPr>
          <w:lang w:eastAsia="es-EC"/>
        </w:rPr>
        <w:t>Women</w:t>
      </w:r>
      <w:proofErr w:type="spellEnd"/>
      <w:r w:rsidRPr="00DF2CF8">
        <w:rPr>
          <w:lang w:eastAsia="es-EC"/>
        </w:rPr>
        <w:t>, 2022), titulado "</w:t>
      </w:r>
      <w:proofErr w:type="spellStart"/>
      <w:r w:rsidRPr="00DF2CF8">
        <w:rPr>
          <w:lang w:eastAsia="es-EC"/>
        </w:rPr>
        <w:t>Women's</w:t>
      </w:r>
      <w:proofErr w:type="spellEnd"/>
      <w:r w:rsidRPr="00DF2CF8">
        <w:rPr>
          <w:lang w:eastAsia="es-EC"/>
        </w:rPr>
        <w:t xml:space="preserve"> </w:t>
      </w:r>
      <w:proofErr w:type="spellStart"/>
      <w:r w:rsidRPr="00DF2CF8">
        <w:rPr>
          <w:lang w:eastAsia="es-EC"/>
        </w:rPr>
        <w:t>entrepreneurship</w:t>
      </w:r>
      <w:proofErr w:type="spellEnd"/>
      <w:r w:rsidRPr="00DF2CF8">
        <w:rPr>
          <w:lang w:eastAsia="es-EC"/>
        </w:rPr>
        <w:t xml:space="preserve"> and digital </w:t>
      </w:r>
      <w:proofErr w:type="spellStart"/>
      <w:r w:rsidRPr="00DF2CF8">
        <w:rPr>
          <w:lang w:eastAsia="es-EC"/>
        </w:rPr>
        <w:t>transformation</w:t>
      </w:r>
      <w:proofErr w:type="spellEnd"/>
      <w:r w:rsidRPr="00DF2CF8">
        <w:rPr>
          <w:lang w:eastAsia="es-EC"/>
        </w:rPr>
        <w:t xml:space="preserve">: </w:t>
      </w:r>
      <w:proofErr w:type="spellStart"/>
      <w:r w:rsidRPr="00DF2CF8">
        <w:rPr>
          <w:lang w:eastAsia="es-EC"/>
        </w:rPr>
        <w:t>Advancing</w:t>
      </w:r>
      <w:proofErr w:type="spellEnd"/>
      <w:r w:rsidRPr="00DF2CF8">
        <w:rPr>
          <w:lang w:eastAsia="es-EC"/>
        </w:rPr>
        <w:t xml:space="preserve"> </w:t>
      </w:r>
      <w:proofErr w:type="spellStart"/>
      <w:r w:rsidRPr="00DF2CF8">
        <w:rPr>
          <w:lang w:eastAsia="es-EC"/>
        </w:rPr>
        <w:t>economic</w:t>
      </w:r>
      <w:proofErr w:type="spellEnd"/>
      <w:r w:rsidRPr="00DF2CF8">
        <w:rPr>
          <w:lang w:eastAsia="es-EC"/>
        </w:rPr>
        <w:t xml:space="preserve"> </w:t>
      </w:r>
      <w:proofErr w:type="spellStart"/>
      <w:r w:rsidRPr="00DF2CF8">
        <w:rPr>
          <w:lang w:eastAsia="es-EC"/>
        </w:rPr>
        <w:t>empowerment</w:t>
      </w:r>
      <w:proofErr w:type="spellEnd"/>
      <w:r w:rsidRPr="00DF2CF8">
        <w:rPr>
          <w:lang w:eastAsia="es-EC"/>
        </w:rPr>
        <w:t xml:space="preserve"> </w:t>
      </w:r>
      <w:proofErr w:type="spellStart"/>
      <w:r w:rsidRPr="00DF2CF8">
        <w:rPr>
          <w:lang w:eastAsia="es-EC"/>
        </w:rPr>
        <w:t>through</w:t>
      </w:r>
      <w:proofErr w:type="spellEnd"/>
      <w:r w:rsidRPr="00DF2CF8">
        <w:rPr>
          <w:lang w:eastAsia="es-EC"/>
        </w:rPr>
        <w:t xml:space="preserve"> </w:t>
      </w:r>
      <w:proofErr w:type="spellStart"/>
      <w:r w:rsidRPr="00DF2CF8">
        <w:rPr>
          <w:lang w:eastAsia="es-EC"/>
        </w:rPr>
        <w:t>technology</w:t>
      </w:r>
      <w:proofErr w:type="spellEnd"/>
      <w:r w:rsidRPr="00DF2CF8">
        <w:rPr>
          <w:lang w:eastAsia="es-EC"/>
        </w:rPr>
        <w:t>", constituye uno de los documentos más completos sobre esta temática. Con base en el análisis de 45 programas de emprendimiento femenino implementados en 30 países de África, Asia y América Latina, el informe concluye que la adopción de herramientas tecnológicas constituye un factor determinante para el fortalecimiento del emprendimiento femenino sostenible, especialmente en poblaciones que enfrentan barreras estructurales múltiples, como la discriminación étnica y de género, la brecha digital y el limitado acceso a financiamiento formal.</w:t>
      </w:r>
    </w:p>
    <w:p w14:paraId="4BE47D2E" w14:textId="77777777" w:rsidR="00EE41D4" w:rsidRPr="00DF2CF8" w:rsidRDefault="00EE41D4" w:rsidP="00EE41D4">
      <w:pPr>
        <w:pStyle w:val="texto"/>
        <w:rPr>
          <w:lang w:eastAsia="es-EC"/>
        </w:rPr>
      </w:pPr>
      <w:r w:rsidRPr="00DF2CF8">
        <w:rPr>
          <w:lang w:eastAsia="es-EC"/>
        </w:rPr>
        <w:t xml:space="preserve">Específicamente, el informe de UN </w:t>
      </w:r>
      <w:proofErr w:type="spellStart"/>
      <w:r w:rsidRPr="00DF2CF8">
        <w:rPr>
          <w:lang w:eastAsia="es-EC"/>
        </w:rPr>
        <w:t>Women</w:t>
      </w:r>
      <w:proofErr w:type="spellEnd"/>
      <w:r w:rsidRPr="00DF2CF8">
        <w:rPr>
          <w:lang w:eastAsia="es-EC"/>
        </w:rPr>
        <w:t xml:space="preserve"> (2022) sostiene que los programas que integran plataformas tecnológicas para el registro, seguimiento y evaluación de las participantes logran niveles significativamente mayores de participación activa (62% vs. 38%), continuidad en los procesos formativos (71% vs. 45%) y desarrollo de autonomía económica (58% vs. 32%), en comparación con aquellos modelos tradicionales que se sustentan en instrumentos manuales de gestión. De manera complementaria, el Banco Interamericano de Desarrollo (BID, 2023) ha documentado que las plataformas digitales bien diseñadas, con interfaces intuitivas y adaptadas a contextos de baja conectividad, pueden operar como dispositivos de empoderamiento al permitir que las propias mujeres accedan a información actualizada sobre su progreso formativo y tomen decisiones informadas sobre sus negocios.</w:t>
      </w:r>
    </w:p>
    <w:p w14:paraId="17A32049" w14:textId="77777777" w:rsidR="00EE41D4" w:rsidRPr="00D25380" w:rsidRDefault="00EE41D4" w:rsidP="00EE41D4">
      <w:pPr>
        <w:pStyle w:val="Ttulo3"/>
        <w:numPr>
          <w:ilvl w:val="2"/>
          <w:numId w:val="28"/>
        </w:numPr>
        <w:ind w:left="2160" w:hanging="180"/>
        <w:rPr>
          <w:b/>
          <w:bCs/>
          <w:i/>
          <w:iCs/>
          <w:color w:val="auto"/>
          <w:lang w:eastAsia="es-EC"/>
        </w:rPr>
      </w:pPr>
      <w:bookmarkStart w:id="63" w:name="_Toc230807096"/>
      <w:r w:rsidRPr="00D25380">
        <w:rPr>
          <w:b/>
          <w:bCs/>
          <w:i/>
          <w:iCs/>
          <w:color w:val="auto"/>
          <w:lang w:eastAsia="es-EC"/>
        </w:rPr>
        <w:t>Estudios de caso internacionales</w:t>
      </w:r>
      <w:bookmarkEnd w:id="63"/>
    </w:p>
    <w:p w14:paraId="681A4A70" w14:textId="77777777" w:rsidR="00EE41D4" w:rsidRPr="00DF2CF8" w:rsidRDefault="00EE41D4" w:rsidP="00EE41D4">
      <w:pPr>
        <w:pStyle w:val="texto"/>
        <w:rPr>
          <w:lang w:eastAsia="es-EC"/>
        </w:rPr>
      </w:pPr>
      <w:r w:rsidRPr="00DF2CF8">
        <w:rPr>
          <w:lang w:eastAsia="es-EC"/>
        </w:rPr>
        <w:t xml:space="preserve">Diversos estudios de caso a nivel internacional ilustran el impacto positivo de las plataformas digitales en el emprendimiento femenino. En India, el programa "Digital </w:t>
      </w:r>
      <w:proofErr w:type="spellStart"/>
      <w:r w:rsidRPr="00DF2CF8">
        <w:rPr>
          <w:lang w:eastAsia="es-EC"/>
        </w:rPr>
        <w:t>Sakhi</w:t>
      </w:r>
      <w:proofErr w:type="spellEnd"/>
      <w:r w:rsidRPr="00DF2CF8">
        <w:rPr>
          <w:lang w:eastAsia="es-EC"/>
        </w:rPr>
        <w:t xml:space="preserve">" implementó una plataforma móvil para el seguimiento de indicadores de </w:t>
      </w:r>
      <w:r w:rsidRPr="00DF2CF8">
        <w:rPr>
          <w:lang w:eastAsia="es-EC"/>
        </w:rPr>
        <w:lastRenderedPageBreak/>
        <w:t>empoderamiento económico de mujeres rurales, logrando un incremento del 45% en la autonomía financiera percibida y una reducción del 60% en los tiempos de consolidación de datos (</w:t>
      </w:r>
      <w:proofErr w:type="spellStart"/>
      <w:r w:rsidRPr="00DF2CF8">
        <w:rPr>
          <w:lang w:eastAsia="es-EC"/>
        </w:rPr>
        <w:t>Mukherjee</w:t>
      </w:r>
      <w:proofErr w:type="spellEnd"/>
      <w:r w:rsidRPr="00DF2CF8">
        <w:rPr>
          <w:lang w:eastAsia="es-EC"/>
        </w:rPr>
        <w:t xml:space="preserve"> &amp; </w:t>
      </w:r>
      <w:proofErr w:type="spellStart"/>
      <w:r w:rsidRPr="00DF2CF8">
        <w:rPr>
          <w:lang w:eastAsia="es-EC"/>
        </w:rPr>
        <w:t>Banerjee</w:t>
      </w:r>
      <w:proofErr w:type="spellEnd"/>
      <w:r w:rsidRPr="00DF2CF8">
        <w:rPr>
          <w:lang w:eastAsia="es-EC"/>
        </w:rPr>
        <w:t>, 2022). En Kenia, la iniciativa "</w:t>
      </w:r>
      <w:proofErr w:type="spellStart"/>
      <w:r w:rsidRPr="00DF2CF8">
        <w:rPr>
          <w:lang w:eastAsia="es-EC"/>
        </w:rPr>
        <w:t>Women</w:t>
      </w:r>
      <w:proofErr w:type="spellEnd"/>
      <w:r w:rsidRPr="00DF2CF8">
        <w:rPr>
          <w:lang w:eastAsia="es-EC"/>
        </w:rPr>
        <w:t xml:space="preserve"> in Digital Business" desarrolló un </w:t>
      </w:r>
      <w:proofErr w:type="spellStart"/>
      <w:r w:rsidRPr="00DF2CF8">
        <w:rPr>
          <w:lang w:eastAsia="es-EC"/>
        </w:rPr>
        <w:t>dashboard</w:t>
      </w:r>
      <w:proofErr w:type="spellEnd"/>
      <w:r w:rsidRPr="00DF2CF8">
        <w:rPr>
          <w:lang w:eastAsia="es-EC"/>
        </w:rPr>
        <w:t xml:space="preserve"> para monitorear el progreso de 1,200 mujeres emprendedoras, facilitando la identificación temprana de rezagos y la aplicación de mentorías focalizadas, lo que resultó en un aumento del 35% en la tasa de supervivencia de los negocios a los 18 meses (</w:t>
      </w:r>
      <w:proofErr w:type="spellStart"/>
      <w:r w:rsidRPr="00DF2CF8">
        <w:rPr>
          <w:lang w:eastAsia="es-EC"/>
        </w:rPr>
        <w:t>Odhiambo</w:t>
      </w:r>
      <w:proofErr w:type="spellEnd"/>
      <w:r w:rsidRPr="00DF2CF8">
        <w:rPr>
          <w:lang w:eastAsia="es-EC"/>
        </w:rPr>
        <w:t xml:space="preserve"> &amp; </w:t>
      </w:r>
      <w:proofErr w:type="spellStart"/>
      <w:r w:rsidRPr="00DF2CF8">
        <w:rPr>
          <w:lang w:eastAsia="es-EC"/>
        </w:rPr>
        <w:t>Njeri</w:t>
      </w:r>
      <w:proofErr w:type="spellEnd"/>
      <w:r w:rsidRPr="00DF2CF8">
        <w:rPr>
          <w:lang w:eastAsia="es-EC"/>
        </w:rPr>
        <w:t>, 2023).</w:t>
      </w:r>
    </w:p>
    <w:p w14:paraId="53A69430" w14:textId="77777777" w:rsidR="00EE41D4" w:rsidRDefault="00EE41D4" w:rsidP="00EE41D4">
      <w:pPr>
        <w:pStyle w:val="texto"/>
        <w:rPr>
          <w:lang w:eastAsia="es-EC"/>
        </w:rPr>
      </w:pPr>
      <w:r w:rsidRPr="00DF2CF8">
        <w:rPr>
          <w:lang w:eastAsia="es-EC"/>
        </w:rPr>
        <w:t>En América Latina, el programa "Mujeres Conectadas" del BID (2023) implementó una plataforma web para el seguimiento de indicadores de formación emprendedora en zonas rurales de Perú y Bolivia. Los resultados mostraron una mejora del 52% en la trazabilidad de los registros y una reducción del 70% en el tiempo dedicado a la generación de reportes por parte del equipo técnico. No obstante, los autores señalan que la sostenibilidad de estas plataformas a largo plazo sigue siendo un desafío pendiente, particularmente en contextos donde no se contempla la transferencia tecnológica y la capacitación continua de los equipos locales (BID, 2023). Esta lección resulta especialmente relevante para el proyecto FCI-030-2025, que ha incorporado una arquitectura modular y documentación técnica para asegurar la sostenibilidad institucional más allá del proyecto inicial.</w:t>
      </w:r>
    </w:p>
    <w:p w14:paraId="388FC5B0" w14:textId="77777777" w:rsidR="00EE41D4" w:rsidRDefault="00EE41D4" w:rsidP="00EE41D4">
      <w:pPr>
        <w:pStyle w:val="texto"/>
        <w:rPr>
          <w:lang w:eastAsia="es-EC"/>
        </w:rPr>
      </w:pPr>
    </w:p>
    <w:p w14:paraId="7E9FB904" w14:textId="77777777" w:rsidR="00EE41D4" w:rsidRDefault="00EE41D4" w:rsidP="00EE41D4">
      <w:pPr>
        <w:pStyle w:val="texto"/>
        <w:rPr>
          <w:lang w:eastAsia="es-EC"/>
        </w:rPr>
      </w:pPr>
    </w:p>
    <w:p w14:paraId="5089C49D" w14:textId="77777777" w:rsidR="00EE41D4" w:rsidRDefault="00EE41D4" w:rsidP="00EE41D4">
      <w:pPr>
        <w:pStyle w:val="texto"/>
        <w:rPr>
          <w:lang w:eastAsia="es-EC"/>
        </w:rPr>
      </w:pPr>
    </w:p>
    <w:p w14:paraId="5048A61B" w14:textId="77777777" w:rsidR="00EE41D4" w:rsidRDefault="00EE41D4" w:rsidP="00EE41D4">
      <w:pPr>
        <w:pStyle w:val="texto"/>
        <w:rPr>
          <w:lang w:eastAsia="es-EC"/>
        </w:rPr>
      </w:pPr>
    </w:p>
    <w:p w14:paraId="0E19494E" w14:textId="77777777" w:rsidR="00EE41D4" w:rsidRDefault="00EE41D4" w:rsidP="00EE41D4">
      <w:pPr>
        <w:pStyle w:val="texto"/>
        <w:rPr>
          <w:lang w:eastAsia="es-EC"/>
        </w:rPr>
      </w:pPr>
    </w:p>
    <w:p w14:paraId="7B1DF399" w14:textId="77777777" w:rsidR="00EE41D4" w:rsidRDefault="00EE41D4" w:rsidP="00EE41D4">
      <w:pPr>
        <w:pStyle w:val="texto"/>
        <w:rPr>
          <w:lang w:eastAsia="es-EC"/>
        </w:rPr>
      </w:pPr>
    </w:p>
    <w:p w14:paraId="6D28F31C" w14:textId="77777777" w:rsidR="00EE41D4" w:rsidRDefault="00EE41D4" w:rsidP="00EE41D4">
      <w:pPr>
        <w:pStyle w:val="Descripcin"/>
        <w:rPr>
          <w:b/>
          <w:bCs/>
          <w:color w:val="auto"/>
          <w:sz w:val="24"/>
          <w:szCs w:val="24"/>
        </w:rPr>
      </w:pPr>
      <w:bookmarkStart w:id="64" w:name="_Toc230796170"/>
    </w:p>
    <w:p w14:paraId="3BB8C52C" w14:textId="77777777" w:rsidR="00EE41D4" w:rsidRDefault="00EE41D4" w:rsidP="00EE41D4">
      <w:pPr>
        <w:pStyle w:val="Descripcin"/>
        <w:rPr>
          <w:b/>
          <w:bCs/>
          <w:color w:val="auto"/>
          <w:sz w:val="24"/>
          <w:szCs w:val="24"/>
        </w:rPr>
      </w:pPr>
    </w:p>
    <w:p w14:paraId="5A961864" w14:textId="77777777" w:rsidR="00EE41D4" w:rsidRDefault="00EE41D4" w:rsidP="00EE41D4">
      <w:pPr>
        <w:pStyle w:val="Descripcin"/>
        <w:rPr>
          <w:b/>
          <w:bCs/>
          <w:color w:val="auto"/>
          <w:sz w:val="24"/>
          <w:szCs w:val="24"/>
        </w:rPr>
        <w:sectPr w:rsidR="00EE41D4" w:rsidSect="00EE41D4">
          <w:pgSz w:w="11906" w:h="16838"/>
          <w:pgMar w:top="1440" w:right="1440" w:bottom="1440" w:left="1440" w:header="709" w:footer="709" w:gutter="0"/>
          <w:cols w:space="708"/>
          <w:docGrid w:linePitch="360"/>
        </w:sectPr>
      </w:pPr>
    </w:p>
    <w:p w14:paraId="5FFD7897" w14:textId="3A70F32A" w:rsidR="00EE41D4" w:rsidRPr="003E4E1A" w:rsidRDefault="00EE41D4" w:rsidP="00EE41D4">
      <w:pPr>
        <w:pStyle w:val="Descripcin"/>
        <w:rPr>
          <w:b/>
          <w:bCs/>
          <w:color w:val="auto"/>
          <w:sz w:val="24"/>
          <w:szCs w:val="24"/>
        </w:rPr>
      </w:pPr>
      <w:r w:rsidRPr="0006135D">
        <w:rPr>
          <w:b/>
          <w:bCs/>
          <w:color w:val="auto"/>
          <w:sz w:val="24"/>
          <w:szCs w:val="24"/>
        </w:rPr>
        <w:lastRenderedPageBreak/>
        <w:t xml:space="preserve">Tabla </w:t>
      </w:r>
      <w:r w:rsidRPr="0006135D">
        <w:rPr>
          <w:b/>
          <w:bCs/>
          <w:color w:val="auto"/>
          <w:sz w:val="24"/>
          <w:szCs w:val="24"/>
        </w:rPr>
        <w:fldChar w:fldCharType="begin"/>
      </w:r>
      <w:r w:rsidRPr="0006135D">
        <w:rPr>
          <w:b/>
          <w:bCs/>
          <w:color w:val="auto"/>
          <w:sz w:val="24"/>
          <w:szCs w:val="24"/>
        </w:rPr>
        <w:instrText xml:space="preserve"> SEQ Tabla \* ARABIC </w:instrText>
      </w:r>
      <w:r w:rsidRPr="0006135D">
        <w:rPr>
          <w:b/>
          <w:bCs/>
          <w:color w:val="auto"/>
          <w:sz w:val="24"/>
          <w:szCs w:val="24"/>
        </w:rPr>
        <w:fldChar w:fldCharType="separate"/>
      </w:r>
      <w:r>
        <w:rPr>
          <w:b/>
          <w:bCs/>
          <w:noProof/>
          <w:color w:val="auto"/>
          <w:sz w:val="24"/>
          <w:szCs w:val="24"/>
        </w:rPr>
        <w:t>3</w:t>
      </w:r>
      <w:r w:rsidRPr="0006135D">
        <w:rPr>
          <w:b/>
          <w:bCs/>
          <w:color w:val="auto"/>
          <w:sz w:val="24"/>
          <w:szCs w:val="24"/>
        </w:rPr>
        <w:fldChar w:fldCharType="end"/>
      </w:r>
      <w:r>
        <w:rPr>
          <w:b/>
          <w:bCs/>
          <w:color w:val="auto"/>
          <w:sz w:val="24"/>
          <w:szCs w:val="24"/>
        </w:rPr>
        <w:t xml:space="preserve"> </w:t>
      </w:r>
      <w:r w:rsidRPr="003E4E1A">
        <w:rPr>
          <w:color w:val="auto"/>
          <w:sz w:val="24"/>
          <w:szCs w:val="24"/>
        </w:rPr>
        <w:t>Resumen de referencia clave (Antecedentes Internacionales)</w:t>
      </w:r>
      <w:bookmarkEnd w:id="64"/>
    </w:p>
    <w:tbl>
      <w:tblPr>
        <w:tblStyle w:val="EstiloAPA"/>
        <w:tblpPr w:leftFromText="141" w:rightFromText="141" w:vertAnchor="text" w:tblpY="1"/>
        <w:tblOverlap w:val="never"/>
        <w:tblW w:w="14317" w:type="dxa"/>
        <w:tblLook w:val="04A0" w:firstRow="1" w:lastRow="0" w:firstColumn="1" w:lastColumn="0" w:noHBand="0" w:noVBand="1"/>
      </w:tblPr>
      <w:tblGrid>
        <w:gridCol w:w="3119"/>
        <w:gridCol w:w="3260"/>
        <w:gridCol w:w="2835"/>
        <w:gridCol w:w="5103"/>
      </w:tblGrid>
      <w:tr w:rsidR="00EE41D4" w:rsidRPr="009E2F90" w14:paraId="2FDA4136" w14:textId="77777777" w:rsidTr="00606BE4">
        <w:trPr>
          <w:cnfStyle w:val="100000000000" w:firstRow="1" w:lastRow="0" w:firstColumn="0" w:lastColumn="0" w:oddVBand="0" w:evenVBand="0" w:oddHBand="0" w:evenHBand="0" w:firstRowFirstColumn="0" w:firstRowLastColumn="0" w:lastRowFirstColumn="0" w:lastRowLastColumn="0"/>
          <w:cantSplit/>
          <w:trHeight w:val="489"/>
        </w:trPr>
        <w:tc>
          <w:tcPr>
            <w:tcW w:w="3119" w:type="dxa"/>
            <w:vAlign w:val="center"/>
            <w:hideMark/>
          </w:tcPr>
          <w:p w14:paraId="1A08249B"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sidRPr="009E2F90">
              <w:rPr>
                <w:rFonts w:cs="Times New Roman"/>
                <w:b/>
                <w:bCs/>
                <w:color w:val="000000" w:themeColor="text1"/>
                <w:szCs w:val="24"/>
              </w:rPr>
              <w:t>Referencia</w:t>
            </w:r>
            <w:proofErr w:type="spellEnd"/>
          </w:p>
        </w:tc>
        <w:tc>
          <w:tcPr>
            <w:tcW w:w="3260" w:type="dxa"/>
            <w:vAlign w:val="center"/>
            <w:hideMark/>
          </w:tcPr>
          <w:p w14:paraId="4571096D" w14:textId="77777777" w:rsidR="00EE41D4" w:rsidRPr="009E2F90" w:rsidRDefault="00EE41D4" w:rsidP="00606BE4">
            <w:pPr>
              <w:rPr>
                <w:rFonts w:eastAsia="Times New Roman" w:cs="Times New Roman"/>
                <w:b/>
                <w:bCs/>
                <w:color w:val="000000" w:themeColor="text1"/>
                <w:szCs w:val="24"/>
                <w:lang w:eastAsia="es-EC"/>
              </w:rPr>
            </w:pPr>
            <w:r>
              <w:rPr>
                <w:rFonts w:eastAsia="Times New Roman" w:cs="Times New Roman"/>
                <w:b/>
                <w:bCs/>
                <w:color w:val="000000" w:themeColor="text1"/>
                <w:szCs w:val="24"/>
                <w:lang w:eastAsia="es-EC"/>
              </w:rPr>
              <w:t xml:space="preserve">Tema principal </w:t>
            </w:r>
          </w:p>
        </w:tc>
        <w:tc>
          <w:tcPr>
            <w:tcW w:w="2835" w:type="dxa"/>
            <w:vAlign w:val="center"/>
            <w:hideMark/>
          </w:tcPr>
          <w:p w14:paraId="1C838081"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Metodologia</w:t>
            </w:r>
            <w:proofErr w:type="spellEnd"/>
            <w:r>
              <w:rPr>
                <w:rFonts w:eastAsia="Times New Roman" w:cs="Times New Roman"/>
                <w:b/>
                <w:bCs/>
                <w:color w:val="000000" w:themeColor="text1"/>
                <w:szCs w:val="24"/>
                <w:lang w:eastAsia="es-EC"/>
              </w:rPr>
              <w:t xml:space="preserve"> / Tipo de </w:t>
            </w:r>
            <w:proofErr w:type="spellStart"/>
            <w:r>
              <w:rPr>
                <w:rFonts w:eastAsia="Times New Roman" w:cs="Times New Roman"/>
                <w:b/>
                <w:bCs/>
                <w:color w:val="000000" w:themeColor="text1"/>
                <w:szCs w:val="24"/>
                <w:lang w:eastAsia="es-EC"/>
              </w:rPr>
              <w:t>documento</w:t>
            </w:r>
            <w:proofErr w:type="spellEnd"/>
          </w:p>
        </w:tc>
        <w:tc>
          <w:tcPr>
            <w:tcW w:w="5103" w:type="dxa"/>
            <w:vAlign w:val="center"/>
            <w:hideMark/>
          </w:tcPr>
          <w:p w14:paraId="7BE58989"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Hallazgo</w:t>
            </w:r>
            <w:proofErr w:type="spellEnd"/>
            <w:r>
              <w:rPr>
                <w:rFonts w:eastAsia="Times New Roman" w:cs="Times New Roman"/>
                <w:b/>
                <w:bCs/>
                <w:color w:val="000000" w:themeColor="text1"/>
                <w:szCs w:val="24"/>
                <w:lang w:eastAsia="es-EC"/>
              </w:rPr>
              <w:t xml:space="preserve"> clave </w:t>
            </w:r>
          </w:p>
        </w:tc>
      </w:tr>
      <w:tr w:rsidR="00EE41D4" w:rsidRPr="009E2F90" w14:paraId="2BC4B9F4" w14:textId="77777777" w:rsidTr="00606BE4">
        <w:trPr>
          <w:trHeight w:val="1533"/>
        </w:trPr>
        <w:tc>
          <w:tcPr>
            <w:tcW w:w="3119" w:type="dxa"/>
          </w:tcPr>
          <w:p w14:paraId="63047295" w14:textId="77777777" w:rsidR="00EE41D4" w:rsidRPr="00F46528" w:rsidRDefault="00EE41D4" w:rsidP="00606BE4">
            <w:pPr>
              <w:pStyle w:val="texto"/>
              <w:ind w:firstLine="0"/>
              <w:rPr>
                <w:lang w:val="es-EC" w:eastAsia="es-EC"/>
              </w:rPr>
            </w:pPr>
            <w:r w:rsidRPr="007A0CDB">
              <w:rPr>
                <w:lang w:val="es-EC" w:eastAsia="es-EC"/>
              </w:rPr>
              <w:t>OECD (2022)</w:t>
            </w:r>
          </w:p>
        </w:tc>
        <w:tc>
          <w:tcPr>
            <w:tcW w:w="3260" w:type="dxa"/>
          </w:tcPr>
          <w:p w14:paraId="3CACA049" w14:textId="77777777" w:rsidR="00EE41D4" w:rsidRPr="00F46528" w:rsidRDefault="00EE41D4" w:rsidP="00606BE4">
            <w:pPr>
              <w:pStyle w:val="texto"/>
              <w:ind w:firstLine="0"/>
              <w:rPr>
                <w:lang w:val="es-EC" w:eastAsia="es-EC"/>
              </w:rPr>
            </w:pPr>
            <w:r w:rsidRPr="007A0CDB">
              <w:rPr>
                <w:lang w:val="es-EC" w:eastAsia="es-EC"/>
              </w:rPr>
              <w:t>Transformación digital y desarrollo social</w:t>
            </w:r>
          </w:p>
        </w:tc>
        <w:tc>
          <w:tcPr>
            <w:tcW w:w="2835" w:type="dxa"/>
          </w:tcPr>
          <w:p w14:paraId="458DE869" w14:textId="77777777" w:rsidR="00EE41D4" w:rsidRPr="00F46528" w:rsidRDefault="00EE41D4" w:rsidP="00606BE4">
            <w:pPr>
              <w:pStyle w:val="texto"/>
              <w:ind w:firstLine="0"/>
              <w:rPr>
                <w:lang w:val="es-EC" w:eastAsia="es-EC"/>
              </w:rPr>
            </w:pPr>
            <w:r>
              <w:rPr>
                <w:lang w:val="es-EC" w:eastAsia="es-EC"/>
              </w:rPr>
              <w:t>I</w:t>
            </w:r>
            <w:r w:rsidRPr="007A0CDB">
              <w:rPr>
                <w:lang w:val="es-EC" w:eastAsia="es-EC"/>
              </w:rPr>
              <w:t>nforme institucional / Revisión de políticas</w:t>
            </w:r>
          </w:p>
        </w:tc>
        <w:tc>
          <w:tcPr>
            <w:tcW w:w="5103" w:type="dxa"/>
          </w:tcPr>
          <w:p w14:paraId="7019E074" w14:textId="77777777" w:rsidR="00EE41D4" w:rsidRPr="00F46528" w:rsidRDefault="00EE41D4" w:rsidP="00606BE4">
            <w:pPr>
              <w:pStyle w:val="texto"/>
              <w:ind w:firstLine="0"/>
              <w:rPr>
                <w:lang w:val="es-EC" w:eastAsia="es-EC"/>
              </w:rPr>
            </w:pPr>
            <w:r w:rsidRPr="007A0CDB">
              <w:rPr>
                <w:lang w:val="es-EC" w:eastAsia="es-EC"/>
              </w:rPr>
              <w:t>La digitalización redefine planificación, ejecución y evaluación de proyectos; la brecha tecnológica es un obstáculo estructura</w:t>
            </w:r>
          </w:p>
        </w:tc>
      </w:tr>
      <w:tr w:rsidR="00EE41D4" w:rsidRPr="009E2F90" w14:paraId="2AF2F231" w14:textId="77777777" w:rsidTr="00606BE4">
        <w:trPr>
          <w:trHeight w:val="1533"/>
        </w:trPr>
        <w:tc>
          <w:tcPr>
            <w:tcW w:w="3119" w:type="dxa"/>
            <w:tcBorders>
              <w:bottom w:val="single" w:sz="4" w:space="0" w:color="E7E6E6" w:themeColor="background2"/>
            </w:tcBorders>
          </w:tcPr>
          <w:p w14:paraId="351E8A33" w14:textId="77777777" w:rsidR="00EE41D4" w:rsidRPr="00F46528" w:rsidRDefault="00EE41D4" w:rsidP="00606BE4">
            <w:pPr>
              <w:pStyle w:val="texto"/>
              <w:ind w:firstLine="0"/>
              <w:rPr>
                <w:lang w:val="es-EC" w:eastAsia="es-EC"/>
              </w:rPr>
            </w:pPr>
            <w:proofErr w:type="spellStart"/>
            <w:r w:rsidRPr="007A0CDB">
              <w:rPr>
                <w:lang w:val="es-EC" w:eastAsia="es-EC"/>
              </w:rPr>
              <w:t>World</w:t>
            </w:r>
            <w:proofErr w:type="spellEnd"/>
            <w:r w:rsidRPr="007A0CDB">
              <w:rPr>
                <w:lang w:val="es-EC" w:eastAsia="es-EC"/>
              </w:rPr>
              <w:t xml:space="preserve"> Bank (2021, 2022)</w:t>
            </w:r>
          </w:p>
        </w:tc>
        <w:tc>
          <w:tcPr>
            <w:tcW w:w="3260" w:type="dxa"/>
            <w:tcBorders>
              <w:bottom w:val="single" w:sz="4" w:space="0" w:color="E7E6E6" w:themeColor="background2"/>
            </w:tcBorders>
          </w:tcPr>
          <w:p w14:paraId="6FA8A815" w14:textId="77777777" w:rsidR="00EE41D4" w:rsidRPr="00F46528" w:rsidRDefault="00EE41D4" w:rsidP="00606BE4">
            <w:pPr>
              <w:pStyle w:val="texto"/>
              <w:ind w:firstLine="0"/>
              <w:rPr>
                <w:lang w:val="es-EC" w:eastAsia="es-EC"/>
              </w:rPr>
            </w:pPr>
            <w:r w:rsidRPr="007A0CDB">
              <w:rPr>
                <w:lang w:val="es-EC" w:eastAsia="es-EC"/>
              </w:rPr>
              <w:t>Sistemas de monitoreo y evaluación</w:t>
            </w:r>
          </w:p>
        </w:tc>
        <w:tc>
          <w:tcPr>
            <w:tcW w:w="2835" w:type="dxa"/>
            <w:tcBorders>
              <w:bottom w:val="single" w:sz="4" w:space="0" w:color="E7E6E6" w:themeColor="background2"/>
            </w:tcBorders>
          </w:tcPr>
          <w:p w14:paraId="34451A80" w14:textId="77777777" w:rsidR="00EE41D4" w:rsidRPr="00F46528" w:rsidRDefault="00EE41D4" w:rsidP="00606BE4">
            <w:pPr>
              <w:pStyle w:val="texto"/>
              <w:ind w:firstLine="0"/>
              <w:rPr>
                <w:lang w:val="es-EC" w:eastAsia="es-EC"/>
              </w:rPr>
            </w:pPr>
            <w:r>
              <w:rPr>
                <w:lang w:val="es-EC" w:eastAsia="es-EC"/>
              </w:rPr>
              <w:t>I</w:t>
            </w:r>
            <w:r w:rsidRPr="007A0CDB">
              <w:rPr>
                <w:lang w:val="es-EC" w:eastAsia="es-EC"/>
              </w:rPr>
              <w:t>nforme institucional / Análisis de 200 proyectos en 50 países</w:t>
            </w:r>
          </w:p>
        </w:tc>
        <w:tc>
          <w:tcPr>
            <w:tcW w:w="5103" w:type="dxa"/>
            <w:tcBorders>
              <w:bottom w:val="single" w:sz="4" w:space="0" w:color="E7E6E6" w:themeColor="background2"/>
            </w:tcBorders>
          </w:tcPr>
          <w:p w14:paraId="5A16777E" w14:textId="77777777" w:rsidR="00EE41D4" w:rsidRPr="00F46528" w:rsidRDefault="00EE41D4" w:rsidP="00606BE4">
            <w:pPr>
              <w:pStyle w:val="texto"/>
              <w:ind w:firstLine="0"/>
              <w:rPr>
                <w:lang w:val="es-EC" w:eastAsia="es-EC"/>
              </w:rPr>
            </w:pPr>
            <w:r w:rsidRPr="007A0CDB">
              <w:rPr>
                <w:lang w:val="es-EC" w:eastAsia="es-EC"/>
              </w:rPr>
              <w:t>Proyectos con sistemas digitales presentan tasas de éxito superiores (78% vs. 52%); necesidad de datos confiables y trazabilidad</w:t>
            </w:r>
          </w:p>
        </w:tc>
      </w:tr>
      <w:tr w:rsidR="00EE41D4" w:rsidRPr="0097036D" w14:paraId="598A24DF" w14:textId="77777777" w:rsidTr="00606BE4">
        <w:trPr>
          <w:trHeight w:val="1533"/>
        </w:trPr>
        <w:tc>
          <w:tcPr>
            <w:tcW w:w="3119" w:type="dxa"/>
            <w:tcBorders>
              <w:top w:val="single" w:sz="4" w:space="0" w:color="E7E6E6" w:themeColor="background2"/>
              <w:bottom w:val="nil"/>
            </w:tcBorders>
          </w:tcPr>
          <w:p w14:paraId="45421E56" w14:textId="77777777" w:rsidR="00EE41D4" w:rsidRPr="00F46528" w:rsidRDefault="00EE41D4" w:rsidP="00606BE4">
            <w:pPr>
              <w:pStyle w:val="texto"/>
              <w:ind w:firstLine="0"/>
              <w:rPr>
                <w:lang w:val="es-EC" w:eastAsia="es-EC"/>
              </w:rPr>
            </w:pPr>
            <w:r w:rsidRPr="00495605">
              <w:rPr>
                <w:lang w:val="es-EC" w:eastAsia="es-EC"/>
              </w:rPr>
              <w:t>Smith &amp; Rees (2021)</w:t>
            </w:r>
          </w:p>
        </w:tc>
        <w:tc>
          <w:tcPr>
            <w:tcW w:w="3260" w:type="dxa"/>
            <w:tcBorders>
              <w:top w:val="single" w:sz="4" w:space="0" w:color="E7E6E6" w:themeColor="background2"/>
              <w:bottom w:val="nil"/>
            </w:tcBorders>
          </w:tcPr>
          <w:p w14:paraId="1492AF99" w14:textId="77777777" w:rsidR="00EE41D4" w:rsidRPr="00F46528" w:rsidRDefault="00EE41D4" w:rsidP="00606BE4">
            <w:pPr>
              <w:pStyle w:val="texto"/>
              <w:ind w:firstLine="0"/>
              <w:rPr>
                <w:lang w:val="es-EC" w:eastAsia="es-EC"/>
              </w:rPr>
            </w:pPr>
            <w:r w:rsidRPr="00495605">
              <w:rPr>
                <w:lang w:val="es-EC" w:eastAsia="es-EC"/>
              </w:rPr>
              <w:t>Eficiencia operativa de sistemas digitales</w:t>
            </w:r>
          </w:p>
        </w:tc>
        <w:tc>
          <w:tcPr>
            <w:tcW w:w="2835" w:type="dxa"/>
            <w:tcBorders>
              <w:top w:val="single" w:sz="4" w:space="0" w:color="E7E6E6" w:themeColor="background2"/>
              <w:bottom w:val="nil"/>
            </w:tcBorders>
          </w:tcPr>
          <w:p w14:paraId="5A6738B4" w14:textId="77777777" w:rsidR="00EE41D4" w:rsidRPr="00F46528" w:rsidRDefault="00EE41D4" w:rsidP="00606BE4">
            <w:pPr>
              <w:pStyle w:val="texto"/>
              <w:ind w:firstLine="0"/>
              <w:rPr>
                <w:lang w:val="es-EC" w:eastAsia="es-EC"/>
              </w:rPr>
            </w:pPr>
            <w:r w:rsidRPr="00495605">
              <w:rPr>
                <w:lang w:val="es-EC" w:eastAsia="es-EC"/>
              </w:rPr>
              <w:t>Longitudinal / Cuantitativo (Reino Unido)</w:t>
            </w:r>
          </w:p>
        </w:tc>
        <w:tc>
          <w:tcPr>
            <w:tcW w:w="5103" w:type="dxa"/>
            <w:tcBorders>
              <w:top w:val="single" w:sz="4" w:space="0" w:color="E7E6E6" w:themeColor="background2"/>
              <w:bottom w:val="nil"/>
            </w:tcBorders>
          </w:tcPr>
          <w:p w14:paraId="44F72D1A" w14:textId="77777777" w:rsidR="00EE41D4" w:rsidRPr="00F46528" w:rsidRDefault="00EE41D4" w:rsidP="00606BE4">
            <w:pPr>
              <w:pStyle w:val="texto"/>
              <w:ind w:firstLine="0"/>
              <w:rPr>
                <w:lang w:val="es-EC" w:eastAsia="es-EC"/>
              </w:rPr>
            </w:pPr>
            <w:r w:rsidRPr="00495605">
              <w:rPr>
                <w:lang w:val="es-EC" w:eastAsia="es-EC"/>
              </w:rPr>
              <w:t>Incremento del 65% en eficiencia operativa; liberación de recursos para acompañamiento</w:t>
            </w:r>
          </w:p>
        </w:tc>
      </w:tr>
      <w:tr w:rsidR="00EE41D4" w:rsidRPr="0097036D" w14:paraId="39C4005F" w14:textId="77777777" w:rsidTr="00606BE4">
        <w:trPr>
          <w:trHeight w:val="1134"/>
        </w:trPr>
        <w:tc>
          <w:tcPr>
            <w:tcW w:w="3119" w:type="dxa"/>
            <w:tcBorders>
              <w:top w:val="nil"/>
              <w:bottom w:val="nil"/>
            </w:tcBorders>
          </w:tcPr>
          <w:p w14:paraId="23B56477" w14:textId="77777777" w:rsidR="00EE41D4" w:rsidRPr="00F46528" w:rsidRDefault="00EE41D4" w:rsidP="00606BE4">
            <w:pPr>
              <w:pStyle w:val="texto"/>
              <w:ind w:firstLine="0"/>
              <w:rPr>
                <w:lang w:val="es-EC" w:eastAsia="es-EC"/>
              </w:rPr>
            </w:pPr>
            <w:r w:rsidRPr="00495605">
              <w:rPr>
                <w:lang w:val="es-EC" w:eastAsia="es-EC"/>
              </w:rPr>
              <w:t xml:space="preserve">Janssen &amp; van </w:t>
            </w:r>
            <w:proofErr w:type="spellStart"/>
            <w:r w:rsidRPr="00495605">
              <w:rPr>
                <w:lang w:val="es-EC" w:eastAsia="es-EC"/>
              </w:rPr>
              <w:t>der</w:t>
            </w:r>
            <w:proofErr w:type="spellEnd"/>
            <w:r w:rsidRPr="00495605">
              <w:rPr>
                <w:lang w:val="es-EC" w:eastAsia="es-EC"/>
              </w:rPr>
              <w:t xml:space="preserve"> </w:t>
            </w:r>
            <w:proofErr w:type="spellStart"/>
            <w:r w:rsidRPr="00495605">
              <w:rPr>
                <w:lang w:val="es-EC" w:eastAsia="es-EC"/>
              </w:rPr>
              <w:t>Voort</w:t>
            </w:r>
            <w:proofErr w:type="spellEnd"/>
            <w:r w:rsidRPr="00495605">
              <w:rPr>
                <w:lang w:val="es-EC" w:eastAsia="es-EC"/>
              </w:rPr>
              <w:t xml:space="preserve"> (2021)</w:t>
            </w:r>
          </w:p>
        </w:tc>
        <w:tc>
          <w:tcPr>
            <w:tcW w:w="3260" w:type="dxa"/>
            <w:tcBorders>
              <w:top w:val="nil"/>
              <w:bottom w:val="nil"/>
            </w:tcBorders>
          </w:tcPr>
          <w:p w14:paraId="00DC00D3" w14:textId="77777777" w:rsidR="00EE41D4" w:rsidRPr="00F46528" w:rsidRDefault="00EE41D4" w:rsidP="00606BE4">
            <w:pPr>
              <w:pStyle w:val="texto"/>
              <w:ind w:firstLine="0"/>
              <w:rPr>
                <w:lang w:val="es-EC" w:eastAsia="es-EC"/>
              </w:rPr>
            </w:pPr>
            <w:r w:rsidRPr="00495605">
              <w:rPr>
                <w:lang w:val="es-EC" w:eastAsia="es-EC"/>
              </w:rPr>
              <w:t>Toma de decisiones basada en datos</w:t>
            </w:r>
          </w:p>
        </w:tc>
        <w:tc>
          <w:tcPr>
            <w:tcW w:w="2835" w:type="dxa"/>
            <w:tcBorders>
              <w:top w:val="nil"/>
              <w:bottom w:val="nil"/>
            </w:tcBorders>
          </w:tcPr>
          <w:p w14:paraId="13185F18" w14:textId="77777777" w:rsidR="00EE41D4" w:rsidRPr="00F46528" w:rsidRDefault="00EE41D4" w:rsidP="00606BE4">
            <w:pPr>
              <w:pStyle w:val="texto"/>
              <w:ind w:firstLine="0"/>
              <w:rPr>
                <w:lang w:val="es-EC" w:eastAsia="es-EC"/>
              </w:rPr>
            </w:pPr>
            <w:r w:rsidRPr="00495605">
              <w:rPr>
                <w:lang w:val="es-EC" w:eastAsia="es-EC"/>
              </w:rPr>
              <w:t>Revisión sistemática</w:t>
            </w:r>
          </w:p>
        </w:tc>
        <w:tc>
          <w:tcPr>
            <w:tcW w:w="5103" w:type="dxa"/>
            <w:tcBorders>
              <w:top w:val="nil"/>
              <w:bottom w:val="nil"/>
            </w:tcBorders>
          </w:tcPr>
          <w:p w14:paraId="2904D74A" w14:textId="77777777" w:rsidR="00EE41D4" w:rsidRPr="00F46528" w:rsidRDefault="00EE41D4" w:rsidP="00606BE4">
            <w:pPr>
              <w:pStyle w:val="texto"/>
              <w:ind w:firstLine="0"/>
              <w:rPr>
                <w:lang w:val="es-EC" w:eastAsia="es-EC"/>
              </w:rPr>
            </w:pPr>
            <w:r w:rsidRPr="00495605">
              <w:rPr>
                <w:lang w:val="es-EC" w:eastAsia="es-EC"/>
              </w:rPr>
              <w:t>Centralización de datos facilita identificación temprana de rezagos</w:t>
            </w:r>
          </w:p>
        </w:tc>
      </w:tr>
      <w:tr w:rsidR="00EE41D4" w:rsidRPr="0097036D" w14:paraId="2A563B0D" w14:textId="77777777" w:rsidTr="00606BE4">
        <w:trPr>
          <w:trHeight w:val="1533"/>
        </w:trPr>
        <w:tc>
          <w:tcPr>
            <w:tcW w:w="3119" w:type="dxa"/>
            <w:tcBorders>
              <w:top w:val="nil"/>
            </w:tcBorders>
          </w:tcPr>
          <w:p w14:paraId="2F4F0D79" w14:textId="77777777" w:rsidR="00EE41D4" w:rsidRPr="00F46528" w:rsidRDefault="00EE41D4" w:rsidP="00606BE4">
            <w:pPr>
              <w:pStyle w:val="texto"/>
              <w:ind w:firstLine="0"/>
              <w:rPr>
                <w:lang w:val="es-EC" w:eastAsia="es-EC"/>
              </w:rPr>
            </w:pPr>
            <w:proofErr w:type="spellStart"/>
            <w:r w:rsidRPr="00495605">
              <w:rPr>
                <w:lang w:val="es-EC" w:eastAsia="es-EC"/>
              </w:rPr>
              <w:t>Bamberger</w:t>
            </w:r>
            <w:proofErr w:type="spellEnd"/>
            <w:r w:rsidRPr="00495605">
              <w:rPr>
                <w:lang w:val="es-EC" w:eastAsia="es-EC"/>
              </w:rPr>
              <w:t xml:space="preserve"> &amp; </w:t>
            </w:r>
            <w:proofErr w:type="spellStart"/>
            <w:r w:rsidRPr="00495605">
              <w:rPr>
                <w:lang w:val="es-EC" w:eastAsia="es-EC"/>
              </w:rPr>
              <w:t>Vaessen</w:t>
            </w:r>
            <w:proofErr w:type="spellEnd"/>
            <w:r w:rsidRPr="00495605">
              <w:rPr>
                <w:lang w:val="es-EC" w:eastAsia="es-EC"/>
              </w:rPr>
              <w:t xml:space="preserve"> (2022)</w:t>
            </w:r>
          </w:p>
        </w:tc>
        <w:tc>
          <w:tcPr>
            <w:tcW w:w="3260" w:type="dxa"/>
            <w:tcBorders>
              <w:top w:val="nil"/>
            </w:tcBorders>
          </w:tcPr>
          <w:p w14:paraId="06C4ABBC" w14:textId="77777777" w:rsidR="00EE41D4" w:rsidRPr="00F46528" w:rsidRDefault="00EE41D4" w:rsidP="00606BE4">
            <w:pPr>
              <w:pStyle w:val="texto"/>
              <w:ind w:firstLine="0"/>
              <w:rPr>
                <w:lang w:val="es-EC" w:eastAsia="es-EC"/>
              </w:rPr>
            </w:pPr>
            <w:r w:rsidRPr="00495605">
              <w:rPr>
                <w:lang w:val="es-EC" w:eastAsia="es-EC"/>
              </w:rPr>
              <w:t>Definición de monitoreo y evaluación</w:t>
            </w:r>
          </w:p>
        </w:tc>
        <w:tc>
          <w:tcPr>
            <w:tcW w:w="2835" w:type="dxa"/>
            <w:tcBorders>
              <w:top w:val="nil"/>
            </w:tcBorders>
          </w:tcPr>
          <w:p w14:paraId="41FCF76E" w14:textId="77777777" w:rsidR="00EE41D4" w:rsidRPr="00F46528" w:rsidRDefault="00EE41D4" w:rsidP="00606BE4">
            <w:pPr>
              <w:pStyle w:val="texto"/>
              <w:ind w:firstLine="0"/>
              <w:rPr>
                <w:lang w:val="es-EC" w:eastAsia="es-EC"/>
              </w:rPr>
            </w:pPr>
            <w:r w:rsidRPr="00495605">
              <w:rPr>
                <w:lang w:val="es-EC" w:eastAsia="es-EC"/>
              </w:rPr>
              <w:t>Manual metodológico (</w:t>
            </w:r>
            <w:proofErr w:type="spellStart"/>
            <w:r w:rsidRPr="00495605">
              <w:rPr>
                <w:lang w:val="es-EC" w:eastAsia="es-EC"/>
              </w:rPr>
              <w:t>World</w:t>
            </w:r>
            <w:proofErr w:type="spellEnd"/>
            <w:r w:rsidRPr="00495605">
              <w:rPr>
                <w:lang w:val="es-EC" w:eastAsia="es-EC"/>
              </w:rPr>
              <w:t xml:space="preserve"> Bank)</w:t>
            </w:r>
          </w:p>
        </w:tc>
        <w:tc>
          <w:tcPr>
            <w:tcW w:w="5103" w:type="dxa"/>
            <w:tcBorders>
              <w:top w:val="nil"/>
            </w:tcBorders>
          </w:tcPr>
          <w:p w14:paraId="20AD1047" w14:textId="77777777" w:rsidR="00EE41D4" w:rsidRPr="00F46528" w:rsidRDefault="00EE41D4" w:rsidP="00606BE4">
            <w:pPr>
              <w:pStyle w:val="texto"/>
              <w:ind w:firstLine="0"/>
              <w:rPr>
                <w:lang w:val="es-EC" w:eastAsia="es-EC"/>
              </w:rPr>
            </w:pPr>
            <w:r w:rsidRPr="00495605">
              <w:rPr>
                <w:lang w:val="es-EC" w:eastAsia="es-EC"/>
              </w:rPr>
              <w:t>Monitoreo como proceso continuo para seguimiento de avances; evaluación como valoración de impacto</w:t>
            </w:r>
          </w:p>
        </w:tc>
      </w:tr>
      <w:tr w:rsidR="00EE41D4" w:rsidRPr="0097036D" w14:paraId="334FFB43" w14:textId="77777777" w:rsidTr="00606BE4">
        <w:trPr>
          <w:trHeight w:val="1533"/>
        </w:trPr>
        <w:tc>
          <w:tcPr>
            <w:tcW w:w="3119" w:type="dxa"/>
            <w:tcBorders>
              <w:bottom w:val="nil"/>
            </w:tcBorders>
          </w:tcPr>
          <w:p w14:paraId="49243199" w14:textId="77777777" w:rsidR="00EE41D4" w:rsidRPr="00F46528" w:rsidRDefault="00EE41D4" w:rsidP="00606BE4">
            <w:pPr>
              <w:pStyle w:val="texto"/>
              <w:ind w:firstLine="0"/>
              <w:rPr>
                <w:lang w:val="es-EC" w:eastAsia="es-EC"/>
              </w:rPr>
            </w:pPr>
            <w:proofErr w:type="spellStart"/>
            <w:r w:rsidRPr="00495605">
              <w:rPr>
                <w:lang w:val="es-EC" w:eastAsia="es-EC"/>
              </w:rPr>
              <w:lastRenderedPageBreak/>
              <w:t>Gertler</w:t>
            </w:r>
            <w:proofErr w:type="spellEnd"/>
            <w:r w:rsidRPr="00495605">
              <w:rPr>
                <w:lang w:val="es-EC" w:eastAsia="es-EC"/>
              </w:rPr>
              <w:t xml:space="preserve"> et al. (2021)</w:t>
            </w:r>
          </w:p>
        </w:tc>
        <w:tc>
          <w:tcPr>
            <w:tcW w:w="3260" w:type="dxa"/>
            <w:tcBorders>
              <w:bottom w:val="nil"/>
            </w:tcBorders>
          </w:tcPr>
          <w:p w14:paraId="0C8F8630" w14:textId="77777777" w:rsidR="00EE41D4" w:rsidRPr="00F46528" w:rsidRDefault="00EE41D4" w:rsidP="00606BE4">
            <w:pPr>
              <w:pStyle w:val="texto"/>
              <w:ind w:firstLine="0"/>
              <w:rPr>
                <w:lang w:val="es-EC" w:eastAsia="es-EC"/>
              </w:rPr>
            </w:pPr>
            <w:r w:rsidRPr="00495605">
              <w:rPr>
                <w:lang w:val="es-EC" w:eastAsia="es-EC"/>
              </w:rPr>
              <w:t>Evaluación de impacto de proyectos</w:t>
            </w:r>
          </w:p>
        </w:tc>
        <w:tc>
          <w:tcPr>
            <w:tcW w:w="2835" w:type="dxa"/>
            <w:tcBorders>
              <w:bottom w:val="nil"/>
            </w:tcBorders>
          </w:tcPr>
          <w:p w14:paraId="791B9D7A" w14:textId="77777777" w:rsidR="00EE41D4" w:rsidRPr="00F46528" w:rsidRDefault="00EE41D4" w:rsidP="00606BE4">
            <w:pPr>
              <w:pStyle w:val="texto"/>
              <w:ind w:firstLine="0"/>
              <w:rPr>
                <w:lang w:val="es-EC" w:eastAsia="es-EC"/>
              </w:rPr>
            </w:pPr>
            <w:r w:rsidRPr="00495605">
              <w:rPr>
                <w:lang w:val="es-EC" w:eastAsia="es-EC"/>
              </w:rPr>
              <w:t>Manual metodológico (</w:t>
            </w:r>
            <w:proofErr w:type="spellStart"/>
            <w:r w:rsidRPr="00495605">
              <w:rPr>
                <w:lang w:val="es-EC" w:eastAsia="es-EC"/>
              </w:rPr>
              <w:t>World</w:t>
            </w:r>
            <w:proofErr w:type="spellEnd"/>
            <w:r w:rsidRPr="00495605">
              <w:rPr>
                <w:lang w:val="es-EC" w:eastAsia="es-EC"/>
              </w:rPr>
              <w:t xml:space="preserve"> Bank)</w:t>
            </w:r>
          </w:p>
        </w:tc>
        <w:tc>
          <w:tcPr>
            <w:tcW w:w="5103" w:type="dxa"/>
            <w:tcBorders>
              <w:bottom w:val="nil"/>
            </w:tcBorders>
          </w:tcPr>
          <w:p w14:paraId="33753A72" w14:textId="77777777" w:rsidR="00EE41D4" w:rsidRPr="00F46528" w:rsidRDefault="00EE41D4" w:rsidP="00606BE4">
            <w:pPr>
              <w:pStyle w:val="texto"/>
              <w:ind w:firstLine="0"/>
              <w:rPr>
                <w:lang w:val="es-EC" w:eastAsia="es-EC"/>
              </w:rPr>
            </w:pPr>
            <w:r w:rsidRPr="00495605">
              <w:rPr>
                <w:lang w:val="es-EC" w:eastAsia="es-EC"/>
              </w:rPr>
              <w:t>Define evaluación como valoración de pertinencia, eficiencia, eficacia, impacto y sostenibilidad</w:t>
            </w:r>
          </w:p>
        </w:tc>
      </w:tr>
      <w:tr w:rsidR="00EE41D4" w:rsidRPr="0097036D" w14:paraId="5A91F1AA" w14:textId="77777777" w:rsidTr="00606BE4">
        <w:trPr>
          <w:trHeight w:val="1533"/>
        </w:trPr>
        <w:tc>
          <w:tcPr>
            <w:tcW w:w="3119" w:type="dxa"/>
            <w:tcBorders>
              <w:top w:val="nil"/>
              <w:bottom w:val="nil"/>
            </w:tcBorders>
          </w:tcPr>
          <w:p w14:paraId="1E66F6A2" w14:textId="77777777" w:rsidR="00EE41D4" w:rsidRPr="00F46528" w:rsidRDefault="00EE41D4" w:rsidP="00606BE4">
            <w:pPr>
              <w:pStyle w:val="texto"/>
              <w:ind w:firstLine="0"/>
              <w:rPr>
                <w:lang w:val="es-EC" w:eastAsia="es-EC"/>
              </w:rPr>
            </w:pPr>
            <w:proofErr w:type="spellStart"/>
            <w:r w:rsidRPr="00495605">
              <w:rPr>
                <w:lang w:val="es-EC" w:eastAsia="es-EC"/>
              </w:rPr>
              <w:t>Kabeer</w:t>
            </w:r>
            <w:proofErr w:type="spellEnd"/>
            <w:r w:rsidRPr="00495605">
              <w:rPr>
                <w:lang w:val="es-EC" w:eastAsia="es-EC"/>
              </w:rPr>
              <w:t xml:space="preserve"> (2021)</w:t>
            </w:r>
          </w:p>
        </w:tc>
        <w:tc>
          <w:tcPr>
            <w:tcW w:w="3260" w:type="dxa"/>
            <w:tcBorders>
              <w:top w:val="nil"/>
              <w:bottom w:val="nil"/>
            </w:tcBorders>
          </w:tcPr>
          <w:p w14:paraId="6F106EA7" w14:textId="77777777" w:rsidR="00EE41D4" w:rsidRPr="00F46528" w:rsidRDefault="00EE41D4" w:rsidP="00606BE4">
            <w:pPr>
              <w:pStyle w:val="texto"/>
              <w:ind w:firstLine="0"/>
              <w:rPr>
                <w:lang w:val="es-EC" w:eastAsia="es-EC"/>
              </w:rPr>
            </w:pPr>
            <w:r w:rsidRPr="00495605">
              <w:rPr>
                <w:lang w:val="es-EC" w:eastAsia="es-EC"/>
              </w:rPr>
              <w:t>Modelo multidimensional de indicadores de empoderamiento</w:t>
            </w:r>
          </w:p>
        </w:tc>
        <w:tc>
          <w:tcPr>
            <w:tcW w:w="2835" w:type="dxa"/>
            <w:tcBorders>
              <w:top w:val="nil"/>
              <w:bottom w:val="nil"/>
            </w:tcBorders>
          </w:tcPr>
          <w:p w14:paraId="6471F9A5" w14:textId="77777777" w:rsidR="00EE41D4" w:rsidRPr="00F46528" w:rsidRDefault="00EE41D4" w:rsidP="00606BE4">
            <w:pPr>
              <w:pStyle w:val="texto"/>
              <w:ind w:firstLine="0"/>
              <w:rPr>
                <w:lang w:val="es-EC" w:eastAsia="es-EC"/>
              </w:rPr>
            </w:pPr>
            <w:r w:rsidRPr="00495605">
              <w:rPr>
                <w:lang w:val="es-EC" w:eastAsia="es-EC"/>
              </w:rPr>
              <w:t>Revisión teórica / Estudios de casos (Bangladesh, India, Kenia, Colombia)</w:t>
            </w:r>
          </w:p>
        </w:tc>
        <w:tc>
          <w:tcPr>
            <w:tcW w:w="5103" w:type="dxa"/>
            <w:tcBorders>
              <w:top w:val="nil"/>
              <w:bottom w:val="nil"/>
            </w:tcBorders>
          </w:tcPr>
          <w:p w14:paraId="03832E40" w14:textId="77777777" w:rsidR="00EE41D4" w:rsidRPr="00F46528" w:rsidRDefault="00EE41D4" w:rsidP="00606BE4">
            <w:pPr>
              <w:pStyle w:val="texto"/>
              <w:ind w:firstLine="0"/>
              <w:rPr>
                <w:lang w:val="es-EC" w:eastAsia="es-EC"/>
              </w:rPr>
            </w:pPr>
            <w:r w:rsidRPr="00495605">
              <w:rPr>
                <w:lang w:val="es-EC" w:eastAsia="es-EC"/>
              </w:rPr>
              <w:t>Indicadores económicos (ingresos, ventas) y no económicos (autoeficacia, empoderamiento percibido)</w:t>
            </w:r>
          </w:p>
        </w:tc>
      </w:tr>
      <w:tr w:rsidR="00EE41D4" w:rsidRPr="0097036D" w14:paraId="4F30B101" w14:textId="77777777" w:rsidTr="00606BE4">
        <w:trPr>
          <w:cantSplit/>
          <w:trHeight w:val="1020"/>
        </w:trPr>
        <w:tc>
          <w:tcPr>
            <w:tcW w:w="3119" w:type="dxa"/>
            <w:tcBorders>
              <w:top w:val="nil"/>
              <w:bottom w:val="single" w:sz="4" w:space="0" w:color="FFFFFF" w:themeColor="background1"/>
            </w:tcBorders>
          </w:tcPr>
          <w:p w14:paraId="2BF0EB3D" w14:textId="77777777" w:rsidR="00EE41D4" w:rsidRPr="00F46528" w:rsidRDefault="00EE41D4" w:rsidP="00606BE4">
            <w:pPr>
              <w:pStyle w:val="texto"/>
              <w:ind w:firstLine="0"/>
              <w:rPr>
                <w:lang w:val="es-EC" w:eastAsia="es-EC"/>
              </w:rPr>
            </w:pPr>
            <w:r w:rsidRPr="00495605">
              <w:rPr>
                <w:lang w:val="es-EC" w:eastAsia="es-EC"/>
              </w:rPr>
              <w:t>Crawford &amp; Bryce (2023)</w:t>
            </w:r>
          </w:p>
        </w:tc>
        <w:tc>
          <w:tcPr>
            <w:tcW w:w="3260" w:type="dxa"/>
            <w:tcBorders>
              <w:top w:val="nil"/>
              <w:bottom w:val="single" w:sz="4" w:space="0" w:color="FFFFFF" w:themeColor="background1"/>
            </w:tcBorders>
          </w:tcPr>
          <w:p w14:paraId="547D4CE4" w14:textId="77777777" w:rsidR="00EE41D4" w:rsidRPr="00EC046B" w:rsidRDefault="00EE41D4" w:rsidP="00606BE4">
            <w:pPr>
              <w:pStyle w:val="texto"/>
              <w:ind w:firstLine="0"/>
              <w:rPr>
                <w:lang w:eastAsia="es-EC"/>
              </w:rPr>
            </w:pPr>
            <w:r w:rsidRPr="00EC046B">
              <w:rPr>
                <w:lang w:eastAsia="es-EC"/>
              </w:rPr>
              <w:t>SMART-ES (Equity and Sustainability)</w:t>
            </w:r>
          </w:p>
        </w:tc>
        <w:tc>
          <w:tcPr>
            <w:tcW w:w="2835" w:type="dxa"/>
            <w:tcBorders>
              <w:top w:val="nil"/>
              <w:bottom w:val="single" w:sz="4" w:space="0" w:color="FFFFFF" w:themeColor="background1"/>
            </w:tcBorders>
          </w:tcPr>
          <w:p w14:paraId="65FB967A" w14:textId="77777777" w:rsidR="00EE41D4" w:rsidRPr="00F46528" w:rsidRDefault="00EE41D4" w:rsidP="00606BE4">
            <w:pPr>
              <w:pStyle w:val="texto"/>
              <w:ind w:firstLine="0"/>
              <w:rPr>
                <w:lang w:val="es-EC" w:eastAsia="es-EC"/>
              </w:rPr>
            </w:pPr>
            <w:r w:rsidRPr="00495605">
              <w:rPr>
                <w:lang w:val="es-EC" w:eastAsia="es-EC"/>
              </w:rPr>
              <w:t>Propuesta metodológica</w:t>
            </w:r>
          </w:p>
        </w:tc>
        <w:tc>
          <w:tcPr>
            <w:tcW w:w="5103" w:type="dxa"/>
            <w:tcBorders>
              <w:top w:val="nil"/>
              <w:bottom w:val="single" w:sz="4" w:space="0" w:color="FFFFFF" w:themeColor="background1"/>
            </w:tcBorders>
          </w:tcPr>
          <w:p w14:paraId="7FC8A361" w14:textId="77777777" w:rsidR="00EE41D4" w:rsidRPr="00F46528" w:rsidRDefault="00EE41D4" w:rsidP="00606BE4">
            <w:pPr>
              <w:pStyle w:val="texto"/>
              <w:ind w:firstLine="0"/>
              <w:rPr>
                <w:lang w:val="es-EC" w:eastAsia="es-EC"/>
              </w:rPr>
            </w:pPr>
            <w:r w:rsidRPr="00495605">
              <w:rPr>
                <w:lang w:val="es-EC" w:eastAsia="es-EC"/>
              </w:rPr>
              <w:t>Actualización del marco SMART para incorporar equidad y sostenibilidad</w:t>
            </w:r>
          </w:p>
        </w:tc>
      </w:tr>
      <w:tr w:rsidR="00EE41D4" w:rsidRPr="0097036D" w14:paraId="3CF61A43" w14:textId="77777777" w:rsidTr="00606BE4">
        <w:trPr>
          <w:cantSplit/>
          <w:trHeight w:val="1533"/>
        </w:trPr>
        <w:tc>
          <w:tcPr>
            <w:tcW w:w="3119" w:type="dxa"/>
            <w:tcBorders>
              <w:top w:val="single" w:sz="4" w:space="0" w:color="FFFFFF" w:themeColor="background1"/>
            </w:tcBorders>
          </w:tcPr>
          <w:p w14:paraId="1A035B71" w14:textId="77777777" w:rsidR="00EE41D4" w:rsidRPr="00F46528" w:rsidRDefault="00EE41D4" w:rsidP="00606BE4">
            <w:pPr>
              <w:pStyle w:val="texto"/>
              <w:ind w:firstLine="0"/>
              <w:rPr>
                <w:lang w:val="es-EC" w:eastAsia="es-EC"/>
              </w:rPr>
            </w:pPr>
            <w:r w:rsidRPr="00495605">
              <w:rPr>
                <w:lang w:val="es-EC" w:eastAsia="es-EC"/>
              </w:rPr>
              <w:t xml:space="preserve">UN </w:t>
            </w:r>
            <w:proofErr w:type="spellStart"/>
            <w:r w:rsidRPr="00495605">
              <w:rPr>
                <w:lang w:val="es-EC" w:eastAsia="es-EC"/>
              </w:rPr>
              <w:t>Women</w:t>
            </w:r>
            <w:proofErr w:type="spellEnd"/>
            <w:r w:rsidRPr="00495605">
              <w:rPr>
                <w:lang w:val="es-EC" w:eastAsia="es-EC"/>
              </w:rPr>
              <w:t xml:space="preserve"> (2022)</w:t>
            </w:r>
          </w:p>
        </w:tc>
        <w:tc>
          <w:tcPr>
            <w:tcW w:w="3260" w:type="dxa"/>
            <w:tcBorders>
              <w:top w:val="single" w:sz="4" w:space="0" w:color="FFFFFF" w:themeColor="background1"/>
            </w:tcBorders>
          </w:tcPr>
          <w:p w14:paraId="0DD7BCFE" w14:textId="77777777" w:rsidR="00EE41D4" w:rsidRPr="00F46528" w:rsidRDefault="00EE41D4" w:rsidP="00606BE4">
            <w:pPr>
              <w:pStyle w:val="texto"/>
              <w:ind w:firstLine="0"/>
              <w:rPr>
                <w:lang w:val="es-EC" w:eastAsia="es-EC"/>
              </w:rPr>
            </w:pPr>
            <w:r w:rsidRPr="00495605">
              <w:rPr>
                <w:lang w:val="es-EC" w:eastAsia="es-EC"/>
              </w:rPr>
              <w:t>Emprendimiento femenino y transformación digital</w:t>
            </w:r>
          </w:p>
        </w:tc>
        <w:tc>
          <w:tcPr>
            <w:tcW w:w="2835" w:type="dxa"/>
            <w:tcBorders>
              <w:top w:val="single" w:sz="4" w:space="0" w:color="FFFFFF" w:themeColor="background1"/>
            </w:tcBorders>
          </w:tcPr>
          <w:p w14:paraId="287A25EE" w14:textId="77777777" w:rsidR="00EE41D4" w:rsidRPr="00F46528" w:rsidRDefault="00EE41D4" w:rsidP="00606BE4">
            <w:pPr>
              <w:pStyle w:val="texto"/>
              <w:ind w:firstLine="0"/>
              <w:rPr>
                <w:lang w:val="es-EC" w:eastAsia="es-EC"/>
              </w:rPr>
            </w:pPr>
            <w:r w:rsidRPr="00495605">
              <w:rPr>
                <w:lang w:val="es-EC" w:eastAsia="es-EC"/>
              </w:rPr>
              <w:t>Informe global / Análisis de 45 programas en 30 países</w:t>
            </w:r>
          </w:p>
        </w:tc>
        <w:tc>
          <w:tcPr>
            <w:tcW w:w="5103" w:type="dxa"/>
            <w:tcBorders>
              <w:top w:val="single" w:sz="4" w:space="0" w:color="FFFFFF" w:themeColor="background1"/>
            </w:tcBorders>
          </w:tcPr>
          <w:p w14:paraId="710DE424" w14:textId="77777777" w:rsidR="00EE41D4" w:rsidRPr="00F46528" w:rsidRDefault="00EE41D4" w:rsidP="00606BE4">
            <w:pPr>
              <w:pStyle w:val="texto"/>
              <w:ind w:firstLine="0"/>
              <w:rPr>
                <w:lang w:val="es-EC" w:eastAsia="es-EC"/>
              </w:rPr>
            </w:pPr>
            <w:r w:rsidRPr="00495605">
              <w:rPr>
                <w:lang w:val="es-EC" w:eastAsia="es-EC"/>
              </w:rPr>
              <w:t>Programas con plataformas tecnológicas logran: participación activa 62% vs 38%; autonomía económica 58% vs 32%</w:t>
            </w:r>
          </w:p>
        </w:tc>
      </w:tr>
      <w:tr w:rsidR="00EE41D4" w:rsidRPr="0097036D" w14:paraId="479080C3" w14:textId="77777777" w:rsidTr="00606BE4">
        <w:trPr>
          <w:trHeight w:val="1533"/>
        </w:trPr>
        <w:tc>
          <w:tcPr>
            <w:tcW w:w="3119" w:type="dxa"/>
            <w:tcBorders>
              <w:top w:val="single" w:sz="4" w:space="0" w:color="FFFFFF" w:themeColor="background1"/>
            </w:tcBorders>
          </w:tcPr>
          <w:p w14:paraId="485A4672" w14:textId="77777777" w:rsidR="00EE41D4" w:rsidRPr="00495605" w:rsidRDefault="00EE41D4" w:rsidP="00606BE4">
            <w:pPr>
              <w:pStyle w:val="texto"/>
              <w:ind w:firstLine="0"/>
              <w:rPr>
                <w:lang w:eastAsia="es-EC"/>
              </w:rPr>
            </w:pPr>
            <w:r w:rsidRPr="00EE1F1E">
              <w:rPr>
                <w:lang w:val="es-EC" w:eastAsia="es-EC"/>
              </w:rPr>
              <w:t>BID (2023)</w:t>
            </w:r>
          </w:p>
        </w:tc>
        <w:tc>
          <w:tcPr>
            <w:tcW w:w="3260" w:type="dxa"/>
            <w:tcBorders>
              <w:top w:val="single" w:sz="4" w:space="0" w:color="FFFFFF" w:themeColor="background1"/>
            </w:tcBorders>
          </w:tcPr>
          <w:p w14:paraId="4A4D4F8A" w14:textId="77777777" w:rsidR="00EE41D4" w:rsidRPr="00EC046B" w:rsidRDefault="00EE41D4" w:rsidP="00606BE4">
            <w:pPr>
              <w:pStyle w:val="texto"/>
              <w:ind w:firstLine="0"/>
              <w:rPr>
                <w:lang w:val="es-EC" w:eastAsia="es-EC"/>
              </w:rPr>
            </w:pPr>
            <w:r w:rsidRPr="00EE1F1E">
              <w:rPr>
                <w:lang w:val="es-EC" w:eastAsia="es-EC"/>
              </w:rPr>
              <w:t>Plataformas digitales como dispositivos de empoderamiento</w:t>
            </w:r>
          </w:p>
        </w:tc>
        <w:tc>
          <w:tcPr>
            <w:tcW w:w="2835" w:type="dxa"/>
            <w:tcBorders>
              <w:top w:val="single" w:sz="4" w:space="0" w:color="FFFFFF" w:themeColor="background1"/>
            </w:tcBorders>
          </w:tcPr>
          <w:p w14:paraId="12F14FF4" w14:textId="77777777" w:rsidR="00EE41D4" w:rsidRPr="00EC046B" w:rsidRDefault="00EE41D4" w:rsidP="00606BE4">
            <w:pPr>
              <w:pStyle w:val="texto"/>
              <w:ind w:firstLine="0"/>
              <w:rPr>
                <w:lang w:val="es-EC" w:eastAsia="es-EC"/>
              </w:rPr>
            </w:pPr>
            <w:r w:rsidRPr="00EE1F1E">
              <w:rPr>
                <w:lang w:val="es-EC" w:eastAsia="es-EC"/>
              </w:rPr>
              <w:t>Informe institucional / Estudio de casos (Perú, Bolivia)</w:t>
            </w:r>
          </w:p>
        </w:tc>
        <w:tc>
          <w:tcPr>
            <w:tcW w:w="5103" w:type="dxa"/>
            <w:tcBorders>
              <w:top w:val="single" w:sz="4" w:space="0" w:color="FFFFFF" w:themeColor="background1"/>
            </w:tcBorders>
          </w:tcPr>
          <w:p w14:paraId="4E950FEB" w14:textId="77777777" w:rsidR="00EE41D4" w:rsidRPr="00EC046B" w:rsidRDefault="00EE41D4" w:rsidP="00606BE4">
            <w:pPr>
              <w:pStyle w:val="texto"/>
              <w:ind w:firstLine="0"/>
              <w:rPr>
                <w:lang w:val="es-EC" w:eastAsia="es-EC"/>
              </w:rPr>
            </w:pPr>
            <w:r w:rsidRPr="00495605">
              <w:rPr>
                <w:lang w:val="es-EC" w:eastAsia="es-EC"/>
              </w:rPr>
              <w:t xml:space="preserve">Mejora del 52% en trazabilidad; reducción del 70% en tiempo de reportes; desafío de sostenibilidad </w:t>
            </w:r>
            <w:proofErr w:type="spellStart"/>
            <w:r w:rsidRPr="00495605">
              <w:rPr>
                <w:lang w:val="es-EC" w:eastAsia="es-EC"/>
              </w:rPr>
              <w:t>post-proyecto</w:t>
            </w:r>
            <w:proofErr w:type="spellEnd"/>
          </w:p>
        </w:tc>
      </w:tr>
      <w:tr w:rsidR="00EE41D4" w:rsidRPr="0097036D" w14:paraId="4F91FD4D" w14:textId="77777777" w:rsidTr="00606BE4">
        <w:trPr>
          <w:trHeight w:val="1533"/>
        </w:trPr>
        <w:tc>
          <w:tcPr>
            <w:tcW w:w="3119" w:type="dxa"/>
          </w:tcPr>
          <w:p w14:paraId="0DA8A33E" w14:textId="77777777" w:rsidR="00EE41D4" w:rsidRPr="00EE1F1E" w:rsidRDefault="00EE41D4" w:rsidP="00606BE4">
            <w:pPr>
              <w:pStyle w:val="texto"/>
              <w:ind w:firstLine="0"/>
              <w:rPr>
                <w:lang w:eastAsia="es-EC"/>
              </w:rPr>
            </w:pPr>
            <w:proofErr w:type="spellStart"/>
            <w:r w:rsidRPr="00EE1F1E">
              <w:rPr>
                <w:lang w:val="es-EC" w:eastAsia="es-EC"/>
              </w:rPr>
              <w:lastRenderedPageBreak/>
              <w:t>Mukherjee</w:t>
            </w:r>
            <w:proofErr w:type="spellEnd"/>
            <w:r w:rsidRPr="00EE1F1E">
              <w:rPr>
                <w:lang w:val="es-EC" w:eastAsia="es-EC"/>
              </w:rPr>
              <w:t xml:space="preserve"> &amp; </w:t>
            </w:r>
            <w:proofErr w:type="spellStart"/>
            <w:r w:rsidRPr="00EE1F1E">
              <w:rPr>
                <w:lang w:val="es-EC" w:eastAsia="es-EC"/>
              </w:rPr>
              <w:t>Banerjee</w:t>
            </w:r>
            <w:proofErr w:type="spellEnd"/>
            <w:r w:rsidRPr="00EE1F1E">
              <w:rPr>
                <w:lang w:val="es-EC" w:eastAsia="es-EC"/>
              </w:rPr>
              <w:t xml:space="preserve"> (2022)</w:t>
            </w:r>
          </w:p>
        </w:tc>
        <w:tc>
          <w:tcPr>
            <w:tcW w:w="3260" w:type="dxa"/>
          </w:tcPr>
          <w:p w14:paraId="198B324E" w14:textId="77777777" w:rsidR="00EE41D4" w:rsidRPr="00EE1F1E" w:rsidRDefault="00EE41D4" w:rsidP="00606BE4">
            <w:pPr>
              <w:pStyle w:val="texto"/>
              <w:ind w:firstLine="0"/>
              <w:rPr>
                <w:lang w:eastAsia="es-EC"/>
              </w:rPr>
            </w:pPr>
            <w:r w:rsidRPr="00EE1F1E">
              <w:rPr>
                <w:lang w:val="es-EC" w:eastAsia="es-EC"/>
              </w:rPr>
              <w:t xml:space="preserve">Programa "Digital </w:t>
            </w:r>
            <w:proofErr w:type="spellStart"/>
            <w:r w:rsidRPr="00EE1F1E">
              <w:rPr>
                <w:lang w:val="es-EC" w:eastAsia="es-EC"/>
              </w:rPr>
              <w:t>Sakhi</w:t>
            </w:r>
            <w:proofErr w:type="spellEnd"/>
            <w:r w:rsidRPr="00EE1F1E">
              <w:rPr>
                <w:lang w:val="es-EC" w:eastAsia="es-EC"/>
              </w:rPr>
              <w:t>" (India)</w:t>
            </w:r>
          </w:p>
        </w:tc>
        <w:tc>
          <w:tcPr>
            <w:tcW w:w="2835" w:type="dxa"/>
          </w:tcPr>
          <w:p w14:paraId="0C159755" w14:textId="77777777" w:rsidR="00EE41D4" w:rsidRPr="00EE1F1E" w:rsidRDefault="00EE41D4" w:rsidP="00606BE4">
            <w:pPr>
              <w:pStyle w:val="texto"/>
              <w:ind w:firstLine="0"/>
              <w:rPr>
                <w:lang w:eastAsia="es-EC"/>
              </w:rPr>
            </w:pPr>
            <w:r w:rsidRPr="00EE1F1E">
              <w:rPr>
                <w:lang w:val="es-EC" w:eastAsia="es-EC"/>
              </w:rPr>
              <w:t>Estudio de caso (n=1,200)</w:t>
            </w:r>
          </w:p>
        </w:tc>
        <w:tc>
          <w:tcPr>
            <w:tcW w:w="5103" w:type="dxa"/>
          </w:tcPr>
          <w:p w14:paraId="335B45D0" w14:textId="77777777" w:rsidR="00EE41D4" w:rsidRPr="00EC046B" w:rsidRDefault="00EE41D4" w:rsidP="00606BE4">
            <w:pPr>
              <w:pStyle w:val="texto"/>
              <w:ind w:firstLine="0"/>
              <w:rPr>
                <w:lang w:val="es-EC" w:eastAsia="es-EC"/>
              </w:rPr>
            </w:pPr>
            <w:r w:rsidRPr="00EE1F1E">
              <w:rPr>
                <w:lang w:val="es-EC" w:eastAsia="es-EC"/>
              </w:rPr>
              <w:t>Incremento del 45% en autonomía financiera percibida; reducción del 60% en tiempos de consolidación</w:t>
            </w:r>
          </w:p>
        </w:tc>
      </w:tr>
      <w:tr w:rsidR="00EE41D4" w:rsidRPr="0097036D" w14:paraId="733EC8B3" w14:textId="77777777" w:rsidTr="00606BE4">
        <w:trPr>
          <w:trHeight w:val="1533"/>
        </w:trPr>
        <w:tc>
          <w:tcPr>
            <w:tcW w:w="3119" w:type="dxa"/>
          </w:tcPr>
          <w:p w14:paraId="2EAF4A6A" w14:textId="77777777" w:rsidR="00EE41D4" w:rsidRPr="00EE1F1E" w:rsidRDefault="00EE41D4" w:rsidP="00606BE4">
            <w:pPr>
              <w:pStyle w:val="texto"/>
              <w:ind w:firstLine="0"/>
              <w:rPr>
                <w:lang w:eastAsia="es-EC"/>
              </w:rPr>
            </w:pPr>
            <w:proofErr w:type="spellStart"/>
            <w:r w:rsidRPr="00EE1F1E">
              <w:rPr>
                <w:lang w:val="es-EC" w:eastAsia="es-EC"/>
              </w:rPr>
              <w:t>Odhiambo</w:t>
            </w:r>
            <w:proofErr w:type="spellEnd"/>
            <w:r w:rsidRPr="00EE1F1E">
              <w:rPr>
                <w:lang w:val="es-EC" w:eastAsia="es-EC"/>
              </w:rPr>
              <w:t xml:space="preserve"> &amp; </w:t>
            </w:r>
            <w:proofErr w:type="spellStart"/>
            <w:r w:rsidRPr="00EE1F1E">
              <w:rPr>
                <w:lang w:val="es-EC" w:eastAsia="es-EC"/>
              </w:rPr>
              <w:t>Njeri</w:t>
            </w:r>
            <w:proofErr w:type="spellEnd"/>
            <w:r w:rsidRPr="00EE1F1E">
              <w:rPr>
                <w:lang w:val="es-EC" w:eastAsia="es-EC"/>
              </w:rPr>
              <w:t xml:space="preserve"> (2023)</w:t>
            </w:r>
          </w:p>
        </w:tc>
        <w:tc>
          <w:tcPr>
            <w:tcW w:w="3260" w:type="dxa"/>
          </w:tcPr>
          <w:p w14:paraId="15C69D60" w14:textId="77777777" w:rsidR="00EE41D4" w:rsidRPr="00EE1F1E" w:rsidRDefault="00EE41D4" w:rsidP="00606BE4">
            <w:pPr>
              <w:pStyle w:val="texto"/>
              <w:ind w:firstLine="0"/>
              <w:rPr>
                <w:lang w:eastAsia="es-EC"/>
              </w:rPr>
            </w:pPr>
            <w:proofErr w:type="spellStart"/>
            <w:r w:rsidRPr="00EC046B">
              <w:rPr>
                <w:lang w:eastAsia="es-EC"/>
              </w:rPr>
              <w:t>Iniciativa</w:t>
            </w:r>
            <w:proofErr w:type="spellEnd"/>
            <w:r w:rsidRPr="00EC046B">
              <w:rPr>
                <w:lang w:eastAsia="es-EC"/>
              </w:rPr>
              <w:t xml:space="preserve"> "Women in Digital Business" (Kenia)</w:t>
            </w:r>
          </w:p>
        </w:tc>
        <w:tc>
          <w:tcPr>
            <w:tcW w:w="2835" w:type="dxa"/>
          </w:tcPr>
          <w:p w14:paraId="7F902FAE" w14:textId="77777777" w:rsidR="00EE41D4" w:rsidRPr="00EE1F1E" w:rsidRDefault="00EE41D4" w:rsidP="00606BE4">
            <w:pPr>
              <w:pStyle w:val="texto"/>
              <w:ind w:firstLine="0"/>
              <w:rPr>
                <w:lang w:eastAsia="es-EC"/>
              </w:rPr>
            </w:pPr>
            <w:r w:rsidRPr="00EE1F1E">
              <w:rPr>
                <w:lang w:val="es-EC" w:eastAsia="es-EC"/>
              </w:rPr>
              <w:t>Estudio de caso (n=1,200)</w:t>
            </w:r>
          </w:p>
        </w:tc>
        <w:tc>
          <w:tcPr>
            <w:tcW w:w="5103" w:type="dxa"/>
          </w:tcPr>
          <w:p w14:paraId="5982352C" w14:textId="77777777" w:rsidR="00EE41D4" w:rsidRPr="00EC046B" w:rsidRDefault="00EE41D4" w:rsidP="00606BE4">
            <w:pPr>
              <w:pStyle w:val="texto"/>
              <w:ind w:firstLine="0"/>
              <w:rPr>
                <w:lang w:val="es-EC" w:eastAsia="es-EC"/>
              </w:rPr>
            </w:pPr>
            <w:r w:rsidRPr="00EE1F1E">
              <w:rPr>
                <w:lang w:val="es-EC" w:eastAsia="es-EC"/>
              </w:rPr>
              <w:t>Aumento del 35% en tasa de supervivencia de negocios a los 18 meses mediante mentorías focalizadas</w:t>
            </w:r>
          </w:p>
        </w:tc>
      </w:tr>
    </w:tbl>
    <w:p w14:paraId="4AA67490" w14:textId="643771EF" w:rsidR="00EE41D4" w:rsidRDefault="00EE41D4" w:rsidP="00EE41D4">
      <w:pPr>
        <w:pStyle w:val="texto"/>
        <w:ind w:firstLine="0"/>
        <w:rPr>
          <w:lang w:eastAsia="es-EC"/>
        </w:rPr>
      </w:pPr>
      <w:r w:rsidRPr="00EE1F1E">
        <w:rPr>
          <w:i/>
          <w:iCs/>
          <w:lang w:eastAsia="es-EC"/>
        </w:rPr>
        <w:t>Nota</w:t>
      </w:r>
      <w:r>
        <w:rPr>
          <w:i/>
          <w:iCs/>
          <w:lang w:eastAsia="es-EC"/>
        </w:rPr>
        <w:t xml:space="preserve"> </w:t>
      </w:r>
      <w:r>
        <w:rPr>
          <w:lang w:eastAsia="es-EC"/>
        </w:rPr>
        <w:t xml:space="preserve">La selección de referencias responde a criterios de </w:t>
      </w:r>
      <w:r w:rsidR="00AD0708">
        <w:rPr>
          <w:lang w:eastAsia="es-EC"/>
        </w:rPr>
        <w:t>actualidad</w:t>
      </w:r>
      <w:r>
        <w:rPr>
          <w:lang w:eastAsia="es-EC"/>
        </w:rPr>
        <w:t xml:space="preserve">, relevancia. </w:t>
      </w:r>
    </w:p>
    <w:p w14:paraId="6ED283C3" w14:textId="77777777" w:rsidR="00EE41D4" w:rsidRDefault="00EE41D4" w:rsidP="00EE41D4">
      <w:pPr>
        <w:pStyle w:val="texto"/>
        <w:ind w:firstLine="0"/>
        <w:rPr>
          <w:lang w:eastAsia="es-EC"/>
        </w:rPr>
      </w:pPr>
    </w:p>
    <w:p w14:paraId="1D15CCAC" w14:textId="77777777" w:rsidR="00EE41D4" w:rsidRDefault="00EE41D4" w:rsidP="00EE41D4">
      <w:pPr>
        <w:pStyle w:val="texto"/>
        <w:ind w:firstLine="0"/>
        <w:rPr>
          <w:b/>
          <w:bCs/>
          <w:lang w:eastAsia="es-EC"/>
        </w:rPr>
      </w:pPr>
    </w:p>
    <w:p w14:paraId="6859ADA3" w14:textId="77777777" w:rsidR="00EE41D4" w:rsidRDefault="00EE41D4" w:rsidP="00EE41D4">
      <w:pPr>
        <w:pStyle w:val="texto"/>
        <w:ind w:firstLine="0"/>
        <w:rPr>
          <w:b/>
          <w:bCs/>
          <w:lang w:eastAsia="es-EC"/>
        </w:rPr>
      </w:pPr>
    </w:p>
    <w:p w14:paraId="5367272C" w14:textId="77777777" w:rsidR="00EE41D4" w:rsidRDefault="00EE41D4" w:rsidP="00EE41D4">
      <w:pPr>
        <w:pStyle w:val="texto"/>
        <w:ind w:firstLine="0"/>
        <w:rPr>
          <w:b/>
          <w:bCs/>
          <w:lang w:eastAsia="es-EC"/>
        </w:rPr>
      </w:pPr>
    </w:p>
    <w:p w14:paraId="37569E79" w14:textId="77777777" w:rsidR="00EE41D4" w:rsidRDefault="00EE41D4" w:rsidP="00EE41D4">
      <w:pPr>
        <w:pStyle w:val="texto"/>
        <w:ind w:firstLine="0"/>
        <w:rPr>
          <w:b/>
          <w:bCs/>
          <w:lang w:eastAsia="es-EC"/>
        </w:rPr>
      </w:pPr>
    </w:p>
    <w:p w14:paraId="110A597B" w14:textId="77777777" w:rsidR="00EE41D4" w:rsidRDefault="00EE41D4" w:rsidP="00EE41D4">
      <w:pPr>
        <w:pStyle w:val="texto"/>
        <w:ind w:firstLine="0"/>
        <w:rPr>
          <w:b/>
          <w:bCs/>
          <w:lang w:eastAsia="es-EC"/>
        </w:rPr>
      </w:pPr>
    </w:p>
    <w:p w14:paraId="55178F23" w14:textId="77777777" w:rsidR="00EE41D4" w:rsidRDefault="00EE41D4" w:rsidP="00EE41D4">
      <w:pPr>
        <w:pStyle w:val="texto"/>
        <w:ind w:firstLine="0"/>
        <w:rPr>
          <w:b/>
          <w:bCs/>
          <w:lang w:eastAsia="es-EC"/>
        </w:rPr>
      </w:pPr>
    </w:p>
    <w:p w14:paraId="03DB0830" w14:textId="77777777" w:rsidR="00EE41D4" w:rsidRDefault="00EE41D4" w:rsidP="00EE41D4">
      <w:pPr>
        <w:pStyle w:val="texto"/>
        <w:ind w:firstLine="0"/>
        <w:rPr>
          <w:b/>
          <w:bCs/>
          <w:lang w:eastAsia="es-EC"/>
        </w:rPr>
      </w:pPr>
    </w:p>
    <w:p w14:paraId="04D5BE15" w14:textId="77777777" w:rsidR="00EE41D4" w:rsidRPr="004C1FC8" w:rsidRDefault="00EE41D4" w:rsidP="00EE41D4">
      <w:pPr>
        <w:pStyle w:val="texto"/>
        <w:ind w:firstLine="0"/>
        <w:rPr>
          <w:b/>
          <w:bCs/>
          <w:lang w:eastAsia="es-EC"/>
        </w:rPr>
      </w:pPr>
      <w:r w:rsidRPr="003A4A5C">
        <w:rPr>
          <w:b/>
          <w:bCs/>
          <w:lang w:eastAsia="es-EC"/>
        </w:rPr>
        <w:lastRenderedPageBreak/>
        <w:t>Temática y diversidad geográfica para garantizar la validez externa de los hallazgos</w:t>
      </w:r>
      <w:bookmarkStart w:id="65" w:name="_Toc230796171"/>
      <w:r>
        <w:rPr>
          <w:b/>
          <w:bCs/>
          <w:lang w:eastAsia="es-EC"/>
        </w:rPr>
        <w:br/>
      </w:r>
      <w:r w:rsidRPr="00F35BBF">
        <w:rPr>
          <w:b/>
          <w:bCs/>
          <w:color w:val="auto"/>
        </w:rPr>
        <w:t xml:space="preserve">Tabla </w:t>
      </w:r>
      <w:r w:rsidRPr="00F35BBF">
        <w:rPr>
          <w:b/>
          <w:bCs/>
          <w:color w:val="auto"/>
        </w:rPr>
        <w:fldChar w:fldCharType="begin"/>
      </w:r>
      <w:r w:rsidRPr="00F35BBF">
        <w:rPr>
          <w:b/>
          <w:bCs/>
          <w:color w:val="auto"/>
        </w:rPr>
        <w:instrText xml:space="preserve"> SEQ Tabla \* ARABIC </w:instrText>
      </w:r>
      <w:r w:rsidRPr="00F35BBF">
        <w:rPr>
          <w:b/>
          <w:bCs/>
          <w:color w:val="auto"/>
        </w:rPr>
        <w:fldChar w:fldCharType="separate"/>
      </w:r>
      <w:r>
        <w:rPr>
          <w:b/>
          <w:bCs/>
          <w:noProof/>
          <w:color w:val="auto"/>
        </w:rPr>
        <w:t>4</w:t>
      </w:r>
      <w:r w:rsidRPr="00F35BBF">
        <w:rPr>
          <w:b/>
          <w:bCs/>
          <w:color w:val="auto"/>
        </w:rPr>
        <w:fldChar w:fldCharType="end"/>
      </w:r>
      <w:r w:rsidRPr="00F35BBF">
        <w:rPr>
          <w:color w:val="auto"/>
        </w:rPr>
        <w:t xml:space="preserve"> Estudio</w:t>
      </w:r>
      <w:r>
        <w:rPr>
          <w:color w:val="auto"/>
        </w:rPr>
        <w:t>s</w:t>
      </w:r>
      <w:r w:rsidRPr="00F35BBF">
        <w:rPr>
          <w:color w:val="auto"/>
        </w:rPr>
        <w:t xml:space="preserve"> de casos internacionales</w:t>
      </w:r>
      <w:bookmarkEnd w:id="65"/>
    </w:p>
    <w:tbl>
      <w:tblPr>
        <w:tblStyle w:val="EstiloAPA"/>
        <w:tblpPr w:leftFromText="141" w:rightFromText="141" w:vertAnchor="text" w:tblpY="1"/>
        <w:tblOverlap w:val="never"/>
        <w:tblW w:w="14175" w:type="dxa"/>
        <w:tblLook w:val="04A0" w:firstRow="1" w:lastRow="0" w:firstColumn="1" w:lastColumn="0" w:noHBand="0" w:noVBand="1"/>
      </w:tblPr>
      <w:tblGrid>
        <w:gridCol w:w="4395"/>
        <w:gridCol w:w="2268"/>
        <w:gridCol w:w="3118"/>
        <w:gridCol w:w="4394"/>
      </w:tblGrid>
      <w:tr w:rsidR="00EE41D4" w:rsidRPr="009E2F90" w14:paraId="0BBAC22A" w14:textId="77777777" w:rsidTr="00606BE4">
        <w:trPr>
          <w:cnfStyle w:val="100000000000" w:firstRow="1" w:lastRow="0" w:firstColumn="0" w:lastColumn="0" w:oddVBand="0" w:evenVBand="0" w:oddHBand="0" w:evenHBand="0" w:firstRowFirstColumn="0" w:firstRowLastColumn="0" w:lastRowFirstColumn="0" w:lastRowLastColumn="0"/>
          <w:trHeight w:val="543"/>
        </w:trPr>
        <w:tc>
          <w:tcPr>
            <w:tcW w:w="4395" w:type="dxa"/>
            <w:vAlign w:val="center"/>
            <w:hideMark/>
          </w:tcPr>
          <w:p w14:paraId="16E9D84A"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Estudio</w:t>
            </w:r>
            <w:proofErr w:type="spellEnd"/>
          </w:p>
        </w:tc>
        <w:tc>
          <w:tcPr>
            <w:tcW w:w="2268" w:type="dxa"/>
            <w:vAlign w:val="center"/>
            <w:hideMark/>
          </w:tcPr>
          <w:p w14:paraId="241B4C40" w14:textId="77777777" w:rsidR="00EE41D4" w:rsidRPr="009E2F90" w:rsidRDefault="00EE41D4" w:rsidP="00606BE4">
            <w:pPr>
              <w:rPr>
                <w:rFonts w:eastAsia="Times New Roman" w:cs="Times New Roman"/>
                <w:b/>
                <w:bCs/>
                <w:color w:val="000000" w:themeColor="text1"/>
                <w:szCs w:val="24"/>
                <w:lang w:eastAsia="es-EC"/>
              </w:rPr>
            </w:pPr>
            <w:r>
              <w:rPr>
                <w:rFonts w:eastAsia="Times New Roman" w:cs="Times New Roman"/>
                <w:b/>
                <w:bCs/>
                <w:color w:val="000000" w:themeColor="text1"/>
                <w:szCs w:val="24"/>
                <w:lang w:eastAsia="es-EC"/>
              </w:rPr>
              <w:t xml:space="preserve">País / </w:t>
            </w:r>
            <w:proofErr w:type="spellStart"/>
            <w:r>
              <w:rPr>
                <w:rFonts w:eastAsia="Times New Roman" w:cs="Times New Roman"/>
                <w:b/>
                <w:bCs/>
                <w:color w:val="000000" w:themeColor="text1"/>
                <w:szCs w:val="24"/>
                <w:lang w:eastAsia="es-EC"/>
              </w:rPr>
              <w:t>Región</w:t>
            </w:r>
            <w:proofErr w:type="spellEnd"/>
          </w:p>
        </w:tc>
        <w:tc>
          <w:tcPr>
            <w:tcW w:w="3118" w:type="dxa"/>
            <w:vAlign w:val="center"/>
            <w:hideMark/>
          </w:tcPr>
          <w:p w14:paraId="46490406" w14:textId="77777777" w:rsidR="00EE41D4" w:rsidRPr="009E2F90" w:rsidRDefault="00EE41D4" w:rsidP="00606BE4">
            <w:pPr>
              <w:jc w:val="center"/>
              <w:rPr>
                <w:rFonts w:eastAsia="Times New Roman" w:cs="Times New Roman"/>
                <w:b/>
                <w:bCs/>
                <w:color w:val="000000" w:themeColor="text1"/>
                <w:szCs w:val="24"/>
                <w:lang w:eastAsia="es-EC"/>
              </w:rPr>
            </w:pPr>
            <w:r>
              <w:rPr>
                <w:rFonts w:eastAsia="Times New Roman" w:cs="Times New Roman"/>
                <w:b/>
                <w:bCs/>
                <w:color w:val="000000" w:themeColor="text1"/>
                <w:szCs w:val="24"/>
                <w:lang w:eastAsia="es-EC"/>
              </w:rPr>
              <w:t xml:space="preserve">Población </w:t>
            </w:r>
            <w:proofErr w:type="spellStart"/>
            <w:r>
              <w:rPr>
                <w:rFonts w:eastAsia="Times New Roman" w:cs="Times New Roman"/>
                <w:b/>
                <w:bCs/>
                <w:color w:val="000000" w:themeColor="text1"/>
                <w:szCs w:val="24"/>
                <w:lang w:eastAsia="es-EC"/>
              </w:rPr>
              <w:t>Beneficiaria</w:t>
            </w:r>
            <w:proofErr w:type="spellEnd"/>
          </w:p>
        </w:tc>
        <w:tc>
          <w:tcPr>
            <w:tcW w:w="4394" w:type="dxa"/>
            <w:vAlign w:val="center"/>
            <w:hideMark/>
          </w:tcPr>
          <w:p w14:paraId="7A2C2CAC" w14:textId="77777777" w:rsidR="00EE41D4" w:rsidRPr="009E2F90" w:rsidRDefault="00EE41D4" w:rsidP="00606BE4">
            <w:pPr>
              <w:jc w:val="center"/>
              <w:rPr>
                <w:rFonts w:eastAsia="Times New Roman" w:cs="Times New Roman"/>
                <w:b/>
                <w:bCs/>
                <w:color w:val="000000" w:themeColor="text1"/>
                <w:szCs w:val="24"/>
                <w:lang w:eastAsia="es-EC"/>
              </w:rPr>
            </w:pPr>
            <w:proofErr w:type="spellStart"/>
            <w:r>
              <w:rPr>
                <w:rFonts w:eastAsia="Times New Roman" w:cs="Times New Roman"/>
                <w:b/>
                <w:bCs/>
                <w:color w:val="000000" w:themeColor="text1"/>
                <w:szCs w:val="24"/>
                <w:lang w:eastAsia="es-EC"/>
              </w:rPr>
              <w:t>Herramientas</w:t>
            </w:r>
            <w:proofErr w:type="spellEnd"/>
            <w:r>
              <w:rPr>
                <w:rFonts w:eastAsia="Times New Roman" w:cs="Times New Roman"/>
                <w:b/>
                <w:bCs/>
                <w:color w:val="000000" w:themeColor="text1"/>
                <w:szCs w:val="24"/>
                <w:lang w:eastAsia="es-EC"/>
              </w:rPr>
              <w:t xml:space="preserve"> </w:t>
            </w:r>
            <w:proofErr w:type="spellStart"/>
            <w:r>
              <w:rPr>
                <w:rFonts w:eastAsia="Times New Roman" w:cs="Times New Roman"/>
                <w:b/>
                <w:bCs/>
                <w:color w:val="000000" w:themeColor="text1"/>
                <w:szCs w:val="24"/>
                <w:lang w:eastAsia="es-EC"/>
              </w:rPr>
              <w:t>Implementadas</w:t>
            </w:r>
            <w:proofErr w:type="spellEnd"/>
          </w:p>
        </w:tc>
      </w:tr>
      <w:tr w:rsidR="00EE41D4" w:rsidRPr="009E2F90" w14:paraId="690F9D98" w14:textId="77777777" w:rsidTr="00606BE4">
        <w:trPr>
          <w:trHeight w:val="1417"/>
        </w:trPr>
        <w:tc>
          <w:tcPr>
            <w:tcW w:w="4395" w:type="dxa"/>
          </w:tcPr>
          <w:p w14:paraId="16B78C84" w14:textId="77777777" w:rsidR="00EE41D4" w:rsidRPr="00F46528" w:rsidRDefault="00EE41D4" w:rsidP="00606BE4">
            <w:pPr>
              <w:pStyle w:val="texto"/>
              <w:ind w:firstLine="0"/>
              <w:rPr>
                <w:lang w:val="es-EC" w:eastAsia="es-EC"/>
              </w:rPr>
            </w:pPr>
            <w:r w:rsidRPr="00DF2CF8">
              <w:rPr>
                <w:lang w:val="es-EC" w:eastAsia="es-EC"/>
              </w:rPr>
              <w:t xml:space="preserve">"Digital </w:t>
            </w:r>
            <w:proofErr w:type="spellStart"/>
            <w:r w:rsidRPr="00DF2CF8">
              <w:rPr>
                <w:lang w:val="es-EC" w:eastAsia="es-EC"/>
              </w:rPr>
              <w:t>Sakhi</w:t>
            </w:r>
            <w:proofErr w:type="spellEnd"/>
            <w:r w:rsidRPr="00DF2CF8">
              <w:rPr>
                <w:lang w:val="es-EC" w:eastAsia="es-EC"/>
              </w:rPr>
              <w:t>" (</w:t>
            </w:r>
            <w:proofErr w:type="spellStart"/>
            <w:r w:rsidRPr="00DF2CF8">
              <w:rPr>
                <w:lang w:val="es-EC" w:eastAsia="es-EC"/>
              </w:rPr>
              <w:t>Mukherjee</w:t>
            </w:r>
            <w:proofErr w:type="spellEnd"/>
            <w:r w:rsidRPr="00DF2CF8">
              <w:rPr>
                <w:lang w:val="es-EC" w:eastAsia="es-EC"/>
              </w:rPr>
              <w:t xml:space="preserve"> &amp; </w:t>
            </w:r>
            <w:proofErr w:type="spellStart"/>
            <w:r w:rsidRPr="00DF2CF8">
              <w:rPr>
                <w:lang w:val="es-EC" w:eastAsia="es-EC"/>
              </w:rPr>
              <w:t>Banerjee</w:t>
            </w:r>
            <w:proofErr w:type="spellEnd"/>
            <w:r w:rsidRPr="00DF2CF8">
              <w:rPr>
                <w:lang w:val="es-EC" w:eastAsia="es-EC"/>
              </w:rPr>
              <w:t>, 2022)</w:t>
            </w:r>
          </w:p>
        </w:tc>
        <w:tc>
          <w:tcPr>
            <w:tcW w:w="2268" w:type="dxa"/>
          </w:tcPr>
          <w:p w14:paraId="1A9673D4" w14:textId="77777777" w:rsidR="00EE41D4" w:rsidRPr="00F46528" w:rsidRDefault="00EE41D4" w:rsidP="00606BE4">
            <w:pPr>
              <w:pStyle w:val="texto"/>
              <w:ind w:firstLine="0"/>
              <w:rPr>
                <w:lang w:val="es-EC" w:eastAsia="es-EC"/>
              </w:rPr>
            </w:pPr>
            <w:r w:rsidRPr="00DF2CF8">
              <w:rPr>
                <w:lang w:val="es-EC" w:eastAsia="es-EC"/>
              </w:rPr>
              <w:t>India (zonas rurales)</w:t>
            </w:r>
          </w:p>
        </w:tc>
        <w:tc>
          <w:tcPr>
            <w:tcW w:w="3118" w:type="dxa"/>
          </w:tcPr>
          <w:p w14:paraId="18E6579F" w14:textId="77777777" w:rsidR="00EE41D4" w:rsidRPr="00F46528" w:rsidRDefault="00EE41D4" w:rsidP="00606BE4">
            <w:pPr>
              <w:pStyle w:val="texto"/>
              <w:ind w:firstLine="0"/>
              <w:rPr>
                <w:lang w:val="es-EC" w:eastAsia="es-EC"/>
              </w:rPr>
            </w:pPr>
            <w:r w:rsidRPr="00DF2CF8">
              <w:rPr>
                <w:lang w:val="es-EC" w:eastAsia="es-EC"/>
              </w:rPr>
              <w:t>Mujeres rurales emprendedoras</w:t>
            </w:r>
          </w:p>
        </w:tc>
        <w:tc>
          <w:tcPr>
            <w:tcW w:w="4394" w:type="dxa"/>
          </w:tcPr>
          <w:p w14:paraId="57BC2CCD" w14:textId="77777777" w:rsidR="00EE41D4" w:rsidRPr="00F46528" w:rsidRDefault="00EE41D4" w:rsidP="00606BE4">
            <w:pPr>
              <w:pStyle w:val="texto"/>
              <w:ind w:firstLine="0"/>
              <w:rPr>
                <w:lang w:val="es-EC" w:eastAsia="es-EC"/>
              </w:rPr>
            </w:pPr>
            <w:r w:rsidRPr="00C31FAA">
              <w:rPr>
                <w:lang w:val="es-EC" w:eastAsia="es-EC"/>
              </w:rPr>
              <w:t>Plataforma móvil para seguimiento de indicadores de empoderamiento económico</w:t>
            </w:r>
          </w:p>
        </w:tc>
      </w:tr>
      <w:tr w:rsidR="00EE41D4" w:rsidRPr="009E2F90" w14:paraId="4922C5FB" w14:textId="77777777" w:rsidTr="00606BE4">
        <w:trPr>
          <w:trHeight w:val="1176"/>
        </w:trPr>
        <w:tc>
          <w:tcPr>
            <w:tcW w:w="4395" w:type="dxa"/>
          </w:tcPr>
          <w:p w14:paraId="171DCA5B" w14:textId="77777777" w:rsidR="00EE41D4" w:rsidRPr="00EC046B" w:rsidRDefault="00EE41D4" w:rsidP="00606BE4">
            <w:pPr>
              <w:pStyle w:val="texto"/>
              <w:ind w:firstLine="0"/>
              <w:rPr>
                <w:lang w:eastAsia="es-EC"/>
              </w:rPr>
            </w:pPr>
            <w:r w:rsidRPr="00EC046B">
              <w:rPr>
                <w:lang w:eastAsia="es-EC"/>
              </w:rPr>
              <w:t xml:space="preserve">"Women in Digital Business" (Odhiambo &amp; </w:t>
            </w:r>
            <w:proofErr w:type="spellStart"/>
            <w:r w:rsidRPr="00EC046B">
              <w:rPr>
                <w:lang w:eastAsia="es-EC"/>
              </w:rPr>
              <w:t>Njeri</w:t>
            </w:r>
            <w:proofErr w:type="spellEnd"/>
            <w:r w:rsidRPr="00EC046B">
              <w:rPr>
                <w:lang w:eastAsia="es-EC"/>
              </w:rPr>
              <w:t>, 2023)</w:t>
            </w:r>
          </w:p>
        </w:tc>
        <w:tc>
          <w:tcPr>
            <w:tcW w:w="2268" w:type="dxa"/>
          </w:tcPr>
          <w:p w14:paraId="6CE8BB61" w14:textId="77777777" w:rsidR="00EE41D4" w:rsidRPr="00F46528" w:rsidRDefault="00EE41D4" w:rsidP="00606BE4">
            <w:pPr>
              <w:pStyle w:val="texto"/>
              <w:ind w:firstLine="0"/>
              <w:rPr>
                <w:lang w:val="es-EC" w:eastAsia="es-EC"/>
              </w:rPr>
            </w:pPr>
            <w:r>
              <w:rPr>
                <w:lang w:val="es-EC" w:eastAsia="es-EC"/>
              </w:rPr>
              <w:t xml:space="preserve">Kenia </w:t>
            </w:r>
          </w:p>
        </w:tc>
        <w:tc>
          <w:tcPr>
            <w:tcW w:w="3118" w:type="dxa"/>
          </w:tcPr>
          <w:p w14:paraId="37696C87" w14:textId="77777777" w:rsidR="00EE41D4" w:rsidRPr="00F46528" w:rsidRDefault="00EE41D4" w:rsidP="00606BE4">
            <w:pPr>
              <w:pStyle w:val="texto"/>
              <w:ind w:firstLine="0"/>
              <w:rPr>
                <w:lang w:val="es-EC" w:eastAsia="es-EC"/>
              </w:rPr>
            </w:pPr>
            <w:r w:rsidRPr="00C31FAA">
              <w:rPr>
                <w:lang w:val="es-EC" w:eastAsia="es-EC"/>
              </w:rPr>
              <w:t>1,200 mujeres emprendedoras</w:t>
            </w:r>
          </w:p>
        </w:tc>
        <w:tc>
          <w:tcPr>
            <w:tcW w:w="4394" w:type="dxa"/>
          </w:tcPr>
          <w:p w14:paraId="62754D49" w14:textId="77777777" w:rsidR="00EE41D4" w:rsidRPr="00F46528" w:rsidRDefault="00EE41D4" w:rsidP="00606BE4">
            <w:pPr>
              <w:pStyle w:val="texto"/>
              <w:ind w:firstLine="0"/>
              <w:rPr>
                <w:lang w:val="es-EC" w:eastAsia="es-EC"/>
              </w:rPr>
            </w:pPr>
            <w:proofErr w:type="spellStart"/>
            <w:r w:rsidRPr="00C31FAA">
              <w:rPr>
                <w:lang w:val="es-EC" w:eastAsia="es-EC"/>
              </w:rPr>
              <w:t>Dashboard</w:t>
            </w:r>
            <w:proofErr w:type="spellEnd"/>
            <w:r w:rsidRPr="00C31FAA">
              <w:rPr>
                <w:lang w:val="es-EC" w:eastAsia="es-EC"/>
              </w:rPr>
              <w:t xml:space="preserve"> digital para monitoreo de progreso y mentorías focalizada</w:t>
            </w:r>
          </w:p>
        </w:tc>
      </w:tr>
      <w:tr w:rsidR="00EE41D4" w:rsidRPr="0097036D" w14:paraId="248586E7" w14:textId="77777777" w:rsidTr="00606BE4">
        <w:trPr>
          <w:trHeight w:val="907"/>
        </w:trPr>
        <w:tc>
          <w:tcPr>
            <w:tcW w:w="4395" w:type="dxa"/>
            <w:tcBorders>
              <w:bottom w:val="nil"/>
            </w:tcBorders>
          </w:tcPr>
          <w:p w14:paraId="56120D91" w14:textId="77777777" w:rsidR="00EE41D4" w:rsidRPr="00F46528" w:rsidRDefault="00EE41D4" w:rsidP="00606BE4">
            <w:pPr>
              <w:pStyle w:val="texto"/>
              <w:ind w:firstLine="0"/>
              <w:rPr>
                <w:lang w:val="es-EC" w:eastAsia="es-EC"/>
              </w:rPr>
            </w:pPr>
            <w:r w:rsidRPr="00C31FAA">
              <w:rPr>
                <w:lang w:val="es-EC" w:eastAsia="es-EC"/>
              </w:rPr>
              <w:t>"Mujeres Conectadas" (BID, 2023)</w:t>
            </w:r>
          </w:p>
        </w:tc>
        <w:tc>
          <w:tcPr>
            <w:tcW w:w="2268" w:type="dxa"/>
            <w:tcBorders>
              <w:bottom w:val="nil"/>
            </w:tcBorders>
          </w:tcPr>
          <w:p w14:paraId="0D9F5649" w14:textId="77777777" w:rsidR="00EE41D4" w:rsidRPr="00F46528" w:rsidRDefault="00EE41D4" w:rsidP="00606BE4">
            <w:pPr>
              <w:pStyle w:val="texto"/>
              <w:ind w:firstLine="0"/>
              <w:rPr>
                <w:lang w:val="es-EC" w:eastAsia="es-EC"/>
              </w:rPr>
            </w:pPr>
            <w:r w:rsidRPr="00C31FAA">
              <w:rPr>
                <w:lang w:val="es-EC" w:eastAsia="es-EC"/>
              </w:rPr>
              <w:t>Perú y Bolivia (zonas rurales</w:t>
            </w:r>
            <w:r>
              <w:rPr>
                <w:lang w:val="es-EC" w:eastAsia="es-EC"/>
              </w:rPr>
              <w:t>)</w:t>
            </w:r>
          </w:p>
        </w:tc>
        <w:tc>
          <w:tcPr>
            <w:tcW w:w="3118" w:type="dxa"/>
            <w:tcBorders>
              <w:bottom w:val="nil"/>
            </w:tcBorders>
          </w:tcPr>
          <w:p w14:paraId="34BDE37F" w14:textId="77777777" w:rsidR="00EE41D4" w:rsidRPr="00F46528" w:rsidRDefault="00EE41D4" w:rsidP="00606BE4">
            <w:pPr>
              <w:pStyle w:val="texto"/>
              <w:ind w:firstLine="0"/>
              <w:rPr>
                <w:lang w:val="es-EC" w:eastAsia="es-EC"/>
              </w:rPr>
            </w:pPr>
            <w:r w:rsidRPr="00C31FAA">
              <w:rPr>
                <w:lang w:val="es-EC" w:eastAsia="es-EC"/>
              </w:rPr>
              <w:t>Mujeres emprendedoras indígenas y rurales</w:t>
            </w:r>
          </w:p>
        </w:tc>
        <w:tc>
          <w:tcPr>
            <w:tcW w:w="4394" w:type="dxa"/>
            <w:tcBorders>
              <w:bottom w:val="nil"/>
            </w:tcBorders>
          </w:tcPr>
          <w:p w14:paraId="73CD42B8" w14:textId="77777777" w:rsidR="00EE41D4" w:rsidRPr="00F46528" w:rsidRDefault="00EE41D4" w:rsidP="00606BE4">
            <w:pPr>
              <w:pStyle w:val="texto"/>
              <w:ind w:firstLine="0"/>
              <w:rPr>
                <w:lang w:val="es-EC" w:eastAsia="es-EC"/>
              </w:rPr>
            </w:pPr>
            <w:r w:rsidRPr="00C31FAA">
              <w:rPr>
                <w:lang w:val="es-EC" w:eastAsia="es-EC"/>
              </w:rPr>
              <w:t>Plataforma web para seguimiento de indicadores de formación emprendedora</w:t>
            </w:r>
          </w:p>
        </w:tc>
      </w:tr>
      <w:tr w:rsidR="00EE41D4" w:rsidRPr="0097036D" w14:paraId="009BC229" w14:textId="77777777" w:rsidTr="00606BE4">
        <w:trPr>
          <w:trHeight w:val="1417"/>
        </w:trPr>
        <w:tc>
          <w:tcPr>
            <w:tcW w:w="4395" w:type="dxa"/>
            <w:tcBorders>
              <w:top w:val="nil"/>
              <w:bottom w:val="nil"/>
            </w:tcBorders>
          </w:tcPr>
          <w:p w14:paraId="319521B6" w14:textId="77777777" w:rsidR="00EE41D4" w:rsidRPr="00F46528" w:rsidRDefault="00EE41D4" w:rsidP="00606BE4">
            <w:pPr>
              <w:pStyle w:val="texto"/>
              <w:ind w:firstLine="0"/>
              <w:rPr>
                <w:lang w:val="es-EC" w:eastAsia="es-EC"/>
              </w:rPr>
            </w:pPr>
            <w:r w:rsidRPr="00C31FAA">
              <w:rPr>
                <w:lang w:val="es-EC" w:eastAsia="es-EC"/>
              </w:rPr>
              <w:t>Programa de formación emprendedora con plataforma web (López &amp; Guamán, 2023)</w:t>
            </w:r>
          </w:p>
        </w:tc>
        <w:tc>
          <w:tcPr>
            <w:tcW w:w="2268" w:type="dxa"/>
            <w:tcBorders>
              <w:top w:val="nil"/>
              <w:bottom w:val="nil"/>
            </w:tcBorders>
          </w:tcPr>
          <w:p w14:paraId="413B1C22" w14:textId="77777777" w:rsidR="00EE41D4" w:rsidRPr="00F46528" w:rsidRDefault="00EE41D4" w:rsidP="00606BE4">
            <w:pPr>
              <w:pStyle w:val="texto"/>
              <w:ind w:firstLine="0"/>
              <w:rPr>
                <w:lang w:val="es-EC" w:eastAsia="es-EC"/>
              </w:rPr>
            </w:pPr>
            <w:r w:rsidRPr="00F46528">
              <w:rPr>
                <w:lang w:val="es-EC" w:eastAsia="es-EC"/>
              </w:rPr>
              <w:t>Herramientas digitales diversas</w:t>
            </w:r>
          </w:p>
        </w:tc>
        <w:tc>
          <w:tcPr>
            <w:tcW w:w="3118" w:type="dxa"/>
            <w:tcBorders>
              <w:top w:val="nil"/>
              <w:bottom w:val="nil"/>
            </w:tcBorders>
          </w:tcPr>
          <w:p w14:paraId="13B3161A" w14:textId="77777777" w:rsidR="00EE41D4" w:rsidRPr="00F46528" w:rsidRDefault="00EE41D4" w:rsidP="00606BE4">
            <w:pPr>
              <w:pStyle w:val="texto"/>
              <w:ind w:firstLine="0"/>
              <w:rPr>
                <w:lang w:val="es-EC" w:eastAsia="es-EC"/>
              </w:rPr>
            </w:pPr>
            <w:r w:rsidRPr="00C31FAA">
              <w:rPr>
                <w:lang w:val="es-EC" w:eastAsia="es-EC"/>
              </w:rPr>
              <w:t>Mujeres emprendedoras</w:t>
            </w:r>
          </w:p>
        </w:tc>
        <w:tc>
          <w:tcPr>
            <w:tcW w:w="4394" w:type="dxa"/>
            <w:tcBorders>
              <w:top w:val="nil"/>
              <w:bottom w:val="nil"/>
            </w:tcBorders>
          </w:tcPr>
          <w:p w14:paraId="58639D70" w14:textId="77777777" w:rsidR="00EE41D4" w:rsidRPr="00F46528" w:rsidRDefault="00EE41D4" w:rsidP="00606BE4">
            <w:pPr>
              <w:pStyle w:val="texto"/>
              <w:ind w:firstLine="0"/>
              <w:rPr>
                <w:lang w:val="es-EC" w:eastAsia="es-EC"/>
              </w:rPr>
            </w:pPr>
            <w:r w:rsidRPr="00C31FAA">
              <w:rPr>
                <w:lang w:val="es-EC" w:eastAsia="es-EC"/>
              </w:rPr>
              <w:t>Base de datos centralizada (migración desde Excel y formularios físicos)</w:t>
            </w:r>
          </w:p>
        </w:tc>
      </w:tr>
      <w:tr w:rsidR="00EE41D4" w:rsidRPr="0097036D" w14:paraId="497ACFA7" w14:textId="77777777" w:rsidTr="00606BE4">
        <w:trPr>
          <w:trHeight w:val="1020"/>
        </w:trPr>
        <w:tc>
          <w:tcPr>
            <w:tcW w:w="4395" w:type="dxa"/>
            <w:tcBorders>
              <w:top w:val="nil"/>
            </w:tcBorders>
          </w:tcPr>
          <w:p w14:paraId="727444A8" w14:textId="77777777" w:rsidR="00EE41D4" w:rsidRPr="00F46528" w:rsidRDefault="00EE41D4" w:rsidP="00606BE4">
            <w:pPr>
              <w:pStyle w:val="texto"/>
              <w:ind w:firstLine="0"/>
              <w:rPr>
                <w:lang w:val="es-EC" w:eastAsia="es-EC"/>
              </w:rPr>
            </w:pPr>
            <w:proofErr w:type="spellStart"/>
            <w:r w:rsidRPr="00C31FAA">
              <w:rPr>
                <w:lang w:val="es-EC" w:eastAsia="es-EC"/>
              </w:rPr>
              <w:t>Dashboard</w:t>
            </w:r>
            <w:proofErr w:type="spellEnd"/>
            <w:r w:rsidRPr="00C31FAA">
              <w:rPr>
                <w:lang w:val="es-EC" w:eastAsia="es-EC"/>
              </w:rPr>
              <w:t xml:space="preserve"> digital empresarial (Calle Paz &amp; Valles Coral, 2021)</w:t>
            </w:r>
          </w:p>
        </w:tc>
        <w:tc>
          <w:tcPr>
            <w:tcW w:w="2268" w:type="dxa"/>
            <w:tcBorders>
              <w:top w:val="nil"/>
            </w:tcBorders>
          </w:tcPr>
          <w:p w14:paraId="717ACFD9" w14:textId="77777777" w:rsidR="00EE41D4" w:rsidRPr="00F46528" w:rsidRDefault="00EE41D4" w:rsidP="00606BE4">
            <w:pPr>
              <w:pStyle w:val="texto"/>
              <w:ind w:firstLine="0"/>
              <w:rPr>
                <w:lang w:val="es-EC" w:eastAsia="es-EC"/>
              </w:rPr>
            </w:pPr>
            <w:r w:rsidRPr="00C31FAA">
              <w:rPr>
                <w:lang w:val="es-EC" w:eastAsia="es-EC"/>
              </w:rPr>
              <w:t>Perú (Lima)</w:t>
            </w:r>
          </w:p>
        </w:tc>
        <w:tc>
          <w:tcPr>
            <w:tcW w:w="3118" w:type="dxa"/>
            <w:tcBorders>
              <w:top w:val="nil"/>
            </w:tcBorders>
          </w:tcPr>
          <w:p w14:paraId="0F84B617" w14:textId="77777777" w:rsidR="00EE41D4" w:rsidRPr="00F46528" w:rsidRDefault="00EE41D4" w:rsidP="00606BE4">
            <w:pPr>
              <w:pStyle w:val="texto"/>
              <w:ind w:firstLine="0"/>
              <w:rPr>
                <w:lang w:val="es-EC" w:eastAsia="es-EC"/>
              </w:rPr>
            </w:pPr>
            <w:r w:rsidRPr="00C31FAA">
              <w:rPr>
                <w:lang w:val="es-EC" w:eastAsia="es-EC"/>
              </w:rPr>
              <w:t>Empresa Consultores San Martín E.I.R.L.</w:t>
            </w:r>
          </w:p>
        </w:tc>
        <w:tc>
          <w:tcPr>
            <w:tcW w:w="4394" w:type="dxa"/>
            <w:tcBorders>
              <w:top w:val="nil"/>
            </w:tcBorders>
          </w:tcPr>
          <w:p w14:paraId="714A4660" w14:textId="77777777" w:rsidR="00EE41D4" w:rsidRPr="00F46528" w:rsidRDefault="00EE41D4" w:rsidP="00606BE4">
            <w:pPr>
              <w:pStyle w:val="texto"/>
              <w:ind w:firstLine="0"/>
              <w:rPr>
                <w:lang w:val="es-EC" w:eastAsia="es-EC"/>
              </w:rPr>
            </w:pPr>
            <w:proofErr w:type="spellStart"/>
            <w:r w:rsidRPr="00C31FAA">
              <w:rPr>
                <w:lang w:val="es-EC" w:eastAsia="es-EC"/>
              </w:rPr>
              <w:t>Dashboard</w:t>
            </w:r>
            <w:proofErr w:type="spellEnd"/>
            <w:r w:rsidRPr="00C31FAA">
              <w:rPr>
                <w:lang w:val="es-EC" w:eastAsia="es-EC"/>
              </w:rPr>
              <w:t xml:space="preserve"> digital con gráficos gauge y sistema de alertas</w:t>
            </w:r>
          </w:p>
        </w:tc>
      </w:tr>
    </w:tbl>
    <w:p w14:paraId="7DD94E99" w14:textId="77777777" w:rsidR="00EE41D4" w:rsidRDefault="00EE41D4" w:rsidP="00EE41D4">
      <w:pPr>
        <w:pStyle w:val="texto"/>
        <w:ind w:firstLine="0"/>
        <w:rPr>
          <w:lang w:eastAsia="es-EC"/>
        </w:rPr>
        <w:sectPr w:rsidR="00EE41D4" w:rsidSect="00EE41D4">
          <w:headerReference w:type="default" r:id="rId20"/>
          <w:pgSz w:w="16838" w:h="11906" w:orient="landscape"/>
          <w:pgMar w:top="1440" w:right="1440" w:bottom="1440" w:left="1440" w:header="709" w:footer="709" w:gutter="0"/>
          <w:cols w:space="708"/>
          <w:titlePg/>
          <w:docGrid w:linePitch="360"/>
        </w:sectPr>
      </w:pPr>
      <w:r w:rsidRPr="004C1FC8">
        <w:rPr>
          <w:b/>
          <w:bCs/>
          <w:i/>
          <w:iCs/>
          <w:lang w:eastAsia="es-EC"/>
        </w:rPr>
        <w:t>Nota</w:t>
      </w:r>
      <w:r w:rsidRPr="004C1FC8">
        <w:rPr>
          <w:b/>
          <w:bCs/>
          <w:lang w:eastAsia="es-EC"/>
        </w:rPr>
        <w:t xml:space="preserve"> </w:t>
      </w:r>
      <w:r w:rsidRPr="00F35BBF">
        <w:rPr>
          <w:lang w:eastAsia="es-EC"/>
        </w:rPr>
        <w:t>Los cinco estudios de caso fueron seleccionados por su relevancia geográfica (tres de América Latina, uno de África, uno de Asia) y metodológica (todos incluyen evaluación cuantitativa de resultad</w:t>
      </w:r>
      <w:r>
        <w:rPr>
          <w:lang w:eastAsia="es-EC"/>
        </w:rPr>
        <w:t>o</w:t>
      </w:r>
    </w:p>
    <w:p w14:paraId="3DBCFD23" w14:textId="77777777" w:rsidR="00EE41D4" w:rsidRDefault="00EE41D4" w:rsidP="00EE41D4">
      <w:pPr>
        <w:pStyle w:val="TDC10"/>
        <w:numPr>
          <w:ilvl w:val="1"/>
          <w:numId w:val="27"/>
        </w:numPr>
      </w:pPr>
      <w:bookmarkStart w:id="66" w:name="_Toc230362999"/>
      <w:bookmarkStart w:id="67" w:name="_Toc230807097"/>
      <w:r>
        <w:lastRenderedPageBreak/>
        <w:t>Fundamentación Teórica</w:t>
      </w:r>
      <w:bookmarkEnd w:id="66"/>
      <w:bookmarkEnd w:id="67"/>
    </w:p>
    <w:p w14:paraId="16481005" w14:textId="77777777" w:rsidR="00EE41D4" w:rsidRPr="00961467" w:rsidRDefault="00EE41D4" w:rsidP="00EE41D4">
      <w:pPr>
        <w:pStyle w:val="Ttulo3"/>
        <w:numPr>
          <w:ilvl w:val="2"/>
          <w:numId w:val="27"/>
        </w:numPr>
        <w:ind w:left="2160" w:hanging="180"/>
        <w:rPr>
          <w:b/>
          <w:bCs/>
          <w:i/>
          <w:iCs/>
        </w:rPr>
      </w:pPr>
      <w:bookmarkStart w:id="68" w:name="_Toc230807098"/>
      <w:r w:rsidRPr="00961467">
        <w:rPr>
          <w:b/>
          <w:bCs/>
          <w:i/>
          <w:iCs/>
          <w:color w:val="auto"/>
        </w:rPr>
        <w:t>Metodología de desarrollo del proyecto</w:t>
      </w:r>
      <w:bookmarkEnd w:id="68"/>
      <w:r w:rsidRPr="00961467">
        <w:rPr>
          <w:b/>
          <w:bCs/>
          <w:i/>
          <w:iCs/>
          <w:color w:val="auto"/>
        </w:rPr>
        <w:t xml:space="preserve"> </w:t>
      </w:r>
    </w:p>
    <w:p w14:paraId="659B3D4C" w14:textId="77777777" w:rsidR="00EE41D4" w:rsidRPr="00D860D8" w:rsidRDefault="00EE41D4" w:rsidP="00EE41D4">
      <w:pPr>
        <w:pStyle w:val="texto"/>
        <w:rPr>
          <w:lang w:eastAsia="es-EC"/>
        </w:rPr>
      </w:pPr>
      <w:r w:rsidRPr="00D860D8">
        <w:rPr>
          <w:lang w:eastAsia="es-EC"/>
        </w:rPr>
        <w:t>La presente investigación adopta un enfoque mixto (cuantitativo-cualitativo), dado que el desarrollo de la plataforma web involucra tanto la medición objetiva de indicadores de eficiencia (trazabilidad, tiempos de generación de reportes, consistencia de datos) como la comprensión de las experiencias y percepciones de los usuarios respecto de la herramienta implementada (usabilidad, aceptación, adecuación intercultural). Este enfoque integrador resulta particularmente pertinente cuando el objeto tecnológico se inserta en un contexto social complejo —mujeres indígenas emprendedoras en Guayaquil— donde los datos numéricos requieren ser interpretados a la luz de las dinámicas culturales y las barreras estructurales previamente identificadas (Creswell &amp; Creswell, 2023).</w:t>
      </w:r>
    </w:p>
    <w:p w14:paraId="0F8B7044" w14:textId="77777777" w:rsidR="00EE41D4" w:rsidRPr="001F6E6F" w:rsidRDefault="00EE41D4" w:rsidP="00EE41D4">
      <w:pPr>
        <w:pStyle w:val="texto"/>
        <w:rPr>
          <w:lang w:eastAsia="es-EC"/>
        </w:rPr>
      </w:pPr>
      <w:r w:rsidRPr="00D860D8">
        <w:rPr>
          <w:lang w:eastAsia="es-EC"/>
        </w:rPr>
        <w:t>En cuanto al alcance, la investigación se clasifica como de tipo aplicado y tecnológico, con un componente de investigación-acción participativa (IAP) en las fases de diagnóstico y validación. El propósito central no es la generalización estadística de los hallazgos, sino la generación de una solución tecnológica —la plataforma web— que responda a una necesidad concreta del proyecto FCI-030-2025, y la evaluación de su efectividad en un contexto real acotado (</w:t>
      </w:r>
      <w:proofErr w:type="spellStart"/>
      <w:r w:rsidRPr="00D860D8">
        <w:rPr>
          <w:lang w:eastAsia="es-EC"/>
        </w:rPr>
        <w:t>Koshy</w:t>
      </w:r>
      <w:proofErr w:type="spellEnd"/>
      <w:r w:rsidRPr="00D860D8">
        <w:rPr>
          <w:lang w:eastAsia="es-EC"/>
        </w:rPr>
        <w:t xml:space="preserve"> et al., 2022).</w:t>
      </w:r>
    </w:p>
    <w:p w14:paraId="735EAA81" w14:textId="77777777" w:rsidR="00EE41D4" w:rsidRPr="00AD0708" w:rsidRDefault="00EE41D4" w:rsidP="00EE41D4">
      <w:pPr>
        <w:pStyle w:val="Descripcin"/>
        <w:rPr>
          <w:b/>
          <w:bCs/>
          <w:color w:val="auto"/>
          <w:sz w:val="24"/>
          <w:szCs w:val="24"/>
        </w:rPr>
      </w:pPr>
      <w:bookmarkStart w:id="69" w:name="_Toc230796172"/>
      <w:r w:rsidRPr="00AD0708">
        <w:rPr>
          <w:b/>
          <w:bCs/>
          <w:color w:val="auto"/>
          <w:sz w:val="24"/>
          <w:szCs w:val="24"/>
        </w:rPr>
        <w:t xml:space="preserve">Tabla </w:t>
      </w:r>
      <w:r w:rsidRPr="00AD0708">
        <w:rPr>
          <w:b/>
          <w:bCs/>
          <w:color w:val="auto"/>
          <w:sz w:val="24"/>
          <w:szCs w:val="24"/>
        </w:rPr>
        <w:fldChar w:fldCharType="begin"/>
      </w:r>
      <w:r w:rsidRPr="00AD0708">
        <w:rPr>
          <w:b/>
          <w:bCs/>
          <w:color w:val="auto"/>
          <w:sz w:val="24"/>
          <w:szCs w:val="24"/>
        </w:rPr>
        <w:instrText xml:space="preserve"> SEQ Tabla \* ARABIC </w:instrText>
      </w:r>
      <w:r w:rsidRPr="00AD0708">
        <w:rPr>
          <w:b/>
          <w:bCs/>
          <w:color w:val="auto"/>
          <w:sz w:val="24"/>
          <w:szCs w:val="24"/>
        </w:rPr>
        <w:fldChar w:fldCharType="separate"/>
      </w:r>
      <w:r w:rsidRPr="00AD0708">
        <w:rPr>
          <w:b/>
          <w:bCs/>
          <w:noProof/>
          <w:color w:val="auto"/>
          <w:sz w:val="24"/>
          <w:szCs w:val="24"/>
        </w:rPr>
        <w:t>5</w:t>
      </w:r>
      <w:r w:rsidRPr="00AD0708">
        <w:rPr>
          <w:b/>
          <w:bCs/>
          <w:color w:val="auto"/>
          <w:sz w:val="24"/>
          <w:szCs w:val="24"/>
        </w:rPr>
        <w:fldChar w:fldCharType="end"/>
      </w:r>
      <w:r w:rsidRPr="00AD0708">
        <w:rPr>
          <w:b/>
          <w:bCs/>
          <w:color w:val="auto"/>
          <w:sz w:val="24"/>
          <w:szCs w:val="24"/>
        </w:rPr>
        <w:t xml:space="preserve"> </w:t>
      </w:r>
      <w:proofErr w:type="spellStart"/>
      <w:r w:rsidRPr="00AD0708">
        <w:rPr>
          <w:b/>
          <w:bCs/>
          <w:color w:val="auto"/>
          <w:sz w:val="24"/>
          <w:szCs w:val="24"/>
        </w:rPr>
        <w:t>Caracterizacion</w:t>
      </w:r>
      <w:proofErr w:type="spellEnd"/>
      <w:r w:rsidRPr="00AD0708">
        <w:rPr>
          <w:b/>
          <w:bCs/>
          <w:color w:val="auto"/>
          <w:sz w:val="24"/>
          <w:szCs w:val="24"/>
        </w:rPr>
        <w:t xml:space="preserve"> del enfoque </w:t>
      </w:r>
      <w:proofErr w:type="spellStart"/>
      <w:r w:rsidRPr="00AD0708">
        <w:rPr>
          <w:b/>
          <w:bCs/>
          <w:color w:val="auto"/>
          <w:sz w:val="24"/>
          <w:szCs w:val="24"/>
        </w:rPr>
        <w:t>metodologico</w:t>
      </w:r>
      <w:bookmarkEnd w:id="69"/>
      <w:proofErr w:type="spellEnd"/>
    </w:p>
    <w:tbl>
      <w:tblPr>
        <w:tblStyle w:val="EstiloAPA"/>
        <w:tblW w:w="0" w:type="auto"/>
        <w:tblLook w:val="04A0" w:firstRow="1" w:lastRow="0" w:firstColumn="1" w:lastColumn="0" w:noHBand="0" w:noVBand="1"/>
      </w:tblPr>
      <w:tblGrid>
        <w:gridCol w:w="1560"/>
        <w:gridCol w:w="2693"/>
        <w:gridCol w:w="4241"/>
      </w:tblGrid>
      <w:tr w:rsidR="00EE41D4" w14:paraId="02247E38" w14:textId="77777777" w:rsidTr="00EE41D4">
        <w:trPr>
          <w:cnfStyle w:val="100000000000" w:firstRow="1" w:lastRow="0" w:firstColumn="0" w:lastColumn="0" w:oddVBand="0" w:evenVBand="0" w:oddHBand="0" w:evenHBand="0" w:firstRowFirstColumn="0" w:firstRowLastColumn="0" w:lastRowFirstColumn="0" w:lastRowLastColumn="0"/>
        </w:trPr>
        <w:tc>
          <w:tcPr>
            <w:tcW w:w="1560" w:type="dxa"/>
          </w:tcPr>
          <w:p w14:paraId="11C013D9" w14:textId="77777777" w:rsidR="00EE41D4" w:rsidRPr="00D860D8" w:rsidRDefault="00EE41D4" w:rsidP="00606BE4">
            <w:pPr>
              <w:pStyle w:val="texto"/>
              <w:ind w:firstLine="0"/>
              <w:rPr>
                <w:b/>
                <w:bCs/>
                <w:lang w:val="es-EC" w:eastAsia="es-EC"/>
              </w:rPr>
            </w:pPr>
            <w:proofErr w:type="spellStart"/>
            <w:r w:rsidRPr="00D860D8">
              <w:rPr>
                <w:b/>
                <w:bCs/>
                <w:lang w:val="es-EC" w:eastAsia="es-EC"/>
              </w:rPr>
              <w:t>Dimension</w:t>
            </w:r>
            <w:proofErr w:type="spellEnd"/>
          </w:p>
        </w:tc>
        <w:tc>
          <w:tcPr>
            <w:tcW w:w="2693" w:type="dxa"/>
          </w:tcPr>
          <w:p w14:paraId="10C61E69" w14:textId="77777777" w:rsidR="00EE41D4" w:rsidRPr="00D860D8" w:rsidRDefault="00EE41D4" w:rsidP="00606BE4">
            <w:pPr>
              <w:pStyle w:val="texto"/>
              <w:ind w:firstLine="0"/>
              <w:rPr>
                <w:b/>
                <w:bCs/>
                <w:lang w:val="es-EC" w:eastAsia="es-EC"/>
              </w:rPr>
            </w:pPr>
            <w:proofErr w:type="spellStart"/>
            <w:r w:rsidRPr="00D860D8">
              <w:rPr>
                <w:b/>
                <w:bCs/>
                <w:lang w:val="es-EC" w:eastAsia="es-EC"/>
              </w:rPr>
              <w:t>Caracterizacion</w:t>
            </w:r>
            <w:proofErr w:type="spellEnd"/>
            <w:r w:rsidRPr="00D860D8">
              <w:rPr>
                <w:b/>
                <w:bCs/>
                <w:lang w:val="es-EC" w:eastAsia="es-EC"/>
              </w:rPr>
              <w:t xml:space="preserve"> </w:t>
            </w:r>
          </w:p>
        </w:tc>
        <w:tc>
          <w:tcPr>
            <w:tcW w:w="4241" w:type="dxa"/>
          </w:tcPr>
          <w:p w14:paraId="1B896CED" w14:textId="77777777" w:rsidR="00EE41D4" w:rsidRPr="00D860D8" w:rsidRDefault="00EE41D4" w:rsidP="00606BE4">
            <w:pPr>
              <w:pStyle w:val="texto"/>
              <w:ind w:firstLine="0"/>
              <w:rPr>
                <w:b/>
                <w:bCs/>
                <w:lang w:val="es-EC" w:eastAsia="es-EC"/>
              </w:rPr>
            </w:pPr>
            <w:proofErr w:type="spellStart"/>
            <w:r w:rsidRPr="00D860D8">
              <w:rPr>
                <w:b/>
                <w:bCs/>
                <w:lang w:val="es-EC" w:eastAsia="es-EC"/>
              </w:rPr>
              <w:t>Justificacion</w:t>
            </w:r>
            <w:proofErr w:type="spellEnd"/>
          </w:p>
        </w:tc>
      </w:tr>
      <w:tr w:rsidR="00EE41D4" w14:paraId="3F20BD67" w14:textId="77777777" w:rsidTr="00EE41D4">
        <w:tc>
          <w:tcPr>
            <w:tcW w:w="1560" w:type="dxa"/>
          </w:tcPr>
          <w:p w14:paraId="4D0ACDB6" w14:textId="77777777" w:rsidR="00EE41D4" w:rsidRPr="00D860D8" w:rsidRDefault="00EE41D4" w:rsidP="00606BE4">
            <w:pPr>
              <w:pStyle w:val="texto"/>
              <w:ind w:firstLine="0"/>
              <w:rPr>
                <w:lang w:val="es-EC" w:eastAsia="es-EC"/>
              </w:rPr>
            </w:pPr>
            <w:r w:rsidRPr="00D860D8">
              <w:rPr>
                <w:lang w:val="es-EC" w:eastAsia="es-EC"/>
              </w:rPr>
              <w:t xml:space="preserve">Enfoque </w:t>
            </w:r>
          </w:p>
        </w:tc>
        <w:tc>
          <w:tcPr>
            <w:tcW w:w="2693" w:type="dxa"/>
          </w:tcPr>
          <w:p w14:paraId="32828EC5" w14:textId="77777777" w:rsidR="00EE41D4" w:rsidRPr="00D860D8" w:rsidRDefault="00EE41D4" w:rsidP="00606BE4">
            <w:pPr>
              <w:pStyle w:val="texto"/>
              <w:ind w:firstLine="0"/>
              <w:rPr>
                <w:lang w:val="es-EC" w:eastAsia="es-EC"/>
              </w:rPr>
            </w:pPr>
            <w:r w:rsidRPr="00D860D8">
              <w:rPr>
                <w:lang w:val="es-EC" w:eastAsia="es-EC"/>
              </w:rPr>
              <w:t>Mixto (</w:t>
            </w:r>
            <w:proofErr w:type="spellStart"/>
            <w:r w:rsidRPr="00D860D8">
              <w:rPr>
                <w:lang w:val="es-EC" w:eastAsia="es-EC"/>
              </w:rPr>
              <w:t>cuali</w:t>
            </w:r>
            <w:proofErr w:type="spellEnd"/>
            <w:r w:rsidRPr="00D860D8">
              <w:rPr>
                <w:lang w:val="es-EC" w:eastAsia="es-EC"/>
              </w:rPr>
              <w:t>-cuantitativo)</w:t>
            </w:r>
          </w:p>
        </w:tc>
        <w:tc>
          <w:tcPr>
            <w:tcW w:w="4241" w:type="dxa"/>
          </w:tcPr>
          <w:p w14:paraId="55ABE944" w14:textId="77777777" w:rsidR="00EE41D4" w:rsidRPr="00D860D8" w:rsidRDefault="00EE41D4" w:rsidP="00606BE4">
            <w:pPr>
              <w:pStyle w:val="texto"/>
              <w:ind w:firstLine="0"/>
              <w:rPr>
                <w:lang w:val="es-EC" w:eastAsia="es-EC"/>
              </w:rPr>
            </w:pPr>
            <w:r w:rsidRPr="00D860D8">
              <w:rPr>
                <w:lang w:val="es-EC" w:eastAsia="es-EC"/>
              </w:rPr>
              <w:t>Se requieren métricas objetivas (tiempos, consistencia) junto con percepciones subjetivas (usabilidad, aceptación cultural)</w:t>
            </w:r>
          </w:p>
        </w:tc>
      </w:tr>
      <w:tr w:rsidR="00EE41D4" w14:paraId="59C02F71" w14:textId="77777777" w:rsidTr="00EE41D4">
        <w:tc>
          <w:tcPr>
            <w:tcW w:w="1560" w:type="dxa"/>
          </w:tcPr>
          <w:p w14:paraId="660F013E" w14:textId="77777777" w:rsidR="00EE41D4" w:rsidRPr="00D860D8" w:rsidRDefault="00EE41D4" w:rsidP="00606BE4">
            <w:pPr>
              <w:pStyle w:val="texto"/>
              <w:ind w:firstLine="0"/>
              <w:rPr>
                <w:lang w:val="es-EC" w:eastAsia="es-EC"/>
              </w:rPr>
            </w:pPr>
            <w:r w:rsidRPr="00D860D8">
              <w:rPr>
                <w:lang w:val="es-EC" w:eastAsia="es-EC"/>
              </w:rPr>
              <w:t>Tipo</w:t>
            </w:r>
          </w:p>
        </w:tc>
        <w:tc>
          <w:tcPr>
            <w:tcW w:w="2693" w:type="dxa"/>
          </w:tcPr>
          <w:p w14:paraId="68AF85C8" w14:textId="77777777" w:rsidR="00EE41D4" w:rsidRPr="00D860D8" w:rsidRDefault="00EE41D4" w:rsidP="00606BE4">
            <w:pPr>
              <w:pStyle w:val="texto"/>
              <w:ind w:firstLine="0"/>
              <w:rPr>
                <w:lang w:val="es-EC" w:eastAsia="es-EC"/>
              </w:rPr>
            </w:pPr>
            <w:r w:rsidRPr="00D860D8">
              <w:rPr>
                <w:lang w:val="es-EC" w:eastAsia="es-EC"/>
              </w:rPr>
              <w:t xml:space="preserve">Aplicado – </w:t>
            </w:r>
            <w:proofErr w:type="spellStart"/>
            <w:r w:rsidRPr="00D860D8">
              <w:rPr>
                <w:lang w:val="es-EC" w:eastAsia="es-EC"/>
              </w:rPr>
              <w:t>Tecnologico</w:t>
            </w:r>
            <w:proofErr w:type="spellEnd"/>
            <w:r w:rsidRPr="00D860D8">
              <w:rPr>
                <w:lang w:val="es-EC" w:eastAsia="es-EC"/>
              </w:rPr>
              <w:t xml:space="preserve"> </w:t>
            </w:r>
          </w:p>
        </w:tc>
        <w:tc>
          <w:tcPr>
            <w:tcW w:w="4241" w:type="dxa"/>
          </w:tcPr>
          <w:p w14:paraId="30AC36D4" w14:textId="77777777" w:rsidR="00EE41D4" w:rsidRPr="00D860D8" w:rsidRDefault="00EE41D4" w:rsidP="00606BE4">
            <w:pPr>
              <w:pStyle w:val="texto"/>
              <w:ind w:firstLine="0"/>
              <w:rPr>
                <w:lang w:val="es-EC" w:eastAsia="es-EC"/>
              </w:rPr>
            </w:pPr>
            <w:r w:rsidRPr="00D860D8">
              <w:rPr>
                <w:lang w:val="es-EC" w:eastAsia="es-EC"/>
              </w:rPr>
              <w:t>El producto final es una plataforma web funcional, no solo conocimiento teórico</w:t>
            </w:r>
          </w:p>
        </w:tc>
      </w:tr>
      <w:tr w:rsidR="00EE41D4" w14:paraId="2D2B8371" w14:textId="77777777" w:rsidTr="00EE41D4">
        <w:tc>
          <w:tcPr>
            <w:tcW w:w="1560" w:type="dxa"/>
          </w:tcPr>
          <w:p w14:paraId="3CE8E661" w14:textId="77777777" w:rsidR="00EE41D4" w:rsidRPr="00D860D8" w:rsidRDefault="00EE41D4" w:rsidP="00606BE4">
            <w:pPr>
              <w:pStyle w:val="texto"/>
              <w:ind w:firstLine="0"/>
              <w:rPr>
                <w:lang w:val="es-EC" w:eastAsia="es-EC"/>
              </w:rPr>
            </w:pPr>
            <w:r w:rsidRPr="00D860D8">
              <w:rPr>
                <w:lang w:val="es-EC" w:eastAsia="es-EC"/>
              </w:rPr>
              <w:lastRenderedPageBreak/>
              <w:t>Alcance temporal</w:t>
            </w:r>
          </w:p>
        </w:tc>
        <w:tc>
          <w:tcPr>
            <w:tcW w:w="2693" w:type="dxa"/>
          </w:tcPr>
          <w:p w14:paraId="4DDAF965" w14:textId="77777777" w:rsidR="00EE41D4" w:rsidRPr="00D860D8" w:rsidRDefault="00EE41D4" w:rsidP="00606BE4">
            <w:pPr>
              <w:pStyle w:val="texto"/>
              <w:ind w:firstLine="0"/>
              <w:rPr>
                <w:lang w:val="es-EC" w:eastAsia="es-EC"/>
              </w:rPr>
            </w:pPr>
            <w:r w:rsidRPr="00D860D8">
              <w:rPr>
                <w:lang w:val="es-EC" w:eastAsia="es-EC"/>
              </w:rPr>
              <w:t>Longitudinal (fases del proyecto)</w:t>
            </w:r>
          </w:p>
        </w:tc>
        <w:tc>
          <w:tcPr>
            <w:tcW w:w="4241" w:type="dxa"/>
          </w:tcPr>
          <w:p w14:paraId="649E6F95" w14:textId="77777777" w:rsidR="00EE41D4" w:rsidRPr="00D860D8" w:rsidRDefault="00EE41D4" w:rsidP="00606BE4">
            <w:pPr>
              <w:pStyle w:val="texto"/>
              <w:ind w:firstLine="0"/>
              <w:rPr>
                <w:lang w:val="es-EC" w:eastAsia="es-EC"/>
              </w:rPr>
            </w:pPr>
            <w:r w:rsidRPr="00D860D8">
              <w:rPr>
                <w:lang w:val="es-EC" w:eastAsia="es-EC"/>
              </w:rPr>
              <w:t>El seguimiento abarca diagnóstico, formación, validación e impacto</w:t>
            </w:r>
          </w:p>
        </w:tc>
      </w:tr>
      <w:tr w:rsidR="00EE41D4" w14:paraId="377DE416" w14:textId="77777777" w:rsidTr="00EE41D4">
        <w:tc>
          <w:tcPr>
            <w:tcW w:w="1560" w:type="dxa"/>
          </w:tcPr>
          <w:p w14:paraId="795E577F" w14:textId="77777777" w:rsidR="00EE41D4" w:rsidRPr="00D860D8" w:rsidRDefault="00EE41D4" w:rsidP="00606BE4">
            <w:pPr>
              <w:pStyle w:val="texto"/>
              <w:ind w:firstLine="0"/>
              <w:rPr>
                <w:lang w:val="es-EC" w:eastAsia="es-EC"/>
              </w:rPr>
            </w:pPr>
            <w:r w:rsidRPr="00D860D8">
              <w:rPr>
                <w:lang w:val="es-EC" w:eastAsia="es-EC"/>
              </w:rPr>
              <w:t>Participación</w:t>
            </w:r>
          </w:p>
        </w:tc>
        <w:tc>
          <w:tcPr>
            <w:tcW w:w="2693" w:type="dxa"/>
          </w:tcPr>
          <w:p w14:paraId="334F8DFC" w14:textId="77777777" w:rsidR="00EE41D4" w:rsidRPr="00D860D8" w:rsidRDefault="00EE41D4" w:rsidP="00606BE4">
            <w:pPr>
              <w:pStyle w:val="texto"/>
              <w:ind w:firstLine="0"/>
              <w:rPr>
                <w:lang w:val="es-EC" w:eastAsia="es-EC"/>
              </w:rPr>
            </w:pPr>
            <w:r w:rsidRPr="00D860D8">
              <w:rPr>
                <w:lang w:val="es-EC" w:eastAsia="es-EC"/>
              </w:rPr>
              <w:t>IAP (parcial)</w:t>
            </w:r>
          </w:p>
        </w:tc>
        <w:tc>
          <w:tcPr>
            <w:tcW w:w="4241" w:type="dxa"/>
          </w:tcPr>
          <w:p w14:paraId="0E06D74A" w14:textId="77777777" w:rsidR="00EE41D4" w:rsidRPr="00D860D8" w:rsidRDefault="00EE41D4" w:rsidP="00606BE4">
            <w:pPr>
              <w:pStyle w:val="texto"/>
              <w:ind w:firstLine="0"/>
              <w:rPr>
                <w:lang w:val="es-EC" w:eastAsia="es-EC"/>
              </w:rPr>
            </w:pPr>
            <w:r w:rsidRPr="00D860D8">
              <w:rPr>
                <w:lang w:val="es-EC" w:eastAsia="es-EC"/>
              </w:rPr>
              <w:t>Las usuarias participan en pruebas de usabilidad y validación funcional</w:t>
            </w:r>
          </w:p>
        </w:tc>
      </w:tr>
    </w:tbl>
    <w:p w14:paraId="73A3EE4A" w14:textId="77777777" w:rsidR="00EE41D4" w:rsidRDefault="00EE41D4" w:rsidP="00EE41D4">
      <w:pPr>
        <w:pStyle w:val="texto"/>
        <w:ind w:firstLine="0"/>
        <w:rPr>
          <w:lang w:eastAsia="es-EC"/>
        </w:rPr>
      </w:pPr>
      <w:r w:rsidRPr="00D860D8">
        <w:rPr>
          <w:i/>
          <w:iCs/>
          <w:lang w:eastAsia="es-EC"/>
        </w:rPr>
        <w:t>Nota.</w:t>
      </w:r>
      <w:r w:rsidRPr="00D860D8">
        <w:rPr>
          <w:lang w:eastAsia="es-EC"/>
        </w:rPr>
        <w:t xml:space="preserve"> Elaboración propia a partir de Creswell &amp; Creswell (2023) y </w:t>
      </w:r>
      <w:proofErr w:type="spellStart"/>
      <w:r w:rsidRPr="00D860D8">
        <w:rPr>
          <w:lang w:eastAsia="es-EC"/>
        </w:rPr>
        <w:t>Koshy</w:t>
      </w:r>
      <w:proofErr w:type="spellEnd"/>
      <w:r w:rsidRPr="00D860D8">
        <w:rPr>
          <w:lang w:eastAsia="es-EC"/>
        </w:rPr>
        <w:t xml:space="preserve"> et al. (2022).</w:t>
      </w:r>
    </w:p>
    <w:p w14:paraId="699542F3" w14:textId="77777777" w:rsidR="00EE41D4" w:rsidRPr="00006334" w:rsidRDefault="00EE41D4" w:rsidP="00EE41D4">
      <w:pPr>
        <w:pStyle w:val="texto"/>
        <w:rPr>
          <w:lang w:eastAsia="es-EC"/>
        </w:rPr>
      </w:pPr>
      <w:r w:rsidRPr="00006334">
        <w:rPr>
          <w:lang w:eastAsia="es-EC"/>
        </w:rPr>
        <w:t>La estrategia metodológica adoptada para la construcción del sistema descansa sobre un enfoque de naturaleza ágil e iterativa, el cual se orienta primordialmente a la concreción de un Producto Mínimo Viable (MVP) dotado de funcionalidad operativa, de suerte que posibilite la contrastación empírica de las hipótesis centrales del estudio: a saber, el incremento de la trazabilidad de los registros, la disminución de los lapsos requeridos para la emisión de reportes y el aseguramiento de la coherencia entre los datos alojados y las evidencias recolectadas en terreno. Dicho encuadre metodológico favorece la entrega paulatina de componentes, la verificación anticipada con los perfiles de usuario involucrados y la readaptación continua frente a los requerimientos del proyecto FCI-030-2025, todo lo cual se inscribe en las buenas prácticas de desarrollo ágil documentadas por la literatura especializada reciente (Armijos Ortega et al., 2024).</w:t>
      </w:r>
    </w:p>
    <w:p w14:paraId="1E36459D" w14:textId="77777777" w:rsidR="00EE41D4" w:rsidRPr="00006334" w:rsidRDefault="00EE41D4" w:rsidP="00EE41D4">
      <w:pPr>
        <w:pStyle w:val="texto"/>
        <w:rPr>
          <w:lang w:eastAsia="es-EC"/>
        </w:rPr>
      </w:pPr>
      <w:r w:rsidRPr="00006334">
        <w:rPr>
          <w:lang w:eastAsia="es-EC"/>
        </w:rPr>
        <w:t>La secuencia operativa del desarrollo se organiza en cuatro fases consecutivas: (i) levantamiento de requerimientos, (</w:t>
      </w:r>
      <w:proofErr w:type="spellStart"/>
      <w:r w:rsidRPr="00006334">
        <w:rPr>
          <w:lang w:eastAsia="es-EC"/>
        </w:rPr>
        <w:t>ii</w:t>
      </w:r>
      <w:proofErr w:type="spellEnd"/>
      <w:r w:rsidRPr="00006334">
        <w:rPr>
          <w:lang w:eastAsia="es-EC"/>
        </w:rPr>
        <w:t>) diseño del MVP, (</w:t>
      </w:r>
      <w:proofErr w:type="spellStart"/>
      <w:r w:rsidRPr="00006334">
        <w:rPr>
          <w:lang w:eastAsia="es-EC"/>
        </w:rPr>
        <w:t>iii</w:t>
      </w:r>
      <w:proofErr w:type="spellEnd"/>
      <w:r w:rsidRPr="00006334">
        <w:rPr>
          <w:lang w:eastAsia="es-EC"/>
        </w:rPr>
        <w:t>) implementación iterativa y (</w:t>
      </w:r>
      <w:proofErr w:type="spellStart"/>
      <w:r w:rsidRPr="00006334">
        <w:rPr>
          <w:lang w:eastAsia="es-EC"/>
        </w:rPr>
        <w:t>iv</w:t>
      </w:r>
      <w:proofErr w:type="spellEnd"/>
      <w:r w:rsidRPr="00006334">
        <w:rPr>
          <w:lang w:eastAsia="es-EC"/>
        </w:rPr>
        <w:t xml:space="preserve">) validación funcional. Durante la primera fase se llevaron a cabo entrevistas semiestructuradas con los actores vinculados al seguimiento de indicadores del proyecto, a fin de identificar las necesidades inherentes al registro, control y generación de reportes. Los instrumentos de encuesta en línea fueron elaborados mediante la herramienta </w:t>
      </w:r>
      <w:proofErr w:type="spellStart"/>
      <w:r w:rsidRPr="00006334">
        <w:rPr>
          <w:lang w:eastAsia="es-EC"/>
        </w:rPr>
        <w:t>Tally</w:t>
      </w:r>
      <w:proofErr w:type="spellEnd"/>
      <w:r w:rsidRPr="00006334">
        <w:rPr>
          <w:lang w:eastAsia="es-EC"/>
        </w:rPr>
        <w:t xml:space="preserve">, cuya selección se justifica por su facilidad de integración con sistemas web y su compatibilidad con flujos de trabajo asincrónicos, lo cual permitió la recopilación de información desde dispositivos diversos sin exigir conectividad permanente. El material informativo así recolectado sirvió de base para la </w:t>
      </w:r>
      <w:r w:rsidRPr="00006334">
        <w:rPr>
          <w:lang w:eastAsia="es-EC"/>
        </w:rPr>
        <w:lastRenderedPageBreak/>
        <w:t>definición de los módulos fundamentales del sistema: gestión de indicadores, registro de evidencias, generación de reportes y visualización de estadísticas.</w:t>
      </w:r>
    </w:p>
    <w:p w14:paraId="231949A4" w14:textId="77777777" w:rsidR="00EE41D4" w:rsidRPr="00006334" w:rsidRDefault="00EE41D4" w:rsidP="00EE41D4">
      <w:pPr>
        <w:pStyle w:val="texto"/>
        <w:rPr>
          <w:lang w:eastAsia="es-EC"/>
        </w:rPr>
      </w:pPr>
      <w:r w:rsidRPr="00006334">
        <w:rPr>
          <w:lang w:eastAsia="es-EC"/>
        </w:rPr>
        <w:t>En una segunda fase se procedió al diseño —tanto conceptual como técnico— del MVP, estableciéndose los requerimientos mínimos capaces de garantizar el funcionamiento basal del sistema. Con tal propósito, se construyeron diagramas de flujo y estructuras de base de datos empleando herramientas de carácter ligero y accesible; simultáneamente, las pruebas de edición y depuración inicial se ejecutaron utilizando el editor Bloc de notas, práctica que facilitó ajustes rápidos sobre los scripts y archivos de configuración sin necesidad de recurrir a entornos de desarrollo de alta complejidad. Dicha práctica, pese a su sencillez, resulta coherente con los principios del desarrollo ágil de bajo costo, recomendados para prototipos funcionales en contextos institucionales con disponibilidad limitada de recursos (Vanegas, 2022).</w:t>
      </w:r>
    </w:p>
    <w:p w14:paraId="1C2AD57F" w14:textId="77777777" w:rsidR="00EE41D4" w:rsidRPr="00006334" w:rsidRDefault="00EE41D4" w:rsidP="00EE41D4">
      <w:pPr>
        <w:pStyle w:val="texto"/>
        <w:rPr>
          <w:lang w:eastAsia="es-EC"/>
        </w:rPr>
      </w:pPr>
      <w:r w:rsidRPr="00006334">
        <w:rPr>
          <w:lang w:eastAsia="es-EC"/>
        </w:rPr>
        <w:t xml:space="preserve">La fase de implementación comprendió la construcción de la aplicación web mediante tecnologías contemporáneas compatibles con el despliegue en la nube, asegurándose de esta manera la escalabilidad del sistema y el mantenimiento simplificado del mismo. Se optó por </w:t>
      </w:r>
      <w:proofErr w:type="spellStart"/>
      <w:r w:rsidRPr="00006334">
        <w:rPr>
          <w:lang w:eastAsia="es-EC"/>
        </w:rPr>
        <w:t>Vercel</w:t>
      </w:r>
      <w:proofErr w:type="spellEnd"/>
      <w:r w:rsidRPr="00006334">
        <w:rPr>
          <w:lang w:eastAsia="es-EC"/>
        </w:rPr>
        <w:t xml:space="preserve"> como plataforma de proyección del sitio, decisión fundamentada en su integración nativa con </w:t>
      </w:r>
      <w:proofErr w:type="spellStart"/>
      <w:r w:rsidRPr="00006334">
        <w:rPr>
          <w:lang w:eastAsia="es-EC"/>
        </w:rPr>
        <w:t>frameworks</w:t>
      </w:r>
      <w:proofErr w:type="spellEnd"/>
      <w:r w:rsidRPr="00006334">
        <w:rPr>
          <w:lang w:eastAsia="es-EC"/>
        </w:rPr>
        <w:t xml:space="preserve"> de desarrollo </w:t>
      </w:r>
      <w:proofErr w:type="spellStart"/>
      <w:r w:rsidRPr="00006334">
        <w:rPr>
          <w:lang w:eastAsia="es-EC"/>
        </w:rPr>
        <w:t>frontend</w:t>
      </w:r>
      <w:proofErr w:type="spellEnd"/>
      <w:r w:rsidRPr="00006334">
        <w:rPr>
          <w:lang w:eastAsia="es-EC"/>
        </w:rPr>
        <w:t xml:space="preserve"> y en su soporte para flujos continuos de despliegue (CI/CD), lo cual permite actualizaciones automáticas del MVP tras cada iteración. De manera paralela, se utilizó un servicio de hospedaje vinculado a </w:t>
      </w:r>
      <w:proofErr w:type="spellStart"/>
      <w:r w:rsidRPr="00006334">
        <w:rPr>
          <w:lang w:eastAsia="es-EC"/>
        </w:rPr>
        <w:t>Vercel</w:t>
      </w:r>
      <w:proofErr w:type="spellEnd"/>
      <w:r w:rsidRPr="00006334">
        <w:rPr>
          <w:lang w:eastAsia="es-EC"/>
        </w:rPr>
        <w:t xml:space="preserve"> para el almacenamiento de los datos e imágenes asociados al seguimiento de indicadores, garantizándose así la persistencia de la información y el acceso seguro al sistema desde distintos dispositivos.</w:t>
      </w:r>
    </w:p>
    <w:p w14:paraId="324D3677" w14:textId="77777777" w:rsidR="00EE41D4" w:rsidRPr="00006334" w:rsidRDefault="00EE41D4" w:rsidP="00EE41D4">
      <w:pPr>
        <w:pStyle w:val="texto"/>
        <w:rPr>
          <w:lang w:eastAsia="es-EC"/>
        </w:rPr>
      </w:pPr>
      <w:r w:rsidRPr="00006334">
        <w:rPr>
          <w:lang w:eastAsia="es-EC"/>
        </w:rPr>
        <w:t xml:space="preserve">La etapa final se concentró en la validación funcional y empírica del sistema, aplicándose un enfoque de investigación mixto que integra métodos cuantitativos y cualitativos. Desde la vertiente cuantitativa, se midieron indicadores tales como el tiempo </w:t>
      </w:r>
      <w:r w:rsidRPr="00006334">
        <w:rPr>
          <w:lang w:eastAsia="es-EC"/>
        </w:rPr>
        <w:lastRenderedPageBreak/>
        <w:t xml:space="preserve">promedio requerido por registro, la tasa de errores detectados y la reducción del lapso destinado a la generación de reportes consolidados. En el componente cualitativo, por su parte, se ejecutaron pruebas de usabilidad y encuestas </w:t>
      </w:r>
      <w:proofErr w:type="spellStart"/>
      <w:r w:rsidRPr="00006334">
        <w:rPr>
          <w:lang w:eastAsia="es-EC"/>
        </w:rPr>
        <w:t>post-uso</w:t>
      </w:r>
      <w:proofErr w:type="spellEnd"/>
      <w:r w:rsidRPr="00006334">
        <w:rPr>
          <w:lang w:eastAsia="es-EC"/>
        </w:rPr>
        <w:t xml:space="preserve"> —igualmente administradas mediante </w:t>
      </w:r>
      <w:proofErr w:type="spellStart"/>
      <w:r w:rsidRPr="00006334">
        <w:rPr>
          <w:lang w:eastAsia="es-EC"/>
        </w:rPr>
        <w:t>Tally</w:t>
      </w:r>
      <w:proofErr w:type="spellEnd"/>
      <w:r w:rsidRPr="00006334">
        <w:rPr>
          <w:lang w:eastAsia="es-EC"/>
        </w:rPr>
        <w:t>— con el objeto de evaluar la percepción de los usuarios acerca de la facilidad de manejo, la claridad de la interfaz y la utilidad del sistema para el control de indicadores. Esta combinación metodológica posibilitó la validación del impacto del sistema tanto en la eficiencia operativa como en el nivel de satisfacción de los usuarios, hallándose en consonancia con las recomendaciones contemporáneas sobre desarrollo y evaluación de plataformas web en entornos académicos (Armijos Ortega et al., 2024).</w:t>
      </w:r>
    </w:p>
    <w:p w14:paraId="572F3817" w14:textId="77777777" w:rsidR="00EE41D4" w:rsidRPr="00006334" w:rsidRDefault="00EE41D4" w:rsidP="00EE41D4">
      <w:pPr>
        <w:pStyle w:val="texto"/>
        <w:rPr>
          <w:lang w:eastAsia="es-EC"/>
        </w:rPr>
      </w:pPr>
      <w:r w:rsidRPr="00006334">
        <w:rPr>
          <w:lang w:eastAsia="es-EC"/>
        </w:rPr>
        <w:t>Adicionalmente, se adopta un diseño mixto que articula aproximaciones cuantitativas y cualitativas con el fin de alcanzar una evaluación más robusta y comprehensiva del MVP. El componente cuantitativo contempla la recolección automatizada de métricas operativas —logs, marcas temporales (</w:t>
      </w:r>
      <w:proofErr w:type="spellStart"/>
      <w:r w:rsidRPr="00006334">
        <w:rPr>
          <w:lang w:eastAsia="es-EC"/>
        </w:rPr>
        <w:t>timestamps</w:t>
      </w:r>
      <w:proofErr w:type="spellEnd"/>
      <w:r w:rsidRPr="00006334">
        <w:rPr>
          <w:lang w:eastAsia="es-EC"/>
        </w:rPr>
        <w:t xml:space="preserve">), conteos de registros acompañados de evidencia, tiempos de elaboración de reportes— y el análisis estadístico de tipo </w:t>
      </w:r>
      <w:proofErr w:type="spellStart"/>
      <w:r w:rsidRPr="00006334">
        <w:rPr>
          <w:lang w:eastAsia="es-EC"/>
        </w:rPr>
        <w:t>pre-post</w:t>
      </w:r>
      <w:proofErr w:type="spellEnd"/>
      <w:r w:rsidRPr="00006334">
        <w:rPr>
          <w:lang w:eastAsia="es-EC"/>
        </w:rPr>
        <w:t xml:space="preserve"> en el contexto del piloto, todo ello dirigido a la contrastación de hipótesis concretas. El componente cualitativo, por su parte, incluye encuestas estructuradas (administradas vía </w:t>
      </w:r>
      <w:proofErr w:type="spellStart"/>
      <w:r w:rsidRPr="00006334">
        <w:rPr>
          <w:lang w:eastAsia="es-EC"/>
        </w:rPr>
        <w:t>Tally</w:t>
      </w:r>
      <w:proofErr w:type="spellEnd"/>
      <w:r w:rsidRPr="00006334">
        <w:rPr>
          <w:lang w:eastAsia="es-EC"/>
        </w:rPr>
        <w:t>), entrevistas semiestructuradas y observación directa durante las pruebas de usabilidad, orientándose a la interpretación de las causas subyacentes a los comportamientos observados y a la recogida de propuestas de mejora. La triangulación de ambas fuentes de evidencia permite validar no únicamente la existencia o inexistencia de cambios cuantificables en variables como trazabilidad y consistencia de datos, sino también los mecanismos explicativos de dichos cambios, fortaleciendo de este modo la validez interna del estudio y proporcionando insumos para el rediseño y el despliegue del sistema.</w:t>
      </w:r>
    </w:p>
    <w:p w14:paraId="5F60C9BB" w14:textId="77777777" w:rsidR="00EE41D4" w:rsidRDefault="00EE41D4" w:rsidP="00EE41D4">
      <w:pPr>
        <w:pStyle w:val="Descripcin"/>
        <w:rPr>
          <w:sz w:val="24"/>
          <w:szCs w:val="24"/>
        </w:rPr>
      </w:pPr>
      <w:bookmarkStart w:id="70" w:name="_Toc230796173"/>
    </w:p>
    <w:p w14:paraId="57FC178D" w14:textId="77777777" w:rsidR="00EE41D4" w:rsidRDefault="00EE41D4" w:rsidP="00EE41D4">
      <w:pPr>
        <w:pStyle w:val="Descripcin"/>
        <w:rPr>
          <w:sz w:val="24"/>
          <w:szCs w:val="24"/>
        </w:rPr>
      </w:pPr>
    </w:p>
    <w:p w14:paraId="0A72D162" w14:textId="77777777" w:rsidR="00EE41D4" w:rsidRDefault="00EE41D4" w:rsidP="00EE41D4">
      <w:pPr>
        <w:pStyle w:val="Descripcin"/>
        <w:rPr>
          <w:sz w:val="24"/>
          <w:szCs w:val="24"/>
        </w:rPr>
        <w:sectPr w:rsidR="00EE41D4" w:rsidSect="00EE41D4">
          <w:pgSz w:w="11906" w:h="16838"/>
          <w:pgMar w:top="1440" w:right="1440" w:bottom="1440" w:left="1440" w:header="709" w:footer="709" w:gutter="0"/>
          <w:cols w:space="708"/>
          <w:titlePg/>
          <w:docGrid w:linePitch="360"/>
        </w:sectPr>
      </w:pPr>
    </w:p>
    <w:p w14:paraId="4987A16C" w14:textId="7D20535C" w:rsidR="00EE41D4" w:rsidRPr="00EE41D4" w:rsidRDefault="00EE41D4" w:rsidP="00EE41D4">
      <w:pPr>
        <w:pStyle w:val="Descripcin"/>
        <w:rPr>
          <w:b/>
          <w:bCs/>
          <w:i w:val="0"/>
          <w:iCs w:val="0"/>
          <w:color w:val="auto"/>
          <w:sz w:val="24"/>
          <w:szCs w:val="24"/>
          <w:lang w:eastAsia="es-EC"/>
        </w:rPr>
      </w:pPr>
      <w:r w:rsidRPr="00EE41D4">
        <w:rPr>
          <w:b/>
          <w:bCs/>
          <w:i w:val="0"/>
          <w:iCs w:val="0"/>
          <w:color w:val="auto"/>
          <w:sz w:val="24"/>
          <w:szCs w:val="24"/>
        </w:rPr>
        <w:lastRenderedPageBreak/>
        <w:t xml:space="preserve">Tabla </w:t>
      </w:r>
      <w:r w:rsidRPr="00EE41D4">
        <w:rPr>
          <w:b/>
          <w:bCs/>
          <w:i w:val="0"/>
          <w:iCs w:val="0"/>
          <w:color w:val="auto"/>
          <w:sz w:val="24"/>
          <w:szCs w:val="24"/>
        </w:rPr>
        <w:fldChar w:fldCharType="begin"/>
      </w:r>
      <w:r w:rsidRPr="00EE41D4">
        <w:rPr>
          <w:b/>
          <w:bCs/>
          <w:i w:val="0"/>
          <w:iCs w:val="0"/>
          <w:color w:val="auto"/>
          <w:sz w:val="24"/>
          <w:szCs w:val="24"/>
        </w:rPr>
        <w:instrText xml:space="preserve"> SEQ Tabla \* ARABIC </w:instrText>
      </w:r>
      <w:r w:rsidRPr="00EE41D4">
        <w:rPr>
          <w:b/>
          <w:bCs/>
          <w:i w:val="0"/>
          <w:iCs w:val="0"/>
          <w:color w:val="auto"/>
          <w:sz w:val="24"/>
          <w:szCs w:val="24"/>
        </w:rPr>
        <w:fldChar w:fldCharType="separate"/>
      </w:r>
      <w:r w:rsidRPr="00EE41D4">
        <w:rPr>
          <w:b/>
          <w:bCs/>
          <w:i w:val="0"/>
          <w:iCs w:val="0"/>
          <w:noProof/>
          <w:color w:val="auto"/>
          <w:sz w:val="24"/>
          <w:szCs w:val="24"/>
        </w:rPr>
        <w:t>6</w:t>
      </w:r>
      <w:r w:rsidRPr="00EE41D4">
        <w:rPr>
          <w:b/>
          <w:bCs/>
          <w:i w:val="0"/>
          <w:iCs w:val="0"/>
          <w:color w:val="auto"/>
          <w:sz w:val="24"/>
          <w:szCs w:val="24"/>
        </w:rPr>
        <w:fldChar w:fldCharType="end"/>
      </w:r>
      <w:r w:rsidRPr="00EE41D4">
        <w:rPr>
          <w:b/>
          <w:bCs/>
          <w:i w:val="0"/>
          <w:iCs w:val="0"/>
          <w:color w:val="auto"/>
          <w:sz w:val="24"/>
          <w:szCs w:val="24"/>
        </w:rPr>
        <w:t xml:space="preserve"> Fases </w:t>
      </w:r>
      <w:proofErr w:type="spellStart"/>
      <w:r w:rsidRPr="00EE41D4">
        <w:rPr>
          <w:b/>
          <w:bCs/>
          <w:i w:val="0"/>
          <w:iCs w:val="0"/>
          <w:color w:val="auto"/>
          <w:sz w:val="24"/>
          <w:szCs w:val="24"/>
        </w:rPr>
        <w:t>metodologicas</w:t>
      </w:r>
      <w:proofErr w:type="spellEnd"/>
      <w:r w:rsidRPr="00EE41D4">
        <w:rPr>
          <w:b/>
          <w:bCs/>
          <w:i w:val="0"/>
          <w:iCs w:val="0"/>
          <w:color w:val="auto"/>
          <w:sz w:val="24"/>
          <w:szCs w:val="24"/>
        </w:rPr>
        <w:t xml:space="preserve"> del desarrollo y </w:t>
      </w:r>
      <w:proofErr w:type="spellStart"/>
      <w:r w:rsidRPr="00EE41D4">
        <w:rPr>
          <w:b/>
          <w:bCs/>
          <w:i w:val="0"/>
          <w:iCs w:val="0"/>
          <w:color w:val="auto"/>
          <w:sz w:val="24"/>
          <w:szCs w:val="24"/>
        </w:rPr>
        <w:t>validacion</w:t>
      </w:r>
      <w:proofErr w:type="spellEnd"/>
      <w:r w:rsidRPr="00EE41D4">
        <w:rPr>
          <w:b/>
          <w:bCs/>
          <w:i w:val="0"/>
          <w:iCs w:val="0"/>
          <w:color w:val="auto"/>
          <w:sz w:val="24"/>
          <w:szCs w:val="24"/>
        </w:rPr>
        <w:t xml:space="preserve"> de la plataforma</w:t>
      </w:r>
      <w:bookmarkEnd w:id="70"/>
    </w:p>
    <w:tbl>
      <w:tblPr>
        <w:tblStyle w:val="EstiloAPA"/>
        <w:tblW w:w="0" w:type="auto"/>
        <w:tblLayout w:type="fixed"/>
        <w:tblLook w:val="04A0" w:firstRow="1" w:lastRow="0" w:firstColumn="1" w:lastColumn="0" w:noHBand="0" w:noVBand="1"/>
      </w:tblPr>
      <w:tblGrid>
        <w:gridCol w:w="2061"/>
        <w:gridCol w:w="4743"/>
        <w:gridCol w:w="3402"/>
        <w:gridCol w:w="3686"/>
      </w:tblGrid>
      <w:tr w:rsidR="00EE41D4" w14:paraId="61B803E7" w14:textId="77777777" w:rsidTr="00EE41D4">
        <w:trPr>
          <w:cnfStyle w:val="100000000000" w:firstRow="1" w:lastRow="0" w:firstColumn="0" w:lastColumn="0" w:oddVBand="0" w:evenVBand="0" w:oddHBand="0" w:evenHBand="0" w:firstRowFirstColumn="0" w:firstRowLastColumn="0" w:lastRowFirstColumn="0" w:lastRowLastColumn="0"/>
          <w:trHeight w:val="508"/>
        </w:trPr>
        <w:tc>
          <w:tcPr>
            <w:tcW w:w="2061" w:type="dxa"/>
          </w:tcPr>
          <w:p w14:paraId="7348889E" w14:textId="77777777" w:rsidR="00EE41D4" w:rsidRPr="00006334" w:rsidRDefault="00EE41D4" w:rsidP="00606BE4">
            <w:pPr>
              <w:pStyle w:val="texto"/>
              <w:ind w:firstLine="0"/>
              <w:rPr>
                <w:b/>
                <w:bCs/>
                <w:lang w:eastAsia="es-EC"/>
              </w:rPr>
            </w:pPr>
            <w:proofErr w:type="spellStart"/>
            <w:r w:rsidRPr="00006334">
              <w:rPr>
                <w:b/>
                <w:bCs/>
                <w:lang w:eastAsia="es-EC"/>
              </w:rPr>
              <w:t>Fases</w:t>
            </w:r>
            <w:proofErr w:type="spellEnd"/>
          </w:p>
        </w:tc>
        <w:tc>
          <w:tcPr>
            <w:tcW w:w="4743" w:type="dxa"/>
          </w:tcPr>
          <w:p w14:paraId="40AE142D" w14:textId="77777777" w:rsidR="00EE41D4" w:rsidRPr="00006334" w:rsidRDefault="00EE41D4" w:rsidP="00606BE4">
            <w:pPr>
              <w:pStyle w:val="texto"/>
              <w:ind w:firstLine="0"/>
              <w:rPr>
                <w:b/>
                <w:bCs/>
                <w:lang w:eastAsia="es-EC"/>
              </w:rPr>
            </w:pPr>
            <w:proofErr w:type="spellStart"/>
            <w:r w:rsidRPr="00006334">
              <w:rPr>
                <w:b/>
                <w:bCs/>
                <w:lang w:eastAsia="es-EC"/>
              </w:rPr>
              <w:t>Actividades</w:t>
            </w:r>
            <w:proofErr w:type="spellEnd"/>
            <w:r w:rsidRPr="00006334">
              <w:rPr>
                <w:b/>
                <w:bCs/>
                <w:lang w:eastAsia="es-EC"/>
              </w:rPr>
              <w:t xml:space="preserve"> </w:t>
            </w:r>
            <w:proofErr w:type="spellStart"/>
            <w:r w:rsidRPr="00006334">
              <w:rPr>
                <w:b/>
                <w:bCs/>
                <w:lang w:eastAsia="es-EC"/>
              </w:rPr>
              <w:t>principales</w:t>
            </w:r>
            <w:proofErr w:type="spellEnd"/>
          </w:p>
        </w:tc>
        <w:tc>
          <w:tcPr>
            <w:tcW w:w="3402" w:type="dxa"/>
          </w:tcPr>
          <w:p w14:paraId="7148E912" w14:textId="77777777" w:rsidR="00EE41D4" w:rsidRPr="00006334" w:rsidRDefault="00EE41D4" w:rsidP="00606BE4">
            <w:pPr>
              <w:pStyle w:val="texto"/>
              <w:ind w:firstLine="0"/>
              <w:rPr>
                <w:b/>
                <w:bCs/>
                <w:lang w:eastAsia="es-EC"/>
              </w:rPr>
            </w:pPr>
            <w:proofErr w:type="spellStart"/>
            <w:r w:rsidRPr="00006334">
              <w:rPr>
                <w:b/>
                <w:bCs/>
                <w:lang w:eastAsia="es-EC"/>
              </w:rPr>
              <w:t>Técnicas</w:t>
            </w:r>
            <w:proofErr w:type="spellEnd"/>
            <w:r w:rsidRPr="00006334">
              <w:rPr>
                <w:b/>
                <w:bCs/>
                <w:lang w:eastAsia="es-EC"/>
              </w:rPr>
              <w:t xml:space="preserve"> / </w:t>
            </w:r>
            <w:proofErr w:type="spellStart"/>
            <w:r w:rsidRPr="00006334">
              <w:rPr>
                <w:b/>
                <w:bCs/>
                <w:lang w:eastAsia="es-EC"/>
              </w:rPr>
              <w:t>Herramientas</w:t>
            </w:r>
            <w:proofErr w:type="spellEnd"/>
          </w:p>
        </w:tc>
        <w:tc>
          <w:tcPr>
            <w:tcW w:w="3686" w:type="dxa"/>
          </w:tcPr>
          <w:p w14:paraId="152258DE" w14:textId="77777777" w:rsidR="00EE41D4" w:rsidRPr="00006334" w:rsidRDefault="00EE41D4" w:rsidP="00606BE4">
            <w:pPr>
              <w:pStyle w:val="texto"/>
              <w:ind w:firstLine="0"/>
              <w:rPr>
                <w:b/>
                <w:bCs/>
                <w:lang w:eastAsia="es-EC"/>
              </w:rPr>
            </w:pPr>
            <w:proofErr w:type="spellStart"/>
            <w:r w:rsidRPr="00006334">
              <w:rPr>
                <w:b/>
                <w:bCs/>
                <w:lang w:eastAsia="es-EC"/>
              </w:rPr>
              <w:t>Resultados</w:t>
            </w:r>
            <w:proofErr w:type="spellEnd"/>
            <w:r w:rsidRPr="00006334">
              <w:rPr>
                <w:b/>
                <w:bCs/>
                <w:lang w:eastAsia="es-EC"/>
              </w:rPr>
              <w:t xml:space="preserve"> </w:t>
            </w:r>
            <w:proofErr w:type="spellStart"/>
            <w:r w:rsidRPr="00006334">
              <w:rPr>
                <w:b/>
                <w:bCs/>
                <w:lang w:eastAsia="es-EC"/>
              </w:rPr>
              <w:t>esperados</w:t>
            </w:r>
            <w:proofErr w:type="spellEnd"/>
            <w:r w:rsidRPr="00006334">
              <w:rPr>
                <w:b/>
                <w:bCs/>
                <w:lang w:eastAsia="es-EC"/>
              </w:rPr>
              <w:t xml:space="preserve"> </w:t>
            </w:r>
          </w:p>
        </w:tc>
      </w:tr>
      <w:tr w:rsidR="00EE41D4" w14:paraId="56782BD2" w14:textId="77777777" w:rsidTr="00EE41D4">
        <w:trPr>
          <w:trHeight w:val="1543"/>
        </w:trPr>
        <w:tc>
          <w:tcPr>
            <w:tcW w:w="2061" w:type="dxa"/>
          </w:tcPr>
          <w:p w14:paraId="6B7AAB27" w14:textId="77777777" w:rsidR="00EE41D4" w:rsidRPr="00006334" w:rsidRDefault="00EE41D4" w:rsidP="00606BE4">
            <w:pPr>
              <w:pStyle w:val="texto"/>
              <w:ind w:firstLine="0"/>
              <w:rPr>
                <w:lang w:val="es-EC" w:eastAsia="es-EC"/>
              </w:rPr>
            </w:pPr>
            <w:r w:rsidRPr="00006334">
              <w:rPr>
                <w:lang w:val="es-EC" w:eastAsia="es-EC"/>
              </w:rPr>
              <w:t>Levantamiento de requerimientos</w:t>
            </w:r>
          </w:p>
        </w:tc>
        <w:tc>
          <w:tcPr>
            <w:tcW w:w="4743" w:type="dxa"/>
          </w:tcPr>
          <w:p w14:paraId="5C04E922" w14:textId="77777777" w:rsidR="00EE41D4" w:rsidRPr="00006334" w:rsidRDefault="00EE41D4" w:rsidP="00606BE4">
            <w:pPr>
              <w:pStyle w:val="texto"/>
              <w:ind w:firstLine="0"/>
              <w:rPr>
                <w:lang w:val="es-EC" w:eastAsia="es-EC"/>
              </w:rPr>
            </w:pPr>
            <w:r w:rsidRPr="00006334">
              <w:rPr>
                <w:lang w:val="es-EC" w:eastAsia="es-EC"/>
              </w:rPr>
              <w:t>Entrevistas semiestructuradas con actores clave; identificación de necesidades de registro, control y reportes</w:t>
            </w:r>
          </w:p>
        </w:tc>
        <w:tc>
          <w:tcPr>
            <w:tcW w:w="3402" w:type="dxa"/>
          </w:tcPr>
          <w:p w14:paraId="4370A1D5" w14:textId="77777777" w:rsidR="00EE41D4" w:rsidRPr="00006334" w:rsidRDefault="00EE41D4" w:rsidP="00606BE4">
            <w:pPr>
              <w:pStyle w:val="texto"/>
              <w:ind w:firstLine="0"/>
              <w:rPr>
                <w:lang w:val="es-EC" w:eastAsia="es-EC"/>
              </w:rPr>
            </w:pPr>
            <w:r w:rsidRPr="00006334">
              <w:rPr>
                <w:lang w:val="es-EC" w:eastAsia="es-EC"/>
              </w:rPr>
              <w:t xml:space="preserve">Entrevistas cualitativas; </w:t>
            </w:r>
            <w:proofErr w:type="spellStart"/>
            <w:r w:rsidRPr="00006334">
              <w:rPr>
                <w:lang w:val="es-EC" w:eastAsia="es-EC"/>
              </w:rPr>
              <w:t>Tally</w:t>
            </w:r>
            <w:proofErr w:type="spellEnd"/>
            <w:r w:rsidRPr="00006334">
              <w:rPr>
                <w:lang w:val="es-EC" w:eastAsia="es-EC"/>
              </w:rPr>
              <w:t xml:space="preserve"> (encuestas en línea)</w:t>
            </w:r>
          </w:p>
        </w:tc>
        <w:tc>
          <w:tcPr>
            <w:tcW w:w="3686" w:type="dxa"/>
          </w:tcPr>
          <w:p w14:paraId="52FD321C" w14:textId="77777777" w:rsidR="00EE41D4" w:rsidRPr="00006334" w:rsidRDefault="00EE41D4" w:rsidP="00606BE4">
            <w:pPr>
              <w:pStyle w:val="texto"/>
              <w:ind w:firstLine="0"/>
              <w:rPr>
                <w:lang w:val="es-EC" w:eastAsia="es-EC"/>
              </w:rPr>
            </w:pPr>
            <w:r w:rsidRPr="00006334">
              <w:rPr>
                <w:lang w:val="es-EC" w:eastAsia="es-EC"/>
              </w:rPr>
              <w:t>Definición de módulos funcionales: gestión de indicadores, registro de evidencias, reportes, visualización</w:t>
            </w:r>
          </w:p>
        </w:tc>
      </w:tr>
      <w:tr w:rsidR="00EE41D4" w14:paraId="35069E82" w14:textId="77777777" w:rsidTr="00EE41D4">
        <w:trPr>
          <w:trHeight w:val="141"/>
        </w:trPr>
        <w:tc>
          <w:tcPr>
            <w:tcW w:w="2061" w:type="dxa"/>
          </w:tcPr>
          <w:p w14:paraId="5B35F459" w14:textId="77777777" w:rsidR="00EE41D4" w:rsidRPr="00006334" w:rsidRDefault="00EE41D4" w:rsidP="00606BE4">
            <w:pPr>
              <w:pStyle w:val="texto"/>
              <w:ind w:firstLine="0"/>
              <w:rPr>
                <w:lang w:val="es-EC" w:eastAsia="es-EC"/>
              </w:rPr>
            </w:pPr>
            <w:r w:rsidRPr="00006334">
              <w:rPr>
                <w:lang w:val="es-EC" w:eastAsia="es-EC"/>
              </w:rPr>
              <w:t>Diseño conceptual y técnico del MVP</w:t>
            </w:r>
          </w:p>
        </w:tc>
        <w:tc>
          <w:tcPr>
            <w:tcW w:w="4743" w:type="dxa"/>
          </w:tcPr>
          <w:p w14:paraId="3FEBEB19" w14:textId="77777777" w:rsidR="00EE41D4" w:rsidRPr="00006334" w:rsidRDefault="00EE41D4" w:rsidP="00606BE4">
            <w:pPr>
              <w:pStyle w:val="texto"/>
              <w:ind w:firstLine="0"/>
              <w:rPr>
                <w:lang w:val="es-EC" w:eastAsia="es-EC"/>
              </w:rPr>
            </w:pPr>
            <w:r w:rsidRPr="00006334">
              <w:rPr>
                <w:lang w:val="es-EC" w:eastAsia="es-EC"/>
              </w:rPr>
              <w:t>Elaboración de diagramas de flujo; diseño de base de datos; establecimiento de requerimientos mínimos</w:t>
            </w:r>
          </w:p>
        </w:tc>
        <w:tc>
          <w:tcPr>
            <w:tcW w:w="3402" w:type="dxa"/>
          </w:tcPr>
          <w:p w14:paraId="58A70615" w14:textId="77777777" w:rsidR="00EE41D4" w:rsidRPr="00006334" w:rsidRDefault="00EE41D4" w:rsidP="00606BE4">
            <w:pPr>
              <w:pStyle w:val="texto"/>
              <w:ind w:firstLine="0"/>
              <w:rPr>
                <w:lang w:val="es-EC" w:eastAsia="es-EC"/>
              </w:rPr>
            </w:pPr>
            <w:r w:rsidRPr="00006334">
              <w:rPr>
                <w:lang w:val="es-EC" w:eastAsia="es-EC"/>
              </w:rPr>
              <w:t>Diagramas de flujo; modelado Entidad-Relación; Bloc de notas (edición rápida)</w:t>
            </w:r>
          </w:p>
        </w:tc>
        <w:tc>
          <w:tcPr>
            <w:tcW w:w="3686" w:type="dxa"/>
          </w:tcPr>
          <w:p w14:paraId="1AA131F7" w14:textId="77777777" w:rsidR="00EE41D4" w:rsidRPr="00006334" w:rsidRDefault="00EE41D4" w:rsidP="00606BE4">
            <w:pPr>
              <w:pStyle w:val="texto"/>
              <w:ind w:firstLine="0"/>
              <w:rPr>
                <w:lang w:val="es-EC" w:eastAsia="es-EC"/>
              </w:rPr>
            </w:pPr>
            <w:r w:rsidRPr="00006334">
              <w:rPr>
                <w:lang w:val="es-EC" w:eastAsia="es-EC"/>
              </w:rPr>
              <w:t>Estructura de base de datos validada; prototipo de baja fidelidad</w:t>
            </w:r>
          </w:p>
        </w:tc>
      </w:tr>
      <w:tr w:rsidR="00EE41D4" w14:paraId="52B70261" w14:textId="77777777" w:rsidTr="00EE41D4">
        <w:trPr>
          <w:trHeight w:val="141"/>
        </w:trPr>
        <w:tc>
          <w:tcPr>
            <w:tcW w:w="2061" w:type="dxa"/>
          </w:tcPr>
          <w:p w14:paraId="59FBA988" w14:textId="77777777" w:rsidR="00EE41D4" w:rsidRPr="00006334" w:rsidRDefault="00EE41D4" w:rsidP="00606BE4">
            <w:pPr>
              <w:pStyle w:val="texto"/>
              <w:ind w:firstLine="0"/>
              <w:rPr>
                <w:lang w:val="es-EC" w:eastAsia="es-EC"/>
              </w:rPr>
            </w:pPr>
            <w:r w:rsidRPr="00006334">
              <w:rPr>
                <w:lang w:val="es-EC" w:eastAsia="es-EC"/>
              </w:rPr>
              <w:t> Implementación iterativa</w:t>
            </w:r>
          </w:p>
        </w:tc>
        <w:tc>
          <w:tcPr>
            <w:tcW w:w="4743" w:type="dxa"/>
          </w:tcPr>
          <w:p w14:paraId="26A3AB1D" w14:textId="77777777" w:rsidR="00EE41D4" w:rsidRPr="00006334" w:rsidRDefault="00EE41D4" w:rsidP="00606BE4">
            <w:pPr>
              <w:pStyle w:val="texto"/>
              <w:ind w:firstLine="0"/>
              <w:rPr>
                <w:lang w:val="es-EC" w:eastAsia="es-EC"/>
              </w:rPr>
            </w:pPr>
            <w:r w:rsidRPr="00006334">
              <w:rPr>
                <w:lang w:val="es-EC" w:eastAsia="es-EC"/>
              </w:rPr>
              <w:t>Construcción de aplicación web; configuración de despliegue continuo; almacenamiento de evidencias</w:t>
            </w:r>
          </w:p>
        </w:tc>
        <w:tc>
          <w:tcPr>
            <w:tcW w:w="3402" w:type="dxa"/>
          </w:tcPr>
          <w:p w14:paraId="6FE82FCE" w14:textId="77777777" w:rsidR="00EE41D4" w:rsidRPr="00EC046B" w:rsidRDefault="00EE41D4" w:rsidP="00606BE4">
            <w:pPr>
              <w:pStyle w:val="texto"/>
              <w:ind w:firstLine="0"/>
              <w:rPr>
                <w:lang w:eastAsia="es-EC"/>
              </w:rPr>
            </w:pPr>
            <w:r w:rsidRPr="00EC046B">
              <w:rPr>
                <w:lang w:eastAsia="es-EC"/>
              </w:rPr>
              <w:t xml:space="preserve">Next.js / React; PostgreSQL; </w:t>
            </w:r>
            <w:proofErr w:type="spellStart"/>
            <w:r w:rsidRPr="00EC046B">
              <w:rPr>
                <w:lang w:eastAsia="es-EC"/>
              </w:rPr>
              <w:t>Vercel</w:t>
            </w:r>
            <w:proofErr w:type="spellEnd"/>
            <w:r w:rsidRPr="00EC046B">
              <w:rPr>
                <w:lang w:eastAsia="es-EC"/>
              </w:rPr>
              <w:t xml:space="preserve"> (CI/CD); </w:t>
            </w:r>
            <w:proofErr w:type="spellStart"/>
            <w:r w:rsidRPr="00EC046B">
              <w:rPr>
                <w:lang w:eastAsia="es-EC"/>
              </w:rPr>
              <w:t>Cloudinary</w:t>
            </w:r>
            <w:proofErr w:type="spellEnd"/>
          </w:p>
        </w:tc>
        <w:tc>
          <w:tcPr>
            <w:tcW w:w="3686" w:type="dxa"/>
          </w:tcPr>
          <w:p w14:paraId="397EDB7C" w14:textId="77777777" w:rsidR="00EE41D4" w:rsidRPr="00006334" w:rsidRDefault="00EE41D4" w:rsidP="00606BE4">
            <w:pPr>
              <w:pStyle w:val="texto"/>
              <w:ind w:firstLine="0"/>
              <w:rPr>
                <w:lang w:val="es-EC" w:eastAsia="es-EC"/>
              </w:rPr>
            </w:pPr>
            <w:r w:rsidRPr="00006334">
              <w:rPr>
                <w:lang w:val="es-EC" w:eastAsia="es-EC"/>
              </w:rPr>
              <w:t>Plataforma desplegada en entorno de prueba; logs de auditoría operativos</w:t>
            </w:r>
          </w:p>
        </w:tc>
      </w:tr>
      <w:tr w:rsidR="00EE41D4" w14:paraId="7F78957C" w14:textId="77777777" w:rsidTr="00EE41D4">
        <w:trPr>
          <w:trHeight w:val="1836"/>
        </w:trPr>
        <w:tc>
          <w:tcPr>
            <w:tcW w:w="2061" w:type="dxa"/>
          </w:tcPr>
          <w:p w14:paraId="51E33760" w14:textId="77777777" w:rsidR="00EE41D4" w:rsidRDefault="00EE41D4" w:rsidP="00606BE4">
            <w:pPr>
              <w:pStyle w:val="texto"/>
              <w:ind w:firstLine="0"/>
              <w:rPr>
                <w:lang w:eastAsia="es-EC"/>
              </w:rPr>
            </w:pPr>
            <w:proofErr w:type="spellStart"/>
            <w:r w:rsidRPr="00006334">
              <w:rPr>
                <w:b/>
                <w:bCs/>
                <w:lang w:eastAsia="es-EC"/>
              </w:rPr>
              <w:t>Validación</w:t>
            </w:r>
            <w:proofErr w:type="spellEnd"/>
            <w:r w:rsidRPr="00006334">
              <w:rPr>
                <w:b/>
                <w:bCs/>
                <w:lang w:eastAsia="es-EC"/>
              </w:rPr>
              <w:t xml:space="preserve"> </w:t>
            </w:r>
            <w:proofErr w:type="spellStart"/>
            <w:r w:rsidRPr="00006334">
              <w:rPr>
                <w:b/>
                <w:bCs/>
                <w:lang w:eastAsia="es-EC"/>
              </w:rPr>
              <w:t>funcional</w:t>
            </w:r>
            <w:proofErr w:type="spellEnd"/>
            <w:r w:rsidRPr="00006334">
              <w:rPr>
                <w:b/>
                <w:bCs/>
                <w:lang w:eastAsia="es-EC"/>
              </w:rPr>
              <w:t xml:space="preserve"> y </w:t>
            </w:r>
            <w:proofErr w:type="spellStart"/>
            <w:r w:rsidRPr="00006334">
              <w:rPr>
                <w:b/>
                <w:bCs/>
                <w:lang w:eastAsia="es-EC"/>
              </w:rPr>
              <w:t>empírica</w:t>
            </w:r>
            <w:proofErr w:type="spellEnd"/>
          </w:p>
        </w:tc>
        <w:tc>
          <w:tcPr>
            <w:tcW w:w="4743" w:type="dxa"/>
          </w:tcPr>
          <w:p w14:paraId="14D04C8C" w14:textId="77777777" w:rsidR="00EE41D4" w:rsidRPr="00EC046B" w:rsidRDefault="00EE41D4" w:rsidP="00606BE4">
            <w:pPr>
              <w:pStyle w:val="texto"/>
              <w:ind w:firstLine="0"/>
              <w:rPr>
                <w:lang w:val="es-EC" w:eastAsia="es-EC"/>
              </w:rPr>
            </w:pPr>
            <w:r w:rsidRPr="00EC046B">
              <w:rPr>
                <w:lang w:val="es-EC" w:eastAsia="es-EC"/>
              </w:rPr>
              <w:t xml:space="preserve">Mediciones cuantitativas (tiempos, errores, trazabilidad); pruebas de usabilidad; encuestas </w:t>
            </w:r>
            <w:proofErr w:type="spellStart"/>
            <w:r w:rsidRPr="00EC046B">
              <w:rPr>
                <w:lang w:val="es-EC" w:eastAsia="es-EC"/>
              </w:rPr>
              <w:t>post-uso</w:t>
            </w:r>
            <w:proofErr w:type="spellEnd"/>
          </w:p>
        </w:tc>
        <w:tc>
          <w:tcPr>
            <w:tcW w:w="3402" w:type="dxa"/>
          </w:tcPr>
          <w:p w14:paraId="16155534" w14:textId="77777777" w:rsidR="00EE41D4" w:rsidRPr="00EC046B" w:rsidRDefault="00EE41D4" w:rsidP="00606BE4">
            <w:pPr>
              <w:pStyle w:val="texto"/>
              <w:ind w:firstLine="0"/>
              <w:rPr>
                <w:lang w:val="es-EC" w:eastAsia="es-EC"/>
              </w:rPr>
            </w:pPr>
            <w:r w:rsidRPr="00EC046B">
              <w:rPr>
                <w:lang w:val="es-EC" w:eastAsia="es-EC"/>
              </w:rPr>
              <w:t xml:space="preserve">Cronometraje; escala SUS; </w:t>
            </w:r>
            <w:proofErr w:type="spellStart"/>
            <w:r w:rsidRPr="00EC046B">
              <w:rPr>
                <w:lang w:val="es-EC" w:eastAsia="es-EC"/>
              </w:rPr>
              <w:t>Tally</w:t>
            </w:r>
            <w:proofErr w:type="spellEnd"/>
            <w:r w:rsidRPr="00EC046B">
              <w:rPr>
                <w:lang w:val="es-EC" w:eastAsia="es-EC"/>
              </w:rPr>
              <w:t>; observación directa</w:t>
            </w:r>
          </w:p>
        </w:tc>
        <w:tc>
          <w:tcPr>
            <w:tcW w:w="3686" w:type="dxa"/>
          </w:tcPr>
          <w:p w14:paraId="7E79628A" w14:textId="5F43EF19" w:rsidR="00EE41D4" w:rsidRPr="00EC046B" w:rsidRDefault="00EE41D4" w:rsidP="00EE41D4">
            <w:pPr>
              <w:pStyle w:val="texto"/>
              <w:ind w:firstLine="0"/>
              <w:rPr>
                <w:lang w:val="es-EC" w:eastAsia="es-EC"/>
              </w:rPr>
            </w:pPr>
            <w:r w:rsidRPr="00EC046B">
              <w:rPr>
                <w:lang w:val="es-EC" w:eastAsia="es-EC"/>
              </w:rPr>
              <w:t xml:space="preserve">Comparativa </w:t>
            </w:r>
            <w:proofErr w:type="spellStart"/>
            <w:r w:rsidRPr="00EC046B">
              <w:rPr>
                <w:lang w:val="es-EC" w:eastAsia="es-EC"/>
              </w:rPr>
              <w:t>pre-post</w:t>
            </w:r>
            <w:proofErr w:type="spellEnd"/>
            <w:r w:rsidRPr="00EC046B">
              <w:rPr>
                <w:lang w:val="es-EC" w:eastAsia="es-EC"/>
              </w:rPr>
              <w:t>; puntuación SUS; reporte de incidencias de usabilidad</w:t>
            </w:r>
          </w:p>
          <w:p w14:paraId="11C64CAF" w14:textId="77777777" w:rsidR="00EE41D4" w:rsidRPr="00EC046B" w:rsidRDefault="00EE41D4" w:rsidP="00606BE4">
            <w:pPr>
              <w:jc w:val="center"/>
              <w:rPr>
                <w:lang w:val="es-EC" w:eastAsia="es-EC"/>
              </w:rPr>
            </w:pPr>
          </w:p>
        </w:tc>
      </w:tr>
    </w:tbl>
    <w:p w14:paraId="500BB3ED" w14:textId="77777777" w:rsidR="00EE41D4" w:rsidRDefault="00EE41D4" w:rsidP="00EE41D4">
      <w:pPr>
        <w:pStyle w:val="texto"/>
        <w:ind w:firstLine="0"/>
        <w:rPr>
          <w:lang w:eastAsia="es-EC"/>
        </w:rPr>
      </w:pPr>
    </w:p>
    <w:p w14:paraId="6C1EAF8B" w14:textId="77777777" w:rsidR="00EE41D4" w:rsidRDefault="00EE41D4" w:rsidP="00EE41D4">
      <w:pPr>
        <w:pStyle w:val="texto"/>
        <w:ind w:firstLine="0"/>
        <w:rPr>
          <w:lang w:eastAsia="es-EC"/>
        </w:rPr>
        <w:sectPr w:rsidR="00EE41D4" w:rsidSect="00EE41D4">
          <w:pgSz w:w="16838" w:h="11906" w:orient="landscape"/>
          <w:pgMar w:top="1440" w:right="1440" w:bottom="1440" w:left="1440" w:header="709" w:footer="709" w:gutter="0"/>
          <w:cols w:space="708"/>
          <w:titlePg/>
          <w:docGrid w:linePitch="360"/>
        </w:sectPr>
      </w:pPr>
    </w:p>
    <w:p w14:paraId="6C026AEE" w14:textId="77777777" w:rsidR="00EE41D4" w:rsidRPr="00961467" w:rsidRDefault="00EE41D4" w:rsidP="00EE41D4">
      <w:pPr>
        <w:pStyle w:val="Ttulo3"/>
        <w:numPr>
          <w:ilvl w:val="2"/>
          <w:numId w:val="27"/>
        </w:numPr>
        <w:ind w:left="2160" w:hanging="180"/>
        <w:rPr>
          <w:b/>
          <w:bCs/>
          <w:i/>
          <w:iCs/>
          <w:color w:val="auto"/>
        </w:rPr>
      </w:pPr>
      <w:bookmarkStart w:id="71" w:name="_Toc230807099"/>
      <w:r w:rsidRPr="00961467">
        <w:rPr>
          <w:b/>
          <w:bCs/>
          <w:i/>
          <w:iCs/>
          <w:color w:val="auto"/>
        </w:rPr>
        <w:lastRenderedPageBreak/>
        <w:t>Diseño y Arquitectura del Software</w:t>
      </w:r>
      <w:bookmarkEnd w:id="71"/>
    </w:p>
    <w:p w14:paraId="33CD1284" w14:textId="77777777" w:rsidR="00EE41D4" w:rsidRPr="00E91DDD" w:rsidRDefault="00EE41D4" w:rsidP="00EE41D4">
      <w:pPr>
        <w:pStyle w:val="texto"/>
        <w:rPr>
          <w:lang w:eastAsia="es-EC"/>
        </w:rPr>
      </w:pPr>
    </w:p>
    <w:p w14:paraId="5D4C14B6" w14:textId="77777777" w:rsidR="00EE41D4" w:rsidRPr="00E91DDD" w:rsidRDefault="00EE41D4" w:rsidP="00EE41D4">
      <w:pPr>
        <w:pStyle w:val="texto"/>
        <w:rPr>
          <w:lang w:eastAsia="es-EC"/>
        </w:rPr>
      </w:pPr>
      <w:r w:rsidRPr="00E91DDD">
        <w:rPr>
          <w:lang w:eastAsia="es-EC"/>
        </w:rPr>
        <w:t>El diseño y la arquitectura del software que sustenta la plataforma web han sido concebidos para satisfacer dos necesidades centrales derivadas del proyecto FCI-030-2025. De un lado, se busca centralizar los registros y evidencias generadas durante el trabajo de campo, garantizando al mismo tiempo su consistencia y trazabilidad a lo largo de las distintas fases del programa —diagnóstico participativo, formación, validación e impacto—. Del otro lado, resulta imperativo habilitar un mecanismo de despliegue que sea ágil y mantenible, dada la limitación de recursos técnicos disponibles en el contexto institucional de la Universidad de Guayaquil. En consecuencia, se optó por una arquitectura de naturaleza modular y desacoplada, organizada en capas netamente diferenciadas —presentación, lógica de negocio y persistencia—, lo cual permite iterar sobre el componente frontal sin afectar la integridad de la capa de datos y, adicionalmente, allana el terreno para futuras ampliaciones funcionales (por ejemplo, la ingesta automatizada desde aplicaciones móviles o la integración con sensores externos). Esta opción arquitectónica se encuentra en plena concordancia con las directrices contemporáneas sobre sistemas modulares, según las cuales la separación de responsabilidades constituye un factor predictor de mantenibilidad a largo plazo (Bass et al., 2022; Martin, 2023).</w:t>
      </w:r>
    </w:p>
    <w:p w14:paraId="4AC38440" w14:textId="77777777" w:rsidR="00EE41D4" w:rsidRDefault="00EE41D4" w:rsidP="00EE41D4">
      <w:pPr>
        <w:rPr>
          <w:b/>
          <w:bCs/>
        </w:rPr>
      </w:pPr>
    </w:p>
    <w:p w14:paraId="49B567F0" w14:textId="77777777" w:rsidR="00EE41D4" w:rsidRPr="00E91DDD" w:rsidRDefault="00EE41D4" w:rsidP="00EE41D4">
      <w:pPr>
        <w:pStyle w:val="Ttulo3"/>
        <w:numPr>
          <w:ilvl w:val="2"/>
          <w:numId w:val="27"/>
        </w:numPr>
        <w:ind w:left="2160" w:hanging="180"/>
        <w:rPr>
          <w:b/>
          <w:bCs/>
        </w:rPr>
      </w:pPr>
      <w:r w:rsidRPr="00E91DDD">
        <w:rPr>
          <w:b/>
          <w:bCs/>
        </w:rPr>
        <w:t> </w:t>
      </w:r>
      <w:bookmarkStart w:id="72" w:name="_Toc230807100"/>
      <w:r w:rsidRPr="00961467">
        <w:rPr>
          <w:b/>
          <w:bCs/>
          <w:i/>
          <w:iCs/>
          <w:color w:val="auto"/>
        </w:rPr>
        <w:t>Descripción de Capas y Componentes Funcionales</w:t>
      </w:r>
      <w:bookmarkEnd w:id="72"/>
    </w:p>
    <w:p w14:paraId="4F61301D" w14:textId="77777777" w:rsidR="00EE41D4" w:rsidRPr="00E91DDD" w:rsidRDefault="00EE41D4" w:rsidP="00EE41D4">
      <w:pPr>
        <w:pStyle w:val="texto"/>
        <w:numPr>
          <w:ilvl w:val="0"/>
          <w:numId w:val="25"/>
        </w:numPr>
        <w:rPr>
          <w:b/>
          <w:bCs/>
          <w:lang w:eastAsia="es-EC"/>
        </w:rPr>
      </w:pPr>
      <w:r w:rsidRPr="00E91DDD">
        <w:rPr>
          <w:b/>
          <w:bCs/>
          <w:lang w:eastAsia="es-EC"/>
        </w:rPr>
        <w:t>Capa de Presentación (</w:t>
      </w:r>
      <w:proofErr w:type="spellStart"/>
      <w:r w:rsidRPr="00E91DDD">
        <w:rPr>
          <w:b/>
          <w:bCs/>
          <w:lang w:eastAsia="es-EC"/>
        </w:rPr>
        <w:t>Frontend</w:t>
      </w:r>
      <w:proofErr w:type="spellEnd"/>
      <w:r w:rsidRPr="00E91DDD">
        <w:rPr>
          <w:b/>
          <w:bCs/>
          <w:lang w:eastAsia="es-EC"/>
        </w:rPr>
        <w:t>)</w:t>
      </w:r>
    </w:p>
    <w:p w14:paraId="5E7F9EC7" w14:textId="77777777" w:rsidR="00EE41D4" w:rsidRPr="00E91DDD" w:rsidRDefault="00EE41D4" w:rsidP="00EE41D4">
      <w:pPr>
        <w:pStyle w:val="texto"/>
        <w:rPr>
          <w:lang w:eastAsia="es-EC"/>
        </w:rPr>
      </w:pPr>
      <w:r w:rsidRPr="00E91DDD">
        <w:rPr>
          <w:lang w:eastAsia="es-EC"/>
        </w:rPr>
        <w:t xml:space="preserve">La capa destinada a la interacción con los usuarios —equipo investigador, facilitadoras y mujeres indígenas beneficiarias del proyecto FCI-030-2025— ha sido materializada mediante una aplicación web responsiva, desarrollada sobre los </w:t>
      </w:r>
      <w:proofErr w:type="spellStart"/>
      <w:r w:rsidRPr="00E91DDD">
        <w:rPr>
          <w:lang w:eastAsia="es-EC"/>
        </w:rPr>
        <w:t>frameworks</w:t>
      </w:r>
      <w:proofErr w:type="spellEnd"/>
      <w:r w:rsidRPr="00E91DDD">
        <w:rPr>
          <w:lang w:eastAsia="es-EC"/>
        </w:rPr>
        <w:t xml:space="preserve"> Next.js (versión 14) y </w:t>
      </w:r>
      <w:proofErr w:type="spellStart"/>
      <w:r w:rsidRPr="00E91DDD">
        <w:rPr>
          <w:lang w:eastAsia="es-EC"/>
        </w:rPr>
        <w:t>React</w:t>
      </w:r>
      <w:proofErr w:type="spellEnd"/>
      <w:r w:rsidRPr="00E91DDD">
        <w:rPr>
          <w:lang w:eastAsia="es-EC"/>
        </w:rPr>
        <w:t xml:space="preserve">. Dicha aplicación incorpora un sistema de estilos basado en </w:t>
      </w:r>
      <w:proofErr w:type="spellStart"/>
      <w:r w:rsidRPr="00E91DDD">
        <w:rPr>
          <w:lang w:eastAsia="es-EC"/>
        </w:rPr>
        <w:t>Tailwind</w:t>
      </w:r>
      <w:proofErr w:type="spellEnd"/>
      <w:r w:rsidRPr="00E91DDD">
        <w:rPr>
          <w:lang w:eastAsia="es-EC"/>
        </w:rPr>
        <w:t xml:space="preserve"> CSS, cuya adopción obedece a dos razones prácticas: por una parte, acelera las </w:t>
      </w:r>
      <w:r w:rsidRPr="00E91DDD">
        <w:rPr>
          <w:lang w:eastAsia="es-EC"/>
        </w:rPr>
        <w:lastRenderedPageBreak/>
        <w:t xml:space="preserve">tareas de prototipado y, por otra, asegura una consistencia visual predecible a través de las diferentes vistas del sistema. El </w:t>
      </w:r>
      <w:proofErr w:type="spellStart"/>
      <w:r w:rsidRPr="00E91DDD">
        <w:rPr>
          <w:lang w:eastAsia="es-EC"/>
        </w:rPr>
        <w:t>frontend</w:t>
      </w:r>
      <w:proofErr w:type="spellEnd"/>
      <w:r w:rsidRPr="00E91DDD">
        <w:rPr>
          <w:lang w:eastAsia="es-EC"/>
        </w:rPr>
        <w:t xml:space="preserve">, a su vez, consume los servicios expuestos por la capa de lógica de negocio a través de una API de estilo </w:t>
      </w:r>
      <w:proofErr w:type="spellStart"/>
      <w:r w:rsidRPr="00E91DDD">
        <w:rPr>
          <w:lang w:eastAsia="es-EC"/>
        </w:rPr>
        <w:t>RESTful</w:t>
      </w:r>
      <w:proofErr w:type="spellEnd"/>
      <w:r w:rsidRPr="00E91DDD">
        <w:rPr>
          <w:lang w:eastAsia="es-EC"/>
        </w:rPr>
        <w:t xml:space="preserve">, ejecuta validaciones sintácticas en el lado del cliente —con el propósito de reducir solicitudes malformadas— y provee los tableros de control interactivos mediante los cuales se visualizan los indicadores clave, se aplican filtros dinámicos y se exportan reportes en diversos formatos. Finalmente, el despliegue de esta capa se realiza sobre la plataforma </w:t>
      </w:r>
      <w:proofErr w:type="spellStart"/>
      <w:r w:rsidRPr="00E91DDD">
        <w:rPr>
          <w:lang w:eastAsia="es-EC"/>
        </w:rPr>
        <w:t>Vercel</w:t>
      </w:r>
      <w:proofErr w:type="spellEnd"/>
      <w:r w:rsidRPr="00E91DDD">
        <w:rPr>
          <w:lang w:eastAsia="es-EC"/>
        </w:rPr>
        <w:t>, la cual —por su integración nativa con sistemas de control de versiones y flujos automatizados de integración y despliegue continuos (CI/CD)— permite publicar actualizaciones de manera automática tras cada confirmación de cambios en el repositorio, reduciendo así la intervención manual y los riesgos asociados.</w:t>
      </w:r>
    </w:p>
    <w:p w14:paraId="60FB14C1" w14:textId="77777777" w:rsidR="00EE41D4" w:rsidRPr="00E91DDD" w:rsidRDefault="00EE41D4" w:rsidP="00EE41D4">
      <w:pPr>
        <w:pStyle w:val="texto"/>
        <w:numPr>
          <w:ilvl w:val="0"/>
          <w:numId w:val="24"/>
        </w:numPr>
        <w:rPr>
          <w:b/>
          <w:bCs/>
          <w:lang w:eastAsia="es-EC"/>
        </w:rPr>
      </w:pPr>
      <w:r w:rsidRPr="00E91DDD">
        <w:rPr>
          <w:b/>
          <w:bCs/>
          <w:lang w:eastAsia="es-EC"/>
        </w:rPr>
        <w:t>Capa de Lógica de Negocio (</w:t>
      </w:r>
      <w:proofErr w:type="spellStart"/>
      <w:r w:rsidRPr="00E91DDD">
        <w:rPr>
          <w:b/>
          <w:bCs/>
          <w:lang w:eastAsia="es-EC"/>
        </w:rPr>
        <w:t>Backend</w:t>
      </w:r>
      <w:proofErr w:type="spellEnd"/>
      <w:r w:rsidRPr="00E91DDD">
        <w:rPr>
          <w:b/>
          <w:bCs/>
          <w:lang w:eastAsia="es-EC"/>
        </w:rPr>
        <w:t xml:space="preserve"> / API)</w:t>
      </w:r>
    </w:p>
    <w:p w14:paraId="1B580F80" w14:textId="77777777" w:rsidR="00EE41D4" w:rsidRPr="00E91DDD" w:rsidRDefault="00EE41D4" w:rsidP="00EE41D4">
      <w:pPr>
        <w:pStyle w:val="texto"/>
        <w:rPr>
          <w:lang w:eastAsia="es-EC"/>
        </w:rPr>
      </w:pPr>
      <w:r w:rsidRPr="00E91DDD">
        <w:rPr>
          <w:lang w:eastAsia="es-EC"/>
        </w:rPr>
        <w:t xml:space="preserve">La implementación de la lógica que gobierna el comportamiento del sistema ha sido llevada a cabo mediante las denominadas API </w:t>
      </w:r>
      <w:proofErr w:type="spellStart"/>
      <w:r w:rsidRPr="00E91DDD">
        <w:rPr>
          <w:lang w:eastAsia="es-EC"/>
        </w:rPr>
        <w:t>Routes</w:t>
      </w:r>
      <w:proofErr w:type="spellEnd"/>
      <w:r w:rsidRPr="00E91DDD">
        <w:rPr>
          <w:lang w:eastAsia="es-EC"/>
        </w:rPr>
        <w:t xml:space="preserve"> proporcionadas por Next.js, las cuales exponen servicios con arquitectura </w:t>
      </w:r>
      <w:proofErr w:type="spellStart"/>
      <w:r w:rsidRPr="00E91DDD">
        <w:rPr>
          <w:lang w:eastAsia="es-EC"/>
        </w:rPr>
        <w:t>RESTful</w:t>
      </w:r>
      <w:proofErr w:type="spellEnd"/>
      <w:r w:rsidRPr="00E91DDD">
        <w:rPr>
          <w:lang w:eastAsia="es-EC"/>
        </w:rPr>
        <w:t xml:space="preserve"> encargados de encapsular las operaciones críticas para el seguimiento del proyecto. Entre dichas operaciones se cuentan: la gestión de usuarios y sus roles diferenciados, las operaciones de creación, lectura, actualización y eliminación (CRUD) sobre metas programáticas e indicadores de desempeño, el registro sistemático de avances por cada participante, la asociación de evidencias documentales a los hitos del programa y la generación automatizada de documentos en formatos PDF y Excel para propósitos de reporte institucional. Cabe señalar que esta aproximación —que mantiene el </w:t>
      </w:r>
      <w:proofErr w:type="spellStart"/>
      <w:r w:rsidRPr="00E91DDD">
        <w:rPr>
          <w:lang w:eastAsia="es-EC"/>
        </w:rPr>
        <w:t>backend</w:t>
      </w:r>
      <w:proofErr w:type="spellEnd"/>
      <w:r w:rsidRPr="00E91DDD">
        <w:rPr>
          <w:lang w:eastAsia="es-EC"/>
        </w:rPr>
        <w:t xml:space="preserve"> dentro del mismo entorno de ejecución que el </w:t>
      </w:r>
      <w:proofErr w:type="spellStart"/>
      <w:r w:rsidRPr="00E91DDD">
        <w:rPr>
          <w:lang w:eastAsia="es-EC"/>
        </w:rPr>
        <w:t>frontend</w:t>
      </w:r>
      <w:proofErr w:type="spellEnd"/>
      <w:r w:rsidRPr="00E91DDD">
        <w:rPr>
          <w:lang w:eastAsia="es-EC"/>
        </w:rPr>
        <w:t xml:space="preserve">— simplifica considerablemente las tareas de despliegue y, simultáneamente, reduce la latencia de las peticiones, en tanto que las comunicaciones no requieren salir hacia un servidor externo independiente. Con el fin de preservar la integridad de los datos en cada operación, toda </w:t>
      </w:r>
      <w:r w:rsidRPr="00E91DDD">
        <w:rPr>
          <w:lang w:eastAsia="es-EC"/>
        </w:rPr>
        <w:lastRenderedPageBreak/>
        <w:t xml:space="preserve">solicitud entrante es sometida a un proceso de validación mediante la librería </w:t>
      </w:r>
      <w:proofErr w:type="spellStart"/>
      <w:r w:rsidRPr="00E91DDD">
        <w:rPr>
          <w:lang w:eastAsia="es-EC"/>
        </w:rPr>
        <w:t>Zod</w:t>
      </w:r>
      <w:proofErr w:type="spellEnd"/>
      <w:r w:rsidRPr="00E91DDD">
        <w:rPr>
          <w:lang w:eastAsia="es-EC"/>
        </w:rPr>
        <w:t>, la cual define esquemas tipados que rechazan aquellos </w:t>
      </w:r>
      <w:proofErr w:type="spellStart"/>
      <w:r w:rsidRPr="00E91DDD">
        <w:rPr>
          <w:lang w:eastAsia="es-EC"/>
        </w:rPr>
        <w:t>payloads</w:t>
      </w:r>
      <w:proofErr w:type="spellEnd"/>
      <w:r w:rsidRPr="00E91DDD">
        <w:rPr>
          <w:lang w:eastAsia="es-EC"/>
        </w:rPr>
        <w:t> cuyo formato no se ajusta a lo esperado, práctica cuya efectividad ha sido documentada en desarrollos recientes (</w:t>
      </w:r>
      <w:proofErr w:type="spellStart"/>
      <w:r w:rsidRPr="00E91DDD">
        <w:rPr>
          <w:lang w:eastAsia="es-EC"/>
        </w:rPr>
        <w:t>Baez</w:t>
      </w:r>
      <w:proofErr w:type="spellEnd"/>
      <w:r w:rsidRPr="00E91DDD">
        <w:rPr>
          <w:lang w:eastAsia="es-EC"/>
        </w:rPr>
        <w:t xml:space="preserve"> &amp; Flores, 2024).</w:t>
      </w:r>
    </w:p>
    <w:p w14:paraId="1C575DBF" w14:textId="77777777" w:rsidR="00EE41D4" w:rsidRPr="00E91DDD" w:rsidRDefault="00EE41D4" w:rsidP="00EE41D4">
      <w:pPr>
        <w:pStyle w:val="texto"/>
        <w:numPr>
          <w:ilvl w:val="0"/>
          <w:numId w:val="24"/>
        </w:numPr>
        <w:rPr>
          <w:b/>
          <w:bCs/>
          <w:lang w:eastAsia="es-EC"/>
        </w:rPr>
      </w:pPr>
      <w:r w:rsidRPr="00E91DDD">
        <w:rPr>
          <w:b/>
          <w:bCs/>
          <w:lang w:eastAsia="es-EC"/>
        </w:rPr>
        <w:t>Capa de Persistencia y Almacenamiento</w:t>
      </w:r>
    </w:p>
    <w:p w14:paraId="5EB41D5C" w14:textId="77777777" w:rsidR="00EE41D4" w:rsidRPr="00E91DDD" w:rsidRDefault="00EE41D4" w:rsidP="00EE41D4">
      <w:pPr>
        <w:pStyle w:val="texto"/>
        <w:rPr>
          <w:lang w:eastAsia="es-EC"/>
        </w:rPr>
      </w:pPr>
      <w:r w:rsidRPr="00E91DDD">
        <w:rPr>
          <w:lang w:eastAsia="es-EC"/>
        </w:rPr>
        <w:t xml:space="preserve">La capa encargada de la retención duradera de los datos se sustenta en </w:t>
      </w:r>
      <w:proofErr w:type="spellStart"/>
      <w:r w:rsidRPr="00E91DDD">
        <w:rPr>
          <w:lang w:eastAsia="es-EC"/>
        </w:rPr>
        <w:t>Supabase</w:t>
      </w:r>
      <w:proofErr w:type="spellEnd"/>
      <w:r w:rsidRPr="00E91DDD">
        <w:rPr>
          <w:lang w:eastAsia="es-EC"/>
        </w:rPr>
        <w:t>, una plataforma de </w:t>
      </w:r>
      <w:proofErr w:type="spellStart"/>
      <w:r w:rsidRPr="00E91DDD">
        <w:rPr>
          <w:lang w:eastAsia="es-EC"/>
        </w:rPr>
        <w:t>backend</w:t>
      </w:r>
      <w:proofErr w:type="spellEnd"/>
      <w:r w:rsidRPr="00E91DDD">
        <w:rPr>
          <w:lang w:eastAsia="es-EC"/>
        </w:rPr>
        <w:t xml:space="preserve"> como servicio (</w:t>
      </w:r>
      <w:proofErr w:type="spellStart"/>
      <w:r w:rsidRPr="00E91DDD">
        <w:rPr>
          <w:lang w:eastAsia="es-EC"/>
        </w:rPr>
        <w:t>BaaS</w:t>
      </w:r>
      <w:proofErr w:type="spellEnd"/>
      <w:r w:rsidRPr="00E91DDD">
        <w:rPr>
          <w:lang w:eastAsia="es-EC"/>
        </w:rPr>
        <w:t>) que provee, de manera integrada, un sistema gestor de bases de datos relacional PostgreSQL, un subsistema completo de autenticación y un servicio de almacenamiento orientado a objetos. El modelo de datos, diseñado siguiendo principios de normalización —tercera forma normal en la mayoría de las entidades—, comprende tablas para el registro de perfiles de usuario (</w:t>
      </w:r>
      <w:proofErr w:type="spellStart"/>
      <w:r w:rsidRPr="00E91DDD">
        <w:rPr>
          <w:lang w:eastAsia="es-EC"/>
        </w:rPr>
        <w:t>profiles</w:t>
      </w:r>
      <w:proofErr w:type="spellEnd"/>
      <w:r w:rsidRPr="00E91DDD">
        <w:rPr>
          <w:lang w:eastAsia="es-EC"/>
        </w:rPr>
        <w:t>), los instrumentos de diagnóstico participativo, las respuestas asociadas a cada participante, las evidencias documentales recolectadas durante el proceso y los contenidos dinámicos empleados en la formación (tales como imágenes de portada o materiales audiovisuales). A fin de garantizar la integridad referencial —es decir, que no existan referencias huérfanas entre tablas— y la trazabilidad de los cambios, fueron definidas explícitamente claves foráneas y restricciones de integridad a nivel de la base de datos. Adicionalmente, se implementaron políticas de seguridad a nivel de fila (</w:t>
      </w:r>
      <w:proofErr w:type="spellStart"/>
      <w:r w:rsidRPr="00E91DDD">
        <w:rPr>
          <w:lang w:eastAsia="es-EC"/>
        </w:rPr>
        <w:t>Row</w:t>
      </w:r>
      <w:proofErr w:type="spellEnd"/>
      <w:r w:rsidRPr="00E91DDD">
        <w:rPr>
          <w:lang w:eastAsia="es-EC"/>
        </w:rPr>
        <w:t xml:space="preserve"> </w:t>
      </w:r>
      <w:proofErr w:type="spellStart"/>
      <w:r w:rsidRPr="00E91DDD">
        <w:rPr>
          <w:lang w:eastAsia="es-EC"/>
        </w:rPr>
        <w:t>Level</w:t>
      </w:r>
      <w:proofErr w:type="spellEnd"/>
      <w:r w:rsidRPr="00E91DDD">
        <w:rPr>
          <w:lang w:eastAsia="es-EC"/>
        </w:rPr>
        <w:t xml:space="preserve"> Security — RLS—) que restringen el acceso a los registros en función del rol del usuario autenticado, de modo que, por ejemplo, una beneficiaria únicamente puede consultar sus propios datos, mientras que un facilitador accede a la información de las participantes asignadas a su grupo (</w:t>
      </w:r>
      <w:proofErr w:type="spellStart"/>
      <w:r w:rsidRPr="00E91DDD">
        <w:rPr>
          <w:lang w:eastAsia="es-EC"/>
        </w:rPr>
        <w:t>Donadio</w:t>
      </w:r>
      <w:proofErr w:type="spellEnd"/>
      <w:r w:rsidRPr="00E91DDD">
        <w:rPr>
          <w:lang w:eastAsia="es-EC"/>
        </w:rPr>
        <w:t xml:space="preserve"> &amp; </w:t>
      </w:r>
      <w:proofErr w:type="spellStart"/>
      <w:r w:rsidRPr="00E91DDD">
        <w:rPr>
          <w:lang w:eastAsia="es-EC"/>
        </w:rPr>
        <w:t>Priolo</w:t>
      </w:r>
      <w:proofErr w:type="spellEnd"/>
      <w:r w:rsidRPr="00E91DDD">
        <w:rPr>
          <w:lang w:eastAsia="es-EC"/>
        </w:rPr>
        <w:t>, 2025; Pinto et al., 2024).</w:t>
      </w:r>
    </w:p>
    <w:p w14:paraId="3ED73C5F" w14:textId="77777777" w:rsidR="00EE41D4" w:rsidRDefault="00EE41D4" w:rsidP="00EE41D4">
      <w:pPr>
        <w:pStyle w:val="texto"/>
        <w:rPr>
          <w:lang w:eastAsia="es-EC"/>
        </w:rPr>
      </w:pPr>
      <w:r w:rsidRPr="00E91DDD">
        <w:rPr>
          <w:lang w:eastAsia="es-EC"/>
        </w:rPr>
        <w:t>Por otra parte, el almacenamiento de las evidencias recolectadas durante el proyecto —fotografías de productos, documentos de identidad escaneados, certificados de participación en formato PDF— se realiza en los </w:t>
      </w:r>
      <w:proofErr w:type="spellStart"/>
      <w:r w:rsidRPr="00E91DDD">
        <w:rPr>
          <w:lang w:eastAsia="es-EC"/>
        </w:rPr>
        <w:t>buckets</w:t>
      </w:r>
      <w:proofErr w:type="spellEnd"/>
      <w:r w:rsidRPr="00E91DDD">
        <w:rPr>
          <w:lang w:eastAsia="es-EC"/>
        </w:rPr>
        <w:t xml:space="preserve"> proporcionados por </w:t>
      </w:r>
      <w:proofErr w:type="spellStart"/>
      <w:r w:rsidRPr="00E91DDD">
        <w:rPr>
          <w:lang w:eastAsia="es-EC"/>
        </w:rPr>
        <w:t>Supabase</w:t>
      </w:r>
      <w:proofErr w:type="spellEnd"/>
      <w:r w:rsidRPr="00E91DDD">
        <w:rPr>
          <w:lang w:eastAsia="es-EC"/>
        </w:rPr>
        <w:t xml:space="preserve"> </w:t>
      </w:r>
      <w:r w:rsidRPr="00E91DDD">
        <w:rPr>
          <w:lang w:eastAsia="es-EC"/>
        </w:rPr>
        <w:lastRenderedPageBreak/>
        <w:t>Storage, mientras que las referencias a dichos archivos (rutas, metadatos, fechas de subida) son conservadas en las tablas transaccionales. Esta separación entre datos estructurados (almacenados en tablas relacionales) y archivos binarios (gestionados por un servicio de objetos) permite optimizar el rendimiento de las consultas habituales y, al mismo tiempo, simplifica la aplicación de políticas diferenciadas de retención y de copias de seguridad para cada tipo de contenido.</w:t>
      </w:r>
    </w:p>
    <w:p w14:paraId="6233DC34" w14:textId="77777777" w:rsidR="00EE41D4" w:rsidRDefault="00EE41D4" w:rsidP="00EE41D4">
      <w:pPr>
        <w:pStyle w:val="texto"/>
        <w:ind w:firstLine="0"/>
        <w:rPr>
          <w:lang w:eastAsia="es-EC"/>
        </w:rPr>
      </w:pPr>
    </w:p>
    <w:p w14:paraId="7A93B2F8" w14:textId="77777777" w:rsidR="00EE41D4" w:rsidRPr="00E91DDD" w:rsidRDefault="00EE41D4" w:rsidP="00EE41D4">
      <w:pPr>
        <w:pStyle w:val="texto"/>
        <w:ind w:firstLine="0"/>
        <w:rPr>
          <w:b/>
          <w:bCs/>
          <w:lang w:eastAsia="es-EC"/>
        </w:rPr>
      </w:pPr>
      <w:r>
        <w:rPr>
          <w:b/>
          <w:bCs/>
          <w:lang w:eastAsia="es-EC"/>
        </w:rPr>
        <w:t>I</w:t>
      </w:r>
      <w:r w:rsidRPr="00E91DDD">
        <w:rPr>
          <w:b/>
          <w:bCs/>
          <w:lang w:eastAsia="es-EC"/>
        </w:rPr>
        <w:t>nfraestructura y Mecanismos de Despliegue</w:t>
      </w:r>
    </w:p>
    <w:p w14:paraId="0F45CC82" w14:textId="77777777" w:rsidR="00EE41D4" w:rsidRPr="00E91DDD" w:rsidRDefault="00EE41D4" w:rsidP="00EE41D4">
      <w:pPr>
        <w:pStyle w:val="texto"/>
        <w:rPr>
          <w:lang w:eastAsia="es-EC"/>
        </w:rPr>
      </w:pPr>
      <w:r w:rsidRPr="00E91DDD">
        <w:rPr>
          <w:lang w:eastAsia="es-EC"/>
        </w:rPr>
        <w:t xml:space="preserve">En cuanto a la infraestructura tecnológica que soporta la operación de la plataforma, se ha adoptado una estrategia híbrida que combina servicios gestionados con herramientas de </w:t>
      </w:r>
      <w:proofErr w:type="spellStart"/>
      <w:r w:rsidRPr="00E91DDD">
        <w:rPr>
          <w:lang w:eastAsia="es-EC"/>
        </w:rPr>
        <w:t>contenedorización</w:t>
      </w:r>
      <w:proofErr w:type="spellEnd"/>
      <w:r w:rsidRPr="00E91DDD">
        <w:rPr>
          <w:lang w:eastAsia="es-EC"/>
        </w:rPr>
        <w:t xml:space="preserve"> durante la fase de desarrollo. Específicamente, el componente frontal es alojado en </w:t>
      </w:r>
      <w:proofErr w:type="spellStart"/>
      <w:r w:rsidRPr="00E91DDD">
        <w:rPr>
          <w:lang w:eastAsia="es-EC"/>
        </w:rPr>
        <w:t>Vercel</w:t>
      </w:r>
      <w:proofErr w:type="spellEnd"/>
      <w:r w:rsidRPr="00E91DDD">
        <w:rPr>
          <w:lang w:eastAsia="es-EC"/>
        </w:rPr>
        <w:t xml:space="preserve">, en tanto que el </w:t>
      </w:r>
      <w:proofErr w:type="spellStart"/>
      <w:r w:rsidRPr="00E91DDD">
        <w:rPr>
          <w:lang w:eastAsia="es-EC"/>
        </w:rPr>
        <w:t>backend</w:t>
      </w:r>
      <w:proofErr w:type="spellEnd"/>
      <w:r w:rsidRPr="00E91DDD">
        <w:rPr>
          <w:lang w:eastAsia="es-EC"/>
        </w:rPr>
        <w:t xml:space="preserve"> y la base de datos residen en los servidores administrados por </w:t>
      </w:r>
      <w:proofErr w:type="spellStart"/>
      <w:r w:rsidRPr="00E91DDD">
        <w:rPr>
          <w:lang w:eastAsia="es-EC"/>
        </w:rPr>
        <w:t>Supabase</w:t>
      </w:r>
      <w:proofErr w:type="spellEnd"/>
      <w:r w:rsidRPr="00E91DDD">
        <w:rPr>
          <w:lang w:eastAsia="es-EC"/>
        </w:rPr>
        <w:t>. Durante la etapa de construcción del software, se empleó Docker con el propósito de asegurar la reproducibilidad del entorno de desarrollo —esto es, que cada integrante del equipo ejecutara la aplicación sobre una configuración funcionalmente idéntica—, si bien en el entorno de producción se optó por aprovechar los servicios gestionados sin necesidad de orquestación manual de contenedores. La adopción de </w:t>
      </w:r>
      <w:r w:rsidRPr="00E91DDD">
        <w:rPr>
          <w:i/>
          <w:iCs/>
          <w:lang w:eastAsia="es-EC"/>
        </w:rPr>
        <w:t>pipelines</w:t>
      </w:r>
      <w:r w:rsidRPr="00E91DDD">
        <w:rPr>
          <w:lang w:eastAsia="es-EC"/>
        </w:rPr>
        <w:t xml:space="preserve"> de integración continua y despliegue </w:t>
      </w:r>
      <w:proofErr w:type="gramStart"/>
      <w:r w:rsidRPr="00E91DDD">
        <w:rPr>
          <w:lang w:eastAsia="es-EC"/>
        </w:rPr>
        <w:t>continuo</w:t>
      </w:r>
      <w:proofErr w:type="gramEnd"/>
      <w:r w:rsidRPr="00E91DDD">
        <w:rPr>
          <w:lang w:eastAsia="es-EC"/>
        </w:rPr>
        <w:t xml:space="preserve"> automatizados acelera sustancialmente la entrega de nuevas funcionalidades y, como ha sido demostrado en la literatura especializada, reduce la probabilidad de errores atribuibles a procedimientos manuales de despliegue (Armijos Ortega et al., 2024).</w:t>
      </w:r>
    </w:p>
    <w:p w14:paraId="03C346CF" w14:textId="77777777" w:rsidR="00EE41D4" w:rsidRPr="00E91DDD" w:rsidRDefault="00EE41D4" w:rsidP="00EE41D4">
      <w:pPr>
        <w:pStyle w:val="texto"/>
        <w:ind w:firstLine="0"/>
        <w:rPr>
          <w:b/>
          <w:bCs/>
          <w:lang w:eastAsia="es-EC"/>
        </w:rPr>
      </w:pPr>
      <w:r w:rsidRPr="00E91DDD">
        <w:rPr>
          <w:b/>
          <w:bCs/>
          <w:lang w:eastAsia="es-EC"/>
        </w:rPr>
        <w:t>Consideraciones Suplementarias de Diseño</w:t>
      </w:r>
    </w:p>
    <w:p w14:paraId="758033C9" w14:textId="77777777" w:rsidR="00EE41D4" w:rsidRPr="00E91DDD" w:rsidRDefault="00EE41D4" w:rsidP="00EE41D4">
      <w:pPr>
        <w:pStyle w:val="texto"/>
        <w:rPr>
          <w:lang w:eastAsia="es-EC"/>
        </w:rPr>
      </w:pPr>
      <w:r w:rsidRPr="00E91DDD">
        <w:rPr>
          <w:lang w:eastAsia="es-EC"/>
        </w:rPr>
        <w:t>Resulta pertinente destacar, asimismo, un conjunto de decisiones de diseño que refuerzan la seguridad, el control de acceso y la gobernanza de los datos:</w:t>
      </w:r>
    </w:p>
    <w:p w14:paraId="524F95E3" w14:textId="77777777" w:rsidR="00EE41D4" w:rsidRPr="00E91DDD" w:rsidRDefault="00EE41D4" w:rsidP="00EE41D4">
      <w:pPr>
        <w:pStyle w:val="texto"/>
        <w:numPr>
          <w:ilvl w:val="0"/>
          <w:numId w:val="26"/>
        </w:numPr>
        <w:rPr>
          <w:lang w:eastAsia="es-EC"/>
        </w:rPr>
      </w:pPr>
      <w:r w:rsidRPr="00E91DDD">
        <w:rPr>
          <w:b/>
          <w:bCs/>
          <w:lang w:eastAsia="es-EC"/>
        </w:rPr>
        <w:t>Control de acceso y seguridad</w:t>
      </w:r>
    </w:p>
    <w:p w14:paraId="523606A5" w14:textId="77777777" w:rsidR="00EE41D4" w:rsidRPr="00E91DDD" w:rsidRDefault="00EE41D4" w:rsidP="00EE41D4">
      <w:pPr>
        <w:pStyle w:val="texto"/>
        <w:rPr>
          <w:lang w:eastAsia="es-EC"/>
        </w:rPr>
      </w:pPr>
      <w:r w:rsidRPr="00E91DDD">
        <w:rPr>
          <w:lang w:eastAsia="es-EC"/>
        </w:rPr>
        <w:lastRenderedPageBreak/>
        <w:t xml:space="preserve">El mecanismo de autenticación se fundamenta en tokens JWT, cuya emisión y verificación son gestionadas por </w:t>
      </w:r>
      <w:proofErr w:type="spellStart"/>
      <w:r w:rsidRPr="00E91DDD">
        <w:rPr>
          <w:lang w:eastAsia="es-EC"/>
        </w:rPr>
        <w:t>Supabase</w:t>
      </w:r>
      <w:proofErr w:type="spellEnd"/>
      <w:r w:rsidRPr="00E91DDD">
        <w:rPr>
          <w:lang w:eastAsia="es-EC"/>
        </w:rPr>
        <w:t xml:space="preserve"> </w:t>
      </w:r>
      <w:proofErr w:type="spellStart"/>
      <w:r w:rsidRPr="00E91DDD">
        <w:rPr>
          <w:lang w:eastAsia="es-EC"/>
        </w:rPr>
        <w:t>Auth</w:t>
      </w:r>
      <w:proofErr w:type="spellEnd"/>
      <w:r w:rsidRPr="00E91DDD">
        <w:rPr>
          <w:lang w:eastAsia="es-EC"/>
        </w:rPr>
        <w:t>. La autorización —esto es, la determinación de qué operaciones puede realizar cada usuario— se implementa mediante un sistema de roles (administrador, facilitador, beneficiaria, visitante), los cuales son verificados tanto en el </w:t>
      </w:r>
      <w:r w:rsidRPr="00E91DDD">
        <w:rPr>
          <w:i/>
          <w:iCs/>
          <w:lang w:eastAsia="es-EC"/>
        </w:rPr>
        <w:t>middleware</w:t>
      </w:r>
      <w:r w:rsidRPr="00E91DDD">
        <w:rPr>
          <w:lang w:eastAsia="es-EC"/>
        </w:rPr>
        <w:t> de Next.js (a efectos de proteger rutas a nivel de aplicación) como en las políticas RLS definidas directamente en la base de datos (con el objeto de garantizar que, incluso ante un eventual </w:t>
      </w:r>
      <w:r w:rsidRPr="00E91DDD">
        <w:rPr>
          <w:i/>
          <w:iCs/>
          <w:lang w:eastAsia="es-EC"/>
        </w:rPr>
        <w:t>bypass</w:t>
      </w:r>
      <w:r w:rsidRPr="00E91DDD">
        <w:rPr>
          <w:lang w:eastAsia="es-EC"/>
        </w:rPr>
        <w:t> de la capa de aplicación, los datos permanezcan protegidos). Todas las comunicaciones entre cliente y servidor transitan exclusivamente por el protocolo HTTPS, y las claves secretas empleadas para firmar tokens o acceder a servicios externos son almacenadas únicamente como variables de entorno, sin ser versionadas en el repositorio de código (</w:t>
      </w:r>
      <w:proofErr w:type="spellStart"/>
      <w:r w:rsidRPr="00E91DDD">
        <w:rPr>
          <w:lang w:eastAsia="es-EC"/>
        </w:rPr>
        <w:t>Baez</w:t>
      </w:r>
      <w:proofErr w:type="spellEnd"/>
      <w:r w:rsidRPr="00E91DDD">
        <w:rPr>
          <w:lang w:eastAsia="es-EC"/>
        </w:rPr>
        <w:t xml:space="preserve"> &amp; Flores, 2024).</w:t>
      </w:r>
    </w:p>
    <w:p w14:paraId="7DA9D855" w14:textId="77777777" w:rsidR="00EE41D4" w:rsidRPr="00E91DDD" w:rsidRDefault="00EE41D4" w:rsidP="00EE41D4">
      <w:pPr>
        <w:pStyle w:val="texto"/>
        <w:rPr>
          <w:lang w:eastAsia="es-EC"/>
        </w:rPr>
      </w:pPr>
      <w:r w:rsidRPr="00E91DDD">
        <w:rPr>
          <w:lang w:eastAsia="es-EC"/>
        </w:rPr>
        <w:t>En síntesis, la arquitectura propuesta no solo satisface los objetivos centrales del presente trabajo de titulación —a saber, la mejora de la trazabilidad de los registros, la reducción de los tiempos de generación de reportes y el incremento de la consistencia de los datos gestionados en el marco del proyecto FCI-030-2025—, sino que adicionalmente establece los cimientos técnicos para un crecimiento ordenado de la plataforma. Dicha ordenación se manifiesta en la facilidad para incorporar nuevas funcionalidades en el futuro (por ejemplo, módulos adicionales de formación, integración con sistemas externos de seguimiento o adaptación a otros programas de desarrollo local con enfoque intercultural), consolidando así la sostenibilidad tecnológica de la solución más allá del horizonte temporal del proyecto inicial.</w:t>
      </w:r>
    </w:p>
    <w:p w14:paraId="77DD2066" w14:textId="77777777" w:rsidR="00EE41D4" w:rsidRDefault="00EE41D4" w:rsidP="00EE41D4">
      <w:pPr>
        <w:pStyle w:val="texto"/>
        <w:ind w:firstLine="0"/>
        <w:rPr>
          <w:lang w:eastAsia="es-EC"/>
        </w:rPr>
      </w:pPr>
    </w:p>
    <w:p w14:paraId="262696D7" w14:textId="77777777" w:rsidR="00AD0708" w:rsidRDefault="00AD0708" w:rsidP="00EE41D4">
      <w:pPr>
        <w:pStyle w:val="texto"/>
        <w:ind w:firstLine="0"/>
        <w:rPr>
          <w:lang w:eastAsia="es-EC"/>
        </w:rPr>
      </w:pPr>
    </w:p>
    <w:p w14:paraId="0300EC8B" w14:textId="77777777" w:rsidR="00AD0708" w:rsidRPr="00E91DDD" w:rsidRDefault="00AD0708" w:rsidP="00EE41D4">
      <w:pPr>
        <w:pStyle w:val="texto"/>
        <w:ind w:firstLine="0"/>
        <w:rPr>
          <w:lang w:eastAsia="es-EC"/>
        </w:rPr>
      </w:pPr>
    </w:p>
    <w:p w14:paraId="7930DC11" w14:textId="77777777" w:rsidR="00EE41D4" w:rsidRPr="00D25380" w:rsidRDefault="00EE41D4" w:rsidP="00EE41D4">
      <w:pPr>
        <w:pStyle w:val="Ttulo3"/>
        <w:numPr>
          <w:ilvl w:val="2"/>
          <w:numId w:val="27"/>
        </w:numPr>
        <w:ind w:left="2160" w:hanging="180"/>
        <w:rPr>
          <w:rFonts w:cs="Times New Roman"/>
          <w:b/>
          <w:bCs/>
          <w:color w:val="auto"/>
        </w:rPr>
      </w:pPr>
      <w:bookmarkStart w:id="73" w:name="_Toc230807101"/>
      <w:r w:rsidRPr="00961467">
        <w:rPr>
          <w:b/>
          <w:bCs/>
          <w:i/>
          <w:iCs/>
          <w:color w:val="auto"/>
        </w:rPr>
        <w:lastRenderedPageBreak/>
        <w:t>Tecnologías y Herramientas Utilizadas</w:t>
      </w:r>
      <w:bookmarkEnd w:id="73"/>
      <w:r w:rsidRPr="00961467">
        <w:rPr>
          <w:b/>
          <w:bCs/>
          <w:i/>
          <w:iCs/>
          <w:color w:val="auto"/>
        </w:rPr>
        <w:t xml:space="preserve"> </w:t>
      </w:r>
    </w:p>
    <w:p w14:paraId="6277717C" w14:textId="77777777" w:rsidR="00EE41D4" w:rsidRDefault="00EE41D4" w:rsidP="00EE41D4">
      <w:pPr>
        <w:rPr>
          <w:b/>
          <w:bCs/>
        </w:rPr>
      </w:pPr>
    </w:p>
    <w:p w14:paraId="1B497EE3" w14:textId="77777777" w:rsidR="00EE41D4" w:rsidRPr="00467E9F" w:rsidRDefault="00EE41D4" w:rsidP="00EE41D4">
      <w:pPr>
        <w:pStyle w:val="texto"/>
        <w:rPr>
          <w:lang w:eastAsia="es-EC"/>
        </w:rPr>
      </w:pPr>
      <w:r w:rsidRPr="00467E9F">
        <w:rPr>
          <w:lang w:eastAsia="es-EC"/>
        </w:rPr>
        <w:t>Para la materialización del prototipo funcional (producto mínimo viable —MVP—) de la plataforma web orientada al seguimiento de indicadores y metas del proyecto FCI-030-2025, fue seleccionado un conjunto tecnológico estructurado en torno a cuatro criterios fundamentales: (i) la reproducibilidad del entorno de desarrollo, (</w:t>
      </w:r>
      <w:proofErr w:type="spellStart"/>
      <w:r w:rsidRPr="00467E9F">
        <w:rPr>
          <w:lang w:eastAsia="es-EC"/>
        </w:rPr>
        <w:t>ii</w:t>
      </w:r>
      <w:proofErr w:type="spellEnd"/>
      <w:r w:rsidRPr="00467E9F">
        <w:rPr>
          <w:lang w:eastAsia="es-EC"/>
        </w:rPr>
        <w:t>) la facilidad de despliegue y operación por parte del equipo técnico de campo, (</w:t>
      </w:r>
      <w:proofErr w:type="spellStart"/>
      <w:r w:rsidRPr="00467E9F">
        <w:rPr>
          <w:lang w:eastAsia="es-EC"/>
        </w:rPr>
        <w:t>iii</w:t>
      </w:r>
      <w:proofErr w:type="spellEnd"/>
      <w:r w:rsidRPr="00467E9F">
        <w:rPr>
          <w:lang w:eastAsia="es-EC"/>
        </w:rPr>
        <w:t>) la trazabilidad de los registros y la generación automatizada de reportes, y (</w:t>
      </w:r>
      <w:proofErr w:type="spellStart"/>
      <w:r w:rsidRPr="00467E9F">
        <w:rPr>
          <w:lang w:eastAsia="es-EC"/>
        </w:rPr>
        <w:t>iv</w:t>
      </w:r>
      <w:proofErr w:type="spellEnd"/>
      <w:r w:rsidRPr="00467E9F">
        <w:rPr>
          <w:lang w:eastAsia="es-EC"/>
        </w:rPr>
        <w:t>) la capacidad de escalamiento y de integración con futuras fuentes de información. A continuación, se describen los componentes tecnológicos adoptados, acompañados de la justificación que sustenta cada decisión de selección.</w:t>
      </w:r>
    </w:p>
    <w:p w14:paraId="6D957FF6" w14:textId="77777777" w:rsidR="00EE41D4" w:rsidRPr="00467E9F" w:rsidRDefault="00EE41D4" w:rsidP="00EE41D4">
      <w:pPr>
        <w:pStyle w:val="texto"/>
        <w:rPr>
          <w:lang w:eastAsia="es-EC"/>
        </w:rPr>
      </w:pPr>
    </w:p>
    <w:p w14:paraId="1B5AF4BC" w14:textId="77777777" w:rsidR="00EE41D4" w:rsidRPr="00467E9F" w:rsidRDefault="00EE41D4" w:rsidP="00EE41D4">
      <w:pPr>
        <w:pStyle w:val="texto"/>
        <w:numPr>
          <w:ilvl w:val="0"/>
          <w:numId w:val="26"/>
        </w:numPr>
        <w:rPr>
          <w:b/>
          <w:bCs/>
          <w:lang w:eastAsia="es-EC"/>
        </w:rPr>
      </w:pPr>
      <w:r w:rsidRPr="00467E9F">
        <w:rPr>
          <w:b/>
          <w:bCs/>
          <w:lang w:eastAsia="es-EC"/>
        </w:rPr>
        <w:t xml:space="preserve">Capa de Presentación: Next.js, </w:t>
      </w:r>
      <w:proofErr w:type="spellStart"/>
      <w:r w:rsidRPr="00467E9F">
        <w:rPr>
          <w:b/>
          <w:bCs/>
          <w:lang w:eastAsia="es-EC"/>
        </w:rPr>
        <w:t>React</w:t>
      </w:r>
      <w:proofErr w:type="spellEnd"/>
      <w:r w:rsidRPr="00467E9F">
        <w:rPr>
          <w:b/>
          <w:bCs/>
          <w:lang w:eastAsia="es-EC"/>
        </w:rPr>
        <w:t xml:space="preserve"> y </w:t>
      </w:r>
      <w:proofErr w:type="spellStart"/>
      <w:r w:rsidRPr="00467E9F">
        <w:rPr>
          <w:b/>
          <w:bCs/>
          <w:lang w:eastAsia="es-EC"/>
        </w:rPr>
        <w:t>TypeScript</w:t>
      </w:r>
      <w:proofErr w:type="spellEnd"/>
    </w:p>
    <w:p w14:paraId="0B6B8739" w14:textId="77777777" w:rsidR="00EE41D4" w:rsidRPr="00467E9F" w:rsidRDefault="00EE41D4" w:rsidP="00EE41D4">
      <w:pPr>
        <w:pStyle w:val="texto"/>
        <w:rPr>
          <w:lang w:eastAsia="es-EC"/>
        </w:rPr>
      </w:pPr>
      <w:r w:rsidRPr="00467E9F">
        <w:rPr>
          <w:lang w:eastAsia="es-EC"/>
        </w:rPr>
        <w:t xml:space="preserve">La interfaz destinada a la interacción con los usuarios fue construida empleando Next.js (versión 16.0.7) en conjunción con </w:t>
      </w:r>
      <w:proofErr w:type="spellStart"/>
      <w:r w:rsidRPr="00467E9F">
        <w:rPr>
          <w:lang w:eastAsia="es-EC"/>
        </w:rPr>
        <w:t>React</w:t>
      </w:r>
      <w:proofErr w:type="spellEnd"/>
      <w:r w:rsidRPr="00467E9F">
        <w:rPr>
          <w:lang w:eastAsia="es-EC"/>
        </w:rPr>
        <w:t xml:space="preserve"> (versión 19.2.0), sobre una base </w:t>
      </w:r>
      <w:proofErr w:type="spellStart"/>
      <w:r w:rsidRPr="00467E9F">
        <w:rPr>
          <w:lang w:eastAsia="es-EC"/>
        </w:rPr>
        <w:t>tipada</w:t>
      </w:r>
      <w:proofErr w:type="spellEnd"/>
      <w:r w:rsidRPr="00467E9F">
        <w:rPr>
          <w:lang w:eastAsia="es-EC"/>
        </w:rPr>
        <w:t xml:space="preserve"> proporcionada por </w:t>
      </w:r>
      <w:proofErr w:type="spellStart"/>
      <w:r w:rsidRPr="00467E9F">
        <w:rPr>
          <w:lang w:eastAsia="es-EC"/>
        </w:rPr>
        <w:t>TypeScript</w:t>
      </w:r>
      <w:proofErr w:type="spellEnd"/>
      <w:r w:rsidRPr="00467E9F">
        <w:rPr>
          <w:lang w:eastAsia="es-EC"/>
        </w:rPr>
        <w:t xml:space="preserve">. Esta última —al introducir un sistema de tipos estáticos— contribuye a la reducción de errores comunes en tiempo de desarrollo y facilita la mantenibilidad del código a mediano plazo. Next.js, por su parte, aporta capacidades de renderizado híbrido —que combina generación del lado del servidor (SSR) y generación de sitios estáticos (SSG)—, un sistema de enrutamiento integrado y, adicionalmente, la posibilidad de definir rutas de tipo API dentro del mismo proyecto. Dicha integración simplifica la organización del código fuente y acelera los ciclos de desarrollo, tal como ha sido documentado en la literatura técnica contemporánea (Meta, s. f.; </w:t>
      </w:r>
      <w:proofErr w:type="spellStart"/>
      <w:r w:rsidRPr="00467E9F">
        <w:rPr>
          <w:lang w:eastAsia="es-EC"/>
        </w:rPr>
        <w:t>Vercel</w:t>
      </w:r>
      <w:proofErr w:type="spellEnd"/>
      <w:r w:rsidRPr="00467E9F">
        <w:rPr>
          <w:lang w:eastAsia="es-EC"/>
        </w:rPr>
        <w:t>, s. f.).</w:t>
      </w:r>
    </w:p>
    <w:p w14:paraId="372F4EA7" w14:textId="77777777" w:rsidR="00EE41D4" w:rsidRPr="00467E9F" w:rsidRDefault="00EE41D4" w:rsidP="00EE41D4">
      <w:pPr>
        <w:pStyle w:val="texto"/>
        <w:numPr>
          <w:ilvl w:val="0"/>
          <w:numId w:val="26"/>
        </w:numPr>
        <w:rPr>
          <w:b/>
          <w:bCs/>
          <w:lang w:eastAsia="es-EC"/>
        </w:rPr>
      </w:pPr>
      <w:r w:rsidRPr="00467E9F">
        <w:rPr>
          <w:b/>
          <w:bCs/>
          <w:lang w:eastAsia="es-EC"/>
        </w:rPr>
        <w:t xml:space="preserve">Diseño y Componentes de Interfaz: </w:t>
      </w:r>
      <w:proofErr w:type="spellStart"/>
      <w:r w:rsidRPr="00467E9F">
        <w:rPr>
          <w:b/>
          <w:bCs/>
          <w:lang w:eastAsia="es-EC"/>
        </w:rPr>
        <w:t>Tailwind</w:t>
      </w:r>
      <w:proofErr w:type="spellEnd"/>
      <w:r w:rsidRPr="00467E9F">
        <w:rPr>
          <w:b/>
          <w:bCs/>
          <w:lang w:eastAsia="es-EC"/>
        </w:rPr>
        <w:t xml:space="preserve"> CSS y </w:t>
      </w:r>
      <w:proofErr w:type="spellStart"/>
      <w:r w:rsidRPr="00467E9F">
        <w:rPr>
          <w:b/>
          <w:bCs/>
          <w:lang w:eastAsia="es-EC"/>
        </w:rPr>
        <w:t>Radix</w:t>
      </w:r>
      <w:proofErr w:type="spellEnd"/>
      <w:r w:rsidRPr="00467E9F">
        <w:rPr>
          <w:b/>
          <w:bCs/>
          <w:lang w:eastAsia="es-EC"/>
        </w:rPr>
        <w:t xml:space="preserve"> UI</w:t>
      </w:r>
    </w:p>
    <w:p w14:paraId="2CE9384F" w14:textId="77777777" w:rsidR="00EE41D4" w:rsidRPr="00467E9F" w:rsidRDefault="00EE41D4" w:rsidP="00EE41D4">
      <w:pPr>
        <w:pStyle w:val="texto"/>
        <w:rPr>
          <w:lang w:eastAsia="es-EC"/>
        </w:rPr>
      </w:pPr>
      <w:r w:rsidRPr="00467E9F">
        <w:rPr>
          <w:lang w:eastAsia="es-EC"/>
        </w:rPr>
        <w:t xml:space="preserve">En lo concerniente a la maquetación y al diseño visual, fue empleado </w:t>
      </w:r>
      <w:proofErr w:type="spellStart"/>
      <w:r w:rsidRPr="00467E9F">
        <w:rPr>
          <w:lang w:eastAsia="es-EC"/>
        </w:rPr>
        <w:t>Tailwind</w:t>
      </w:r>
      <w:proofErr w:type="spellEnd"/>
      <w:r w:rsidRPr="00467E9F">
        <w:rPr>
          <w:lang w:eastAsia="es-EC"/>
        </w:rPr>
        <w:t xml:space="preserve"> CSS (versión 4.1.9), un </w:t>
      </w:r>
      <w:proofErr w:type="spellStart"/>
      <w:r w:rsidRPr="00467E9F">
        <w:rPr>
          <w:lang w:eastAsia="es-EC"/>
        </w:rPr>
        <w:t>framework</w:t>
      </w:r>
      <w:proofErr w:type="spellEnd"/>
      <w:r w:rsidRPr="00467E9F">
        <w:rPr>
          <w:lang w:eastAsia="es-EC"/>
        </w:rPr>
        <w:t xml:space="preserve"> basado en utilidades (</w:t>
      </w:r>
      <w:proofErr w:type="spellStart"/>
      <w:r w:rsidRPr="00467E9F">
        <w:rPr>
          <w:lang w:eastAsia="es-EC"/>
        </w:rPr>
        <w:t>utility-first</w:t>
      </w:r>
      <w:proofErr w:type="spellEnd"/>
      <w:r w:rsidRPr="00467E9F">
        <w:rPr>
          <w:lang w:eastAsia="es-EC"/>
        </w:rPr>
        <w:t xml:space="preserve">) que permite construir </w:t>
      </w:r>
      <w:r w:rsidRPr="00467E9F">
        <w:rPr>
          <w:lang w:eastAsia="es-EC"/>
        </w:rPr>
        <w:lastRenderedPageBreak/>
        <w:t>interfaces responsivas de manera rápida y visualmente consistente. Paralelamente, los componentes interactivos —tales como modales, menús desplegables y globos de ayuda (</w:t>
      </w:r>
      <w:proofErr w:type="spellStart"/>
      <w:r w:rsidRPr="00467E9F">
        <w:rPr>
          <w:lang w:eastAsia="es-EC"/>
        </w:rPr>
        <w:t>tooltips</w:t>
      </w:r>
      <w:proofErr w:type="spellEnd"/>
      <w:r w:rsidRPr="00467E9F">
        <w:rPr>
          <w:lang w:eastAsia="es-EC"/>
        </w:rPr>
        <w:t xml:space="preserve">)— fueron implementados mediante </w:t>
      </w:r>
      <w:proofErr w:type="spellStart"/>
      <w:r w:rsidRPr="00467E9F">
        <w:rPr>
          <w:lang w:eastAsia="es-EC"/>
        </w:rPr>
        <w:t>Radix</w:t>
      </w:r>
      <w:proofErr w:type="spellEnd"/>
      <w:r w:rsidRPr="00467E9F">
        <w:rPr>
          <w:lang w:eastAsia="es-EC"/>
        </w:rPr>
        <w:t xml:space="preserve"> UI, una colección de primitivas accesibles y libres de estilos predefinidos, cuya adopción facilita la creación de experiencias de usuario robustas y conformes con estándares de accesibilidad (jQuery </w:t>
      </w:r>
      <w:proofErr w:type="spellStart"/>
      <w:r w:rsidRPr="00467E9F">
        <w:rPr>
          <w:lang w:eastAsia="es-EC"/>
        </w:rPr>
        <w:t>Foundation</w:t>
      </w:r>
      <w:proofErr w:type="spellEnd"/>
      <w:r w:rsidRPr="00467E9F">
        <w:rPr>
          <w:lang w:eastAsia="es-EC"/>
        </w:rPr>
        <w:t xml:space="preserve">, 2023; </w:t>
      </w:r>
      <w:proofErr w:type="spellStart"/>
      <w:r w:rsidRPr="00467E9F">
        <w:rPr>
          <w:lang w:eastAsia="es-EC"/>
        </w:rPr>
        <w:t>Tailwind</w:t>
      </w:r>
      <w:proofErr w:type="spellEnd"/>
      <w:r w:rsidRPr="00467E9F">
        <w:rPr>
          <w:lang w:eastAsia="es-EC"/>
        </w:rPr>
        <w:t xml:space="preserve"> </w:t>
      </w:r>
      <w:proofErr w:type="spellStart"/>
      <w:r w:rsidRPr="00467E9F">
        <w:rPr>
          <w:lang w:eastAsia="es-EC"/>
        </w:rPr>
        <w:t>Labs</w:t>
      </w:r>
      <w:proofErr w:type="spellEnd"/>
      <w:r w:rsidRPr="00467E9F">
        <w:rPr>
          <w:lang w:eastAsia="es-EC"/>
        </w:rPr>
        <w:t>, s. f.).</w:t>
      </w:r>
    </w:p>
    <w:p w14:paraId="0A21E7CC" w14:textId="77777777" w:rsidR="00EE41D4" w:rsidRPr="00467E9F" w:rsidRDefault="00EE41D4" w:rsidP="00EE41D4">
      <w:pPr>
        <w:pStyle w:val="texto"/>
        <w:numPr>
          <w:ilvl w:val="0"/>
          <w:numId w:val="26"/>
        </w:numPr>
        <w:rPr>
          <w:b/>
          <w:bCs/>
          <w:lang w:eastAsia="es-EC"/>
        </w:rPr>
      </w:pPr>
      <w:r w:rsidRPr="00467E9F">
        <w:rPr>
          <w:b/>
          <w:bCs/>
          <w:lang w:eastAsia="es-EC"/>
        </w:rPr>
        <w:t>Visualización de Datos: Chart.js</w:t>
      </w:r>
    </w:p>
    <w:p w14:paraId="51C64052" w14:textId="77777777" w:rsidR="00EE41D4" w:rsidRPr="00467E9F" w:rsidRDefault="00EE41D4" w:rsidP="00EE41D4">
      <w:pPr>
        <w:pStyle w:val="texto"/>
        <w:rPr>
          <w:lang w:eastAsia="es-EC"/>
        </w:rPr>
      </w:pPr>
      <w:r w:rsidRPr="00467E9F">
        <w:rPr>
          <w:lang w:eastAsia="es-EC"/>
        </w:rPr>
        <w:t>La representación gráfica de los indicadores de seguimiento —incluyendo las series temporales de avance, las tasas de completitud por módulo formativo y la comparación entre metas y valores alcanzados— fue realizada con la biblioteca Chart.js. Dicha herramienta, de peso reducido, soporta múltiples tipos de gráficos (barras, líneas, circulares, entre otros) y ofrece capacidades de interactividad sencillas —como la visualización de valores mediante </w:t>
      </w:r>
      <w:proofErr w:type="spellStart"/>
      <w:r w:rsidRPr="00467E9F">
        <w:rPr>
          <w:lang w:eastAsia="es-EC"/>
        </w:rPr>
        <w:t>tooltips</w:t>
      </w:r>
      <w:proofErr w:type="spellEnd"/>
      <w:r w:rsidRPr="00467E9F">
        <w:rPr>
          <w:lang w:eastAsia="es-EC"/>
        </w:rPr>
        <w:t xml:space="preserve">, el zoom sobre áreas específicas y la selección dinámica de series de datos—. Su integración con </w:t>
      </w:r>
      <w:proofErr w:type="spellStart"/>
      <w:r w:rsidRPr="00467E9F">
        <w:rPr>
          <w:lang w:eastAsia="es-EC"/>
        </w:rPr>
        <w:t>React</w:t>
      </w:r>
      <w:proofErr w:type="spellEnd"/>
      <w:r w:rsidRPr="00467E9F">
        <w:rPr>
          <w:lang w:eastAsia="es-EC"/>
        </w:rPr>
        <w:t xml:space="preserve"> resultó directa, lo cual permitió construir tableros de control dinámicos sin imponer una curva de aprendizaje pronunciada al equipo desarrollador (Chart.js, s. f.).</w:t>
      </w:r>
    </w:p>
    <w:p w14:paraId="3D9E6102" w14:textId="77777777" w:rsidR="00EE41D4" w:rsidRPr="00467E9F" w:rsidRDefault="00EE41D4" w:rsidP="00EE41D4">
      <w:pPr>
        <w:pStyle w:val="texto"/>
        <w:numPr>
          <w:ilvl w:val="0"/>
          <w:numId w:val="26"/>
        </w:numPr>
        <w:rPr>
          <w:b/>
          <w:bCs/>
          <w:lang w:eastAsia="es-EC"/>
        </w:rPr>
      </w:pPr>
      <w:r w:rsidRPr="00467E9F">
        <w:rPr>
          <w:b/>
          <w:bCs/>
          <w:lang w:eastAsia="es-EC"/>
        </w:rPr>
        <w:t xml:space="preserve">Capa de </w:t>
      </w:r>
      <w:proofErr w:type="spellStart"/>
      <w:r w:rsidRPr="00467E9F">
        <w:rPr>
          <w:b/>
          <w:bCs/>
          <w:lang w:eastAsia="es-EC"/>
        </w:rPr>
        <w:t>Backend</w:t>
      </w:r>
      <w:proofErr w:type="spellEnd"/>
      <w:r w:rsidRPr="00467E9F">
        <w:rPr>
          <w:b/>
          <w:bCs/>
          <w:lang w:eastAsia="es-EC"/>
        </w:rPr>
        <w:t xml:space="preserve"> y Persistencia: </w:t>
      </w:r>
      <w:proofErr w:type="spellStart"/>
      <w:r w:rsidRPr="00467E9F">
        <w:rPr>
          <w:b/>
          <w:bCs/>
          <w:lang w:eastAsia="es-EC"/>
        </w:rPr>
        <w:t>Supabase</w:t>
      </w:r>
      <w:proofErr w:type="spellEnd"/>
    </w:p>
    <w:p w14:paraId="7FFC4DAF" w14:textId="77777777" w:rsidR="00EE41D4" w:rsidRPr="00467E9F" w:rsidRDefault="00EE41D4" w:rsidP="00EE41D4">
      <w:pPr>
        <w:pStyle w:val="texto"/>
        <w:rPr>
          <w:lang w:eastAsia="es-EC"/>
        </w:rPr>
      </w:pPr>
      <w:r w:rsidRPr="00467E9F">
        <w:rPr>
          <w:lang w:eastAsia="es-EC"/>
        </w:rPr>
        <w:t xml:space="preserve">Como estrato de persistencia y servicios de </w:t>
      </w:r>
      <w:proofErr w:type="spellStart"/>
      <w:r w:rsidRPr="00467E9F">
        <w:rPr>
          <w:lang w:eastAsia="es-EC"/>
        </w:rPr>
        <w:t>backend</w:t>
      </w:r>
      <w:proofErr w:type="spellEnd"/>
      <w:r w:rsidRPr="00467E9F">
        <w:rPr>
          <w:lang w:eastAsia="es-EC"/>
        </w:rPr>
        <w:t xml:space="preserve"> fue adoptada la plataforma </w:t>
      </w:r>
      <w:proofErr w:type="spellStart"/>
      <w:r w:rsidRPr="00467E9F">
        <w:rPr>
          <w:lang w:eastAsia="es-EC"/>
        </w:rPr>
        <w:t>Supabase</w:t>
      </w:r>
      <w:proofErr w:type="spellEnd"/>
      <w:r w:rsidRPr="00467E9F">
        <w:rPr>
          <w:lang w:eastAsia="es-EC"/>
        </w:rPr>
        <w:t xml:space="preserve">, una solución de código abierto que provee, de manera unificada, una base de datos PostgreSQL gestionada, un subsistema completo de autenticación y un servicio de almacenamiento orientado a objetos. La selección de </w:t>
      </w:r>
      <w:proofErr w:type="spellStart"/>
      <w:r w:rsidRPr="00467E9F">
        <w:rPr>
          <w:lang w:eastAsia="es-EC"/>
        </w:rPr>
        <w:t>Supabase</w:t>
      </w:r>
      <w:proofErr w:type="spellEnd"/>
      <w:r w:rsidRPr="00467E9F">
        <w:rPr>
          <w:lang w:eastAsia="es-EC"/>
        </w:rPr>
        <w:t xml:space="preserve"> se fundamenta en varias ventajas operativas para el desarrollo del MVP: en primer lugar, ofrece un motor de base de datos relacional con soporte nativo para integridad referencial y restricciones de consistencia; en segundo lugar, incluye mecanismos de autenticación y gestión de roles listos para su uso inmediato, lo cual facilita la implementación de un control de acceso basado en perfiles </w:t>
      </w:r>
      <w:r w:rsidRPr="00467E9F">
        <w:rPr>
          <w:lang w:eastAsia="es-EC"/>
        </w:rPr>
        <w:lastRenderedPageBreak/>
        <w:t xml:space="preserve">diferenciados (administrador, facilitador, beneficiaria); en tercer lugar, proporciona un cliente JavaScript —disponible a través del paquete @supabase/supabase-js— que simplifica las operaciones de consulta y modificación tanto desde el </w:t>
      </w:r>
      <w:proofErr w:type="spellStart"/>
      <w:r w:rsidRPr="00467E9F">
        <w:rPr>
          <w:lang w:eastAsia="es-EC"/>
        </w:rPr>
        <w:t>frontend</w:t>
      </w:r>
      <w:proofErr w:type="spellEnd"/>
      <w:r w:rsidRPr="00467E9F">
        <w:rPr>
          <w:lang w:eastAsia="es-EC"/>
        </w:rPr>
        <w:t xml:space="preserve"> como desde las rutas de tipo API (</w:t>
      </w:r>
      <w:proofErr w:type="spellStart"/>
      <w:r w:rsidRPr="00467E9F">
        <w:rPr>
          <w:lang w:eastAsia="es-EC"/>
        </w:rPr>
        <w:t>Supabase</w:t>
      </w:r>
      <w:proofErr w:type="spellEnd"/>
      <w:r w:rsidRPr="00467E9F">
        <w:rPr>
          <w:lang w:eastAsia="es-EC"/>
        </w:rPr>
        <w:t>, s. f.).</w:t>
      </w:r>
    </w:p>
    <w:p w14:paraId="0D3D291D" w14:textId="77777777" w:rsidR="00EE41D4" w:rsidRPr="00467E9F" w:rsidRDefault="00EE41D4" w:rsidP="00EE41D4">
      <w:pPr>
        <w:pStyle w:val="texto"/>
        <w:numPr>
          <w:ilvl w:val="0"/>
          <w:numId w:val="26"/>
        </w:numPr>
        <w:rPr>
          <w:b/>
          <w:bCs/>
          <w:lang w:eastAsia="es-EC"/>
        </w:rPr>
      </w:pPr>
      <w:r w:rsidRPr="00467E9F">
        <w:rPr>
          <w:b/>
          <w:bCs/>
          <w:lang w:eastAsia="es-EC"/>
        </w:rPr>
        <w:t xml:space="preserve">Validación de Datos: </w:t>
      </w:r>
      <w:proofErr w:type="spellStart"/>
      <w:r w:rsidRPr="00467E9F">
        <w:rPr>
          <w:b/>
          <w:bCs/>
          <w:lang w:eastAsia="es-EC"/>
        </w:rPr>
        <w:t>Zod</w:t>
      </w:r>
      <w:proofErr w:type="spellEnd"/>
    </w:p>
    <w:p w14:paraId="7E5EFECB" w14:textId="77777777" w:rsidR="00EE41D4" w:rsidRPr="00467E9F" w:rsidRDefault="00EE41D4" w:rsidP="00EE41D4">
      <w:pPr>
        <w:pStyle w:val="texto"/>
        <w:rPr>
          <w:lang w:eastAsia="es-EC"/>
        </w:rPr>
      </w:pPr>
      <w:r w:rsidRPr="00467E9F">
        <w:rPr>
          <w:lang w:eastAsia="es-EC"/>
        </w:rPr>
        <w:t xml:space="preserve">Con el propósito de garantizar que los datos recibidos a través de las rutas de tipo API se ajustan estrictamente a los formatos esperados, fue incorporada la biblioteca </w:t>
      </w:r>
      <w:proofErr w:type="spellStart"/>
      <w:r w:rsidRPr="00467E9F">
        <w:rPr>
          <w:lang w:eastAsia="es-EC"/>
        </w:rPr>
        <w:t>Zod</w:t>
      </w:r>
      <w:proofErr w:type="spellEnd"/>
      <w:r w:rsidRPr="00467E9F">
        <w:rPr>
          <w:lang w:eastAsia="es-EC"/>
        </w:rPr>
        <w:t xml:space="preserve"> (versión 3.25.76). </w:t>
      </w:r>
      <w:proofErr w:type="spellStart"/>
      <w:r w:rsidRPr="00467E9F">
        <w:rPr>
          <w:lang w:eastAsia="es-EC"/>
        </w:rPr>
        <w:t>Zod</w:t>
      </w:r>
      <w:proofErr w:type="spellEnd"/>
      <w:r w:rsidRPr="00467E9F">
        <w:rPr>
          <w:lang w:eastAsia="es-EC"/>
        </w:rPr>
        <w:t xml:space="preserve"> permite definir esquemas de validación de manera declarativa —basada en constructores </w:t>
      </w:r>
      <w:proofErr w:type="spellStart"/>
      <w:r w:rsidRPr="00467E9F">
        <w:rPr>
          <w:lang w:eastAsia="es-EC"/>
        </w:rPr>
        <w:t>encadenables</w:t>
      </w:r>
      <w:proofErr w:type="spellEnd"/>
      <w:r w:rsidRPr="00467E9F">
        <w:rPr>
          <w:lang w:eastAsia="es-EC"/>
        </w:rPr>
        <w:t>— y ejecutarlos en tiempo de ejecución, rechazando aquellos </w:t>
      </w:r>
      <w:proofErr w:type="spellStart"/>
      <w:r w:rsidRPr="00467E9F">
        <w:rPr>
          <w:lang w:eastAsia="es-EC"/>
        </w:rPr>
        <w:t>payloads</w:t>
      </w:r>
      <w:proofErr w:type="spellEnd"/>
      <w:r w:rsidRPr="00467E9F">
        <w:rPr>
          <w:lang w:eastAsia="es-EC"/>
        </w:rPr>
        <w:t> que no satisfacen las reglas predefinidas. Esta capa de verificación adicional previene la corrupción de la base de datos y, por consiguiente, asegura la consistencia de la información almacenada, elemento crítico para la generación fiable de reportes (</w:t>
      </w:r>
      <w:proofErr w:type="spellStart"/>
      <w:r w:rsidRPr="00467E9F">
        <w:rPr>
          <w:lang w:eastAsia="es-EC"/>
        </w:rPr>
        <w:t>Zod</w:t>
      </w:r>
      <w:proofErr w:type="spellEnd"/>
      <w:r w:rsidRPr="00467E9F">
        <w:rPr>
          <w:lang w:eastAsia="es-EC"/>
        </w:rPr>
        <w:t>, s. f.).</w:t>
      </w:r>
    </w:p>
    <w:p w14:paraId="1D61B9F8" w14:textId="77777777" w:rsidR="00EE41D4" w:rsidRPr="00467E9F" w:rsidRDefault="00EE41D4" w:rsidP="00EE41D4">
      <w:pPr>
        <w:pStyle w:val="texto"/>
        <w:numPr>
          <w:ilvl w:val="0"/>
          <w:numId w:val="26"/>
        </w:numPr>
        <w:rPr>
          <w:b/>
          <w:bCs/>
          <w:lang w:eastAsia="es-EC"/>
        </w:rPr>
      </w:pPr>
      <w:r w:rsidRPr="00467E9F">
        <w:rPr>
          <w:b/>
          <w:bCs/>
          <w:lang w:eastAsia="es-EC"/>
        </w:rPr>
        <w:t xml:space="preserve">Generación de Reportes: </w:t>
      </w:r>
      <w:proofErr w:type="spellStart"/>
      <w:r w:rsidRPr="00467E9F">
        <w:rPr>
          <w:b/>
          <w:bCs/>
          <w:lang w:eastAsia="es-EC"/>
        </w:rPr>
        <w:t>jsPDF</w:t>
      </w:r>
      <w:proofErr w:type="spellEnd"/>
      <w:r w:rsidRPr="00467E9F">
        <w:rPr>
          <w:b/>
          <w:bCs/>
          <w:lang w:eastAsia="es-EC"/>
        </w:rPr>
        <w:t>, XLSX y html2canvas</w:t>
      </w:r>
    </w:p>
    <w:p w14:paraId="49281B43" w14:textId="77777777" w:rsidR="00EE41D4" w:rsidRPr="00467E9F" w:rsidRDefault="00EE41D4" w:rsidP="00EE41D4">
      <w:pPr>
        <w:pStyle w:val="texto"/>
        <w:rPr>
          <w:lang w:eastAsia="es-EC"/>
        </w:rPr>
      </w:pPr>
      <w:r w:rsidRPr="00467E9F">
        <w:rPr>
          <w:lang w:eastAsia="es-EC"/>
        </w:rPr>
        <w:t>Las funcionalidades orientadas a la exportación de reportes fueron implementadas mediante la articulación de tres bibliotecas especializadas que operan íntegramente en el entorno del cliente. En primer lugar, </w:t>
      </w:r>
      <w:proofErr w:type="spellStart"/>
      <w:r w:rsidRPr="00467E9F">
        <w:rPr>
          <w:lang w:eastAsia="es-EC"/>
        </w:rPr>
        <w:t>jsPDF</w:t>
      </w:r>
      <w:proofErr w:type="spellEnd"/>
      <w:r w:rsidRPr="00467E9F">
        <w:rPr>
          <w:lang w:eastAsia="es-EC"/>
        </w:rPr>
        <w:t xml:space="preserve"> se emplea para la generación de documentos en formato PDF; en segundo lugar, XLSX posibilita la creación de archivos de hoja de cálculo compatibles con Microsoft Excel y otras herramientas de análisis de datos; en tercer lugar, html2canvas permite capturar elementos gráficos —particularmente los gráficos generados con Chart.js— y convertirlos en imágenes que pueden ser incorporadas en los informes exportados. La ejecución de estas herramientas en el lado del cliente reduce sustancialmente la carga de procesamiento sobre el servidor y, al mismo tiempo, permite exportaciones rápidas sin tiempos de espera asociados a procesamiento remoto (html2canvas </w:t>
      </w:r>
      <w:proofErr w:type="spellStart"/>
      <w:r w:rsidRPr="00467E9F">
        <w:rPr>
          <w:lang w:eastAsia="es-EC"/>
        </w:rPr>
        <w:t>Contributors</w:t>
      </w:r>
      <w:proofErr w:type="spellEnd"/>
      <w:r w:rsidRPr="00467E9F">
        <w:rPr>
          <w:lang w:eastAsia="es-EC"/>
        </w:rPr>
        <w:t>, s. f.; Parallax, s. f.).</w:t>
      </w:r>
    </w:p>
    <w:p w14:paraId="22AAADB6" w14:textId="77777777" w:rsidR="00EE41D4" w:rsidRPr="00467E9F" w:rsidRDefault="00EE41D4" w:rsidP="00EE41D4">
      <w:pPr>
        <w:pStyle w:val="texto"/>
        <w:numPr>
          <w:ilvl w:val="0"/>
          <w:numId w:val="26"/>
        </w:numPr>
        <w:rPr>
          <w:b/>
          <w:bCs/>
          <w:lang w:eastAsia="es-EC"/>
        </w:rPr>
      </w:pPr>
      <w:r w:rsidRPr="00467E9F">
        <w:rPr>
          <w:b/>
          <w:bCs/>
          <w:lang w:eastAsia="es-EC"/>
        </w:rPr>
        <w:lastRenderedPageBreak/>
        <w:t xml:space="preserve">Monitoreo y Analítica de Uso: </w:t>
      </w:r>
      <w:proofErr w:type="spellStart"/>
      <w:r w:rsidRPr="00467E9F">
        <w:rPr>
          <w:b/>
          <w:bCs/>
          <w:lang w:eastAsia="es-EC"/>
        </w:rPr>
        <w:t>Vercel</w:t>
      </w:r>
      <w:proofErr w:type="spellEnd"/>
      <w:r w:rsidRPr="00467E9F">
        <w:rPr>
          <w:b/>
          <w:bCs/>
          <w:lang w:eastAsia="es-EC"/>
        </w:rPr>
        <w:t xml:space="preserve"> </w:t>
      </w:r>
      <w:proofErr w:type="spellStart"/>
      <w:r w:rsidRPr="00467E9F">
        <w:rPr>
          <w:b/>
          <w:bCs/>
          <w:lang w:eastAsia="es-EC"/>
        </w:rPr>
        <w:t>Analytics</w:t>
      </w:r>
      <w:proofErr w:type="spellEnd"/>
      <w:r w:rsidRPr="00467E9F">
        <w:rPr>
          <w:b/>
          <w:bCs/>
          <w:lang w:eastAsia="es-EC"/>
        </w:rPr>
        <w:t xml:space="preserve"> y </w:t>
      </w:r>
      <w:proofErr w:type="spellStart"/>
      <w:r w:rsidRPr="00467E9F">
        <w:rPr>
          <w:b/>
          <w:bCs/>
          <w:lang w:eastAsia="es-EC"/>
        </w:rPr>
        <w:t>Speed</w:t>
      </w:r>
      <w:proofErr w:type="spellEnd"/>
      <w:r w:rsidRPr="00467E9F">
        <w:rPr>
          <w:b/>
          <w:bCs/>
          <w:lang w:eastAsia="es-EC"/>
        </w:rPr>
        <w:t xml:space="preserve"> </w:t>
      </w:r>
      <w:proofErr w:type="spellStart"/>
      <w:r w:rsidRPr="00467E9F">
        <w:rPr>
          <w:b/>
          <w:bCs/>
          <w:lang w:eastAsia="es-EC"/>
        </w:rPr>
        <w:t>Insights</w:t>
      </w:r>
      <w:proofErr w:type="spellEnd"/>
    </w:p>
    <w:p w14:paraId="08D6E6D4" w14:textId="77777777" w:rsidR="00EE41D4" w:rsidRPr="00467E9F" w:rsidRDefault="00EE41D4" w:rsidP="00EE41D4">
      <w:pPr>
        <w:pStyle w:val="texto"/>
        <w:rPr>
          <w:lang w:eastAsia="es-EC"/>
        </w:rPr>
      </w:pPr>
      <w:r w:rsidRPr="00467E9F">
        <w:rPr>
          <w:lang w:eastAsia="es-EC"/>
        </w:rPr>
        <w:t xml:space="preserve">Dado que la plataforma es desplegada sobre la infraestructura de </w:t>
      </w:r>
      <w:proofErr w:type="spellStart"/>
      <w:r w:rsidRPr="00467E9F">
        <w:rPr>
          <w:lang w:eastAsia="es-EC"/>
        </w:rPr>
        <w:t>Vercel</w:t>
      </w:r>
      <w:proofErr w:type="spellEnd"/>
      <w:r w:rsidRPr="00467E9F">
        <w:rPr>
          <w:lang w:eastAsia="es-EC"/>
        </w:rPr>
        <w:t>, fueron activadas las herramientas de analítica y monitoreo de rendimiento integradas en dicha plataforma: @vercel/analytics y @vercel/speed-insights, respectivamente. Estos servicios proporcionan métricas de valor diagnóstico sobre el comportamiento de los usuarios —tales como las páginas más visitadas, los dispositivos empleados para el acceso y los tiempos de carga de cada ruta— sin requerir la configuración de soluciones externas adicionales. Dicha información resulta de utilidad para el equipo investigador en tanto permite identificar patrones de uso y áreas potenciales de mejora en la interfaz (</w:t>
      </w:r>
      <w:proofErr w:type="spellStart"/>
      <w:r w:rsidRPr="00467E9F">
        <w:rPr>
          <w:lang w:eastAsia="es-EC"/>
        </w:rPr>
        <w:t>Vercel</w:t>
      </w:r>
      <w:proofErr w:type="spellEnd"/>
      <w:r w:rsidRPr="00467E9F">
        <w:rPr>
          <w:lang w:eastAsia="es-EC"/>
        </w:rPr>
        <w:t>, s. f.).</w:t>
      </w:r>
    </w:p>
    <w:p w14:paraId="3761FFF9" w14:textId="77777777" w:rsidR="00EE41D4" w:rsidRPr="00D2455E" w:rsidRDefault="00EE41D4" w:rsidP="00EE41D4">
      <w:pPr>
        <w:pStyle w:val="texto"/>
        <w:numPr>
          <w:ilvl w:val="0"/>
          <w:numId w:val="26"/>
        </w:numPr>
        <w:rPr>
          <w:b/>
          <w:bCs/>
          <w:lang w:eastAsia="es-EC"/>
        </w:rPr>
      </w:pPr>
      <w:r w:rsidRPr="00D2455E">
        <w:rPr>
          <w:b/>
          <w:bCs/>
          <w:lang w:eastAsia="es-EC"/>
        </w:rPr>
        <w:t xml:space="preserve">Recolección de Datos en Campo: </w:t>
      </w:r>
      <w:proofErr w:type="spellStart"/>
      <w:r w:rsidRPr="00D2455E">
        <w:rPr>
          <w:b/>
          <w:bCs/>
          <w:lang w:eastAsia="es-EC"/>
        </w:rPr>
        <w:t>Tally</w:t>
      </w:r>
      <w:proofErr w:type="spellEnd"/>
    </w:p>
    <w:p w14:paraId="45A5CCB2" w14:textId="77777777" w:rsidR="00EE41D4" w:rsidRPr="00467E9F" w:rsidRDefault="00EE41D4" w:rsidP="00EE41D4">
      <w:pPr>
        <w:pStyle w:val="texto"/>
        <w:rPr>
          <w:lang w:eastAsia="es-EC"/>
        </w:rPr>
      </w:pPr>
      <w:r w:rsidRPr="00467E9F">
        <w:rPr>
          <w:lang w:eastAsia="es-EC"/>
        </w:rPr>
        <w:t xml:space="preserve">Para la captura de información durante las actividades de trabajo de campo —particularmente en las fases de diagnóstico participativo y de validación del programa formativo— fue empleada la plataforma </w:t>
      </w:r>
      <w:proofErr w:type="spellStart"/>
      <w:r w:rsidRPr="00467E9F">
        <w:rPr>
          <w:lang w:eastAsia="es-EC"/>
        </w:rPr>
        <w:t>Tally</w:t>
      </w:r>
      <w:proofErr w:type="spellEnd"/>
      <w:r w:rsidRPr="00467E9F">
        <w:rPr>
          <w:lang w:eastAsia="es-EC"/>
        </w:rPr>
        <w:t>, una herramienta de construcción de formularios web que permite diseñar cuestionarios de manera intuitiva y embeberlos en la interfaz de la plataforma mediante el uso de elementos </w:t>
      </w:r>
      <w:proofErr w:type="spellStart"/>
      <w:r w:rsidRPr="00467E9F">
        <w:rPr>
          <w:lang w:eastAsia="es-EC"/>
        </w:rPr>
        <w:t>iframe</w:t>
      </w:r>
      <w:proofErr w:type="spellEnd"/>
      <w:r w:rsidRPr="00467E9F">
        <w:rPr>
          <w:lang w:eastAsia="es-EC"/>
        </w:rPr>
        <w:t xml:space="preserve">. La integración con el </w:t>
      </w:r>
      <w:proofErr w:type="spellStart"/>
      <w:r w:rsidRPr="00467E9F">
        <w:rPr>
          <w:lang w:eastAsia="es-EC"/>
        </w:rPr>
        <w:t>backend</w:t>
      </w:r>
      <w:proofErr w:type="spellEnd"/>
      <w:r w:rsidRPr="00467E9F">
        <w:rPr>
          <w:lang w:eastAsia="es-EC"/>
        </w:rPr>
        <w:t xml:space="preserve"> se materializa a través de </w:t>
      </w:r>
      <w:proofErr w:type="spellStart"/>
      <w:r w:rsidRPr="00467E9F">
        <w:rPr>
          <w:lang w:eastAsia="es-EC"/>
        </w:rPr>
        <w:t>webhooks</w:t>
      </w:r>
      <w:proofErr w:type="spellEnd"/>
      <w:r w:rsidRPr="00467E9F">
        <w:rPr>
          <w:lang w:eastAsia="es-EC"/>
        </w:rPr>
        <w:t xml:space="preserve">: cada respuesta enviada desde </w:t>
      </w:r>
      <w:proofErr w:type="spellStart"/>
      <w:r w:rsidRPr="00467E9F">
        <w:rPr>
          <w:lang w:eastAsia="es-EC"/>
        </w:rPr>
        <w:t>Tally</w:t>
      </w:r>
      <w:proofErr w:type="spellEnd"/>
      <w:r w:rsidRPr="00467E9F">
        <w:rPr>
          <w:lang w:eastAsia="es-EC"/>
        </w:rPr>
        <w:t xml:space="preserve"> dispara automáticamente una petición HTTP hacia una ruta de tipo API específica, la cual procesa los datos recibidos y los almacena en la base de datos </w:t>
      </w:r>
      <w:proofErr w:type="spellStart"/>
      <w:r w:rsidRPr="00467E9F">
        <w:rPr>
          <w:lang w:eastAsia="es-EC"/>
        </w:rPr>
        <w:t>Supabase</w:t>
      </w:r>
      <w:proofErr w:type="spellEnd"/>
      <w:r w:rsidRPr="00467E9F">
        <w:rPr>
          <w:lang w:eastAsia="es-EC"/>
        </w:rPr>
        <w:t>. Este mecanismo desacopla la etapa de recolección de la etapa de procesamiento y, como resultado, garantiza una ingesta de datos prácticamente en tiempo real, minimizando la intervención manual del equipo técnico (</w:t>
      </w:r>
      <w:proofErr w:type="spellStart"/>
      <w:r w:rsidRPr="00467E9F">
        <w:rPr>
          <w:lang w:eastAsia="es-EC"/>
        </w:rPr>
        <w:t>Tally</w:t>
      </w:r>
      <w:proofErr w:type="spellEnd"/>
      <w:r w:rsidRPr="00467E9F">
        <w:rPr>
          <w:lang w:eastAsia="es-EC"/>
        </w:rPr>
        <w:t>, s. f.).</w:t>
      </w:r>
    </w:p>
    <w:p w14:paraId="04AAAF52" w14:textId="77777777" w:rsidR="00EE41D4" w:rsidRPr="00D2455E" w:rsidRDefault="00EE41D4" w:rsidP="00EE41D4">
      <w:pPr>
        <w:pStyle w:val="texto"/>
        <w:numPr>
          <w:ilvl w:val="0"/>
          <w:numId w:val="26"/>
        </w:numPr>
        <w:rPr>
          <w:b/>
          <w:bCs/>
          <w:lang w:eastAsia="es-EC"/>
        </w:rPr>
      </w:pPr>
      <w:r w:rsidRPr="00D2455E">
        <w:rPr>
          <w:b/>
          <w:bCs/>
          <w:lang w:eastAsia="es-EC"/>
        </w:rPr>
        <w:t>Entorno de Desarrollo y Control de Versiones</w:t>
      </w:r>
    </w:p>
    <w:p w14:paraId="23148A6C" w14:textId="77777777" w:rsidR="00EE41D4" w:rsidRDefault="00EE41D4" w:rsidP="00EE41D4">
      <w:pPr>
        <w:pStyle w:val="texto"/>
        <w:rPr>
          <w:lang w:eastAsia="es-EC"/>
        </w:rPr>
      </w:pPr>
      <w:r w:rsidRPr="00467E9F">
        <w:rPr>
          <w:lang w:eastAsia="es-EC"/>
        </w:rPr>
        <w:t xml:space="preserve">La gestión del código fuente se realizó mediante el sistema de control de versiones Git, utilizando GitHub como repositorio remoto. El entorno de desarrollo fue configurado sobre el editor Visual Studio </w:t>
      </w:r>
      <w:proofErr w:type="spellStart"/>
      <w:r w:rsidRPr="00467E9F">
        <w:rPr>
          <w:lang w:eastAsia="es-EC"/>
        </w:rPr>
        <w:t>Code</w:t>
      </w:r>
      <w:proofErr w:type="spellEnd"/>
      <w:r w:rsidRPr="00467E9F">
        <w:rPr>
          <w:lang w:eastAsia="es-EC"/>
        </w:rPr>
        <w:t xml:space="preserve">, aprovechando su ecosistema de extensiones </w:t>
      </w:r>
      <w:r w:rsidRPr="00467E9F">
        <w:rPr>
          <w:lang w:eastAsia="es-EC"/>
        </w:rPr>
        <w:lastRenderedPageBreak/>
        <w:t xml:space="preserve">orientadas a </w:t>
      </w:r>
      <w:proofErr w:type="spellStart"/>
      <w:r w:rsidRPr="00467E9F">
        <w:rPr>
          <w:lang w:eastAsia="es-EC"/>
        </w:rPr>
        <w:t>TypeScript</w:t>
      </w:r>
      <w:proofErr w:type="spellEnd"/>
      <w:r w:rsidRPr="00467E9F">
        <w:rPr>
          <w:lang w:eastAsia="es-EC"/>
        </w:rPr>
        <w:t xml:space="preserve">, </w:t>
      </w:r>
      <w:proofErr w:type="spellStart"/>
      <w:r w:rsidRPr="00467E9F">
        <w:rPr>
          <w:lang w:eastAsia="es-EC"/>
        </w:rPr>
        <w:t>Tailwind</w:t>
      </w:r>
      <w:proofErr w:type="spellEnd"/>
      <w:r w:rsidRPr="00467E9F">
        <w:rPr>
          <w:lang w:eastAsia="es-EC"/>
        </w:rPr>
        <w:t xml:space="preserve"> CSS y depuración interactiva. Durante la fase de construcción del software, fue empleado Docker con el propósito de garantizar la reproducibilidad del entorno de desarrollo —esto es, que cada miembro del equipo ejecutara la aplicación sobre una configuración funcionalmente idéntica—, si bien en el entorno de producción se optó por aprovechar los servicios gestionados de </w:t>
      </w:r>
      <w:proofErr w:type="spellStart"/>
      <w:r w:rsidRPr="00467E9F">
        <w:rPr>
          <w:lang w:eastAsia="es-EC"/>
        </w:rPr>
        <w:t>Vercel</w:t>
      </w:r>
      <w:proofErr w:type="spellEnd"/>
      <w:r w:rsidRPr="00467E9F">
        <w:rPr>
          <w:lang w:eastAsia="es-EC"/>
        </w:rPr>
        <w:t xml:space="preserve"> y </w:t>
      </w:r>
      <w:proofErr w:type="spellStart"/>
      <w:r w:rsidRPr="00467E9F">
        <w:rPr>
          <w:lang w:eastAsia="es-EC"/>
        </w:rPr>
        <w:t>Supabase</w:t>
      </w:r>
      <w:proofErr w:type="spellEnd"/>
      <w:r w:rsidRPr="00467E9F">
        <w:rPr>
          <w:lang w:eastAsia="es-EC"/>
        </w:rPr>
        <w:t>, sin necesidad de orquestación manual de contenedores (Git, s. f.; GitHub, s. f.; Microsoft, s. f.).</w:t>
      </w:r>
    </w:p>
    <w:p w14:paraId="660F1C76" w14:textId="77777777" w:rsidR="00EE41D4" w:rsidRDefault="00EE41D4" w:rsidP="00EE41D4">
      <w:pPr>
        <w:pStyle w:val="texto"/>
        <w:ind w:firstLine="0"/>
        <w:rPr>
          <w:lang w:eastAsia="es-EC"/>
        </w:rPr>
      </w:pPr>
    </w:p>
    <w:p w14:paraId="6CC3C2CA" w14:textId="77777777" w:rsidR="00EE41D4" w:rsidRDefault="00EE41D4" w:rsidP="00EE41D4">
      <w:pPr>
        <w:pStyle w:val="texto"/>
        <w:ind w:firstLine="0"/>
        <w:rPr>
          <w:lang w:eastAsia="es-EC"/>
        </w:rPr>
      </w:pPr>
    </w:p>
    <w:p w14:paraId="2D14BD1D" w14:textId="77777777" w:rsidR="00EE41D4" w:rsidRPr="00BA4485" w:rsidRDefault="00EE41D4" w:rsidP="00EE41D4">
      <w:pPr>
        <w:pStyle w:val="Descripcin"/>
        <w:rPr>
          <w:color w:val="auto"/>
          <w:sz w:val="24"/>
          <w:szCs w:val="24"/>
          <w:lang w:eastAsia="es-EC"/>
        </w:rPr>
      </w:pPr>
      <w:bookmarkStart w:id="74" w:name="_Toc230796174"/>
      <w:r w:rsidRPr="00BA4485">
        <w:rPr>
          <w:color w:val="auto"/>
          <w:sz w:val="24"/>
          <w:szCs w:val="24"/>
        </w:rPr>
        <w:t xml:space="preserve">Tabla </w:t>
      </w:r>
      <w:r w:rsidRPr="00BA4485">
        <w:rPr>
          <w:color w:val="auto"/>
          <w:sz w:val="24"/>
          <w:szCs w:val="24"/>
        </w:rPr>
        <w:fldChar w:fldCharType="begin"/>
      </w:r>
      <w:r w:rsidRPr="00BA4485">
        <w:rPr>
          <w:color w:val="auto"/>
          <w:sz w:val="24"/>
          <w:szCs w:val="24"/>
        </w:rPr>
        <w:instrText xml:space="preserve"> SEQ Tabla \* ARABIC </w:instrText>
      </w:r>
      <w:r w:rsidRPr="00BA4485">
        <w:rPr>
          <w:color w:val="auto"/>
          <w:sz w:val="24"/>
          <w:szCs w:val="24"/>
        </w:rPr>
        <w:fldChar w:fldCharType="separate"/>
      </w:r>
      <w:r>
        <w:rPr>
          <w:noProof/>
          <w:color w:val="auto"/>
          <w:sz w:val="24"/>
          <w:szCs w:val="24"/>
        </w:rPr>
        <w:t>7</w:t>
      </w:r>
      <w:r w:rsidRPr="00BA4485">
        <w:rPr>
          <w:color w:val="auto"/>
          <w:sz w:val="24"/>
          <w:szCs w:val="24"/>
        </w:rPr>
        <w:fldChar w:fldCharType="end"/>
      </w:r>
      <w:r w:rsidRPr="00BA4485">
        <w:rPr>
          <w:color w:val="auto"/>
          <w:sz w:val="24"/>
          <w:szCs w:val="24"/>
        </w:rPr>
        <w:t xml:space="preserve"> Resumen de Tecnologías y Herramientas Implementadas en la Plataforma Web</w:t>
      </w:r>
      <w:bookmarkEnd w:id="74"/>
    </w:p>
    <w:tbl>
      <w:tblPr>
        <w:tblStyle w:val="EstiloAPA"/>
        <w:tblW w:w="9072" w:type="dxa"/>
        <w:tblLook w:val="04A0" w:firstRow="1" w:lastRow="0" w:firstColumn="1" w:lastColumn="0" w:noHBand="0" w:noVBand="1"/>
      </w:tblPr>
      <w:tblGrid>
        <w:gridCol w:w="2552"/>
        <w:gridCol w:w="2977"/>
        <w:gridCol w:w="3543"/>
      </w:tblGrid>
      <w:tr w:rsidR="00EE41D4" w:rsidRPr="00BA4485" w14:paraId="40F6EF63" w14:textId="77777777" w:rsidTr="00ED7257">
        <w:trPr>
          <w:cnfStyle w:val="100000000000" w:firstRow="1" w:lastRow="0" w:firstColumn="0" w:lastColumn="0" w:oddVBand="0" w:evenVBand="0" w:oddHBand="0" w:evenHBand="0" w:firstRowFirstColumn="0" w:firstRowLastColumn="0" w:lastRowFirstColumn="0" w:lastRowLastColumn="0"/>
        </w:trPr>
        <w:tc>
          <w:tcPr>
            <w:tcW w:w="2552" w:type="dxa"/>
          </w:tcPr>
          <w:p w14:paraId="0FA7D396" w14:textId="77777777" w:rsidR="00EE41D4" w:rsidRPr="00BA4485" w:rsidRDefault="00EE41D4" w:rsidP="00606BE4">
            <w:pPr>
              <w:pStyle w:val="texto"/>
              <w:ind w:firstLine="0"/>
              <w:rPr>
                <w:b/>
                <w:bCs/>
                <w:lang w:eastAsia="es-EC"/>
              </w:rPr>
            </w:pPr>
            <w:proofErr w:type="spellStart"/>
            <w:r w:rsidRPr="00BA4485">
              <w:rPr>
                <w:b/>
                <w:bCs/>
                <w:lang w:eastAsia="es-EC"/>
              </w:rPr>
              <w:t>Capa</w:t>
            </w:r>
            <w:proofErr w:type="spellEnd"/>
            <w:r w:rsidRPr="00BA4485">
              <w:rPr>
                <w:b/>
                <w:bCs/>
                <w:lang w:eastAsia="es-EC"/>
              </w:rPr>
              <w:t xml:space="preserve"> / </w:t>
            </w:r>
            <w:proofErr w:type="spellStart"/>
            <w:r w:rsidRPr="00BA4485">
              <w:rPr>
                <w:b/>
                <w:bCs/>
                <w:lang w:eastAsia="es-EC"/>
              </w:rPr>
              <w:t>Funcion</w:t>
            </w:r>
            <w:proofErr w:type="spellEnd"/>
          </w:p>
        </w:tc>
        <w:tc>
          <w:tcPr>
            <w:tcW w:w="2977" w:type="dxa"/>
          </w:tcPr>
          <w:p w14:paraId="346CD0FF" w14:textId="77777777" w:rsidR="00EE41D4" w:rsidRPr="00BA4485" w:rsidRDefault="00EE41D4" w:rsidP="00606BE4">
            <w:pPr>
              <w:pStyle w:val="texto"/>
              <w:ind w:firstLine="0"/>
              <w:rPr>
                <w:b/>
                <w:bCs/>
                <w:lang w:eastAsia="es-EC"/>
              </w:rPr>
            </w:pPr>
            <w:proofErr w:type="spellStart"/>
            <w:r w:rsidRPr="00BA4485">
              <w:rPr>
                <w:b/>
                <w:bCs/>
                <w:lang w:eastAsia="es-EC"/>
              </w:rPr>
              <w:t>Componente</w:t>
            </w:r>
            <w:proofErr w:type="spellEnd"/>
            <w:r w:rsidRPr="00BA4485">
              <w:rPr>
                <w:b/>
                <w:bCs/>
                <w:lang w:eastAsia="es-EC"/>
              </w:rPr>
              <w:t xml:space="preserve"> </w:t>
            </w:r>
            <w:proofErr w:type="spellStart"/>
            <w:r w:rsidRPr="00BA4485">
              <w:rPr>
                <w:b/>
                <w:bCs/>
                <w:lang w:eastAsia="es-EC"/>
              </w:rPr>
              <w:t>Tecnologico</w:t>
            </w:r>
            <w:proofErr w:type="spellEnd"/>
            <w:r w:rsidRPr="00BA4485">
              <w:rPr>
                <w:b/>
                <w:bCs/>
                <w:lang w:eastAsia="es-EC"/>
              </w:rPr>
              <w:t xml:space="preserve"> </w:t>
            </w:r>
          </w:p>
        </w:tc>
        <w:tc>
          <w:tcPr>
            <w:tcW w:w="3543" w:type="dxa"/>
          </w:tcPr>
          <w:p w14:paraId="4D9AA69F" w14:textId="77777777" w:rsidR="00EE41D4" w:rsidRPr="00BA4485" w:rsidRDefault="00EE41D4" w:rsidP="00606BE4">
            <w:pPr>
              <w:pStyle w:val="texto"/>
              <w:ind w:firstLine="0"/>
              <w:rPr>
                <w:b/>
                <w:bCs/>
                <w:lang w:eastAsia="es-EC"/>
              </w:rPr>
            </w:pPr>
            <w:proofErr w:type="spellStart"/>
            <w:r w:rsidRPr="00BA4485">
              <w:rPr>
                <w:b/>
                <w:bCs/>
                <w:lang w:eastAsia="es-EC"/>
              </w:rPr>
              <w:t>Funcion</w:t>
            </w:r>
            <w:proofErr w:type="spellEnd"/>
            <w:r w:rsidRPr="00BA4485">
              <w:rPr>
                <w:b/>
                <w:bCs/>
                <w:lang w:eastAsia="es-EC"/>
              </w:rPr>
              <w:t xml:space="preserve"> </w:t>
            </w:r>
            <w:proofErr w:type="spellStart"/>
            <w:r w:rsidRPr="00BA4485">
              <w:rPr>
                <w:b/>
                <w:bCs/>
                <w:lang w:eastAsia="es-EC"/>
              </w:rPr>
              <w:t>en</w:t>
            </w:r>
            <w:proofErr w:type="spellEnd"/>
            <w:r w:rsidRPr="00BA4485">
              <w:rPr>
                <w:b/>
                <w:bCs/>
                <w:lang w:eastAsia="es-EC"/>
              </w:rPr>
              <w:t xml:space="preserve"> la </w:t>
            </w:r>
            <w:proofErr w:type="spellStart"/>
            <w:r w:rsidRPr="00BA4485">
              <w:rPr>
                <w:b/>
                <w:bCs/>
                <w:lang w:eastAsia="es-EC"/>
              </w:rPr>
              <w:t>plataforma</w:t>
            </w:r>
            <w:proofErr w:type="spellEnd"/>
          </w:p>
        </w:tc>
      </w:tr>
      <w:tr w:rsidR="00EE41D4" w:rsidRPr="00BA4485" w14:paraId="01098C48" w14:textId="77777777" w:rsidTr="00ED7257">
        <w:tc>
          <w:tcPr>
            <w:tcW w:w="2552" w:type="dxa"/>
          </w:tcPr>
          <w:p w14:paraId="5C4A89B2" w14:textId="77777777" w:rsidR="00EE41D4" w:rsidRPr="00BA4485" w:rsidRDefault="00EE41D4" w:rsidP="00606BE4">
            <w:pPr>
              <w:pStyle w:val="texto"/>
              <w:ind w:firstLine="0"/>
              <w:rPr>
                <w:lang w:eastAsia="es-EC"/>
              </w:rPr>
            </w:pPr>
            <w:proofErr w:type="spellStart"/>
            <w:r w:rsidRPr="00BA4485">
              <w:rPr>
                <w:lang w:eastAsia="es-EC"/>
              </w:rPr>
              <w:t>Presentación</w:t>
            </w:r>
            <w:proofErr w:type="spellEnd"/>
            <w:r w:rsidRPr="00BA4485">
              <w:rPr>
                <w:lang w:eastAsia="es-EC"/>
              </w:rPr>
              <w:t xml:space="preserve"> (Frontend)</w:t>
            </w:r>
          </w:p>
        </w:tc>
        <w:tc>
          <w:tcPr>
            <w:tcW w:w="2977" w:type="dxa"/>
          </w:tcPr>
          <w:p w14:paraId="32915E9C" w14:textId="77777777" w:rsidR="00EE41D4" w:rsidRPr="00BA4485" w:rsidRDefault="00EE41D4" w:rsidP="00606BE4">
            <w:pPr>
              <w:pStyle w:val="texto"/>
              <w:ind w:firstLine="0"/>
              <w:rPr>
                <w:lang w:eastAsia="es-EC"/>
              </w:rPr>
            </w:pPr>
            <w:r w:rsidRPr="00BA4485">
              <w:rPr>
                <w:lang w:eastAsia="es-EC"/>
              </w:rPr>
              <w:t>Next.js + React + TypeScript</w:t>
            </w:r>
          </w:p>
        </w:tc>
        <w:tc>
          <w:tcPr>
            <w:tcW w:w="3543" w:type="dxa"/>
          </w:tcPr>
          <w:p w14:paraId="0DE7648F" w14:textId="77777777" w:rsidR="00EE41D4" w:rsidRPr="00EC046B" w:rsidRDefault="00EE41D4" w:rsidP="00606BE4">
            <w:pPr>
              <w:pStyle w:val="texto"/>
              <w:ind w:firstLine="0"/>
              <w:rPr>
                <w:lang w:val="es-EC" w:eastAsia="es-EC"/>
              </w:rPr>
            </w:pPr>
            <w:r w:rsidRPr="00EC046B">
              <w:rPr>
                <w:lang w:val="es-EC" w:eastAsia="es-EC"/>
              </w:rPr>
              <w:t>Interfaz de usuario responsiva, tipado estático y enrutamiento integrado</w:t>
            </w:r>
          </w:p>
        </w:tc>
      </w:tr>
      <w:tr w:rsidR="00EE41D4" w:rsidRPr="00BA4485" w14:paraId="4AC46B71" w14:textId="77777777" w:rsidTr="00ED7257">
        <w:tc>
          <w:tcPr>
            <w:tcW w:w="2552" w:type="dxa"/>
          </w:tcPr>
          <w:p w14:paraId="665760D3" w14:textId="77777777" w:rsidR="00EE41D4" w:rsidRPr="00BA4485" w:rsidRDefault="00EE41D4" w:rsidP="00606BE4">
            <w:pPr>
              <w:pStyle w:val="texto"/>
              <w:ind w:firstLine="0"/>
              <w:rPr>
                <w:lang w:eastAsia="es-EC"/>
              </w:rPr>
            </w:pPr>
            <w:proofErr w:type="spellStart"/>
            <w:r w:rsidRPr="00BA4485">
              <w:rPr>
                <w:lang w:eastAsia="es-EC"/>
              </w:rPr>
              <w:t>Estilos</w:t>
            </w:r>
            <w:proofErr w:type="spellEnd"/>
            <w:r w:rsidRPr="00BA4485">
              <w:rPr>
                <w:lang w:eastAsia="es-EC"/>
              </w:rPr>
              <w:t xml:space="preserve"> e </w:t>
            </w:r>
            <w:proofErr w:type="spellStart"/>
            <w:r w:rsidRPr="00BA4485">
              <w:rPr>
                <w:lang w:eastAsia="es-EC"/>
              </w:rPr>
              <w:t>interfaz</w:t>
            </w:r>
            <w:proofErr w:type="spellEnd"/>
          </w:p>
        </w:tc>
        <w:tc>
          <w:tcPr>
            <w:tcW w:w="2977" w:type="dxa"/>
          </w:tcPr>
          <w:p w14:paraId="412A611C" w14:textId="77777777" w:rsidR="00EE41D4" w:rsidRPr="00BA4485" w:rsidRDefault="00EE41D4" w:rsidP="00606BE4">
            <w:pPr>
              <w:pStyle w:val="texto"/>
              <w:ind w:firstLine="0"/>
              <w:rPr>
                <w:lang w:eastAsia="es-EC"/>
              </w:rPr>
            </w:pPr>
            <w:r w:rsidRPr="00BA4485">
              <w:rPr>
                <w:lang w:eastAsia="es-EC"/>
              </w:rPr>
              <w:t>Tailwind CSS + Radix UI</w:t>
            </w:r>
          </w:p>
        </w:tc>
        <w:tc>
          <w:tcPr>
            <w:tcW w:w="3543" w:type="dxa"/>
          </w:tcPr>
          <w:p w14:paraId="11DC480A" w14:textId="77777777" w:rsidR="00EE41D4" w:rsidRPr="00EC046B" w:rsidRDefault="00EE41D4" w:rsidP="00606BE4">
            <w:pPr>
              <w:pStyle w:val="texto"/>
              <w:ind w:firstLine="0"/>
              <w:rPr>
                <w:lang w:val="es-EC" w:eastAsia="es-EC"/>
              </w:rPr>
            </w:pPr>
            <w:r w:rsidRPr="00EC046B">
              <w:rPr>
                <w:lang w:val="es-EC" w:eastAsia="es-EC"/>
              </w:rPr>
              <w:t>Maquetación ágil, consistencia visual y componentes accesibles</w:t>
            </w:r>
          </w:p>
        </w:tc>
      </w:tr>
      <w:tr w:rsidR="00EE41D4" w:rsidRPr="00BA4485" w14:paraId="61C53AF1" w14:textId="77777777" w:rsidTr="00ED7257">
        <w:tc>
          <w:tcPr>
            <w:tcW w:w="2552" w:type="dxa"/>
          </w:tcPr>
          <w:p w14:paraId="6C5AB6A6" w14:textId="77777777" w:rsidR="00EE41D4" w:rsidRPr="00BA4485" w:rsidRDefault="00EE41D4" w:rsidP="00606BE4">
            <w:pPr>
              <w:pStyle w:val="texto"/>
              <w:ind w:firstLine="0"/>
              <w:rPr>
                <w:lang w:eastAsia="es-EC"/>
              </w:rPr>
            </w:pPr>
            <w:proofErr w:type="spellStart"/>
            <w:r w:rsidRPr="00BA4485">
              <w:rPr>
                <w:lang w:eastAsia="es-EC"/>
              </w:rPr>
              <w:t>Visualización</w:t>
            </w:r>
            <w:proofErr w:type="spellEnd"/>
          </w:p>
        </w:tc>
        <w:tc>
          <w:tcPr>
            <w:tcW w:w="2977" w:type="dxa"/>
          </w:tcPr>
          <w:p w14:paraId="6F1DEE05" w14:textId="77777777" w:rsidR="00EE41D4" w:rsidRPr="00BA4485" w:rsidRDefault="00EE41D4" w:rsidP="00606BE4">
            <w:pPr>
              <w:pStyle w:val="texto"/>
              <w:ind w:firstLine="0"/>
              <w:rPr>
                <w:lang w:eastAsia="es-EC"/>
              </w:rPr>
            </w:pPr>
            <w:r w:rsidRPr="00BA4485">
              <w:rPr>
                <w:lang w:eastAsia="es-EC"/>
              </w:rPr>
              <w:t>Chart.js</w:t>
            </w:r>
          </w:p>
        </w:tc>
        <w:tc>
          <w:tcPr>
            <w:tcW w:w="3543" w:type="dxa"/>
          </w:tcPr>
          <w:p w14:paraId="6A412F6C" w14:textId="77777777" w:rsidR="00EE41D4" w:rsidRPr="00EC046B" w:rsidRDefault="00EE41D4" w:rsidP="00606BE4">
            <w:pPr>
              <w:pStyle w:val="texto"/>
              <w:ind w:firstLine="0"/>
              <w:rPr>
                <w:lang w:val="es-EC" w:eastAsia="es-EC"/>
              </w:rPr>
            </w:pPr>
            <w:r w:rsidRPr="00EC046B">
              <w:rPr>
                <w:lang w:val="es-EC" w:eastAsia="es-EC"/>
              </w:rPr>
              <w:t>Dashboards dinámicos con gráficos de indicadores en tiempo real</w:t>
            </w:r>
          </w:p>
        </w:tc>
      </w:tr>
      <w:tr w:rsidR="00EE41D4" w:rsidRPr="00BA4485" w14:paraId="3F467B3C" w14:textId="77777777" w:rsidTr="00ED7257">
        <w:tc>
          <w:tcPr>
            <w:tcW w:w="2552" w:type="dxa"/>
          </w:tcPr>
          <w:p w14:paraId="6673214A" w14:textId="77777777" w:rsidR="00EE41D4" w:rsidRPr="00BA4485" w:rsidRDefault="00EE41D4" w:rsidP="00606BE4">
            <w:pPr>
              <w:pStyle w:val="texto"/>
              <w:ind w:firstLine="0"/>
              <w:rPr>
                <w:lang w:eastAsia="es-EC"/>
              </w:rPr>
            </w:pPr>
            <w:proofErr w:type="spellStart"/>
            <w:r w:rsidRPr="00BA4485">
              <w:rPr>
                <w:lang w:eastAsia="es-EC"/>
              </w:rPr>
              <w:t>Lógica</w:t>
            </w:r>
            <w:proofErr w:type="spellEnd"/>
            <w:r w:rsidRPr="00BA4485">
              <w:rPr>
                <w:lang w:eastAsia="es-EC"/>
              </w:rPr>
              <w:t xml:space="preserve"> de </w:t>
            </w:r>
            <w:proofErr w:type="spellStart"/>
            <w:r w:rsidRPr="00BA4485">
              <w:rPr>
                <w:lang w:eastAsia="es-EC"/>
              </w:rPr>
              <w:t>negocio</w:t>
            </w:r>
            <w:proofErr w:type="spellEnd"/>
            <w:r w:rsidRPr="00BA4485">
              <w:rPr>
                <w:lang w:eastAsia="es-EC"/>
              </w:rPr>
              <w:t xml:space="preserve"> (Backend)</w:t>
            </w:r>
          </w:p>
        </w:tc>
        <w:tc>
          <w:tcPr>
            <w:tcW w:w="2977" w:type="dxa"/>
          </w:tcPr>
          <w:p w14:paraId="69D109BE" w14:textId="77777777" w:rsidR="00EE41D4" w:rsidRPr="00BA4485" w:rsidRDefault="00EE41D4" w:rsidP="00606BE4">
            <w:pPr>
              <w:pStyle w:val="texto"/>
              <w:ind w:firstLine="0"/>
              <w:rPr>
                <w:lang w:eastAsia="es-EC"/>
              </w:rPr>
            </w:pPr>
            <w:r w:rsidRPr="00BA4485">
              <w:rPr>
                <w:lang w:eastAsia="es-EC"/>
              </w:rPr>
              <w:t>Next.js API Routes + Zod</w:t>
            </w:r>
          </w:p>
        </w:tc>
        <w:tc>
          <w:tcPr>
            <w:tcW w:w="3543" w:type="dxa"/>
          </w:tcPr>
          <w:p w14:paraId="136FB384" w14:textId="77777777" w:rsidR="00EE41D4" w:rsidRPr="00EC046B" w:rsidRDefault="00EE41D4" w:rsidP="00606BE4">
            <w:pPr>
              <w:pStyle w:val="texto"/>
              <w:ind w:firstLine="0"/>
              <w:rPr>
                <w:lang w:val="es-EC" w:eastAsia="es-EC"/>
              </w:rPr>
            </w:pPr>
            <w:r w:rsidRPr="00EC046B">
              <w:rPr>
                <w:lang w:val="es-EC" w:eastAsia="es-EC"/>
              </w:rPr>
              <w:t xml:space="preserve">Exposición de servicios </w:t>
            </w:r>
            <w:proofErr w:type="spellStart"/>
            <w:r w:rsidRPr="00EC046B">
              <w:rPr>
                <w:lang w:val="es-EC" w:eastAsia="es-EC"/>
              </w:rPr>
              <w:t>RESTful</w:t>
            </w:r>
            <w:proofErr w:type="spellEnd"/>
            <w:r w:rsidRPr="00EC046B">
              <w:rPr>
                <w:lang w:val="es-EC" w:eastAsia="es-EC"/>
              </w:rPr>
              <w:t xml:space="preserve"> y validación de </w:t>
            </w:r>
            <w:proofErr w:type="spellStart"/>
            <w:r w:rsidRPr="00EC046B">
              <w:rPr>
                <w:lang w:val="es-EC" w:eastAsia="es-EC"/>
              </w:rPr>
              <w:t>payloads</w:t>
            </w:r>
            <w:proofErr w:type="spellEnd"/>
            <w:r w:rsidRPr="00EC046B">
              <w:rPr>
                <w:lang w:val="es-EC" w:eastAsia="es-EC"/>
              </w:rPr>
              <w:t xml:space="preserve"> entrantes</w:t>
            </w:r>
          </w:p>
        </w:tc>
      </w:tr>
      <w:tr w:rsidR="00EE41D4" w:rsidRPr="00BA4485" w14:paraId="7FCE4913" w14:textId="77777777" w:rsidTr="00ED7257">
        <w:tc>
          <w:tcPr>
            <w:tcW w:w="2552" w:type="dxa"/>
          </w:tcPr>
          <w:p w14:paraId="0DF2940D" w14:textId="77777777" w:rsidR="00EE41D4" w:rsidRPr="00BA4485" w:rsidRDefault="00EE41D4" w:rsidP="00606BE4">
            <w:pPr>
              <w:pStyle w:val="texto"/>
              <w:ind w:firstLine="0"/>
              <w:rPr>
                <w:lang w:eastAsia="es-EC"/>
              </w:rPr>
            </w:pPr>
            <w:proofErr w:type="spellStart"/>
            <w:r w:rsidRPr="00BA4485">
              <w:rPr>
                <w:lang w:eastAsia="es-EC"/>
              </w:rPr>
              <w:t>Persistencia</w:t>
            </w:r>
            <w:proofErr w:type="spellEnd"/>
          </w:p>
        </w:tc>
        <w:tc>
          <w:tcPr>
            <w:tcW w:w="2977" w:type="dxa"/>
          </w:tcPr>
          <w:p w14:paraId="2E2675BD" w14:textId="77777777" w:rsidR="00EE41D4" w:rsidRPr="00BA4485" w:rsidRDefault="00EE41D4" w:rsidP="00606BE4">
            <w:pPr>
              <w:pStyle w:val="texto"/>
              <w:ind w:firstLine="0"/>
              <w:rPr>
                <w:lang w:eastAsia="es-EC"/>
              </w:rPr>
            </w:pPr>
            <w:proofErr w:type="spellStart"/>
            <w:r w:rsidRPr="00BA4485">
              <w:rPr>
                <w:lang w:eastAsia="es-EC"/>
              </w:rPr>
              <w:t>Supabase</w:t>
            </w:r>
            <w:proofErr w:type="spellEnd"/>
            <w:r w:rsidRPr="00BA4485">
              <w:rPr>
                <w:lang w:eastAsia="es-EC"/>
              </w:rPr>
              <w:t xml:space="preserve"> (PostgreSQL + Storage + Auth)</w:t>
            </w:r>
          </w:p>
        </w:tc>
        <w:tc>
          <w:tcPr>
            <w:tcW w:w="3543" w:type="dxa"/>
          </w:tcPr>
          <w:p w14:paraId="147FA449" w14:textId="77777777" w:rsidR="00EE41D4" w:rsidRPr="00EC046B" w:rsidRDefault="00EE41D4" w:rsidP="00606BE4">
            <w:pPr>
              <w:pStyle w:val="texto"/>
              <w:ind w:firstLine="0"/>
              <w:rPr>
                <w:lang w:val="es-EC" w:eastAsia="es-EC"/>
              </w:rPr>
            </w:pPr>
            <w:r w:rsidRPr="00EC046B">
              <w:rPr>
                <w:lang w:val="es-EC" w:eastAsia="es-EC"/>
              </w:rPr>
              <w:t>Base de datos relacional, almacenamiento de archivos y autenticación integrada</w:t>
            </w:r>
          </w:p>
        </w:tc>
      </w:tr>
      <w:tr w:rsidR="00EE41D4" w:rsidRPr="00BA4485" w14:paraId="1B6442CC" w14:textId="77777777" w:rsidTr="00ED7257">
        <w:tc>
          <w:tcPr>
            <w:tcW w:w="2552" w:type="dxa"/>
          </w:tcPr>
          <w:p w14:paraId="27D665D3" w14:textId="77777777" w:rsidR="00EE41D4" w:rsidRPr="00BA4485" w:rsidRDefault="00EE41D4" w:rsidP="00606BE4">
            <w:pPr>
              <w:pStyle w:val="texto"/>
              <w:ind w:firstLine="0"/>
              <w:rPr>
                <w:lang w:eastAsia="es-EC"/>
              </w:rPr>
            </w:pPr>
            <w:proofErr w:type="spellStart"/>
            <w:r w:rsidRPr="00BA4485">
              <w:rPr>
                <w:lang w:eastAsia="es-EC"/>
              </w:rPr>
              <w:t>Seguridad</w:t>
            </w:r>
            <w:proofErr w:type="spellEnd"/>
          </w:p>
        </w:tc>
        <w:tc>
          <w:tcPr>
            <w:tcW w:w="2977" w:type="dxa"/>
          </w:tcPr>
          <w:p w14:paraId="670D164F" w14:textId="77777777" w:rsidR="00EE41D4" w:rsidRPr="00BA4485" w:rsidRDefault="00EE41D4" w:rsidP="00606BE4">
            <w:pPr>
              <w:pStyle w:val="texto"/>
              <w:ind w:firstLine="0"/>
              <w:rPr>
                <w:lang w:eastAsia="es-EC"/>
              </w:rPr>
            </w:pPr>
            <w:r w:rsidRPr="00BA4485">
              <w:rPr>
                <w:lang w:eastAsia="es-EC"/>
              </w:rPr>
              <w:t>RLS + JWT</w:t>
            </w:r>
          </w:p>
        </w:tc>
        <w:tc>
          <w:tcPr>
            <w:tcW w:w="3543" w:type="dxa"/>
          </w:tcPr>
          <w:p w14:paraId="7C1DB98D" w14:textId="77777777" w:rsidR="00EE41D4" w:rsidRPr="00EC046B" w:rsidRDefault="00EE41D4" w:rsidP="00606BE4">
            <w:pPr>
              <w:pStyle w:val="texto"/>
              <w:ind w:firstLine="0"/>
              <w:rPr>
                <w:lang w:val="es-EC" w:eastAsia="es-EC"/>
              </w:rPr>
            </w:pPr>
            <w:r w:rsidRPr="00EC046B">
              <w:rPr>
                <w:lang w:val="es-EC" w:eastAsia="es-EC"/>
              </w:rPr>
              <w:t>Control de acceso a nivel de fila y autenticación basada en tokens</w:t>
            </w:r>
          </w:p>
        </w:tc>
      </w:tr>
      <w:tr w:rsidR="00EE41D4" w:rsidRPr="00BA4485" w14:paraId="52D49E36" w14:textId="77777777" w:rsidTr="00ED7257">
        <w:tc>
          <w:tcPr>
            <w:tcW w:w="2552" w:type="dxa"/>
          </w:tcPr>
          <w:p w14:paraId="7063473A" w14:textId="77777777" w:rsidR="00EE41D4" w:rsidRPr="00BA4485" w:rsidRDefault="00EE41D4" w:rsidP="00606BE4">
            <w:pPr>
              <w:pStyle w:val="texto"/>
              <w:ind w:firstLine="0"/>
              <w:rPr>
                <w:lang w:eastAsia="es-EC"/>
              </w:rPr>
            </w:pPr>
            <w:proofErr w:type="spellStart"/>
            <w:r w:rsidRPr="00BA4485">
              <w:rPr>
                <w:lang w:eastAsia="es-EC"/>
              </w:rPr>
              <w:lastRenderedPageBreak/>
              <w:t>Reportes</w:t>
            </w:r>
            <w:proofErr w:type="spellEnd"/>
          </w:p>
        </w:tc>
        <w:tc>
          <w:tcPr>
            <w:tcW w:w="2977" w:type="dxa"/>
          </w:tcPr>
          <w:p w14:paraId="2BB061F9" w14:textId="77777777" w:rsidR="00EE41D4" w:rsidRPr="00BA4485" w:rsidRDefault="00EE41D4" w:rsidP="00606BE4">
            <w:pPr>
              <w:pStyle w:val="texto"/>
              <w:ind w:firstLine="0"/>
              <w:rPr>
                <w:lang w:eastAsia="es-EC"/>
              </w:rPr>
            </w:pPr>
            <w:proofErr w:type="spellStart"/>
            <w:r w:rsidRPr="00BA4485">
              <w:rPr>
                <w:lang w:eastAsia="es-EC"/>
              </w:rPr>
              <w:t>jsPDF</w:t>
            </w:r>
            <w:proofErr w:type="spellEnd"/>
            <w:r w:rsidRPr="00BA4485">
              <w:rPr>
                <w:lang w:eastAsia="es-EC"/>
              </w:rPr>
              <w:t xml:space="preserve"> + XLSX + html2canvas</w:t>
            </w:r>
          </w:p>
        </w:tc>
        <w:tc>
          <w:tcPr>
            <w:tcW w:w="3543" w:type="dxa"/>
          </w:tcPr>
          <w:p w14:paraId="28AB687F" w14:textId="77777777" w:rsidR="00EE41D4" w:rsidRPr="00EC046B" w:rsidRDefault="00EE41D4" w:rsidP="00606BE4">
            <w:pPr>
              <w:pStyle w:val="texto"/>
              <w:ind w:firstLine="0"/>
              <w:rPr>
                <w:lang w:val="es-EC" w:eastAsia="es-EC"/>
              </w:rPr>
            </w:pPr>
            <w:r w:rsidRPr="00EC046B">
              <w:rPr>
                <w:lang w:val="es-EC" w:eastAsia="es-EC"/>
              </w:rPr>
              <w:t>Exportación de informes en formatos PDF y Excel con gráficos embebidos</w:t>
            </w:r>
          </w:p>
        </w:tc>
      </w:tr>
      <w:tr w:rsidR="00EE41D4" w:rsidRPr="00BA4485" w14:paraId="6BF294F1" w14:textId="77777777" w:rsidTr="00ED7257">
        <w:tc>
          <w:tcPr>
            <w:tcW w:w="2552" w:type="dxa"/>
          </w:tcPr>
          <w:p w14:paraId="41C661CC" w14:textId="77777777" w:rsidR="00EE41D4" w:rsidRPr="00BA4485" w:rsidRDefault="00EE41D4" w:rsidP="00606BE4">
            <w:pPr>
              <w:pStyle w:val="texto"/>
              <w:ind w:firstLine="0"/>
              <w:rPr>
                <w:lang w:eastAsia="es-EC"/>
              </w:rPr>
            </w:pPr>
            <w:proofErr w:type="spellStart"/>
            <w:r w:rsidRPr="00BA4485">
              <w:rPr>
                <w:lang w:eastAsia="es-EC"/>
              </w:rPr>
              <w:t>Recolección</w:t>
            </w:r>
            <w:proofErr w:type="spellEnd"/>
            <w:r w:rsidRPr="00BA4485">
              <w:rPr>
                <w:lang w:eastAsia="es-EC"/>
              </w:rPr>
              <w:t xml:space="preserve"> </w:t>
            </w:r>
            <w:proofErr w:type="spellStart"/>
            <w:r w:rsidRPr="00BA4485">
              <w:rPr>
                <w:lang w:eastAsia="es-EC"/>
              </w:rPr>
              <w:t>en</w:t>
            </w:r>
            <w:proofErr w:type="spellEnd"/>
            <w:r w:rsidRPr="00BA4485">
              <w:rPr>
                <w:lang w:eastAsia="es-EC"/>
              </w:rPr>
              <w:t xml:space="preserve"> campo</w:t>
            </w:r>
          </w:p>
        </w:tc>
        <w:tc>
          <w:tcPr>
            <w:tcW w:w="2977" w:type="dxa"/>
          </w:tcPr>
          <w:p w14:paraId="72A2A353" w14:textId="77777777" w:rsidR="00EE41D4" w:rsidRPr="00BA4485" w:rsidRDefault="00EE41D4" w:rsidP="00606BE4">
            <w:pPr>
              <w:pStyle w:val="texto"/>
              <w:ind w:firstLine="0"/>
              <w:rPr>
                <w:lang w:eastAsia="es-EC"/>
              </w:rPr>
            </w:pPr>
            <w:proofErr w:type="spellStart"/>
            <w:r w:rsidRPr="00BA4485">
              <w:rPr>
                <w:lang w:eastAsia="es-EC"/>
              </w:rPr>
              <w:t>Vercel</w:t>
            </w:r>
            <w:proofErr w:type="spellEnd"/>
            <w:r w:rsidRPr="00BA4485">
              <w:rPr>
                <w:lang w:eastAsia="es-EC"/>
              </w:rPr>
              <w:t xml:space="preserve"> + Docker (</w:t>
            </w:r>
            <w:proofErr w:type="spellStart"/>
            <w:r w:rsidRPr="00BA4485">
              <w:rPr>
                <w:lang w:eastAsia="es-EC"/>
              </w:rPr>
              <w:t>desarrollo</w:t>
            </w:r>
            <w:proofErr w:type="spellEnd"/>
            <w:r w:rsidRPr="00BA4485">
              <w:rPr>
                <w:lang w:eastAsia="es-EC"/>
              </w:rPr>
              <w:t>)</w:t>
            </w:r>
          </w:p>
        </w:tc>
        <w:tc>
          <w:tcPr>
            <w:tcW w:w="3543" w:type="dxa"/>
          </w:tcPr>
          <w:p w14:paraId="6460ADA6" w14:textId="77777777" w:rsidR="00EE41D4" w:rsidRPr="00EC046B" w:rsidRDefault="00EE41D4" w:rsidP="00606BE4">
            <w:pPr>
              <w:pStyle w:val="texto"/>
              <w:ind w:firstLine="0"/>
              <w:rPr>
                <w:lang w:val="es-EC" w:eastAsia="es-EC"/>
              </w:rPr>
            </w:pPr>
            <w:r w:rsidRPr="00EC046B">
              <w:rPr>
                <w:lang w:val="es-EC" w:eastAsia="es-EC"/>
              </w:rPr>
              <w:t>Formularios externos con ingesta automatizada hacia la API</w:t>
            </w:r>
          </w:p>
        </w:tc>
      </w:tr>
      <w:tr w:rsidR="00EE41D4" w:rsidRPr="00BA4485" w14:paraId="4553578B" w14:textId="77777777" w:rsidTr="00ED7257">
        <w:tc>
          <w:tcPr>
            <w:tcW w:w="2552" w:type="dxa"/>
          </w:tcPr>
          <w:p w14:paraId="5448C102" w14:textId="77777777" w:rsidR="00EE41D4" w:rsidRPr="00BA4485" w:rsidRDefault="00EE41D4" w:rsidP="00606BE4">
            <w:pPr>
              <w:pStyle w:val="texto"/>
              <w:ind w:firstLine="0"/>
              <w:rPr>
                <w:lang w:eastAsia="es-EC"/>
              </w:rPr>
            </w:pPr>
            <w:proofErr w:type="spellStart"/>
            <w:r w:rsidRPr="00BA4485">
              <w:rPr>
                <w:lang w:eastAsia="es-EC"/>
              </w:rPr>
              <w:t>Despliegue</w:t>
            </w:r>
            <w:proofErr w:type="spellEnd"/>
            <w:r w:rsidRPr="00BA4485">
              <w:rPr>
                <w:lang w:eastAsia="es-EC"/>
              </w:rPr>
              <w:t xml:space="preserve"> y </w:t>
            </w:r>
            <w:proofErr w:type="spellStart"/>
            <w:r w:rsidRPr="00BA4485">
              <w:rPr>
                <w:lang w:eastAsia="es-EC"/>
              </w:rPr>
              <w:t>operación</w:t>
            </w:r>
            <w:proofErr w:type="spellEnd"/>
          </w:p>
        </w:tc>
        <w:tc>
          <w:tcPr>
            <w:tcW w:w="2977" w:type="dxa"/>
          </w:tcPr>
          <w:p w14:paraId="06215374" w14:textId="77777777" w:rsidR="00EE41D4" w:rsidRPr="00BA4485" w:rsidRDefault="00EE41D4" w:rsidP="00606BE4">
            <w:pPr>
              <w:pStyle w:val="texto"/>
              <w:ind w:firstLine="0"/>
              <w:rPr>
                <w:lang w:eastAsia="es-EC"/>
              </w:rPr>
            </w:pPr>
            <w:proofErr w:type="spellStart"/>
            <w:r w:rsidRPr="00BA4485">
              <w:rPr>
                <w:lang w:eastAsia="es-EC"/>
              </w:rPr>
              <w:t>Vercel</w:t>
            </w:r>
            <w:proofErr w:type="spellEnd"/>
            <w:r w:rsidRPr="00BA4485">
              <w:rPr>
                <w:lang w:eastAsia="es-EC"/>
              </w:rPr>
              <w:t xml:space="preserve"> + Docker (</w:t>
            </w:r>
            <w:proofErr w:type="spellStart"/>
            <w:r w:rsidRPr="00BA4485">
              <w:rPr>
                <w:lang w:eastAsia="es-EC"/>
              </w:rPr>
              <w:t>desarrollo</w:t>
            </w:r>
            <w:proofErr w:type="spellEnd"/>
            <w:r w:rsidRPr="00BA4485">
              <w:rPr>
                <w:lang w:eastAsia="es-EC"/>
              </w:rPr>
              <w:t>)</w:t>
            </w:r>
          </w:p>
        </w:tc>
        <w:tc>
          <w:tcPr>
            <w:tcW w:w="3543" w:type="dxa"/>
          </w:tcPr>
          <w:p w14:paraId="478B47EE" w14:textId="77777777" w:rsidR="00EE41D4" w:rsidRPr="00EC046B" w:rsidRDefault="00EE41D4" w:rsidP="00606BE4">
            <w:pPr>
              <w:pStyle w:val="texto"/>
              <w:ind w:firstLine="0"/>
              <w:rPr>
                <w:lang w:val="es-EC" w:eastAsia="es-EC"/>
              </w:rPr>
            </w:pPr>
            <w:r w:rsidRPr="00EC046B">
              <w:rPr>
                <w:lang w:val="es-EC" w:eastAsia="es-EC"/>
              </w:rPr>
              <w:t>Alojamiento gestionado, CI/CD y reproducibilidad del entorno</w:t>
            </w:r>
          </w:p>
        </w:tc>
      </w:tr>
      <w:tr w:rsidR="00EE41D4" w:rsidRPr="00BA4485" w14:paraId="5F7C9226" w14:textId="77777777" w:rsidTr="00ED7257">
        <w:tc>
          <w:tcPr>
            <w:tcW w:w="2552" w:type="dxa"/>
          </w:tcPr>
          <w:p w14:paraId="2952406C" w14:textId="77777777" w:rsidR="00EE41D4" w:rsidRPr="00BA4485" w:rsidRDefault="00EE41D4" w:rsidP="00606BE4">
            <w:pPr>
              <w:pStyle w:val="texto"/>
              <w:ind w:firstLine="0"/>
              <w:rPr>
                <w:lang w:eastAsia="es-EC"/>
              </w:rPr>
            </w:pPr>
            <w:proofErr w:type="spellStart"/>
            <w:r w:rsidRPr="00BA4485">
              <w:rPr>
                <w:lang w:eastAsia="es-EC"/>
              </w:rPr>
              <w:t>Monitoreo</w:t>
            </w:r>
            <w:proofErr w:type="spellEnd"/>
          </w:p>
        </w:tc>
        <w:tc>
          <w:tcPr>
            <w:tcW w:w="2977" w:type="dxa"/>
          </w:tcPr>
          <w:p w14:paraId="537E294E" w14:textId="77777777" w:rsidR="00EE41D4" w:rsidRPr="00BA4485" w:rsidRDefault="00EE41D4" w:rsidP="00606BE4">
            <w:pPr>
              <w:pStyle w:val="texto"/>
              <w:ind w:firstLine="0"/>
              <w:rPr>
                <w:lang w:eastAsia="es-EC"/>
              </w:rPr>
            </w:pPr>
            <w:proofErr w:type="spellStart"/>
            <w:r w:rsidRPr="00BA4485">
              <w:rPr>
                <w:lang w:eastAsia="es-EC"/>
              </w:rPr>
              <w:t>Vercel</w:t>
            </w:r>
            <w:proofErr w:type="spellEnd"/>
            <w:r w:rsidRPr="00BA4485">
              <w:rPr>
                <w:lang w:eastAsia="es-EC"/>
              </w:rPr>
              <w:t xml:space="preserve"> Analytics + Speed Insights</w:t>
            </w:r>
          </w:p>
        </w:tc>
        <w:tc>
          <w:tcPr>
            <w:tcW w:w="3543" w:type="dxa"/>
          </w:tcPr>
          <w:p w14:paraId="2A036669" w14:textId="77777777" w:rsidR="00EE41D4" w:rsidRPr="00EC046B" w:rsidRDefault="00EE41D4" w:rsidP="00606BE4">
            <w:pPr>
              <w:pStyle w:val="texto"/>
              <w:ind w:firstLine="0"/>
              <w:rPr>
                <w:lang w:val="es-EC" w:eastAsia="es-EC"/>
              </w:rPr>
            </w:pPr>
            <w:r w:rsidRPr="00EC046B">
              <w:rPr>
                <w:lang w:val="es-EC" w:eastAsia="es-EC"/>
              </w:rPr>
              <w:t xml:space="preserve">Analítica de uso y medición de rendimiento (Core Web </w:t>
            </w:r>
            <w:proofErr w:type="spellStart"/>
            <w:r w:rsidRPr="00EC046B">
              <w:rPr>
                <w:lang w:val="es-EC" w:eastAsia="es-EC"/>
              </w:rPr>
              <w:t>Vitals</w:t>
            </w:r>
            <w:proofErr w:type="spellEnd"/>
            <w:r w:rsidRPr="00EC046B">
              <w:rPr>
                <w:lang w:val="es-EC" w:eastAsia="es-EC"/>
              </w:rPr>
              <w:t>)</w:t>
            </w:r>
          </w:p>
        </w:tc>
      </w:tr>
      <w:tr w:rsidR="00EE41D4" w:rsidRPr="00BA4485" w14:paraId="2F08599D" w14:textId="77777777" w:rsidTr="00ED7257">
        <w:tc>
          <w:tcPr>
            <w:tcW w:w="2552" w:type="dxa"/>
          </w:tcPr>
          <w:p w14:paraId="48FFAB00" w14:textId="77777777" w:rsidR="00EE41D4" w:rsidRPr="00BA4485" w:rsidRDefault="00EE41D4" w:rsidP="00606BE4">
            <w:pPr>
              <w:pStyle w:val="texto"/>
              <w:ind w:firstLine="0"/>
              <w:rPr>
                <w:lang w:eastAsia="es-EC"/>
              </w:rPr>
            </w:pPr>
            <w:r w:rsidRPr="00BA4485">
              <w:rPr>
                <w:lang w:eastAsia="es-EC"/>
              </w:rPr>
              <w:t xml:space="preserve">Control de </w:t>
            </w:r>
            <w:proofErr w:type="spellStart"/>
            <w:r w:rsidRPr="00BA4485">
              <w:rPr>
                <w:lang w:eastAsia="es-EC"/>
              </w:rPr>
              <w:t>versiones</w:t>
            </w:r>
            <w:proofErr w:type="spellEnd"/>
          </w:p>
        </w:tc>
        <w:tc>
          <w:tcPr>
            <w:tcW w:w="2977" w:type="dxa"/>
          </w:tcPr>
          <w:p w14:paraId="134FE7C2" w14:textId="77777777" w:rsidR="00EE41D4" w:rsidRPr="00BA4485" w:rsidRDefault="00EE41D4" w:rsidP="00606BE4">
            <w:pPr>
              <w:pStyle w:val="texto"/>
              <w:ind w:firstLine="0"/>
              <w:rPr>
                <w:lang w:eastAsia="es-EC"/>
              </w:rPr>
            </w:pPr>
            <w:r w:rsidRPr="00BA4485">
              <w:rPr>
                <w:lang w:eastAsia="es-EC"/>
              </w:rPr>
              <w:t>Git + GitHub</w:t>
            </w:r>
          </w:p>
        </w:tc>
        <w:tc>
          <w:tcPr>
            <w:tcW w:w="3543" w:type="dxa"/>
          </w:tcPr>
          <w:p w14:paraId="7B7ABF43" w14:textId="77777777" w:rsidR="00EE41D4" w:rsidRPr="00EC046B" w:rsidRDefault="00EE41D4" w:rsidP="00606BE4">
            <w:pPr>
              <w:pStyle w:val="texto"/>
              <w:ind w:firstLine="0"/>
              <w:rPr>
                <w:lang w:val="es-EC" w:eastAsia="es-EC"/>
              </w:rPr>
            </w:pPr>
            <w:r w:rsidRPr="00EC046B">
              <w:rPr>
                <w:lang w:val="es-EC" w:eastAsia="es-EC"/>
              </w:rPr>
              <w:t>Trazabilidad del código fuente y colaboración</w:t>
            </w:r>
          </w:p>
        </w:tc>
      </w:tr>
    </w:tbl>
    <w:p w14:paraId="6E62A1A4" w14:textId="77777777" w:rsidR="00EE41D4" w:rsidRPr="00BA4485" w:rsidRDefault="00EE41D4" w:rsidP="00EE41D4">
      <w:r w:rsidRPr="00BA4485">
        <w:rPr>
          <w:i/>
          <w:iCs/>
        </w:rPr>
        <w:t>Nota.</w:t>
      </w:r>
      <w:r w:rsidRPr="00BA4485">
        <w:t> Elaboración propia a partir de la documentación técnica de cada herramienta y de los requerimientos específicos del proyecto FCI-030-2025. Las versiones indicadas corresponden a las empleadas en el momento del desarrollo del prototipo funcional (MVP).</w:t>
      </w:r>
    </w:p>
    <w:p w14:paraId="58E006F7" w14:textId="77777777" w:rsidR="00EE41D4" w:rsidRPr="00931AC6" w:rsidRDefault="00EE41D4" w:rsidP="00EE41D4">
      <w:pPr>
        <w:rPr>
          <w:color w:val="FF0000"/>
        </w:rPr>
      </w:pPr>
    </w:p>
    <w:p w14:paraId="25780B46" w14:textId="77777777" w:rsidR="00EE41D4" w:rsidRPr="003977B7" w:rsidRDefault="00EE41D4" w:rsidP="00EE41D4"/>
    <w:p w14:paraId="0955323B" w14:textId="77777777" w:rsidR="00EE41D4" w:rsidRDefault="00EE41D4" w:rsidP="00EE41D4">
      <w:pPr>
        <w:pStyle w:val="TDC10"/>
        <w:numPr>
          <w:ilvl w:val="1"/>
          <w:numId w:val="27"/>
        </w:numPr>
      </w:pPr>
      <w:bookmarkStart w:id="75" w:name="_Toc230360471"/>
      <w:bookmarkStart w:id="76" w:name="_Toc230363000"/>
      <w:bookmarkStart w:id="77" w:name="_Toc230807102"/>
      <w:r w:rsidRPr="00D53E03">
        <w:t>Definiciones Conceptuales</w:t>
      </w:r>
      <w:bookmarkEnd w:id="75"/>
      <w:bookmarkEnd w:id="76"/>
      <w:bookmarkEnd w:id="77"/>
      <w:r w:rsidRPr="00D53E03">
        <w:t xml:space="preserve"> </w:t>
      </w:r>
    </w:p>
    <w:p w14:paraId="2474C4F2" w14:textId="77777777" w:rsidR="00EE41D4" w:rsidRPr="00961467" w:rsidRDefault="00EE41D4" w:rsidP="00EE41D4">
      <w:pPr>
        <w:pStyle w:val="texto"/>
        <w:rPr>
          <w:lang w:eastAsia="es-EC"/>
        </w:rPr>
      </w:pPr>
      <w:r w:rsidRPr="00961467">
        <w:rPr>
          <w:lang w:eastAsia="es-EC"/>
        </w:rPr>
        <w:t>En las líneas que siguen, se ofrece una exposición sistemática de las precisiones definitorias —tanto en su vertiente conceptual como en su vertiente operativa— correspondientes a los términos nodales que articulan el andamiaje teórico de la presente investigación. Dichas precisiones han sido deliberadamente elaboradas con un doble cometido: de una parte, orientar su inteligibilidad práctica en el contexto específico del proyecto FCI-030-2025; de otra parte, y cuando las circunstancias metodológicas así lo demanden, hacer posible su cuantificación y su ulterior sometimiento a escrutinio empírico.</w:t>
      </w:r>
    </w:p>
    <w:p w14:paraId="2EB444A4" w14:textId="77777777" w:rsidR="00EE41D4" w:rsidRPr="007A744B" w:rsidRDefault="00EE41D4" w:rsidP="00EE41D4">
      <w:pPr>
        <w:pStyle w:val="Prrafodelista"/>
        <w:numPr>
          <w:ilvl w:val="0"/>
          <w:numId w:val="22"/>
        </w:numPr>
        <w:spacing w:line="480" w:lineRule="auto"/>
        <w:jc w:val="left"/>
        <w:rPr>
          <w:b/>
          <w:bCs/>
          <w:lang w:eastAsia="es-EC"/>
        </w:rPr>
      </w:pPr>
      <w:r w:rsidRPr="007A744B">
        <w:rPr>
          <w:rFonts w:eastAsia="Calibri" w:cs="Times New Roman"/>
          <w:b/>
          <w:bCs/>
        </w:rPr>
        <w:t>Plataforma web centralizada para el monitoreo y seguimiento de indicadores y metas (Variable Independiente)</w:t>
      </w:r>
    </w:p>
    <w:p w14:paraId="54BA216B" w14:textId="77777777" w:rsidR="00EE41D4" w:rsidRDefault="00EE41D4" w:rsidP="00EE41D4">
      <w:pPr>
        <w:pStyle w:val="texto"/>
        <w:rPr>
          <w:lang w:eastAsia="es-EC"/>
        </w:rPr>
      </w:pPr>
      <w:r>
        <w:rPr>
          <w:lang w:eastAsia="es-EC"/>
        </w:rPr>
        <w:lastRenderedPageBreak/>
        <w:t xml:space="preserve">Por plataforma web centralizada para el monitoreo y seguimiento de indicadores y metas se comprende, en los términos del presente estudio, el sistema informático (específicamente, el producto mínimo viable correspondiente al proyecto FCI-030-2025) mediante el cual son centralizados el registro, almacenamiento, procesamiento y visualización de los datos cuantitativos y cualitativos generados en las fases de diagnóstico, formación, validación y evaluación de impacto. En consecuencia, dicha plataforma es valorada desde dos perspectivas complementarias: de un lado, su carácter binario (esto es, atendiendo a si el sistema ha sido o no desplegado en el entorno </w:t>
      </w:r>
      <w:proofErr w:type="spellStart"/>
      <w:r>
        <w:rPr>
          <w:lang w:eastAsia="es-EC"/>
        </w:rPr>
        <w:t>Vercel</w:t>
      </w:r>
      <w:proofErr w:type="spellEnd"/>
      <w:r>
        <w:rPr>
          <w:lang w:eastAsia="es-EC"/>
        </w:rPr>
        <w:t>); del otro, su grado de cobertura funcional, entendido este como el porcentaje de módulos priorizados —seis en total: registro y caracterización de participantes, diagnóstico participativo, programa de formación, validación del programa, indicadores de impacto, y reportes y visualización— que fueron efectivamente desarrollados en relación con lo planificado.</w:t>
      </w:r>
    </w:p>
    <w:p w14:paraId="03A0D78C" w14:textId="77777777" w:rsidR="00EE41D4" w:rsidRPr="007A744B" w:rsidRDefault="00EE41D4" w:rsidP="00EE41D4">
      <w:pPr>
        <w:pStyle w:val="texto"/>
        <w:rPr>
          <w:lang w:eastAsia="es-EC"/>
        </w:rPr>
      </w:pPr>
      <w:r>
        <w:rPr>
          <w:lang w:eastAsia="es-EC"/>
        </w:rPr>
        <w:t xml:space="preserve">Procedimiento de medición. La verificación del despliegue técnico es realizada mediante la constatación del correcto funcionamiento del sistema en el entorno de alojamiento </w:t>
      </w:r>
      <w:proofErr w:type="spellStart"/>
      <w:r>
        <w:rPr>
          <w:lang w:eastAsia="es-EC"/>
        </w:rPr>
        <w:t>Vercel</w:t>
      </w:r>
      <w:proofErr w:type="spellEnd"/>
      <w:r>
        <w:rPr>
          <w:lang w:eastAsia="es-EC"/>
        </w:rPr>
        <w:t>, accesible a través de un navegador web convencional. Paralelamente, la cobertura funcional es evaluada a través de una lista de verificación que registra las funcionalidades efectivamente entregadas, metodología cuyos fundamentos se hallan en Bravo (2023) y, posteriormente, en Vanegas (2022). En virtud de lo anterior, la variable independiente queda caracterizada analíticamente mediante cinco dimensiones: funcionalidad, centralización, automatización, visualización y usabilidad.</w:t>
      </w:r>
    </w:p>
    <w:p w14:paraId="4C79C8E3" w14:textId="77777777" w:rsidR="00EE41D4" w:rsidRPr="007A744B" w:rsidRDefault="00EE41D4" w:rsidP="00EE41D4">
      <w:pPr>
        <w:pStyle w:val="Prrafodelista"/>
        <w:numPr>
          <w:ilvl w:val="0"/>
          <w:numId w:val="22"/>
        </w:numPr>
        <w:spacing w:line="259" w:lineRule="auto"/>
        <w:jc w:val="left"/>
        <w:rPr>
          <w:b/>
          <w:bCs/>
        </w:rPr>
      </w:pPr>
      <w:bookmarkStart w:id="78" w:name="_Toc230360477"/>
      <w:bookmarkStart w:id="79" w:name="_Toc230363006"/>
      <w:r w:rsidRPr="007A744B">
        <w:rPr>
          <w:b/>
          <w:bCs/>
        </w:rPr>
        <w:t>Trazabilidad de registros</w:t>
      </w:r>
      <w:bookmarkEnd w:id="78"/>
      <w:bookmarkEnd w:id="79"/>
      <w:r w:rsidRPr="007A744B">
        <w:rPr>
          <w:b/>
          <w:bCs/>
        </w:rPr>
        <w:t xml:space="preserve"> (V.D.I)</w:t>
      </w:r>
    </w:p>
    <w:p w14:paraId="771C7AB0" w14:textId="77777777" w:rsidR="00EE41D4" w:rsidRPr="004D6B3F" w:rsidRDefault="00EE41D4" w:rsidP="00EE41D4">
      <w:pPr>
        <w:pStyle w:val="texto"/>
        <w:rPr>
          <w:lang w:eastAsia="es-EC"/>
        </w:rPr>
      </w:pPr>
      <w:r w:rsidRPr="004D6B3F">
        <w:rPr>
          <w:lang w:eastAsia="es-EC"/>
        </w:rPr>
        <w:t xml:space="preserve">La trazabilidad de registros, en el ámbito de sistemas de información, se refiere a la capacidad de seguir el rastro de cada dato desde su origen hasta su estado actual, incluyendo todas las transformaciones, movimientos y accesos intermedios (ISO 15489-1:2016). Esta propiedad es fundamental para garantizar la integridad, autenticidad y confiabilidad de la </w:t>
      </w:r>
      <w:r w:rsidRPr="004D6B3F">
        <w:rPr>
          <w:lang w:eastAsia="es-EC"/>
        </w:rPr>
        <w:lastRenderedPageBreak/>
        <w:t>información, especialmente en proyectos de investigación donde los datos constituyen evidencia para la producción científica y la rendición de cuentas institucional.</w:t>
      </w:r>
    </w:p>
    <w:p w14:paraId="1A9BA40E" w14:textId="77777777" w:rsidR="00EE41D4" w:rsidRPr="004D6B3F" w:rsidRDefault="00EE41D4" w:rsidP="00EE41D4">
      <w:pPr>
        <w:pStyle w:val="texto"/>
        <w:rPr>
          <w:lang w:eastAsia="es-EC"/>
        </w:rPr>
      </w:pPr>
      <w:r w:rsidRPr="004D6B3F">
        <w:rPr>
          <w:lang w:eastAsia="es-EC"/>
        </w:rPr>
        <w:t>La literatura distingue tres componentes de la trazabilidad (Méndez &amp; Pérez, 2021):</w:t>
      </w:r>
    </w:p>
    <w:p w14:paraId="5FF17923" w14:textId="77777777" w:rsidR="00EE41D4" w:rsidRPr="004D6B3F" w:rsidRDefault="00EE41D4" w:rsidP="00EE41D4">
      <w:pPr>
        <w:pStyle w:val="texto"/>
        <w:numPr>
          <w:ilvl w:val="0"/>
          <w:numId w:val="21"/>
        </w:numPr>
        <w:rPr>
          <w:lang w:eastAsia="es-EC"/>
        </w:rPr>
      </w:pPr>
      <w:r w:rsidRPr="004D6B3F">
        <w:rPr>
          <w:lang w:eastAsia="es-EC"/>
        </w:rPr>
        <w:t>Trazabilidad hacia atrás (</w:t>
      </w:r>
      <w:proofErr w:type="spellStart"/>
      <w:r w:rsidRPr="004D6B3F">
        <w:rPr>
          <w:lang w:eastAsia="es-EC"/>
        </w:rPr>
        <w:t>backward</w:t>
      </w:r>
      <w:proofErr w:type="spellEnd"/>
      <w:r w:rsidRPr="004D6B3F">
        <w:rPr>
          <w:lang w:eastAsia="es-EC"/>
        </w:rPr>
        <w:t xml:space="preserve"> </w:t>
      </w:r>
      <w:proofErr w:type="spellStart"/>
      <w:r w:rsidRPr="004D6B3F">
        <w:rPr>
          <w:lang w:eastAsia="es-EC"/>
        </w:rPr>
        <w:t>traceability</w:t>
      </w:r>
      <w:proofErr w:type="spellEnd"/>
      <w:r w:rsidRPr="004D6B3F">
        <w:rPr>
          <w:lang w:eastAsia="es-EC"/>
        </w:rPr>
        <w:t>): permite conocer el origen de un dato (quién lo ingresó, cuándo, desde qué instrumento).</w:t>
      </w:r>
    </w:p>
    <w:p w14:paraId="4DC11B91" w14:textId="77777777" w:rsidR="00EE41D4" w:rsidRPr="004D6B3F" w:rsidRDefault="00EE41D4" w:rsidP="00EE41D4">
      <w:pPr>
        <w:pStyle w:val="texto"/>
        <w:numPr>
          <w:ilvl w:val="0"/>
          <w:numId w:val="21"/>
        </w:numPr>
        <w:rPr>
          <w:lang w:eastAsia="es-EC"/>
        </w:rPr>
      </w:pPr>
      <w:r w:rsidRPr="004D6B3F">
        <w:rPr>
          <w:lang w:eastAsia="es-EC"/>
        </w:rPr>
        <w:t xml:space="preserve">Trazabilidad hacia adelante (forward </w:t>
      </w:r>
      <w:proofErr w:type="spellStart"/>
      <w:r w:rsidRPr="004D6B3F">
        <w:rPr>
          <w:lang w:eastAsia="es-EC"/>
        </w:rPr>
        <w:t>traceability</w:t>
      </w:r>
      <w:proofErr w:type="spellEnd"/>
      <w:r w:rsidRPr="004D6B3F">
        <w:rPr>
          <w:lang w:eastAsia="es-EC"/>
        </w:rPr>
        <w:t>): permite identificar todos los usos y transformaciones posteriores de un dato (en qué reportes fue incluido, qué análisis lo emplearon).</w:t>
      </w:r>
    </w:p>
    <w:p w14:paraId="044B5A14" w14:textId="77777777" w:rsidR="00EE41D4" w:rsidRPr="004D6B3F" w:rsidRDefault="00EE41D4" w:rsidP="00EE41D4">
      <w:pPr>
        <w:pStyle w:val="texto"/>
        <w:numPr>
          <w:ilvl w:val="0"/>
          <w:numId w:val="21"/>
        </w:numPr>
        <w:rPr>
          <w:lang w:eastAsia="es-EC"/>
        </w:rPr>
      </w:pPr>
      <w:r w:rsidRPr="004D6B3F">
        <w:rPr>
          <w:lang w:eastAsia="es-EC"/>
        </w:rPr>
        <w:t>Trazabilidad interna (</w:t>
      </w:r>
      <w:proofErr w:type="spellStart"/>
      <w:r w:rsidRPr="004D6B3F">
        <w:rPr>
          <w:lang w:eastAsia="es-EC"/>
        </w:rPr>
        <w:t>internal</w:t>
      </w:r>
      <w:proofErr w:type="spellEnd"/>
      <w:r w:rsidRPr="004D6B3F">
        <w:rPr>
          <w:lang w:eastAsia="es-EC"/>
        </w:rPr>
        <w:t xml:space="preserve"> </w:t>
      </w:r>
      <w:proofErr w:type="spellStart"/>
      <w:r w:rsidRPr="004D6B3F">
        <w:rPr>
          <w:lang w:eastAsia="es-EC"/>
        </w:rPr>
        <w:t>traceability</w:t>
      </w:r>
      <w:proofErr w:type="spellEnd"/>
      <w:r w:rsidRPr="004D6B3F">
        <w:rPr>
          <w:lang w:eastAsia="es-EC"/>
        </w:rPr>
        <w:t>): documenta la secuencia de cambios dentro del sistema (versiones, correcciones, aprobaciones).</w:t>
      </w:r>
    </w:p>
    <w:p w14:paraId="59CB60EB" w14:textId="77777777" w:rsidR="00EE41D4" w:rsidRPr="004D6B3F" w:rsidRDefault="00EE41D4" w:rsidP="00EE41D4">
      <w:pPr>
        <w:pStyle w:val="texto"/>
        <w:rPr>
          <w:lang w:eastAsia="es-EC"/>
        </w:rPr>
      </w:pPr>
      <w:r w:rsidRPr="004D6B3F">
        <w:rPr>
          <w:lang w:eastAsia="es-EC"/>
        </w:rPr>
        <w:t xml:space="preserve">En el contexto del proyecto FCI-030-2025, la plataforma implementa los tres tipos de trazabilidad mediante un registro de auditoría (log) que almacena metadatos de cada operación: usuario, </w:t>
      </w:r>
      <w:proofErr w:type="spellStart"/>
      <w:r w:rsidRPr="004D6B3F">
        <w:rPr>
          <w:lang w:eastAsia="es-EC"/>
        </w:rPr>
        <w:t>timestamp</w:t>
      </w:r>
      <w:proofErr w:type="spellEnd"/>
      <w:r w:rsidRPr="004D6B3F">
        <w:rPr>
          <w:lang w:eastAsia="es-EC"/>
        </w:rPr>
        <w:t>, tipo de operación (creación, lectura, actualización, eliminación), y valores previos en caso de modificaciones. Este diseño supera la gestión manual previa, donde la trazabilidad se limitaba a la versión más reciente de hojas de cálculo sin historial documentado.</w:t>
      </w:r>
    </w:p>
    <w:p w14:paraId="6A52054A" w14:textId="77777777" w:rsidR="00EE41D4" w:rsidRDefault="00EE41D4" w:rsidP="00EE41D4">
      <w:pPr>
        <w:pStyle w:val="Prrafodelista"/>
        <w:numPr>
          <w:ilvl w:val="0"/>
          <w:numId w:val="21"/>
        </w:numPr>
        <w:spacing w:line="259" w:lineRule="auto"/>
        <w:jc w:val="left"/>
        <w:rPr>
          <w:b/>
          <w:bCs/>
        </w:rPr>
      </w:pPr>
      <w:r w:rsidRPr="008540FB">
        <w:rPr>
          <w:b/>
          <w:bCs/>
        </w:rPr>
        <w:t>Tiempo de generación de reportes (V.D.2)</w:t>
      </w:r>
    </w:p>
    <w:p w14:paraId="67A1D3A1" w14:textId="77777777" w:rsidR="00EE41D4" w:rsidRPr="008540FB" w:rsidRDefault="00EE41D4" w:rsidP="00EE41D4">
      <w:pPr>
        <w:pStyle w:val="texto"/>
        <w:rPr>
          <w:lang w:eastAsia="es-EC"/>
        </w:rPr>
      </w:pPr>
      <w:r w:rsidRPr="00950944">
        <w:rPr>
          <w:lang w:eastAsia="es-EC"/>
        </w:rPr>
        <w:t xml:space="preserve">Esta variable captura la eficiencia temporal del sistema en la producción automatizada de informes consolidados. Operacionalmente, se expresa como la </w:t>
      </w:r>
      <w:proofErr w:type="spellStart"/>
      <w:r w:rsidRPr="008540FB">
        <w:rPr>
          <w:lang w:eastAsia="es-EC"/>
        </w:rPr>
        <w:t>La</w:t>
      </w:r>
      <w:proofErr w:type="spellEnd"/>
      <w:r w:rsidRPr="008540FB">
        <w:rPr>
          <w:lang w:eastAsia="es-EC"/>
        </w:rPr>
        <w:t xml:space="preserve"> consistencia de datos se conceptualiza como el atributo que refleja el grado de conformidad de los registros almacenados con las reglas de validación predefinidas, la ausencia de duplicidades y la concordancia con las fuentes primarias de origen. Su medición se operacionaliza mediante la tasa de error por cada cien registros y el porcentaje de entradas que superan los controles de validación de formato y reglas de negocio, entre los que se incluyen rangos de valores admisibles y verificación de unidades de medida (Bravo, 2023; Pinto et al., 2024).</w:t>
      </w:r>
    </w:p>
    <w:p w14:paraId="4640A8F8" w14:textId="77777777" w:rsidR="00EE41D4" w:rsidRPr="00950944" w:rsidRDefault="00EE41D4" w:rsidP="00EE41D4">
      <w:pPr>
        <w:pStyle w:val="texto"/>
        <w:rPr>
          <w:lang w:eastAsia="es-EC"/>
        </w:rPr>
      </w:pPr>
      <w:r w:rsidRPr="00950944">
        <w:rPr>
          <w:lang w:eastAsia="es-EC"/>
        </w:rPr>
        <w:lastRenderedPageBreak/>
        <w:t>reducción porcentual del tiempo de generación de reportes respecto de los procesos manuales de referencia, constituyendo un proxy de la ganancia en eficiencia operativa atribuible a la implementación de la plataforma (Armijos Ortega et al., 2024).</w:t>
      </w:r>
    </w:p>
    <w:p w14:paraId="399F17FF" w14:textId="77777777" w:rsidR="00EE41D4" w:rsidRDefault="00EE41D4" w:rsidP="00EE41D4">
      <w:pPr>
        <w:rPr>
          <w:b/>
          <w:bCs/>
        </w:rPr>
      </w:pPr>
    </w:p>
    <w:p w14:paraId="27686CAD" w14:textId="77777777" w:rsidR="00EE41D4" w:rsidRDefault="00EE41D4" w:rsidP="00EE41D4">
      <w:pPr>
        <w:pStyle w:val="Prrafodelista"/>
        <w:numPr>
          <w:ilvl w:val="0"/>
          <w:numId w:val="21"/>
        </w:numPr>
        <w:spacing w:line="259" w:lineRule="auto"/>
        <w:jc w:val="left"/>
        <w:rPr>
          <w:b/>
          <w:bCs/>
        </w:rPr>
      </w:pPr>
      <w:r w:rsidRPr="008540FB">
        <w:rPr>
          <w:b/>
          <w:bCs/>
        </w:rPr>
        <w:t>Consistencia de datos</w:t>
      </w:r>
      <w:r>
        <w:rPr>
          <w:b/>
          <w:bCs/>
        </w:rPr>
        <w:t xml:space="preserve"> (V.D.3)</w:t>
      </w:r>
    </w:p>
    <w:p w14:paraId="6C1DF6EC" w14:textId="77777777" w:rsidR="00EE41D4" w:rsidRPr="00950944" w:rsidRDefault="00EE41D4" w:rsidP="00EE41D4">
      <w:pPr>
        <w:pStyle w:val="texto"/>
        <w:rPr>
          <w:lang w:eastAsia="es-EC"/>
        </w:rPr>
      </w:pPr>
      <w:r w:rsidRPr="00950944">
        <w:rPr>
          <w:lang w:eastAsia="es-EC"/>
        </w:rPr>
        <w:t>La consistencia de datos se conceptualiza como el atributo que refleja el grado de conformidad de los registros almacenados con las reglas de validación predefinidas, la ausencia de duplicidades y la concordancia con las fuentes primarias de origen. Su medición se operacionaliza mediante la tasa de error por cada cien registros y el porcentaje de entradas que superan los controles de validación de formato y reglas de negocio, entre los que se incluyen rangos de valores admisibles y verificación de unidades de medida (Bravo, 2023; Pinto et al., 2024).</w:t>
      </w:r>
    </w:p>
    <w:p w14:paraId="54969FEA" w14:textId="77777777" w:rsidR="00EE41D4" w:rsidRPr="00950944" w:rsidRDefault="00EE41D4" w:rsidP="00EE41D4">
      <w:pPr>
        <w:pStyle w:val="Prrafodelista"/>
        <w:numPr>
          <w:ilvl w:val="0"/>
          <w:numId w:val="21"/>
        </w:numPr>
        <w:spacing w:line="259" w:lineRule="auto"/>
        <w:jc w:val="left"/>
        <w:rPr>
          <w:b/>
          <w:bCs/>
        </w:rPr>
      </w:pPr>
      <w:r w:rsidRPr="00950944">
        <w:rPr>
          <w:b/>
          <w:bCs/>
        </w:rPr>
        <w:t xml:space="preserve">Cumplimiento de </w:t>
      </w:r>
      <w:r>
        <w:rPr>
          <w:b/>
          <w:bCs/>
        </w:rPr>
        <w:t>metas (V.D.4)</w:t>
      </w:r>
    </w:p>
    <w:p w14:paraId="3181A84E" w14:textId="77777777" w:rsidR="00EE41D4" w:rsidRPr="008540FB" w:rsidRDefault="00EE41D4" w:rsidP="00EE41D4">
      <w:pPr>
        <w:pStyle w:val="texto"/>
        <w:rPr>
          <w:lang w:eastAsia="es-EC"/>
        </w:rPr>
      </w:pPr>
      <w:r w:rsidRPr="008540FB">
        <w:rPr>
          <w:lang w:eastAsia="es-EC"/>
        </w:rPr>
        <w:t>El cumplimiento de metas se define como el indicador de rendimiento que expresa la proporción de objetivos operativos alcanzados respecto del total planificado en un período de referencia, calculado mediante el cociente entre metas alcanzadas y metas planificadas, expresado en términos porcentuales. Esta variable constituye el reflejo más directo de la capacidad del sistema para contribuir a la gestión orientada a resultados del proyecto FCI-030-2025 (</w:t>
      </w:r>
      <w:proofErr w:type="spellStart"/>
      <w:r w:rsidRPr="008540FB">
        <w:rPr>
          <w:lang w:eastAsia="es-EC"/>
        </w:rPr>
        <w:t>Donadio</w:t>
      </w:r>
      <w:proofErr w:type="spellEnd"/>
      <w:r w:rsidRPr="008540FB">
        <w:rPr>
          <w:lang w:eastAsia="es-EC"/>
        </w:rPr>
        <w:t xml:space="preserve"> &amp; </w:t>
      </w:r>
      <w:proofErr w:type="spellStart"/>
      <w:r w:rsidRPr="008540FB">
        <w:rPr>
          <w:lang w:eastAsia="es-EC"/>
        </w:rPr>
        <w:t>Priolo</w:t>
      </w:r>
      <w:proofErr w:type="spellEnd"/>
      <w:r w:rsidRPr="008540FB">
        <w:rPr>
          <w:lang w:eastAsia="es-EC"/>
        </w:rPr>
        <w:t>, 2025).</w:t>
      </w:r>
    </w:p>
    <w:p w14:paraId="56227913" w14:textId="77777777" w:rsidR="00EE41D4" w:rsidRPr="00950944" w:rsidRDefault="00EE41D4" w:rsidP="00EE41D4">
      <w:pPr>
        <w:pStyle w:val="Prrafodelista"/>
        <w:numPr>
          <w:ilvl w:val="0"/>
          <w:numId w:val="21"/>
        </w:numPr>
        <w:spacing w:line="259" w:lineRule="auto"/>
        <w:jc w:val="left"/>
        <w:rPr>
          <w:b/>
          <w:bCs/>
        </w:rPr>
      </w:pPr>
      <w:r w:rsidRPr="00950944">
        <w:rPr>
          <w:b/>
          <w:bCs/>
        </w:rPr>
        <w:t>Usabilidad y aceptación</w:t>
      </w:r>
      <w:r>
        <w:rPr>
          <w:b/>
          <w:bCs/>
        </w:rPr>
        <w:t xml:space="preserve"> (V.D.5)</w:t>
      </w:r>
    </w:p>
    <w:p w14:paraId="038BA559" w14:textId="77777777" w:rsidR="00EE41D4" w:rsidRPr="00950944" w:rsidRDefault="00EE41D4" w:rsidP="00EE41D4">
      <w:pPr>
        <w:pStyle w:val="texto"/>
        <w:rPr>
          <w:lang w:eastAsia="es-EC"/>
        </w:rPr>
      </w:pPr>
      <w:r w:rsidRPr="00950944">
        <w:rPr>
          <w:lang w:eastAsia="es-EC"/>
        </w:rPr>
        <w:t xml:space="preserve">La usabilidad y aceptación se conceptualiza como una variable multidimensional que integra la facilidad de aprendizaje del sistema, la eficiencia en la ejecución de tareas críticas y el nivel de satisfacción subjetiva reportado por los usuarios finales. Su evaluación combina instrumentos cuantitativos —encuesta de satisfacción estructurada— con estrategias de observación cualitativa durante sesiones de prueba controladas, en consonancia con los </w:t>
      </w:r>
      <w:r w:rsidRPr="00950944">
        <w:rPr>
          <w:lang w:eastAsia="es-EC"/>
        </w:rPr>
        <w:lastRenderedPageBreak/>
        <w:t>estándares metodológicos reconocidos para la evaluación de sistemas de información (Vanegas, 2022).</w:t>
      </w:r>
    </w:p>
    <w:p w14:paraId="1F52F9D6" w14:textId="77777777" w:rsidR="00EE41D4" w:rsidRPr="00D2455E" w:rsidRDefault="00EE41D4" w:rsidP="00EE41D4">
      <w:pPr>
        <w:pStyle w:val="Prrafodelista"/>
        <w:numPr>
          <w:ilvl w:val="0"/>
          <w:numId w:val="21"/>
        </w:numPr>
        <w:spacing w:after="0" w:line="480" w:lineRule="auto"/>
        <w:jc w:val="left"/>
        <w:rPr>
          <w:b/>
          <w:bCs/>
        </w:rPr>
      </w:pPr>
      <w:proofErr w:type="spellStart"/>
      <w:r w:rsidRPr="00D2455E">
        <w:rPr>
          <w:b/>
          <w:bCs/>
        </w:rPr>
        <w:t>Dashboard</w:t>
      </w:r>
      <w:proofErr w:type="spellEnd"/>
      <w:r w:rsidRPr="00D2455E">
        <w:rPr>
          <w:b/>
          <w:bCs/>
        </w:rPr>
        <w:t xml:space="preserve"> </w:t>
      </w:r>
    </w:p>
    <w:p w14:paraId="4D474A8D" w14:textId="77777777" w:rsidR="00EE41D4" w:rsidRDefault="00EE41D4" w:rsidP="00EE41D4">
      <w:pPr>
        <w:spacing w:after="0" w:line="480" w:lineRule="auto"/>
        <w:rPr>
          <w:rFonts w:cs="Times New Roman"/>
          <w:color w:val="000000" w:themeColor="text1"/>
          <w:szCs w:val="24"/>
        </w:rPr>
      </w:pPr>
      <w:r w:rsidRPr="0019018A">
        <w:rPr>
          <w:rFonts w:cs="Times New Roman"/>
          <w:color w:val="000000" w:themeColor="text1"/>
          <w:szCs w:val="24"/>
        </w:rPr>
        <w:t xml:space="preserve">El </w:t>
      </w:r>
      <w:proofErr w:type="spellStart"/>
      <w:r w:rsidRPr="0019018A">
        <w:rPr>
          <w:rFonts w:cs="Times New Roman"/>
          <w:color w:val="000000" w:themeColor="text1"/>
          <w:szCs w:val="24"/>
        </w:rPr>
        <w:t>dashboard</w:t>
      </w:r>
      <w:proofErr w:type="spellEnd"/>
      <w:r w:rsidRPr="0019018A">
        <w:rPr>
          <w:rFonts w:cs="Times New Roman"/>
          <w:color w:val="000000" w:themeColor="text1"/>
          <w:szCs w:val="24"/>
        </w:rPr>
        <w:t xml:space="preserve"> —o panel de control estratégico— es conceptualizado como una herramienta de visualización que integra y sintetiza métricas de desempeño (indicadores clave de rendimiento) mediante representaciones gráficas diversas, entre las que se incluyen diagramas de barras, series temporales y sistemas de alerta semafórica. Dicha integración persigue un doble propósito: en primer lugar, facilitar la interpretación expedita de conjuntos de datos complejos; en segundo lugar, fundamentar procesos decisorios basados en evidencia. Dentro de la órbita del proyecto FCI</w:t>
      </w:r>
      <w:r w:rsidRPr="0019018A">
        <w:rPr>
          <w:rFonts w:cs="Times New Roman"/>
          <w:color w:val="000000" w:themeColor="text1"/>
          <w:szCs w:val="24"/>
        </w:rPr>
        <w:noBreakHyphen/>
        <w:t>087, estos tableros posibilitan el monitoreo sistemático del avance por indicador, el análisis de trayectorias temporales y, de manera crucial, la identificación prospectiva de comportamientos anómalos o desviaciones respecto de lo planificado. Para ello, el diseño de estos paneles se sujeta a principios de visualización analítica que, por una parte, reducen la probabilidad de sesgos interpretativos y, por otra, maximizan la accesibilidad cognitiva de usuarios no especializados (Pinto et al., 2024).</w:t>
      </w:r>
    </w:p>
    <w:p w14:paraId="4303EBD3" w14:textId="77777777" w:rsidR="00EE41D4" w:rsidRPr="00D2455E" w:rsidRDefault="00EE41D4" w:rsidP="00EE41D4">
      <w:pPr>
        <w:pStyle w:val="Prrafodelista"/>
        <w:numPr>
          <w:ilvl w:val="0"/>
          <w:numId w:val="21"/>
        </w:numPr>
        <w:spacing w:after="0" w:line="480" w:lineRule="auto"/>
        <w:jc w:val="left"/>
        <w:rPr>
          <w:b/>
          <w:bCs/>
          <w:lang w:val="pt-PT"/>
        </w:rPr>
      </w:pPr>
      <w:r w:rsidRPr="00D2455E">
        <w:rPr>
          <w:b/>
          <w:bCs/>
          <w:lang w:val="pt-PT"/>
        </w:rPr>
        <w:t>Audit trail (registro de auditoría)</w:t>
      </w:r>
    </w:p>
    <w:p w14:paraId="087AC703" w14:textId="77777777" w:rsidR="00EE41D4" w:rsidRPr="00046F83" w:rsidRDefault="00EE41D4" w:rsidP="00EE41D4">
      <w:pPr>
        <w:spacing w:after="0" w:line="480" w:lineRule="auto"/>
        <w:rPr>
          <w:rFonts w:cs="Times New Roman"/>
          <w:color w:val="000000" w:themeColor="text1"/>
          <w:szCs w:val="24"/>
        </w:rPr>
      </w:pPr>
      <w:r w:rsidRPr="00046F83">
        <w:rPr>
          <w:rFonts w:cs="Times New Roman"/>
          <w:color w:val="000000" w:themeColor="text1"/>
          <w:szCs w:val="24"/>
        </w:rPr>
        <w:t>Por registro de auditoría se entiende el conjunto estructurado de eventos y metadatos que posibilitan la reconstrucción histórica de las modificaciones efectuadas sobre un objeto determinado —incluyendo la identidad del agente ejecutor, la marca temporal de la acción, la naturaleza del cambio realizado y el valor precedente al mismo. La presencia de estos registros constituye, a su vez, un requisito indispensable para garantizar tanto la trazabilidad como la rendición de cuentas en la administración de datos. En términos de implementación técnica, dicha funcionalidad puede ser materializada mediante tablas de historial, disparadores (</w:t>
      </w:r>
      <w:proofErr w:type="spellStart"/>
      <w:r w:rsidRPr="00046F83">
        <w:rPr>
          <w:rFonts w:cs="Times New Roman"/>
          <w:color w:val="000000" w:themeColor="text1"/>
          <w:szCs w:val="24"/>
        </w:rPr>
        <w:t>triggers</w:t>
      </w:r>
      <w:proofErr w:type="spellEnd"/>
      <w:r w:rsidRPr="00046F83">
        <w:rPr>
          <w:rFonts w:cs="Times New Roman"/>
          <w:color w:val="000000" w:themeColor="text1"/>
          <w:szCs w:val="24"/>
        </w:rPr>
        <w:t xml:space="preserve">) a nivel de base de datos o sistemas de </w:t>
      </w:r>
      <w:proofErr w:type="spellStart"/>
      <w:r w:rsidRPr="00046F83">
        <w:rPr>
          <w:rFonts w:cs="Times New Roman"/>
          <w:color w:val="000000" w:themeColor="text1"/>
          <w:szCs w:val="24"/>
        </w:rPr>
        <w:t>logging</w:t>
      </w:r>
      <w:proofErr w:type="spellEnd"/>
      <w:r w:rsidRPr="00046F83">
        <w:rPr>
          <w:rFonts w:cs="Times New Roman"/>
          <w:color w:val="000000" w:themeColor="text1"/>
          <w:szCs w:val="24"/>
        </w:rPr>
        <w:t xml:space="preserve"> especializados que almacenen los metadatos correspondientes (International </w:t>
      </w:r>
      <w:proofErr w:type="spellStart"/>
      <w:r w:rsidRPr="00046F83">
        <w:rPr>
          <w:rFonts w:cs="Times New Roman"/>
          <w:color w:val="000000" w:themeColor="text1"/>
          <w:szCs w:val="24"/>
        </w:rPr>
        <w:t>Organization</w:t>
      </w:r>
      <w:proofErr w:type="spellEnd"/>
      <w:r w:rsidRPr="00046F83">
        <w:rPr>
          <w:rFonts w:cs="Times New Roman"/>
          <w:color w:val="000000" w:themeColor="text1"/>
          <w:szCs w:val="24"/>
        </w:rPr>
        <w:t xml:space="preserve"> </w:t>
      </w:r>
      <w:proofErr w:type="spellStart"/>
      <w:r w:rsidRPr="00046F83">
        <w:rPr>
          <w:rFonts w:cs="Times New Roman"/>
          <w:color w:val="000000" w:themeColor="text1"/>
          <w:szCs w:val="24"/>
        </w:rPr>
        <w:t>for</w:t>
      </w:r>
      <w:proofErr w:type="spellEnd"/>
      <w:r w:rsidRPr="00046F83">
        <w:rPr>
          <w:rFonts w:cs="Times New Roman"/>
          <w:color w:val="000000" w:themeColor="text1"/>
          <w:szCs w:val="24"/>
        </w:rPr>
        <w:t xml:space="preserve"> </w:t>
      </w:r>
      <w:proofErr w:type="spellStart"/>
      <w:r w:rsidRPr="00046F83">
        <w:rPr>
          <w:rFonts w:cs="Times New Roman"/>
          <w:color w:val="000000" w:themeColor="text1"/>
          <w:szCs w:val="24"/>
        </w:rPr>
        <w:t>Standardization</w:t>
      </w:r>
      <w:proofErr w:type="spellEnd"/>
      <w:r w:rsidRPr="00046F83">
        <w:rPr>
          <w:rFonts w:cs="Times New Roman"/>
          <w:color w:val="000000" w:themeColor="text1"/>
          <w:szCs w:val="24"/>
        </w:rPr>
        <w:t>, 2022a).</w:t>
      </w:r>
    </w:p>
    <w:p w14:paraId="69316AE5" w14:textId="77777777" w:rsidR="00EE41D4" w:rsidRPr="00D2455E" w:rsidRDefault="00EE41D4" w:rsidP="00EE41D4">
      <w:pPr>
        <w:pStyle w:val="Prrafodelista"/>
        <w:numPr>
          <w:ilvl w:val="0"/>
          <w:numId w:val="21"/>
        </w:numPr>
        <w:spacing w:after="0" w:line="480" w:lineRule="auto"/>
        <w:jc w:val="left"/>
        <w:rPr>
          <w:b/>
          <w:bCs/>
        </w:rPr>
      </w:pPr>
      <w:r w:rsidRPr="00D2455E">
        <w:rPr>
          <w:b/>
          <w:bCs/>
        </w:rPr>
        <w:lastRenderedPageBreak/>
        <w:t xml:space="preserve">Docker </w:t>
      </w:r>
      <w:proofErr w:type="spellStart"/>
      <w:r w:rsidRPr="00D2455E">
        <w:rPr>
          <w:b/>
          <w:bCs/>
        </w:rPr>
        <w:t>Compose</w:t>
      </w:r>
      <w:bookmarkStart w:id="80" w:name="_Hlk221994799"/>
      <w:proofErr w:type="spellEnd"/>
    </w:p>
    <w:bookmarkEnd w:id="80"/>
    <w:p w14:paraId="27DEC4DC" w14:textId="77777777" w:rsidR="00EE41D4" w:rsidRDefault="00EE41D4" w:rsidP="00EE41D4">
      <w:pPr>
        <w:spacing w:after="0" w:line="480" w:lineRule="auto"/>
        <w:rPr>
          <w:rFonts w:cs="Times New Roman"/>
          <w:color w:val="000000" w:themeColor="text1"/>
          <w:szCs w:val="24"/>
          <w:lang w:eastAsia="es-EC"/>
        </w:rPr>
      </w:pPr>
      <w:r w:rsidRPr="00046F83">
        <w:rPr>
          <w:rFonts w:cs="Times New Roman"/>
          <w:color w:val="000000" w:themeColor="text1"/>
          <w:szCs w:val="24"/>
          <w:lang w:eastAsia="es-EC"/>
        </w:rPr>
        <w:t xml:space="preserve">Un contenedor es definido como una unidad estandarizada de software que encapsula tanto el código ejecutable como sus dependencias asociadas, garantizando de esta manera una ejecución consistente del aplicativo a través de entornos heterogéneos. Docker representa, en este ámbito, la tecnología de </w:t>
      </w:r>
      <w:proofErr w:type="spellStart"/>
      <w:r w:rsidRPr="00046F83">
        <w:rPr>
          <w:rFonts w:cs="Times New Roman"/>
          <w:color w:val="000000" w:themeColor="text1"/>
          <w:szCs w:val="24"/>
          <w:lang w:eastAsia="es-EC"/>
        </w:rPr>
        <w:t>contenedorización</w:t>
      </w:r>
      <w:proofErr w:type="spellEnd"/>
      <w:r w:rsidRPr="00046F83">
        <w:rPr>
          <w:rFonts w:cs="Times New Roman"/>
          <w:color w:val="000000" w:themeColor="text1"/>
          <w:szCs w:val="24"/>
          <w:lang w:eastAsia="es-EC"/>
        </w:rPr>
        <w:t xml:space="preserve"> predominante. Por su parte, Docker </w:t>
      </w:r>
      <w:proofErr w:type="spellStart"/>
      <w:r w:rsidRPr="00046F83">
        <w:rPr>
          <w:rFonts w:cs="Times New Roman"/>
          <w:color w:val="000000" w:themeColor="text1"/>
          <w:szCs w:val="24"/>
          <w:lang w:eastAsia="es-EC"/>
        </w:rPr>
        <w:t>Compose</w:t>
      </w:r>
      <w:proofErr w:type="spellEnd"/>
      <w:r w:rsidRPr="00046F83">
        <w:rPr>
          <w:rFonts w:cs="Times New Roman"/>
          <w:color w:val="000000" w:themeColor="text1"/>
          <w:szCs w:val="24"/>
          <w:lang w:eastAsia="es-EC"/>
        </w:rPr>
        <w:t xml:space="preserve"> constituye una herramienta orientada a la orquestación de múltiples contenedores mediante un archivo de configuración declarativo, lo que facilita el levantamiento coordinado de servicios interdependientes —tales como base de datos, API y </w:t>
      </w:r>
      <w:proofErr w:type="spellStart"/>
      <w:r w:rsidRPr="00046F83">
        <w:rPr>
          <w:rFonts w:cs="Times New Roman"/>
          <w:color w:val="000000" w:themeColor="text1"/>
          <w:szCs w:val="24"/>
          <w:lang w:eastAsia="es-EC"/>
        </w:rPr>
        <w:t>frontend</w:t>
      </w:r>
      <w:proofErr w:type="spellEnd"/>
      <w:r w:rsidRPr="00046F83">
        <w:rPr>
          <w:rFonts w:cs="Times New Roman"/>
          <w:color w:val="000000" w:themeColor="text1"/>
          <w:szCs w:val="24"/>
          <w:lang w:eastAsia="es-EC"/>
        </w:rPr>
        <w:t xml:space="preserve"> en ambiente de desarrollo. Dentro del proyecto, el empleo de Docker durante la fase de desarrollo aseguró, consecuentemente, la reproducibilidad de los entornos entre los distintos miembros del equipo (Docker, Inc., 2024).</w:t>
      </w:r>
    </w:p>
    <w:p w14:paraId="2832F474" w14:textId="77777777" w:rsidR="00EE41D4" w:rsidRPr="00D2455E" w:rsidRDefault="00EE41D4" w:rsidP="00EE41D4">
      <w:pPr>
        <w:pStyle w:val="Prrafodelista"/>
        <w:numPr>
          <w:ilvl w:val="0"/>
          <w:numId w:val="21"/>
        </w:numPr>
        <w:spacing w:after="0" w:line="480" w:lineRule="auto"/>
        <w:jc w:val="left"/>
        <w:rPr>
          <w:rFonts w:eastAsia="Times New Roman" w:cs="Times New Roman"/>
          <w:color w:val="000000" w:themeColor="text1"/>
          <w:szCs w:val="24"/>
          <w:lang w:eastAsia="es-EC"/>
        </w:rPr>
      </w:pPr>
      <w:proofErr w:type="spellStart"/>
      <w:r w:rsidRPr="00D2455E">
        <w:rPr>
          <w:rFonts w:eastAsia="Times New Roman" w:cs="Times New Roman"/>
          <w:b/>
          <w:bCs/>
          <w:color w:val="000000" w:themeColor="text1"/>
          <w:szCs w:val="24"/>
          <w:lang w:eastAsia="es-EC"/>
        </w:rPr>
        <w:t>Vercel</w:t>
      </w:r>
      <w:proofErr w:type="spellEnd"/>
      <w:r w:rsidRPr="00D2455E">
        <w:rPr>
          <w:rFonts w:eastAsia="Times New Roman" w:cs="Times New Roman"/>
          <w:b/>
          <w:bCs/>
          <w:color w:val="000000" w:themeColor="text1"/>
          <w:szCs w:val="24"/>
          <w:lang w:eastAsia="es-EC"/>
        </w:rPr>
        <w:t xml:space="preserve"> (plataforma de despliegue para </w:t>
      </w:r>
      <w:proofErr w:type="spellStart"/>
      <w:r w:rsidRPr="00D2455E">
        <w:rPr>
          <w:rFonts w:eastAsia="Times New Roman" w:cs="Times New Roman"/>
          <w:b/>
          <w:bCs/>
          <w:color w:val="000000" w:themeColor="text1"/>
          <w:szCs w:val="24"/>
          <w:lang w:eastAsia="es-EC"/>
        </w:rPr>
        <w:t>frontend</w:t>
      </w:r>
      <w:proofErr w:type="spellEnd"/>
      <w:r w:rsidRPr="00D2455E">
        <w:rPr>
          <w:rFonts w:eastAsia="Times New Roman" w:cs="Times New Roman"/>
          <w:b/>
          <w:bCs/>
          <w:color w:val="000000" w:themeColor="text1"/>
          <w:szCs w:val="24"/>
          <w:lang w:eastAsia="es-EC"/>
        </w:rPr>
        <w:t>)</w:t>
      </w:r>
    </w:p>
    <w:p w14:paraId="45D8D963" w14:textId="77777777" w:rsidR="00EE41D4" w:rsidRDefault="00EE41D4" w:rsidP="00EE41D4">
      <w:pPr>
        <w:spacing w:after="0" w:line="480" w:lineRule="auto"/>
        <w:rPr>
          <w:rFonts w:cs="Times New Roman"/>
          <w:color w:val="000000" w:themeColor="text1"/>
          <w:szCs w:val="24"/>
          <w:lang w:eastAsia="es-EC"/>
        </w:rPr>
      </w:pPr>
      <w:proofErr w:type="spellStart"/>
      <w:r>
        <w:rPr>
          <w:rFonts w:cs="Times New Roman"/>
          <w:color w:val="000000" w:themeColor="text1"/>
          <w:szCs w:val="24"/>
          <w:lang w:eastAsia="es-EC"/>
        </w:rPr>
        <w:t>V</w:t>
      </w:r>
      <w:r w:rsidRPr="00046F83">
        <w:rPr>
          <w:rFonts w:cs="Times New Roman"/>
          <w:color w:val="000000" w:themeColor="text1"/>
          <w:szCs w:val="24"/>
          <w:lang w:eastAsia="es-EC"/>
        </w:rPr>
        <w:t>ercel</w:t>
      </w:r>
      <w:proofErr w:type="spellEnd"/>
      <w:r w:rsidRPr="00046F83">
        <w:rPr>
          <w:rFonts w:cs="Times New Roman"/>
          <w:color w:val="000000" w:themeColor="text1"/>
          <w:szCs w:val="24"/>
          <w:lang w:eastAsia="es-EC"/>
        </w:rPr>
        <w:t xml:space="preserve"> se presenta como una plataforma de despliegue especializada —con un modelo de servicio optimizado para aplicaciones web estáticas y arquitecturas </w:t>
      </w:r>
      <w:proofErr w:type="spellStart"/>
      <w:r w:rsidRPr="00046F83">
        <w:rPr>
          <w:rFonts w:cs="Times New Roman"/>
          <w:color w:val="000000" w:themeColor="text1"/>
          <w:szCs w:val="24"/>
          <w:lang w:eastAsia="es-EC"/>
        </w:rPr>
        <w:t>frontend</w:t>
      </w:r>
      <w:proofErr w:type="spellEnd"/>
      <w:r w:rsidRPr="00046F83">
        <w:rPr>
          <w:rFonts w:cs="Times New Roman"/>
          <w:color w:val="000000" w:themeColor="text1"/>
          <w:szCs w:val="24"/>
          <w:lang w:eastAsia="es-EC"/>
        </w:rPr>
        <w:t xml:space="preserve"> basadas en JavaScript moderno— que incorpora de manera nativa capacidades de integración continua y entrega continua (CI/CD) mediante su acoplamiento directo con repositorios alojados en sistemas de control de versiones como Git. A lo anterior se añade la provisión de una red global de distribución de contenidos (CDN), lo que redunda en tiempos de carga reducidos y disponibilidad geográfica ampliada. En el marco de esta investigación, </w:t>
      </w:r>
      <w:proofErr w:type="spellStart"/>
      <w:r w:rsidRPr="00046F83">
        <w:rPr>
          <w:rFonts w:cs="Times New Roman"/>
          <w:color w:val="000000" w:themeColor="text1"/>
          <w:szCs w:val="24"/>
          <w:lang w:eastAsia="es-EC"/>
        </w:rPr>
        <w:t>Vercel</w:t>
      </w:r>
      <w:proofErr w:type="spellEnd"/>
      <w:r w:rsidRPr="00046F83">
        <w:rPr>
          <w:rFonts w:cs="Times New Roman"/>
          <w:color w:val="000000" w:themeColor="text1"/>
          <w:szCs w:val="24"/>
          <w:lang w:eastAsia="es-EC"/>
        </w:rPr>
        <w:t xml:space="preserve"> cumple una doble función instrumental: por una parte, aloja el componente de interfaz de usuario (</w:t>
      </w:r>
      <w:proofErr w:type="spellStart"/>
      <w:r w:rsidRPr="00046F83">
        <w:rPr>
          <w:rFonts w:cs="Times New Roman"/>
          <w:color w:val="000000" w:themeColor="text1"/>
          <w:szCs w:val="24"/>
          <w:lang w:eastAsia="es-EC"/>
        </w:rPr>
        <w:t>frontend</w:t>
      </w:r>
      <w:proofErr w:type="spellEnd"/>
      <w:r w:rsidRPr="00046F83">
        <w:rPr>
          <w:rFonts w:cs="Times New Roman"/>
          <w:color w:val="000000" w:themeColor="text1"/>
          <w:szCs w:val="24"/>
          <w:lang w:eastAsia="es-EC"/>
        </w:rPr>
        <w:t xml:space="preserve">); por otra parte, ejecuta las API </w:t>
      </w:r>
      <w:proofErr w:type="spellStart"/>
      <w:r w:rsidRPr="00046F83">
        <w:rPr>
          <w:rFonts w:cs="Times New Roman"/>
          <w:color w:val="000000" w:themeColor="text1"/>
          <w:szCs w:val="24"/>
          <w:lang w:eastAsia="es-EC"/>
        </w:rPr>
        <w:t>Routes</w:t>
      </w:r>
      <w:proofErr w:type="spellEnd"/>
      <w:r w:rsidRPr="00046F83">
        <w:rPr>
          <w:rFonts w:cs="Times New Roman"/>
          <w:color w:val="000000" w:themeColor="text1"/>
          <w:szCs w:val="24"/>
          <w:lang w:eastAsia="es-EC"/>
        </w:rPr>
        <w:t xml:space="preserve"> proporcionadas por el </w:t>
      </w:r>
      <w:proofErr w:type="spellStart"/>
      <w:r w:rsidRPr="00046F83">
        <w:rPr>
          <w:rFonts w:cs="Times New Roman"/>
          <w:color w:val="000000" w:themeColor="text1"/>
          <w:szCs w:val="24"/>
          <w:lang w:eastAsia="es-EC"/>
        </w:rPr>
        <w:t>framework</w:t>
      </w:r>
      <w:proofErr w:type="spellEnd"/>
      <w:r w:rsidRPr="00046F83">
        <w:rPr>
          <w:rFonts w:cs="Times New Roman"/>
          <w:color w:val="000000" w:themeColor="text1"/>
          <w:szCs w:val="24"/>
          <w:lang w:eastAsia="es-EC"/>
        </w:rPr>
        <w:t xml:space="preserve"> Next.js, que constituyen la capa de servicios del lado del servidor. Como resultado, la plataforma orquesta automáticamente los procesos de despliegue ante cada confirmación (</w:t>
      </w:r>
      <w:proofErr w:type="spellStart"/>
      <w:r w:rsidRPr="00046F83">
        <w:rPr>
          <w:rFonts w:cs="Times New Roman"/>
          <w:i/>
          <w:iCs/>
          <w:color w:val="000000" w:themeColor="text1"/>
          <w:szCs w:val="24"/>
          <w:lang w:eastAsia="es-EC"/>
        </w:rPr>
        <w:t>commit</w:t>
      </w:r>
      <w:proofErr w:type="spellEnd"/>
      <w:r w:rsidRPr="00046F83">
        <w:rPr>
          <w:rFonts w:cs="Times New Roman"/>
          <w:color w:val="000000" w:themeColor="text1"/>
          <w:szCs w:val="24"/>
          <w:lang w:eastAsia="es-EC"/>
        </w:rPr>
        <w:t>) de cambios en el repositorio asociado (</w:t>
      </w:r>
      <w:proofErr w:type="spellStart"/>
      <w:r w:rsidRPr="00046F83">
        <w:rPr>
          <w:rFonts w:cs="Times New Roman"/>
          <w:color w:val="000000" w:themeColor="text1"/>
          <w:szCs w:val="24"/>
          <w:lang w:eastAsia="es-EC"/>
        </w:rPr>
        <w:t>Vercel</w:t>
      </w:r>
      <w:proofErr w:type="spellEnd"/>
      <w:r w:rsidRPr="00046F83">
        <w:rPr>
          <w:rFonts w:cs="Times New Roman"/>
          <w:color w:val="000000" w:themeColor="text1"/>
          <w:szCs w:val="24"/>
          <w:lang w:eastAsia="es-EC"/>
        </w:rPr>
        <w:t>, s. f.)</w:t>
      </w:r>
    </w:p>
    <w:p w14:paraId="2B187D3D" w14:textId="77777777" w:rsidR="00EE41D4" w:rsidRPr="00D2455E" w:rsidRDefault="00EE41D4" w:rsidP="00EE41D4">
      <w:pPr>
        <w:pStyle w:val="Prrafodelista"/>
        <w:numPr>
          <w:ilvl w:val="0"/>
          <w:numId w:val="21"/>
        </w:numPr>
        <w:spacing w:after="0" w:line="480" w:lineRule="auto"/>
        <w:jc w:val="left"/>
        <w:rPr>
          <w:rFonts w:eastAsia="Times New Roman" w:cs="Times New Roman"/>
          <w:b/>
          <w:bCs/>
          <w:color w:val="000000" w:themeColor="text1"/>
          <w:szCs w:val="24"/>
          <w:lang w:eastAsia="es-EC"/>
        </w:rPr>
      </w:pPr>
      <w:proofErr w:type="spellStart"/>
      <w:r w:rsidRPr="00D2455E">
        <w:rPr>
          <w:rFonts w:eastAsia="Times New Roman" w:cs="Times New Roman"/>
          <w:b/>
          <w:bCs/>
          <w:color w:val="000000" w:themeColor="text1"/>
          <w:szCs w:val="24"/>
          <w:lang w:eastAsia="es-EC"/>
        </w:rPr>
        <w:t>Supabase</w:t>
      </w:r>
      <w:proofErr w:type="spellEnd"/>
    </w:p>
    <w:p w14:paraId="65895191" w14:textId="77777777" w:rsidR="00EE41D4" w:rsidRDefault="00EE41D4" w:rsidP="00EE41D4">
      <w:pPr>
        <w:spacing w:after="0" w:line="480" w:lineRule="auto"/>
        <w:rPr>
          <w:rFonts w:cs="Times New Roman"/>
          <w:color w:val="000000" w:themeColor="text1"/>
          <w:szCs w:val="24"/>
          <w:lang w:eastAsia="es-EC"/>
        </w:rPr>
      </w:pPr>
      <w:proofErr w:type="spellStart"/>
      <w:r w:rsidRPr="00046F83">
        <w:rPr>
          <w:rFonts w:cs="Times New Roman"/>
          <w:color w:val="000000" w:themeColor="text1"/>
          <w:szCs w:val="24"/>
          <w:lang w:eastAsia="es-EC"/>
        </w:rPr>
        <w:lastRenderedPageBreak/>
        <w:t>Supabase</w:t>
      </w:r>
      <w:proofErr w:type="spellEnd"/>
      <w:r w:rsidRPr="00046F83">
        <w:rPr>
          <w:rFonts w:cs="Times New Roman"/>
          <w:color w:val="000000" w:themeColor="text1"/>
          <w:szCs w:val="24"/>
          <w:lang w:eastAsia="es-EC"/>
        </w:rPr>
        <w:t xml:space="preserve"> se configura como una plataforma de desarrollo </w:t>
      </w:r>
      <w:proofErr w:type="spellStart"/>
      <w:r w:rsidRPr="00046F83">
        <w:rPr>
          <w:rFonts w:cs="Times New Roman"/>
          <w:color w:val="000000" w:themeColor="text1"/>
          <w:szCs w:val="24"/>
          <w:lang w:eastAsia="es-EC"/>
        </w:rPr>
        <w:t>backend</w:t>
      </w:r>
      <w:proofErr w:type="spellEnd"/>
      <w:r w:rsidRPr="00046F83">
        <w:rPr>
          <w:rFonts w:cs="Times New Roman"/>
          <w:color w:val="000000" w:themeColor="text1"/>
          <w:szCs w:val="24"/>
          <w:lang w:eastAsia="es-EC"/>
        </w:rPr>
        <w:t xml:space="preserve"> de naturaleza </w:t>
      </w:r>
      <w:r w:rsidRPr="00046F83">
        <w:rPr>
          <w:rFonts w:cs="Times New Roman"/>
          <w:i/>
          <w:iCs/>
          <w:color w:val="000000" w:themeColor="text1"/>
          <w:szCs w:val="24"/>
          <w:lang w:eastAsia="es-EC"/>
        </w:rPr>
        <w:t xml:space="preserve">open </w:t>
      </w:r>
      <w:proofErr w:type="spellStart"/>
      <w:r w:rsidRPr="00046F83">
        <w:rPr>
          <w:rFonts w:cs="Times New Roman"/>
          <w:i/>
          <w:iCs/>
          <w:color w:val="000000" w:themeColor="text1"/>
          <w:szCs w:val="24"/>
          <w:lang w:eastAsia="es-EC"/>
        </w:rPr>
        <w:t>source</w:t>
      </w:r>
      <w:proofErr w:type="spellEnd"/>
      <w:r w:rsidRPr="00046F83">
        <w:rPr>
          <w:rFonts w:cs="Times New Roman"/>
          <w:color w:val="000000" w:themeColor="text1"/>
          <w:szCs w:val="24"/>
          <w:lang w:eastAsia="es-EC"/>
        </w:rPr>
        <w:t> que integra, bajo una interfaz unificada, un conjunto de servicios tradicionalmente asociados a la infraestructura de aplicaciones modernas: (i) un sistema gestor de bases de datos relacional basado en PostgreSQL, (</w:t>
      </w:r>
      <w:proofErr w:type="spellStart"/>
      <w:r w:rsidRPr="00046F83">
        <w:rPr>
          <w:rFonts w:cs="Times New Roman"/>
          <w:color w:val="000000" w:themeColor="text1"/>
          <w:szCs w:val="24"/>
          <w:lang w:eastAsia="es-EC"/>
        </w:rPr>
        <w:t>ii</w:t>
      </w:r>
      <w:proofErr w:type="spellEnd"/>
      <w:r w:rsidRPr="00046F83">
        <w:rPr>
          <w:rFonts w:cs="Times New Roman"/>
          <w:color w:val="000000" w:themeColor="text1"/>
          <w:szCs w:val="24"/>
          <w:lang w:eastAsia="es-EC"/>
        </w:rPr>
        <w:t>) mecanismos de autenticación y autorización de usuarios, (</w:t>
      </w:r>
      <w:proofErr w:type="spellStart"/>
      <w:r w:rsidRPr="00046F83">
        <w:rPr>
          <w:rFonts w:cs="Times New Roman"/>
          <w:color w:val="000000" w:themeColor="text1"/>
          <w:szCs w:val="24"/>
          <w:lang w:eastAsia="es-EC"/>
        </w:rPr>
        <w:t>iii</w:t>
      </w:r>
      <w:proofErr w:type="spellEnd"/>
      <w:r w:rsidRPr="00046F83">
        <w:rPr>
          <w:rFonts w:cs="Times New Roman"/>
          <w:color w:val="000000" w:themeColor="text1"/>
          <w:szCs w:val="24"/>
          <w:lang w:eastAsia="es-EC"/>
        </w:rPr>
        <w:t>) un sistema de almacenamiento orientado a objetos (archivos, imágenes, documentos), y (</w:t>
      </w:r>
      <w:proofErr w:type="spellStart"/>
      <w:r w:rsidRPr="00046F83">
        <w:rPr>
          <w:rFonts w:cs="Times New Roman"/>
          <w:color w:val="000000" w:themeColor="text1"/>
          <w:szCs w:val="24"/>
          <w:lang w:eastAsia="es-EC"/>
        </w:rPr>
        <w:t>iv</w:t>
      </w:r>
      <w:proofErr w:type="spellEnd"/>
      <w:r w:rsidRPr="00046F83">
        <w:rPr>
          <w:rFonts w:cs="Times New Roman"/>
          <w:color w:val="000000" w:themeColor="text1"/>
          <w:szCs w:val="24"/>
          <w:lang w:eastAsia="es-EC"/>
        </w:rPr>
        <w:t xml:space="preserve">) capacidades de comunicación en tiempo real mediante suscripciones bidireccionales. En la solución tecnológica aquí desarrollada, </w:t>
      </w:r>
      <w:proofErr w:type="spellStart"/>
      <w:r w:rsidRPr="00046F83">
        <w:rPr>
          <w:rFonts w:cs="Times New Roman"/>
          <w:color w:val="000000" w:themeColor="text1"/>
          <w:szCs w:val="24"/>
          <w:lang w:eastAsia="es-EC"/>
        </w:rPr>
        <w:t>Supabase</w:t>
      </w:r>
      <w:proofErr w:type="spellEnd"/>
      <w:r w:rsidRPr="00046F83">
        <w:rPr>
          <w:rFonts w:cs="Times New Roman"/>
          <w:color w:val="000000" w:themeColor="text1"/>
          <w:szCs w:val="24"/>
          <w:lang w:eastAsia="es-EC"/>
        </w:rPr>
        <w:t xml:space="preserve"> desempeña dos roles fundamentales: por un lado, constituye la capa de persistencia duradera de los datos transaccionales y de configuración; por otro lado, funciona como proveedor de servicios gestionados que abstraen la complejidad operativa del mantenimiento de infraestructura (</w:t>
      </w:r>
      <w:proofErr w:type="spellStart"/>
      <w:r w:rsidRPr="00046F83">
        <w:rPr>
          <w:rFonts w:cs="Times New Roman"/>
          <w:color w:val="000000" w:themeColor="text1"/>
          <w:szCs w:val="24"/>
          <w:lang w:eastAsia="es-EC"/>
        </w:rPr>
        <w:t>Supabase</w:t>
      </w:r>
      <w:proofErr w:type="spellEnd"/>
      <w:r w:rsidRPr="00046F83">
        <w:rPr>
          <w:rFonts w:cs="Times New Roman"/>
          <w:color w:val="000000" w:themeColor="text1"/>
          <w:szCs w:val="24"/>
          <w:lang w:eastAsia="es-EC"/>
        </w:rPr>
        <w:t>, s. f.).</w:t>
      </w:r>
    </w:p>
    <w:p w14:paraId="600B21A8" w14:textId="77777777" w:rsidR="00EE41D4" w:rsidRPr="00D2455E" w:rsidRDefault="00EE41D4" w:rsidP="00EE41D4">
      <w:pPr>
        <w:pStyle w:val="Prrafodelista"/>
        <w:numPr>
          <w:ilvl w:val="0"/>
          <w:numId w:val="21"/>
        </w:numPr>
        <w:spacing w:after="0" w:line="480" w:lineRule="auto"/>
        <w:jc w:val="left"/>
        <w:rPr>
          <w:rFonts w:eastAsia="Times New Roman" w:cs="Times New Roman"/>
          <w:b/>
          <w:bCs/>
          <w:color w:val="000000" w:themeColor="text1"/>
          <w:szCs w:val="24"/>
          <w:lang w:eastAsia="es-EC"/>
        </w:rPr>
      </w:pPr>
      <w:proofErr w:type="spellStart"/>
      <w:r w:rsidRPr="00D2455E">
        <w:rPr>
          <w:rFonts w:eastAsia="Times New Roman" w:cs="Times New Roman"/>
          <w:b/>
          <w:bCs/>
          <w:color w:val="000000" w:themeColor="text1"/>
          <w:szCs w:val="24"/>
          <w:lang w:eastAsia="es-EC"/>
        </w:rPr>
        <w:t>Tally</w:t>
      </w:r>
      <w:proofErr w:type="spellEnd"/>
    </w:p>
    <w:p w14:paraId="26171F25" w14:textId="77777777" w:rsidR="00EE41D4" w:rsidRDefault="00EE41D4" w:rsidP="00EE41D4">
      <w:pPr>
        <w:spacing w:after="0" w:line="480" w:lineRule="auto"/>
        <w:rPr>
          <w:rFonts w:cs="Times New Roman"/>
          <w:color w:val="000000" w:themeColor="text1"/>
          <w:szCs w:val="24"/>
          <w:lang w:eastAsia="es-EC"/>
        </w:rPr>
      </w:pPr>
      <w:proofErr w:type="spellStart"/>
      <w:r w:rsidRPr="00046F83">
        <w:rPr>
          <w:rFonts w:cs="Times New Roman"/>
          <w:color w:val="000000" w:themeColor="text1"/>
          <w:szCs w:val="24"/>
          <w:lang w:eastAsia="es-EC"/>
        </w:rPr>
        <w:t>Tally</w:t>
      </w:r>
      <w:proofErr w:type="spellEnd"/>
      <w:r w:rsidRPr="00046F83">
        <w:rPr>
          <w:rFonts w:cs="Times New Roman"/>
          <w:color w:val="000000" w:themeColor="text1"/>
          <w:szCs w:val="24"/>
          <w:lang w:eastAsia="es-EC"/>
        </w:rPr>
        <w:t xml:space="preserve"> es una herramienta digital destinada a la construcción de formularios y encuestas en línea, que permite diseñar cuestionarios flexibles, recopilar respuestas y exportar los datos recolectados en formatos estándar. En el proyecto, se utiliza para diseñar las encuestas de caracterización de residuos y de comportamiento proambiental, así como para enviar las respuestas hacia el </w:t>
      </w:r>
      <w:proofErr w:type="spellStart"/>
      <w:r w:rsidRPr="00046F83">
        <w:rPr>
          <w:rFonts w:cs="Times New Roman"/>
          <w:color w:val="000000" w:themeColor="text1"/>
          <w:szCs w:val="24"/>
          <w:lang w:eastAsia="es-EC"/>
        </w:rPr>
        <w:t>backend</w:t>
      </w:r>
      <w:proofErr w:type="spellEnd"/>
      <w:r w:rsidRPr="00046F83">
        <w:rPr>
          <w:rFonts w:cs="Times New Roman"/>
          <w:color w:val="000000" w:themeColor="text1"/>
          <w:szCs w:val="24"/>
          <w:lang w:eastAsia="es-EC"/>
        </w:rPr>
        <w:t xml:space="preserve"> mediante </w:t>
      </w:r>
      <w:proofErr w:type="spellStart"/>
      <w:r w:rsidRPr="00046F83">
        <w:rPr>
          <w:rFonts w:cs="Times New Roman"/>
          <w:color w:val="000000" w:themeColor="text1"/>
          <w:szCs w:val="24"/>
          <w:lang w:eastAsia="es-EC"/>
        </w:rPr>
        <w:t>webhooks</w:t>
      </w:r>
      <w:proofErr w:type="spellEnd"/>
      <w:r w:rsidRPr="00046F83">
        <w:rPr>
          <w:rFonts w:cs="Times New Roman"/>
          <w:color w:val="000000" w:themeColor="text1"/>
          <w:szCs w:val="24"/>
          <w:lang w:eastAsia="es-EC"/>
        </w:rPr>
        <w:t xml:space="preserve"> (</w:t>
      </w:r>
      <w:proofErr w:type="spellStart"/>
      <w:r w:rsidRPr="00046F83">
        <w:rPr>
          <w:rFonts w:cs="Times New Roman"/>
          <w:color w:val="000000" w:themeColor="text1"/>
          <w:szCs w:val="24"/>
          <w:lang w:eastAsia="es-EC"/>
        </w:rPr>
        <w:t>Tally</w:t>
      </w:r>
      <w:proofErr w:type="spellEnd"/>
      <w:r w:rsidRPr="00046F83">
        <w:rPr>
          <w:rFonts w:cs="Times New Roman"/>
          <w:color w:val="000000" w:themeColor="text1"/>
          <w:szCs w:val="24"/>
          <w:lang w:eastAsia="es-EC"/>
        </w:rPr>
        <w:t>, s. f.).</w:t>
      </w:r>
      <w:r>
        <w:rPr>
          <w:rFonts w:cs="Times New Roman"/>
          <w:color w:val="000000" w:themeColor="text1"/>
          <w:szCs w:val="24"/>
          <w:lang w:eastAsia="es-EC"/>
        </w:rPr>
        <w:t xml:space="preserve"> </w:t>
      </w:r>
    </w:p>
    <w:p w14:paraId="6012A49B" w14:textId="77777777" w:rsidR="00EE41D4" w:rsidRPr="00D2455E" w:rsidRDefault="00EE41D4" w:rsidP="00EE41D4">
      <w:pPr>
        <w:pStyle w:val="Prrafodelista"/>
        <w:numPr>
          <w:ilvl w:val="0"/>
          <w:numId w:val="21"/>
        </w:numPr>
        <w:spacing w:after="0" w:line="480" w:lineRule="auto"/>
        <w:jc w:val="left"/>
        <w:rPr>
          <w:rFonts w:eastAsia="Times New Roman" w:cs="Times New Roman"/>
          <w:color w:val="000000" w:themeColor="text1"/>
          <w:szCs w:val="24"/>
          <w:lang w:eastAsia="es-EC"/>
        </w:rPr>
      </w:pPr>
      <w:r w:rsidRPr="00D2455E">
        <w:rPr>
          <w:rFonts w:eastAsia="Times New Roman" w:cs="Times New Roman"/>
          <w:b/>
          <w:bCs/>
          <w:color w:val="000000" w:themeColor="text1"/>
          <w:szCs w:val="24"/>
          <w:lang w:eastAsia="es-EC"/>
        </w:rPr>
        <w:t xml:space="preserve">API </w:t>
      </w:r>
      <w:proofErr w:type="spellStart"/>
      <w:r w:rsidRPr="00D2455E">
        <w:rPr>
          <w:rFonts w:eastAsia="Times New Roman" w:cs="Times New Roman"/>
          <w:b/>
          <w:bCs/>
          <w:color w:val="000000" w:themeColor="text1"/>
          <w:szCs w:val="24"/>
          <w:lang w:eastAsia="es-EC"/>
        </w:rPr>
        <w:t>RESTful</w:t>
      </w:r>
      <w:proofErr w:type="spellEnd"/>
    </w:p>
    <w:p w14:paraId="4641CA2A" w14:textId="77777777" w:rsidR="00EE41D4" w:rsidRDefault="00EE41D4" w:rsidP="00EE41D4">
      <w:pPr>
        <w:spacing w:after="0" w:line="480" w:lineRule="auto"/>
        <w:rPr>
          <w:rFonts w:eastAsia="Times New Roman" w:cs="Times New Roman"/>
          <w:color w:val="000000" w:themeColor="text1"/>
          <w:szCs w:val="24"/>
          <w:lang w:eastAsia="es-EC"/>
        </w:rPr>
      </w:pPr>
      <w:r w:rsidRPr="00046F83">
        <w:rPr>
          <w:rFonts w:eastAsia="Times New Roman" w:cs="Times New Roman"/>
          <w:color w:val="000000" w:themeColor="text1"/>
          <w:szCs w:val="24"/>
          <w:lang w:eastAsia="es-EC"/>
        </w:rPr>
        <w:t xml:space="preserve">El acrónimo API </w:t>
      </w:r>
      <w:proofErr w:type="spellStart"/>
      <w:r w:rsidRPr="00046F83">
        <w:rPr>
          <w:rFonts w:eastAsia="Times New Roman" w:cs="Times New Roman"/>
          <w:color w:val="000000" w:themeColor="text1"/>
          <w:szCs w:val="24"/>
          <w:lang w:eastAsia="es-EC"/>
        </w:rPr>
        <w:t>RESTful</w:t>
      </w:r>
      <w:proofErr w:type="spellEnd"/>
      <w:r w:rsidRPr="00046F83">
        <w:rPr>
          <w:rFonts w:eastAsia="Times New Roman" w:cs="Times New Roman"/>
          <w:color w:val="000000" w:themeColor="text1"/>
          <w:szCs w:val="24"/>
          <w:lang w:eastAsia="es-EC"/>
        </w:rPr>
        <w:t xml:space="preserve"> designa un estilo arquitectónico para el diseño de interfaces de programación de aplicaciones (</w:t>
      </w:r>
      <w:proofErr w:type="spellStart"/>
      <w:r w:rsidRPr="00046F83">
        <w:rPr>
          <w:rFonts w:eastAsia="Times New Roman" w:cs="Times New Roman"/>
          <w:color w:val="000000" w:themeColor="text1"/>
          <w:szCs w:val="24"/>
          <w:lang w:eastAsia="es-EC"/>
        </w:rPr>
        <w:t>APIs</w:t>
      </w:r>
      <w:proofErr w:type="spellEnd"/>
      <w:r w:rsidRPr="00046F83">
        <w:rPr>
          <w:rFonts w:eastAsia="Times New Roman" w:cs="Times New Roman"/>
          <w:color w:val="000000" w:themeColor="text1"/>
          <w:szCs w:val="24"/>
          <w:lang w:eastAsia="es-EC"/>
        </w:rPr>
        <w:t>) que se fundamenta en los principios del modelo de transferencia de estado representacional (</w:t>
      </w:r>
      <w:proofErr w:type="spellStart"/>
      <w:r w:rsidRPr="00046F83">
        <w:rPr>
          <w:rFonts w:eastAsia="Times New Roman" w:cs="Times New Roman"/>
          <w:i/>
          <w:iCs/>
          <w:color w:val="000000" w:themeColor="text1"/>
          <w:szCs w:val="24"/>
          <w:lang w:eastAsia="es-EC"/>
        </w:rPr>
        <w:t>Representational</w:t>
      </w:r>
      <w:proofErr w:type="spellEnd"/>
      <w:r w:rsidRPr="00046F83">
        <w:rPr>
          <w:rFonts w:eastAsia="Times New Roman" w:cs="Times New Roman"/>
          <w:i/>
          <w:iCs/>
          <w:color w:val="000000" w:themeColor="text1"/>
          <w:szCs w:val="24"/>
          <w:lang w:eastAsia="es-EC"/>
        </w:rPr>
        <w:t xml:space="preserve"> </w:t>
      </w:r>
      <w:proofErr w:type="spellStart"/>
      <w:r w:rsidRPr="00046F83">
        <w:rPr>
          <w:rFonts w:eastAsia="Times New Roman" w:cs="Times New Roman"/>
          <w:i/>
          <w:iCs/>
          <w:color w:val="000000" w:themeColor="text1"/>
          <w:szCs w:val="24"/>
          <w:lang w:eastAsia="es-EC"/>
        </w:rPr>
        <w:t>State</w:t>
      </w:r>
      <w:proofErr w:type="spellEnd"/>
      <w:r w:rsidRPr="00046F83">
        <w:rPr>
          <w:rFonts w:eastAsia="Times New Roman" w:cs="Times New Roman"/>
          <w:i/>
          <w:iCs/>
          <w:color w:val="000000" w:themeColor="text1"/>
          <w:szCs w:val="24"/>
          <w:lang w:eastAsia="es-EC"/>
        </w:rPr>
        <w:t xml:space="preserve"> Transfer</w:t>
      </w:r>
      <w:r w:rsidRPr="00046F83">
        <w:rPr>
          <w:rFonts w:eastAsia="Times New Roman" w:cs="Times New Roman"/>
          <w:color w:val="000000" w:themeColor="text1"/>
          <w:szCs w:val="24"/>
          <w:lang w:eastAsia="es-EC"/>
        </w:rPr>
        <w:t> — REST—). Entre sus características distintivas se cuentan: la identificación uniforme de recursos mediante localizadores uniformes de recursos (URL), el uso de los métodos del protocolo HTTP (GET para consulta, POST para creación, PUT para actualización completa, PATCH para actualización parcial y DELETE para eliminación) como verbos semánticamente definidos, y la ausencia de estado en las interacciones servidor-cliente (</w:t>
      </w:r>
      <w:proofErr w:type="spellStart"/>
      <w:r w:rsidRPr="00046F83">
        <w:rPr>
          <w:rFonts w:eastAsia="Times New Roman" w:cs="Times New Roman"/>
          <w:i/>
          <w:iCs/>
          <w:color w:val="000000" w:themeColor="text1"/>
          <w:szCs w:val="24"/>
          <w:lang w:eastAsia="es-EC"/>
        </w:rPr>
        <w:t>statelessness</w:t>
      </w:r>
      <w:proofErr w:type="spellEnd"/>
      <w:r w:rsidRPr="00046F83">
        <w:rPr>
          <w:rFonts w:eastAsia="Times New Roman" w:cs="Times New Roman"/>
          <w:color w:val="000000" w:themeColor="text1"/>
          <w:szCs w:val="24"/>
          <w:lang w:eastAsia="es-EC"/>
        </w:rPr>
        <w:t xml:space="preserve">). En la solución </w:t>
      </w:r>
      <w:r w:rsidRPr="00046F83">
        <w:rPr>
          <w:rFonts w:eastAsia="Times New Roman" w:cs="Times New Roman"/>
          <w:color w:val="000000" w:themeColor="text1"/>
          <w:szCs w:val="24"/>
          <w:lang w:eastAsia="es-EC"/>
        </w:rPr>
        <w:lastRenderedPageBreak/>
        <w:t xml:space="preserve">tecnológica implementada, las denominadas API </w:t>
      </w:r>
      <w:proofErr w:type="spellStart"/>
      <w:r w:rsidRPr="00046F83">
        <w:rPr>
          <w:rFonts w:eastAsia="Times New Roman" w:cs="Times New Roman"/>
          <w:color w:val="000000" w:themeColor="text1"/>
          <w:szCs w:val="24"/>
          <w:lang w:eastAsia="es-EC"/>
        </w:rPr>
        <w:t>Routes</w:t>
      </w:r>
      <w:proofErr w:type="spellEnd"/>
      <w:r w:rsidRPr="00046F83">
        <w:rPr>
          <w:rFonts w:eastAsia="Times New Roman" w:cs="Times New Roman"/>
          <w:color w:val="000000" w:themeColor="text1"/>
          <w:szCs w:val="24"/>
          <w:lang w:eastAsia="es-EC"/>
        </w:rPr>
        <w:t xml:space="preserve"> proporcionadas por el </w:t>
      </w:r>
      <w:proofErr w:type="spellStart"/>
      <w:r w:rsidRPr="00046F83">
        <w:rPr>
          <w:rFonts w:eastAsia="Times New Roman" w:cs="Times New Roman"/>
          <w:color w:val="000000" w:themeColor="text1"/>
          <w:szCs w:val="24"/>
          <w:lang w:eastAsia="es-EC"/>
        </w:rPr>
        <w:t>framework</w:t>
      </w:r>
      <w:proofErr w:type="spellEnd"/>
      <w:r w:rsidRPr="00046F83">
        <w:rPr>
          <w:rFonts w:eastAsia="Times New Roman" w:cs="Times New Roman"/>
          <w:color w:val="000000" w:themeColor="text1"/>
          <w:szCs w:val="24"/>
          <w:lang w:eastAsia="es-EC"/>
        </w:rPr>
        <w:t xml:space="preserve"> Next.js constituyen la materialización concreta de este estilo arquitectónico, actuando como la capa intermedia que contiene la lógica de negocio y expone los datos al componente frontal de la aplicación.</w:t>
      </w:r>
    </w:p>
    <w:p w14:paraId="64F590C3" w14:textId="77777777" w:rsidR="00EE41D4" w:rsidRPr="00046F83" w:rsidRDefault="00EE41D4" w:rsidP="00EE41D4">
      <w:pPr>
        <w:pStyle w:val="Prrafodelista"/>
        <w:numPr>
          <w:ilvl w:val="0"/>
          <w:numId w:val="23"/>
        </w:numPr>
        <w:spacing w:after="0" w:line="480" w:lineRule="auto"/>
        <w:jc w:val="left"/>
        <w:rPr>
          <w:rFonts w:eastAsia="Times New Roman" w:cs="Times New Roman"/>
          <w:color w:val="000000" w:themeColor="text1"/>
          <w:szCs w:val="24"/>
          <w:lang w:eastAsia="es-EC"/>
        </w:rPr>
      </w:pPr>
      <w:r w:rsidRPr="00046F83">
        <w:rPr>
          <w:rFonts w:eastAsia="Times New Roman" w:cs="Times New Roman"/>
          <w:b/>
          <w:bCs/>
          <w:color w:val="000000" w:themeColor="text1"/>
          <w:szCs w:val="24"/>
          <w:lang w:eastAsia="es-EC"/>
        </w:rPr>
        <w:t>CI/CD (Integración continua / Entrega continua)</w:t>
      </w:r>
    </w:p>
    <w:p w14:paraId="3BBF6B12" w14:textId="77777777" w:rsidR="00EE41D4" w:rsidRDefault="00EE41D4" w:rsidP="00EE41D4">
      <w:pPr>
        <w:spacing w:after="0" w:line="480" w:lineRule="auto"/>
        <w:rPr>
          <w:rFonts w:cs="Times New Roman"/>
          <w:color w:val="000000" w:themeColor="text1"/>
          <w:szCs w:val="24"/>
          <w:lang w:eastAsia="es-EC"/>
        </w:rPr>
      </w:pPr>
      <w:r w:rsidRPr="00046F83">
        <w:rPr>
          <w:rFonts w:cs="Times New Roman"/>
          <w:color w:val="000000" w:themeColor="text1"/>
          <w:szCs w:val="24"/>
          <w:lang w:eastAsia="es-EC"/>
        </w:rPr>
        <w:t>El término CI/CD constituye un acrónimo que condensa dos prácticas estrechamente vinculadas en la ingeniería de software contemporánea: por una parte, la </w:t>
      </w:r>
      <w:r w:rsidRPr="00046F83">
        <w:rPr>
          <w:rFonts w:cs="Times New Roman"/>
          <w:i/>
          <w:iCs/>
          <w:color w:val="000000" w:themeColor="text1"/>
          <w:szCs w:val="24"/>
          <w:lang w:eastAsia="es-EC"/>
        </w:rPr>
        <w:t>integración continua</w:t>
      </w:r>
      <w:r w:rsidRPr="00046F83">
        <w:rPr>
          <w:rFonts w:cs="Times New Roman"/>
          <w:color w:val="000000" w:themeColor="text1"/>
          <w:szCs w:val="24"/>
          <w:lang w:eastAsia="es-EC"/>
        </w:rPr>
        <w:t> (CI), que implica la fusión frecuente de los cambios realizados por los desarrolladores en un repositorio compartido, acompañada de procesos automatizados de verificación (compilación y ejecución de pruebas); por otra parte, la </w:t>
      </w:r>
      <w:r w:rsidRPr="00046F83">
        <w:rPr>
          <w:rFonts w:cs="Times New Roman"/>
          <w:i/>
          <w:iCs/>
          <w:color w:val="000000" w:themeColor="text1"/>
          <w:szCs w:val="24"/>
          <w:lang w:eastAsia="es-EC"/>
        </w:rPr>
        <w:t>entrega continua</w:t>
      </w:r>
      <w:r w:rsidRPr="00046F83">
        <w:rPr>
          <w:rFonts w:cs="Times New Roman"/>
          <w:color w:val="000000" w:themeColor="text1"/>
          <w:szCs w:val="24"/>
          <w:lang w:eastAsia="es-EC"/>
        </w:rPr>
        <w:t> (CD), que extiende la integración continua al automatizar el despliegue del artefacto resultante hacia entornos de prueba o producción. En conjunto, estas prácticas configuran </w:t>
      </w:r>
      <w:r w:rsidRPr="00046F83">
        <w:rPr>
          <w:rFonts w:cs="Times New Roman"/>
          <w:i/>
          <w:iCs/>
          <w:color w:val="000000" w:themeColor="text1"/>
          <w:szCs w:val="24"/>
          <w:lang w:eastAsia="es-EC"/>
        </w:rPr>
        <w:t>pipelines</w:t>
      </w:r>
      <w:r w:rsidRPr="00046F83">
        <w:rPr>
          <w:rFonts w:cs="Times New Roman"/>
          <w:color w:val="000000" w:themeColor="text1"/>
          <w:szCs w:val="24"/>
          <w:lang w:eastAsia="es-EC"/>
        </w:rPr>
        <w:t> de automatización que ejecutan —de manera secuencial y condicional— las etapas de construcción, validación y publicación del software ante cada modificación confirmada en el sistema de control de versiones. En el contexto de esta investigación, se implementó un </w:t>
      </w:r>
      <w:r w:rsidRPr="00046F83">
        <w:rPr>
          <w:rFonts w:cs="Times New Roman"/>
          <w:i/>
          <w:iCs/>
          <w:color w:val="000000" w:themeColor="text1"/>
          <w:szCs w:val="24"/>
          <w:lang w:eastAsia="es-EC"/>
        </w:rPr>
        <w:t>pipeline</w:t>
      </w:r>
      <w:r w:rsidRPr="00046F83">
        <w:rPr>
          <w:rFonts w:cs="Times New Roman"/>
          <w:color w:val="000000" w:themeColor="text1"/>
          <w:szCs w:val="24"/>
          <w:lang w:eastAsia="es-EC"/>
        </w:rPr>
        <w:t xml:space="preserve"> de estas características cuyo efecto práctico fue el despliegue automático del componente </w:t>
      </w:r>
      <w:proofErr w:type="spellStart"/>
      <w:r w:rsidRPr="00046F83">
        <w:rPr>
          <w:rFonts w:cs="Times New Roman"/>
          <w:color w:val="000000" w:themeColor="text1"/>
          <w:szCs w:val="24"/>
          <w:lang w:eastAsia="es-EC"/>
        </w:rPr>
        <w:t>frontend</w:t>
      </w:r>
      <w:proofErr w:type="spellEnd"/>
      <w:r w:rsidRPr="00046F83">
        <w:rPr>
          <w:rFonts w:cs="Times New Roman"/>
          <w:color w:val="000000" w:themeColor="text1"/>
          <w:szCs w:val="24"/>
          <w:lang w:eastAsia="es-EC"/>
        </w:rPr>
        <w:t xml:space="preserve"> sobre la plataforma </w:t>
      </w:r>
      <w:proofErr w:type="spellStart"/>
      <w:r w:rsidRPr="00046F83">
        <w:rPr>
          <w:rFonts w:cs="Times New Roman"/>
          <w:color w:val="000000" w:themeColor="text1"/>
          <w:szCs w:val="24"/>
          <w:lang w:eastAsia="es-EC"/>
        </w:rPr>
        <w:t>Vercel</w:t>
      </w:r>
      <w:proofErr w:type="spellEnd"/>
      <w:r w:rsidRPr="00046F83">
        <w:rPr>
          <w:rFonts w:cs="Times New Roman"/>
          <w:color w:val="000000" w:themeColor="text1"/>
          <w:szCs w:val="24"/>
          <w:lang w:eastAsia="es-EC"/>
        </w:rPr>
        <w:t xml:space="preserve"> luego de cada </w:t>
      </w:r>
      <w:proofErr w:type="spellStart"/>
      <w:r w:rsidRPr="00046F83">
        <w:rPr>
          <w:rFonts w:cs="Times New Roman"/>
          <w:i/>
          <w:iCs/>
          <w:color w:val="000000" w:themeColor="text1"/>
          <w:szCs w:val="24"/>
          <w:lang w:eastAsia="es-EC"/>
        </w:rPr>
        <w:t>commit</w:t>
      </w:r>
      <w:proofErr w:type="spellEnd"/>
      <w:r w:rsidRPr="00046F83">
        <w:rPr>
          <w:rFonts w:cs="Times New Roman"/>
          <w:color w:val="000000" w:themeColor="text1"/>
          <w:szCs w:val="24"/>
          <w:lang w:eastAsia="es-EC"/>
        </w:rPr>
        <w:t xml:space="preserve"> exitoso (Red </w:t>
      </w:r>
      <w:proofErr w:type="spellStart"/>
      <w:r w:rsidRPr="00046F83">
        <w:rPr>
          <w:rFonts w:cs="Times New Roman"/>
          <w:color w:val="000000" w:themeColor="text1"/>
          <w:szCs w:val="24"/>
          <w:lang w:eastAsia="es-EC"/>
        </w:rPr>
        <w:t>Hat</w:t>
      </w:r>
      <w:proofErr w:type="spellEnd"/>
      <w:r w:rsidRPr="00046F83">
        <w:rPr>
          <w:rFonts w:cs="Times New Roman"/>
          <w:color w:val="000000" w:themeColor="text1"/>
          <w:szCs w:val="24"/>
          <w:lang w:eastAsia="es-EC"/>
        </w:rPr>
        <w:t>, 2023).</w:t>
      </w:r>
    </w:p>
    <w:p w14:paraId="397B7066" w14:textId="77777777" w:rsidR="00EE41D4" w:rsidRPr="00046F83" w:rsidRDefault="00EE41D4" w:rsidP="00EE41D4">
      <w:pPr>
        <w:pStyle w:val="Prrafodelista"/>
        <w:numPr>
          <w:ilvl w:val="0"/>
          <w:numId w:val="23"/>
        </w:numPr>
        <w:spacing w:after="0" w:line="480" w:lineRule="auto"/>
        <w:jc w:val="left"/>
        <w:rPr>
          <w:rFonts w:eastAsia="Times New Roman" w:cs="Times New Roman"/>
          <w:color w:val="000000" w:themeColor="text1"/>
          <w:szCs w:val="24"/>
          <w:lang w:eastAsia="es-EC"/>
        </w:rPr>
      </w:pPr>
      <w:r w:rsidRPr="00046F83">
        <w:rPr>
          <w:rFonts w:eastAsia="Times New Roman" w:cs="Times New Roman"/>
          <w:b/>
          <w:bCs/>
          <w:color w:val="000000" w:themeColor="text1"/>
          <w:szCs w:val="24"/>
          <w:lang w:eastAsia="es-EC"/>
        </w:rPr>
        <w:t>OLTP / OLAP (Operacional vs. Analítico)</w:t>
      </w:r>
    </w:p>
    <w:p w14:paraId="4F93D13F" w14:textId="77777777" w:rsidR="00EE41D4" w:rsidRDefault="00EE41D4" w:rsidP="00EE41D4">
      <w:pPr>
        <w:spacing w:after="0" w:line="480" w:lineRule="auto"/>
        <w:rPr>
          <w:rFonts w:cs="Times New Roman"/>
          <w:color w:val="000000" w:themeColor="text1"/>
          <w:szCs w:val="24"/>
          <w:lang w:eastAsia="es-EC"/>
        </w:rPr>
      </w:pPr>
      <w:r w:rsidRPr="00046F83">
        <w:rPr>
          <w:rFonts w:cs="Times New Roman"/>
          <w:color w:val="000000" w:themeColor="text1"/>
          <w:szCs w:val="24"/>
          <w:lang w:eastAsia="es-EC"/>
        </w:rPr>
        <w:t>El procesamiento transaccional en línea (OLTP) hace referencia a sistemas diseñados para gestionar inserciones y actualizaciones de datos de manera rápida y fiable —como sería el caso del registro de avances—. Por su parte, el procesamiento analítico en línea (OLAP) alude a estructuras y vistas optimizadas para consultas analíticas y agregaciones —como ocurre con los </w:t>
      </w:r>
      <w:r w:rsidRPr="00046F83">
        <w:rPr>
          <w:rFonts w:cs="Times New Roman"/>
          <w:i/>
          <w:iCs/>
          <w:color w:val="000000" w:themeColor="text1"/>
          <w:szCs w:val="24"/>
          <w:lang w:eastAsia="es-EC"/>
        </w:rPr>
        <w:t>dashboards</w:t>
      </w:r>
      <w:r w:rsidRPr="00046F83">
        <w:rPr>
          <w:rFonts w:cs="Times New Roman"/>
          <w:color w:val="000000" w:themeColor="text1"/>
          <w:szCs w:val="24"/>
          <w:lang w:eastAsia="es-EC"/>
        </w:rPr>
        <w:t xml:space="preserve">—. En la plataforma implementada, ambas cargas de trabajo fueron separadas mediante vistas materializadas que </w:t>
      </w:r>
      <w:proofErr w:type="spellStart"/>
      <w:r w:rsidRPr="00046F83">
        <w:rPr>
          <w:rFonts w:cs="Times New Roman"/>
          <w:color w:val="000000" w:themeColor="text1"/>
          <w:szCs w:val="24"/>
          <w:lang w:eastAsia="es-EC"/>
        </w:rPr>
        <w:t>precalculan</w:t>
      </w:r>
      <w:proofErr w:type="spellEnd"/>
      <w:r w:rsidRPr="00046F83">
        <w:rPr>
          <w:rFonts w:cs="Times New Roman"/>
          <w:color w:val="000000" w:themeColor="text1"/>
          <w:szCs w:val="24"/>
          <w:lang w:eastAsia="es-EC"/>
        </w:rPr>
        <w:t xml:space="preserve"> los indicadores requeridos (IBM, 2023).</w:t>
      </w:r>
    </w:p>
    <w:p w14:paraId="74CF2FB5" w14:textId="77777777" w:rsidR="00EE41D4" w:rsidRPr="00046F83" w:rsidRDefault="00EE41D4" w:rsidP="00EE41D4">
      <w:pPr>
        <w:pStyle w:val="Prrafodelista"/>
        <w:numPr>
          <w:ilvl w:val="0"/>
          <w:numId w:val="23"/>
        </w:numPr>
        <w:spacing w:after="0" w:line="480" w:lineRule="auto"/>
        <w:jc w:val="left"/>
        <w:rPr>
          <w:rFonts w:eastAsia="Times New Roman" w:cs="Times New Roman"/>
          <w:color w:val="000000" w:themeColor="text1"/>
          <w:szCs w:val="24"/>
          <w:lang w:eastAsia="es-EC"/>
        </w:rPr>
      </w:pPr>
      <w:r w:rsidRPr="00046F83">
        <w:rPr>
          <w:rFonts w:eastAsia="Times New Roman" w:cs="Times New Roman"/>
          <w:b/>
          <w:bCs/>
          <w:color w:val="000000" w:themeColor="text1"/>
          <w:szCs w:val="24"/>
          <w:lang w:eastAsia="es-EC"/>
        </w:rPr>
        <w:t>PostgreSQL</w:t>
      </w:r>
    </w:p>
    <w:p w14:paraId="4B661A14" w14:textId="77777777" w:rsidR="00EE41D4" w:rsidRPr="009E2F90" w:rsidRDefault="00EE41D4" w:rsidP="00EE41D4">
      <w:pPr>
        <w:pStyle w:val="texto"/>
        <w:rPr>
          <w:lang w:eastAsia="es-EC"/>
        </w:rPr>
      </w:pPr>
      <w:r w:rsidRPr="00046F83">
        <w:rPr>
          <w:lang w:eastAsia="es-EC"/>
        </w:rPr>
        <w:lastRenderedPageBreak/>
        <w:t xml:space="preserve">PostgreSQL se erige como un sistema gestor de bases de datos de arquitectura relacional —aunque con extensiones que soportan tipos de datos no tradicionales—, ampliamente reconocido por su cumplimiento con estándares SQL, su robustez en entornos de alta concurrencia, y su madurez probada por décadas de desarrollo continuo. Dichas propiedades lo convierten en una opción particularmente adecuada para representar y gestionar esquemas de datos con relaciones complejas, como las que vinculan metas programáticas, indicadores de desempeño, registros de avance incremental y evidencias documentales asociadas. Dentro de la presente investigación, PostgreSQL opera como motor de base de datos subyacente a la capa de persistencia, siendo su administración delegada a los servicios gestionados provistos por la plataforma </w:t>
      </w:r>
      <w:proofErr w:type="spellStart"/>
      <w:r w:rsidRPr="00046F83">
        <w:rPr>
          <w:lang w:eastAsia="es-EC"/>
        </w:rPr>
        <w:t>Supabase</w:t>
      </w:r>
      <w:proofErr w:type="spellEnd"/>
      <w:r w:rsidRPr="00046F83">
        <w:rPr>
          <w:lang w:eastAsia="es-EC"/>
        </w:rPr>
        <w:t xml:space="preserve"> (</w:t>
      </w:r>
      <w:proofErr w:type="spellStart"/>
      <w:r w:rsidRPr="00046F83">
        <w:rPr>
          <w:lang w:eastAsia="es-EC"/>
        </w:rPr>
        <w:t>Supabase</w:t>
      </w:r>
      <w:proofErr w:type="spellEnd"/>
      <w:r w:rsidRPr="00046F83">
        <w:rPr>
          <w:lang w:eastAsia="es-EC"/>
        </w:rPr>
        <w:t>, s. f.).</w:t>
      </w:r>
    </w:p>
    <w:p w14:paraId="27035DB0" w14:textId="77777777" w:rsidR="00EE41D4" w:rsidRPr="0060029F" w:rsidRDefault="00EE41D4" w:rsidP="00EE41D4">
      <w:pPr>
        <w:pStyle w:val="Prrafodelista"/>
        <w:numPr>
          <w:ilvl w:val="0"/>
          <w:numId w:val="23"/>
        </w:numPr>
        <w:spacing w:after="0" w:line="480" w:lineRule="auto"/>
        <w:jc w:val="left"/>
        <w:rPr>
          <w:rFonts w:eastAsia="Times New Roman" w:cs="Times New Roman"/>
          <w:color w:val="000000" w:themeColor="text1"/>
          <w:szCs w:val="24"/>
          <w:lang w:eastAsia="es-EC"/>
        </w:rPr>
      </w:pPr>
      <w:r w:rsidRPr="0060029F">
        <w:rPr>
          <w:rFonts w:eastAsia="Times New Roman" w:cs="Times New Roman"/>
          <w:b/>
          <w:bCs/>
          <w:color w:val="000000" w:themeColor="text1"/>
          <w:szCs w:val="24"/>
          <w:lang w:eastAsia="es-EC"/>
        </w:rPr>
        <w:t>Documentación técnica (</w:t>
      </w:r>
      <w:proofErr w:type="spellStart"/>
      <w:r w:rsidRPr="0060029F">
        <w:rPr>
          <w:rFonts w:eastAsia="Times New Roman" w:cs="Times New Roman"/>
          <w:b/>
          <w:bCs/>
          <w:color w:val="000000" w:themeColor="text1"/>
          <w:szCs w:val="24"/>
          <w:lang w:eastAsia="es-EC"/>
        </w:rPr>
        <w:t>OpenAPI</w:t>
      </w:r>
      <w:proofErr w:type="spellEnd"/>
      <w:r w:rsidRPr="0060029F">
        <w:rPr>
          <w:rFonts w:eastAsia="Times New Roman" w:cs="Times New Roman"/>
          <w:b/>
          <w:bCs/>
          <w:color w:val="000000" w:themeColor="text1"/>
          <w:szCs w:val="24"/>
          <w:lang w:eastAsia="es-EC"/>
        </w:rPr>
        <w:t xml:space="preserve"> / </w:t>
      </w:r>
      <w:proofErr w:type="spellStart"/>
      <w:r w:rsidRPr="0060029F">
        <w:rPr>
          <w:rFonts w:eastAsia="Times New Roman" w:cs="Times New Roman"/>
          <w:b/>
          <w:bCs/>
          <w:color w:val="000000" w:themeColor="text1"/>
          <w:szCs w:val="24"/>
          <w:lang w:eastAsia="es-EC"/>
        </w:rPr>
        <w:t>Swagger</w:t>
      </w:r>
      <w:proofErr w:type="spellEnd"/>
      <w:r w:rsidRPr="0060029F">
        <w:rPr>
          <w:rFonts w:eastAsia="Times New Roman" w:cs="Times New Roman"/>
          <w:b/>
          <w:bCs/>
          <w:color w:val="000000" w:themeColor="text1"/>
          <w:szCs w:val="24"/>
          <w:lang w:eastAsia="es-EC"/>
        </w:rPr>
        <w:t>, ERD)</w:t>
      </w:r>
    </w:p>
    <w:p w14:paraId="472DFC68" w14:textId="77777777" w:rsidR="00EE41D4" w:rsidRDefault="00EE41D4" w:rsidP="00EE41D4">
      <w:pPr>
        <w:spacing w:after="0" w:line="480" w:lineRule="auto"/>
        <w:rPr>
          <w:rFonts w:cs="Times New Roman"/>
          <w:color w:val="000000" w:themeColor="text1"/>
          <w:szCs w:val="24"/>
          <w:lang w:eastAsia="es-EC"/>
        </w:rPr>
      </w:pPr>
      <w:r w:rsidRPr="00046F83">
        <w:rPr>
          <w:rFonts w:cs="Times New Roman"/>
          <w:color w:val="000000" w:themeColor="text1"/>
          <w:szCs w:val="24"/>
          <w:lang w:eastAsia="es-EC"/>
        </w:rPr>
        <w:t xml:space="preserve">La documentación técnica sistemática representa un activo crítico para la sostenibilidad, transferibilidad y mantenimiento evolutivo de cualquier desarrollo software. En el contexto de esta investigación, se han adoptado tres formatos complementarios de documentación. En primer lugar, la especificación </w:t>
      </w:r>
      <w:proofErr w:type="spellStart"/>
      <w:r w:rsidRPr="00046F83">
        <w:rPr>
          <w:rFonts w:cs="Times New Roman"/>
          <w:color w:val="000000" w:themeColor="text1"/>
          <w:szCs w:val="24"/>
          <w:lang w:eastAsia="es-EC"/>
        </w:rPr>
        <w:t>OpenAPI</w:t>
      </w:r>
      <w:proofErr w:type="spellEnd"/>
      <w:r w:rsidRPr="00046F83">
        <w:rPr>
          <w:rFonts w:cs="Times New Roman"/>
          <w:color w:val="000000" w:themeColor="text1"/>
          <w:szCs w:val="24"/>
          <w:lang w:eastAsia="es-EC"/>
        </w:rPr>
        <w:t xml:space="preserve"> (antes conocida como </w:t>
      </w:r>
      <w:proofErr w:type="spellStart"/>
      <w:r w:rsidRPr="00046F83">
        <w:rPr>
          <w:rFonts w:cs="Times New Roman"/>
          <w:color w:val="000000" w:themeColor="text1"/>
          <w:szCs w:val="24"/>
          <w:lang w:eastAsia="es-EC"/>
        </w:rPr>
        <w:t>Swagger</w:t>
      </w:r>
      <w:proofErr w:type="spellEnd"/>
      <w:r w:rsidRPr="00046F83">
        <w:rPr>
          <w:rFonts w:cs="Times New Roman"/>
          <w:color w:val="000000" w:themeColor="text1"/>
          <w:szCs w:val="24"/>
          <w:lang w:eastAsia="es-EC"/>
        </w:rPr>
        <w:t>) se utiliza para describir de manera formal y legible por máquina la totalidad de los </w:t>
      </w:r>
      <w:proofErr w:type="spellStart"/>
      <w:r w:rsidRPr="00046F83">
        <w:rPr>
          <w:rFonts w:cs="Times New Roman"/>
          <w:i/>
          <w:iCs/>
          <w:color w:val="000000" w:themeColor="text1"/>
          <w:szCs w:val="24"/>
          <w:lang w:eastAsia="es-EC"/>
        </w:rPr>
        <w:t>endpoints</w:t>
      </w:r>
      <w:proofErr w:type="spellEnd"/>
      <w:r w:rsidRPr="00046F83">
        <w:rPr>
          <w:rFonts w:cs="Times New Roman"/>
          <w:color w:val="000000" w:themeColor="text1"/>
          <w:szCs w:val="24"/>
          <w:lang w:eastAsia="es-EC"/>
        </w:rPr>
        <w:t> expuestos por la API, incluyendo sus parámetros, códigos de respuesta y modelos de datos asociados; dicha especificación facilita la incorporación de nuevos desarrolladores al proyecto o la integración con sistemas externos. En segundo lugar, el diagrama entidad-relación (ERD) formaliza las relaciones estructurales entre las entidades que componen el modelo lógico de la base de datos, sirviendo como mapa conceptual para consultas futuras. En tercer lugar, los scripts de migración —versionados junto con el código fuente— permiten reproducir de manera consistente los cambios aplicados al esquema de base de datos a lo largo del tiempo, así como desplegar versiones actualizadas en nuevos entornos.</w:t>
      </w:r>
    </w:p>
    <w:p w14:paraId="4A3908F5" w14:textId="77777777" w:rsidR="00EE41D4" w:rsidRPr="00046F83" w:rsidRDefault="00EE41D4" w:rsidP="00EE41D4">
      <w:pPr>
        <w:pStyle w:val="Prrafodelista"/>
        <w:numPr>
          <w:ilvl w:val="0"/>
          <w:numId w:val="23"/>
        </w:numPr>
        <w:spacing w:after="0" w:line="480" w:lineRule="auto"/>
        <w:jc w:val="left"/>
        <w:rPr>
          <w:b/>
          <w:bCs/>
        </w:rPr>
      </w:pPr>
      <w:r w:rsidRPr="00046F83">
        <w:rPr>
          <w:b/>
          <w:bCs/>
        </w:rPr>
        <w:t>Usabilidad</w:t>
      </w:r>
    </w:p>
    <w:p w14:paraId="09197D6B" w14:textId="77777777" w:rsidR="00EE41D4" w:rsidRDefault="00EE41D4" w:rsidP="00EE41D4">
      <w:pPr>
        <w:spacing w:after="0" w:line="480" w:lineRule="auto"/>
        <w:rPr>
          <w:rFonts w:cs="Times New Roman"/>
          <w:color w:val="000000" w:themeColor="text1"/>
          <w:szCs w:val="24"/>
          <w:lang w:eastAsia="es-EC"/>
        </w:rPr>
      </w:pPr>
      <w:r w:rsidRPr="00046F83">
        <w:rPr>
          <w:rFonts w:cs="Times New Roman"/>
          <w:color w:val="000000" w:themeColor="text1"/>
          <w:szCs w:val="24"/>
          <w:lang w:eastAsia="es-EC"/>
        </w:rPr>
        <w:lastRenderedPageBreak/>
        <w:t xml:space="preserve">El </w:t>
      </w:r>
      <w:proofErr w:type="spellStart"/>
      <w:r w:rsidRPr="00046F83">
        <w:rPr>
          <w:rFonts w:cs="Times New Roman"/>
          <w:color w:val="000000" w:themeColor="text1"/>
          <w:szCs w:val="24"/>
          <w:lang w:eastAsia="es-EC"/>
        </w:rPr>
        <w:t>constructo</w:t>
      </w:r>
      <w:proofErr w:type="spellEnd"/>
      <w:r w:rsidRPr="00046F83">
        <w:rPr>
          <w:rFonts w:cs="Times New Roman"/>
          <w:color w:val="000000" w:themeColor="text1"/>
          <w:szCs w:val="24"/>
          <w:lang w:eastAsia="es-EC"/>
        </w:rPr>
        <w:t xml:space="preserve"> de usabilidad —definido operativamente como el grado en que un sistema puede ser utilizado por usuarios específicos para alcanzar metas específicas con efectividad, eficiencia y satisfacción en un contexto de uso determinado— presenta una naturaleza multidimensional que ha motivado el desarrollo de diversos instrumentos de medición. Entre ellos, el </w:t>
      </w:r>
      <w:proofErr w:type="spellStart"/>
      <w:r w:rsidRPr="00046F83">
        <w:rPr>
          <w:rFonts w:cs="Times New Roman"/>
          <w:color w:val="000000" w:themeColor="text1"/>
          <w:szCs w:val="24"/>
          <w:lang w:eastAsia="es-EC"/>
        </w:rPr>
        <w:t>System</w:t>
      </w:r>
      <w:proofErr w:type="spellEnd"/>
      <w:r w:rsidRPr="00046F83">
        <w:rPr>
          <w:rFonts w:cs="Times New Roman"/>
          <w:color w:val="000000" w:themeColor="text1"/>
          <w:szCs w:val="24"/>
          <w:lang w:eastAsia="es-EC"/>
        </w:rPr>
        <w:t xml:space="preserve"> </w:t>
      </w:r>
      <w:proofErr w:type="spellStart"/>
      <w:r w:rsidRPr="00046F83">
        <w:rPr>
          <w:rFonts w:cs="Times New Roman"/>
          <w:color w:val="000000" w:themeColor="text1"/>
          <w:szCs w:val="24"/>
          <w:lang w:eastAsia="es-EC"/>
        </w:rPr>
        <w:t>Usability</w:t>
      </w:r>
      <w:proofErr w:type="spellEnd"/>
      <w:r w:rsidRPr="00046F83">
        <w:rPr>
          <w:rFonts w:cs="Times New Roman"/>
          <w:color w:val="000000" w:themeColor="text1"/>
          <w:szCs w:val="24"/>
          <w:lang w:eastAsia="es-EC"/>
        </w:rPr>
        <w:t xml:space="preserve"> </w:t>
      </w:r>
      <w:proofErr w:type="spellStart"/>
      <w:r w:rsidRPr="00046F83">
        <w:rPr>
          <w:rFonts w:cs="Times New Roman"/>
          <w:color w:val="000000" w:themeColor="text1"/>
          <w:szCs w:val="24"/>
          <w:lang w:eastAsia="es-EC"/>
        </w:rPr>
        <w:t>Scale</w:t>
      </w:r>
      <w:proofErr w:type="spellEnd"/>
      <w:r w:rsidRPr="00046F83">
        <w:rPr>
          <w:rFonts w:cs="Times New Roman"/>
          <w:color w:val="000000" w:themeColor="text1"/>
          <w:szCs w:val="24"/>
          <w:lang w:eastAsia="es-EC"/>
        </w:rPr>
        <w:t xml:space="preserve"> (SUS) ha recibido amplia aceptación empírica debido a su parsimonia (diez ítems), su independencia del dominio de aplicación y sus propiedades psicométricas consistentes. En efecto, Lewis (2019) reporta que la escala SUS alcanza valores de consistencia interna (alfa de Cronbach) superiores a 0.85 a través de múltiples estudios y contextos de evaluación, posicionándola como un instrumento confiable para la medición de la usabilidad percibida. Adicionalmente, investigaciones posteriores han validado su capacidad para discriminar entre sistemas con distintos niveles de calidad de uso, así como su correlación con medidas objetivas de eficiencia (tiempo de ejecución de tareas) y eficacia (tasa de finalización).</w:t>
      </w:r>
    </w:p>
    <w:p w14:paraId="31ED2041" w14:textId="77777777" w:rsidR="00EE41D4" w:rsidRDefault="00EE41D4" w:rsidP="00EE41D4">
      <w:pPr>
        <w:pStyle w:val="texto"/>
        <w:ind w:firstLine="0"/>
        <w:rPr>
          <w:b/>
          <w:bCs/>
          <w:lang w:eastAsia="es-EC"/>
        </w:rPr>
      </w:pPr>
      <w:r>
        <w:rPr>
          <w:b/>
          <w:bCs/>
          <w:lang w:eastAsia="es-EC"/>
        </w:rPr>
        <w:t xml:space="preserve">Monitoreo en tiempo real y tableros de control </w:t>
      </w:r>
    </w:p>
    <w:p w14:paraId="70FB21CC" w14:textId="77777777" w:rsidR="00EE41D4" w:rsidRPr="00F51C6B" w:rsidRDefault="00EE41D4" w:rsidP="00EE41D4">
      <w:pPr>
        <w:pStyle w:val="texto"/>
        <w:rPr>
          <w:lang w:eastAsia="es-EC"/>
        </w:rPr>
      </w:pPr>
      <w:r w:rsidRPr="00F51C6B">
        <w:rPr>
          <w:lang w:eastAsia="es-EC"/>
        </w:rPr>
        <w:t>El monitoreo en tiempo real se constituye como una innovación de orden técnico y metodológico que supera cualitativamente los esquemas convencionales de reporte periódico. Williams (2021) conceptualiza esta modalidad como la capacidad sistémica de visualizar indicadores clave con latencia mínima —medida en segundos o minutos a partir de la recolección de los datos—, condición que habilita la formulación de respuestas oportunas y la introducción de ajustes durante el propio ciclo de implementación (p. 67). En el contexto específico del proyecto FCI-030-2025, esta capacidad reviste una relevancia estratégica singular, en tanto la identificación temprana de rezagos o dificultades en el proceso formativo posibilita la activación de mecanismos correctivos con anterioridad a que dichas contingencias comprometan el logro de los objetivos proyectados.</w:t>
      </w:r>
    </w:p>
    <w:p w14:paraId="6D4C742F" w14:textId="77777777" w:rsidR="00EE41D4" w:rsidRPr="00F51C6B" w:rsidRDefault="00EE41D4" w:rsidP="00EE41D4">
      <w:pPr>
        <w:pStyle w:val="texto"/>
        <w:rPr>
          <w:lang w:eastAsia="es-EC"/>
        </w:rPr>
      </w:pPr>
      <w:r w:rsidRPr="00F51C6B">
        <w:rPr>
          <w:lang w:eastAsia="es-EC"/>
        </w:rPr>
        <w:lastRenderedPageBreak/>
        <w:t xml:space="preserve">Los tableros de control (dashboards) constituyen el dispositivo visual a través del cual el monitoreo en tiempo real adquiere expresión operativa. </w:t>
      </w:r>
      <w:proofErr w:type="spellStart"/>
      <w:r w:rsidRPr="00F51C6B">
        <w:rPr>
          <w:lang w:eastAsia="es-EC"/>
        </w:rPr>
        <w:t>Few</w:t>
      </w:r>
      <w:proofErr w:type="spellEnd"/>
      <w:r w:rsidRPr="00F51C6B">
        <w:rPr>
          <w:lang w:eastAsia="es-EC"/>
        </w:rPr>
        <w:t xml:space="preserve"> (2019) propone una taxonomía funcional que distingue tres categorías según el propósito al que cada tipo responde. Los dashboards estratégicos están orientados a la representación de indicadores agregados de alto nivel, destinados a sustentar procesos de toma de decisiones en instancias de conducción institucional. Los dashboards analíticos son concebidos para la exploración sistemática de relaciones causales y la detección de patrones tendenciales en el comportamiento de las variables. Los dashboards operativos, por último, son diseñados para el seguimiento exhaustivo y detallado de las actividades desarrolladas en el plano de la gestión cotidiana.</w:t>
      </w:r>
    </w:p>
    <w:p w14:paraId="291230A1" w14:textId="77777777" w:rsidR="00EE41D4" w:rsidRDefault="00EE41D4" w:rsidP="00EE41D4">
      <w:pPr>
        <w:pStyle w:val="texto"/>
        <w:rPr>
          <w:b/>
          <w:bCs/>
          <w:lang w:eastAsia="es-EC"/>
        </w:rPr>
      </w:pPr>
      <w:r w:rsidRPr="00F51C6B">
        <w:rPr>
          <w:lang w:eastAsia="es-EC"/>
        </w:rPr>
        <w:t>La plataforma objeto de análisis integra, de manera funcionalmente articulada, dashboards de tipo operativo y analítico. Esta configuración faculta al equipo investigador para realizar un seguimiento pormenorizado del avance en cada módulo formativo y, de forma simultánea, indagar en las correlaciones existentes entre variables de distinta naturaleza —tales como la asistencia a instancias de formación y el incremento en indicadores de desempeño económico, como el volumen de ventas o el grado de formalización de los emprendimientos—, enriqueciendo así la capacidad interpretativa del sistema de monitoreo en su conjunto.</w:t>
      </w:r>
    </w:p>
    <w:p w14:paraId="39E04636" w14:textId="77777777" w:rsidR="00EE41D4" w:rsidRDefault="00EE41D4" w:rsidP="00EE41D4">
      <w:pPr>
        <w:pStyle w:val="texto"/>
        <w:ind w:firstLine="0"/>
        <w:rPr>
          <w:b/>
          <w:bCs/>
          <w:lang w:eastAsia="es-EC"/>
        </w:rPr>
      </w:pPr>
      <w:r>
        <w:rPr>
          <w:b/>
          <w:bCs/>
          <w:lang w:eastAsia="es-EC"/>
        </w:rPr>
        <w:t xml:space="preserve">Plataformas web con arquitectura modular </w:t>
      </w:r>
    </w:p>
    <w:p w14:paraId="6BF26885" w14:textId="77777777" w:rsidR="00EE41D4" w:rsidRPr="00F51C6B" w:rsidRDefault="00EE41D4" w:rsidP="00EE41D4">
      <w:pPr>
        <w:pStyle w:val="texto"/>
        <w:rPr>
          <w:lang w:eastAsia="es-EC"/>
        </w:rPr>
      </w:pPr>
      <w:r w:rsidRPr="00F51C6B">
        <w:rPr>
          <w:lang w:eastAsia="es-EC"/>
        </w:rPr>
        <w:t>La arquitectura modular constituye uno de los paradigmas fundacionales del desarrollo de software contemporáneo, cuyo sustento teórico se remonta al principio de separación de preocupaciones (</w:t>
      </w:r>
      <w:proofErr w:type="spellStart"/>
      <w:r w:rsidRPr="00F51C6B">
        <w:rPr>
          <w:lang w:eastAsia="es-EC"/>
        </w:rPr>
        <w:t>Separation</w:t>
      </w:r>
      <w:proofErr w:type="spellEnd"/>
      <w:r w:rsidRPr="00F51C6B">
        <w:rPr>
          <w:lang w:eastAsia="es-EC"/>
        </w:rPr>
        <w:t xml:space="preserve"> </w:t>
      </w:r>
      <w:proofErr w:type="spellStart"/>
      <w:r w:rsidRPr="00F51C6B">
        <w:rPr>
          <w:lang w:eastAsia="es-EC"/>
        </w:rPr>
        <w:t>of</w:t>
      </w:r>
      <w:proofErr w:type="spellEnd"/>
      <w:r w:rsidRPr="00F51C6B">
        <w:rPr>
          <w:lang w:eastAsia="es-EC"/>
        </w:rPr>
        <w:t xml:space="preserve"> </w:t>
      </w:r>
      <w:proofErr w:type="spellStart"/>
      <w:r w:rsidRPr="00F51C6B">
        <w:rPr>
          <w:lang w:eastAsia="es-EC"/>
        </w:rPr>
        <w:t>Concerns</w:t>
      </w:r>
      <w:proofErr w:type="spellEnd"/>
      <w:r w:rsidRPr="00F51C6B">
        <w:rPr>
          <w:lang w:eastAsia="es-EC"/>
        </w:rPr>
        <w:t xml:space="preserve">, </w:t>
      </w:r>
      <w:proofErr w:type="spellStart"/>
      <w:r w:rsidRPr="00F51C6B">
        <w:rPr>
          <w:lang w:eastAsia="es-EC"/>
        </w:rPr>
        <w:t>SoC</w:t>
      </w:r>
      <w:proofErr w:type="spellEnd"/>
      <w:r w:rsidRPr="00F51C6B">
        <w:rPr>
          <w:lang w:eastAsia="es-EC"/>
        </w:rPr>
        <w:t xml:space="preserve">), enunciado por Dijkstra (1974) y posteriormente consolidado en el corpus de principios de diseño de sistemas por Parnas (1972). Desde una perspectiva técnica, este paradigma postula la descomposición de la funcionalidad sistémica en unidades discretas —los módulos—, cada una de las cuales es </w:t>
      </w:r>
      <w:r w:rsidRPr="00F51C6B">
        <w:rPr>
          <w:lang w:eastAsia="es-EC"/>
        </w:rPr>
        <w:lastRenderedPageBreak/>
        <w:t>dotada de una responsabilidad funcional claramente acotada y de interfaces de comunicación explícitamente definidas respecto a los componentes con los que interactúa, preservando así su independencia operativa sin menoscabo de la cohesión del conjunto.</w:t>
      </w:r>
    </w:p>
    <w:p w14:paraId="4DA0AD87" w14:textId="77777777" w:rsidR="00EE41D4" w:rsidRPr="00F51C6B" w:rsidRDefault="00EE41D4" w:rsidP="00EE41D4">
      <w:pPr>
        <w:pStyle w:val="texto"/>
        <w:rPr>
          <w:lang w:eastAsia="es-EC"/>
        </w:rPr>
      </w:pPr>
      <w:r w:rsidRPr="00F51C6B">
        <w:rPr>
          <w:lang w:eastAsia="es-EC"/>
        </w:rPr>
        <w:t>En el contexto específico de las plataformas de monitoreo y evaluación, Pressman (2020) formaliza cuatro ventajas cardinales atribuibles a la adopción de este tipo de arquitectura. La mantenibilidad designa la capacidad de intervenir sobre un módulo —mediante actualizaciones o correcciones— sin que dichas modificaciones propaguen efectos no deseados sobre los demás componentes del sistema. La escalabilidad refiere a la aptitud del sistema para incorporar nuevas unidades funcionales —como un módulo de evaluación de impacto diferido— sin que ello requiera la reformulación de la arquitectura existente. La reusabilidad alude al potencial de ciertos módulos —particularmente el de registro de participantes— para ser trasladados y readaptados en contextos de proyectos ulteriores. El desarrollo paralelo, por último, designa la posibilidad de que equipos de trabajo distintos operen de manera simultánea sobre módulos independientes, con la consiguiente optimización de los ciclos de producción.</w:t>
      </w:r>
    </w:p>
    <w:p w14:paraId="282DED96" w14:textId="77777777" w:rsidR="00EE41D4" w:rsidRPr="00F51C6B" w:rsidRDefault="00EE41D4" w:rsidP="00EE41D4">
      <w:pPr>
        <w:pStyle w:val="texto"/>
        <w:rPr>
          <w:lang w:eastAsia="es-EC"/>
        </w:rPr>
      </w:pPr>
      <w:r w:rsidRPr="00F51C6B">
        <w:rPr>
          <w:lang w:eastAsia="es-EC"/>
        </w:rPr>
        <w:t xml:space="preserve">La plataforma concebida para el proyecto FCI-030-2025 materializa estos principios mediante una estructura articulada en seis módulos funcionalmente diferenciados: (1) registro y caracterización de participantes, (2) diagnóstico participativo, (3) programa de formación, (4) validación del programa, (5) indicadores de impacto, y (6) reportes y visualización. Esta configuración arquitectónica no es arbitraria; antes bien, reproduce el flujo lógico y secuencial inherente al diseño metodológico del proyecto, en plena consonancia con las directrices de </w:t>
      </w:r>
      <w:proofErr w:type="spellStart"/>
      <w:r w:rsidRPr="00F51C6B">
        <w:rPr>
          <w:lang w:eastAsia="es-EC"/>
        </w:rPr>
        <w:t>modularización</w:t>
      </w:r>
      <w:proofErr w:type="spellEnd"/>
      <w:r w:rsidRPr="00F51C6B">
        <w:rPr>
          <w:lang w:eastAsia="es-EC"/>
        </w:rPr>
        <w:t xml:space="preserve"> por fases propuestas por Sommerville (2019) como criterio de organización sistémica en entornos de desarrollo complejos.</w:t>
      </w:r>
    </w:p>
    <w:p w14:paraId="0500494B" w14:textId="77777777" w:rsidR="00EE41D4" w:rsidRDefault="00EE41D4" w:rsidP="00EE41D4">
      <w:pPr>
        <w:pStyle w:val="texto"/>
        <w:ind w:firstLine="0"/>
        <w:rPr>
          <w:b/>
          <w:bCs/>
          <w:lang w:eastAsia="es-EC"/>
        </w:rPr>
      </w:pPr>
    </w:p>
    <w:p w14:paraId="770885C1" w14:textId="77777777" w:rsidR="00EE41D4" w:rsidRDefault="00EE41D4" w:rsidP="00EE41D4">
      <w:pPr>
        <w:pStyle w:val="texto"/>
        <w:ind w:firstLine="0"/>
        <w:rPr>
          <w:b/>
          <w:bCs/>
          <w:lang w:eastAsia="es-EC"/>
        </w:rPr>
      </w:pPr>
      <w:r>
        <w:rPr>
          <w:b/>
          <w:bCs/>
          <w:lang w:eastAsia="es-EC"/>
        </w:rPr>
        <w:t xml:space="preserve">Integración de datos cuantitativos y cualitativos </w:t>
      </w:r>
    </w:p>
    <w:p w14:paraId="1D003035" w14:textId="77777777" w:rsidR="00EE41D4" w:rsidRPr="00F51C6B" w:rsidRDefault="00EE41D4" w:rsidP="00EE41D4">
      <w:pPr>
        <w:pStyle w:val="texto"/>
        <w:rPr>
          <w:lang w:eastAsia="es-EC"/>
        </w:rPr>
      </w:pPr>
      <w:r w:rsidRPr="00F51C6B">
        <w:rPr>
          <w:lang w:eastAsia="es-EC"/>
        </w:rPr>
        <w:lastRenderedPageBreak/>
        <w:t>Entre los desafíos de mayor envergadura que enfrentan las plataformas de Seguimiento y Evaluación (</w:t>
      </w:r>
      <w:proofErr w:type="spellStart"/>
      <w:r w:rsidRPr="00F51C6B">
        <w:rPr>
          <w:lang w:eastAsia="es-EC"/>
        </w:rPr>
        <w:t>SyE</w:t>
      </w:r>
      <w:proofErr w:type="spellEnd"/>
      <w:r w:rsidRPr="00F51C6B">
        <w:rPr>
          <w:lang w:eastAsia="es-EC"/>
        </w:rPr>
        <w:t xml:space="preserve">) se sitúa la integración epistemológicamente coherente de datos cuantitativos y cualitativos. Los primeros habilitan la producción de mediciones estandarizadas susceptibles de comparación estadística; los segundos, en cambio, están orientados a la aprehensión de significados, experiencias subjetivas y marcos contextuales que la representación numérica resulta estructuralmente incapaz de capturar (Creswell &amp; </w:t>
      </w:r>
      <w:proofErr w:type="spellStart"/>
      <w:r w:rsidRPr="00F51C6B">
        <w:rPr>
          <w:lang w:eastAsia="es-EC"/>
        </w:rPr>
        <w:t>Poth</w:t>
      </w:r>
      <w:proofErr w:type="spellEnd"/>
      <w:r w:rsidRPr="00F51C6B">
        <w:rPr>
          <w:lang w:eastAsia="es-EC"/>
        </w:rPr>
        <w:t>, 2018). En el caso específico del proyecto FCI-030-2025, los datos cualitativos son generados a partir de relatos en los que las participantes reconstituyen sus trayectorias emprendedoras, articulan narrativas de superación y dan cuenta de estrategias arraigadas en sistemas de conocimiento ancestral.</w:t>
      </w:r>
    </w:p>
    <w:p w14:paraId="2B4614BB" w14:textId="77777777" w:rsidR="00EE41D4" w:rsidRPr="00F51C6B" w:rsidRDefault="00EE41D4" w:rsidP="00EE41D4">
      <w:pPr>
        <w:pStyle w:val="texto"/>
        <w:rPr>
          <w:lang w:eastAsia="es-EC"/>
        </w:rPr>
      </w:pPr>
      <w:r w:rsidRPr="00F51C6B">
        <w:rPr>
          <w:lang w:eastAsia="es-EC"/>
        </w:rPr>
        <w:t>La literatura especializada en el diseño de métodos mixtos aplicados a plataformas digitales ha formalizado dos estrategias centrales de integración (</w:t>
      </w:r>
      <w:proofErr w:type="spellStart"/>
      <w:r w:rsidRPr="00F51C6B">
        <w:rPr>
          <w:lang w:eastAsia="es-EC"/>
        </w:rPr>
        <w:t>Fetters</w:t>
      </w:r>
      <w:proofErr w:type="spellEnd"/>
      <w:r w:rsidRPr="00F51C6B">
        <w:rPr>
          <w:lang w:eastAsia="es-EC"/>
        </w:rPr>
        <w:t xml:space="preserve"> et al., 2019). La integración por conexión opera mediante el uso de los datos cualitativos como dispositivo explicativo o </w:t>
      </w:r>
      <w:proofErr w:type="spellStart"/>
      <w:r w:rsidRPr="00F51C6B">
        <w:rPr>
          <w:lang w:eastAsia="es-EC"/>
        </w:rPr>
        <w:t>contextualizador</w:t>
      </w:r>
      <w:proofErr w:type="spellEnd"/>
      <w:r w:rsidRPr="00F51C6B">
        <w:rPr>
          <w:lang w:eastAsia="es-EC"/>
        </w:rPr>
        <w:t xml:space="preserve"> de los hallazgos cuantitativos, permitiendo, por ejemplo, dar cuenta de los factores que subyacen al descenso de un indicador de satisfacción formativa en un módulo específico. La integración por fusión, por su parte, supone la conversión de ambos tipos de datos hacia una métrica común, proceso que puede materializarse, entre otras formas, en la traducción de categorías del análisis del discurso a puntuaciones numéricas comparables.</w:t>
      </w:r>
    </w:p>
    <w:p w14:paraId="3A961B9B" w14:textId="77777777" w:rsidR="00EE41D4" w:rsidRPr="00F51C6B" w:rsidRDefault="00EE41D4" w:rsidP="00EE41D4">
      <w:pPr>
        <w:pStyle w:val="texto"/>
        <w:rPr>
          <w:lang w:eastAsia="es-EC"/>
        </w:rPr>
      </w:pPr>
      <w:r w:rsidRPr="00F51C6B">
        <w:rPr>
          <w:lang w:eastAsia="es-EC"/>
        </w:rPr>
        <w:t xml:space="preserve">La plataforma propuesta se adscribe al modelo de integración por conexión: los módulos de registro estructurado almacenan datos cuantitativos —número de participantes activos, tasas de finalización de actividades, tiempos de respuesta—, mientras que los campos de texto libre, los archivos de audio y los registros visuales son incorporados como evidencia cualitativa vinculada funcionalmente a dichos datos. Esta arquitectura metodológica faculta al equipo investigador para producir reportes en los que las tendencias estadísticas son puestas </w:t>
      </w:r>
      <w:r w:rsidRPr="00F51C6B">
        <w:rPr>
          <w:lang w:eastAsia="es-EC"/>
        </w:rPr>
        <w:lastRenderedPageBreak/>
        <w:t>en diálogo con viñetas etnográficas ilustrativas de las experiencias situadas de las mujeres indígenas participantes, enriqueciendo así la capacidad interpretativa del sistema evaluativo.</w:t>
      </w:r>
    </w:p>
    <w:p w14:paraId="2BADE2B3" w14:textId="77777777" w:rsidR="00EE41D4" w:rsidRDefault="00EE41D4" w:rsidP="00EE41D4">
      <w:pPr>
        <w:pStyle w:val="texto"/>
        <w:ind w:firstLine="0"/>
        <w:rPr>
          <w:b/>
          <w:bCs/>
          <w:lang w:eastAsia="es-EC"/>
        </w:rPr>
      </w:pPr>
    </w:p>
    <w:p w14:paraId="48DEBB41" w14:textId="77777777" w:rsidR="00EE41D4" w:rsidRDefault="00EE41D4" w:rsidP="00EE41D4">
      <w:pPr>
        <w:pStyle w:val="texto"/>
        <w:ind w:firstLine="0"/>
        <w:rPr>
          <w:b/>
          <w:bCs/>
          <w:lang w:eastAsia="es-EC"/>
        </w:rPr>
      </w:pPr>
      <w:r>
        <w:rPr>
          <w:b/>
          <w:bCs/>
          <w:lang w:eastAsia="es-EC"/>
        </w:rPr>
        <w:t xml:space="preserve">Interoperabilidad y estándares de intercambio de datos </w:t>
      </w:r>
    </w:p>
    <w:p w14:paraId="23C2785E" w14:textId="77777777" w:rsidR="00EE41D4" w:rsidRPr="00B31BDC" w:rsidRDefault="00EE41D4" w:rsidP="00EE41D4">
      <w:pPr>
        <w:pStyle w:val="texto"/>
        <w:rPr>
          <w:lang w:eastAsia="es-EC"/>
        </w:rPr>
      </w:pPr>
      <w:r w:rsidRPr="00B31BDC">
        <w:rPr>
          <w:lang w:eastAsia="es-EC"/>
        </w:rPr>
        <w:t>La interoperabilidad, concebida como categoría técnica en el dominio de la ingeniería de sistemas, designa la capacidad inherente a dos o más sistemas o componentes de establecer intercambios informacionales y de hacer uso operativo de la información así transferida (IEEE, 2020). En el contexto específico de las plataformas orientadas a la gestión académica e investigativa, esta propiedad adquiere una relevancia estructural, en tanto constituye el requisito sine qua non para que los datos generados sean susceptibles de exportación hacia formatos de intercambio normalizados —CSV, JSON, XML— y de integración con otros sistemas institucionales, tales como repositorios de datos abiertos o entornos especializados de procesamiento estadístico como SPSS, R y Python.</w:t>
      </w:r>
    </w:p>
    <w:p w14:paraId="76907A1F" w14:textId="77777777" w:rsidR="00EE41D4" w:rsidRPr="00B31BDC" w:rsidRDefault="00EE41D4" w:rsidP="00EE41D4">
      <w:pPr>
        <w:pStyle w:val="texto"/>
        <w:rPr>
          <w:lang w:eastAsia="es-EC"/>
        </w:rPr>
      </w:pPr>
      <w:r w:rsidRPr="00B31BDC">
        <w:rPr>
          <w:lang w:eastAsia="es-EC"/>
        </w:rPr>
        <w:t xml:space="preserve">La plataforma construida en el marco del proyecto FCI-030-2025 materializa la interoperabilidad a través de la adopción de estándares de intercambio basados en arquitecturas </w:t>
      </w:r>
      <w:proofErr w:type="spellStart"/>
      <w:r w:rsidRPr="00B31BDC">
        <w:rPr>
          <w:lang w:eastAsia="es-EC"/>
        </w:rPr>
        <w:t>RESTful</w:t>
      </w:r>
      <w:proofErr w:type="spellEnd"/>
      <w:r w:rsidRPr="00B31BDC">
        <w:rPr>
          <w:lang w:eastAsia="es-EC"/>
        </w:rPr>
        <w:t xml:space="preserve"> (</w:t>
      </w:r>
      <w:proofErr w:type="spellStart"/>
      <w:r w:rsidRPr="00B31BDC">
        <w:rPr>
          <w:lang w:eastAsia="es-EC"/>
        </w:rPr>
        <w:t>Representational</w:t>
      </w:r>
      <w:proofErr w:type="spellEnd"/>
      <w:r w:rsidRPr="00B31BDC">
        <w:rPr>
          <w:lang w:eastAsia="es-EC"/>
        </w:rPr>
        <w:t xml:space="preserve"> </w:t>
      </w:r>
      <w:proofErr w:type="spellStart"/>
      <w:r w:rsidRPr="00B31BDC">
        <w:rPr>
          <w:lang w:eastAsia="es-EC"/>
        </w:rPr>
        <w:t>State</w:t>
      </w:r>
      <w:proofErr w:type="spellEnd"/>
      <w:r w:rsidRPr="00B31BDC">
        <w:rPr>
          <w:lang w:eastAsia="es-EC"/>
        </w:rPr>
        <w:t xml:space="preserve"> Transfer), paradigma que habilita la comunicación síncrona entre los módulos constitutivos del sistema y con plataformas externas de diversa naturaleza (Fielding, 2000). A ello se suma la previsión de generación de bases de datos sometidas a procesos de </w:t>
      </w:r>
      <w:proofErr w:type="spellStart"/>
      <w:r w:rsidRPr="00B31BDC">
        <w:rPr>
          <w:lang w:eastAsia="es-EC"/>
        </w:rPr>
        <w:t>anonimización</w:t>
      </w:r>
      <w:proofErr w:type="spellEnd"/>
      <w:r w:rsidRPr="00B31BDC">
        <w:rPr>
          <w:lang w:eastAsia="es-EC"/>
        </w:rPr>
        <w:t>, estructuradas en formatos de compatibilidad plena con repositorios científicos de acceso abierto, en concordancia con los principios FAIR —</w:t>
      </w:r>
      <w:proofErr w:type="spellStart"/>
      <w:r w:rsidRPr="00B31BDC">
        <w:rPr>
          <w:lang w:eastAsia="es-EC"/>
        </w:rPr>
        <w:t>Findable</w:t>
      </w:r>
      <w:proofErr w:type="spellEnd"/>
      <w:r w:rsidRPr="00B31BDC">
        <w:rPr>
          <w:lang w:eastAsia="es-EC"/>
        </w:rPr>
        <w:t xml:space="preserve">, </w:t>
      </w:r>
      <w:proofErr w:type="spellStart"/>
      <w:r w:rsidRPr="00B31BDC">
        <w:rPr>
          <w:lang w:eastAsia="es-EC"/>
        </w:rPr>
        <w:t>Accessible</w:t>
      </w:r>
      <w:proofErr w:type="spellEnd"/>
      <w:r w:rsidRPr="00B31BDC">
        <w:rPr>
          <w:lang w:eastAsia="es-EC"/>
        </w:rPr>
        <w:t>, Interoperable, Reusable— cuya adopción fue impulsada por Wilkinson et al. (2016) como marco normativo para la gestión de datos de investigación reproducible y reutilizable.</w:t>
      </w:r>
    </w:p>
    <w:p w14:paraId="1FA9FE82" w14:textId="77777777" w:rsidR="00EE41D4" w:rsidRPr="008E7B94" w:rsidRDefault="00EE41D4" w:rsidP="00EE41D4">
      <w:pPr>
        <w:pStyle w:val="TDC10"/>
        <w:numPr>
          <w:ilvl w:val="1"/>
          <w:numId w:val="27"/>
        </w:numPr>
      </w:pPr>
      <w:bookmarkStart w:id="81" w:name="_Toc230363008"/>
      <w:bookmarkStart w:id="82" w:name="_Toc230807103"/>
      <w:r>
        <w:lastRenderedPageBreak/>
        <w:t>Fundamentación Legal</w:t>
      </w:r>
      <w:bookmarkEnd w:id="81"/>
      <w:bookmarkEnd w:id="82"/>
      <w:r>
        <w:t xml:space="preserve"> </w:t>
      </w:r>
    </w:p>
    <w:p w14:paraId="579595D2" w14:textId="77777777" w:rsidR="00EE41D4" w:rsidRPr="008E7B94" w:rsidRDefault="00EE41D4" w:rsidP="00EE41D4">
      <w:pPr>
        <w:pStyle w:val="texto"/>
      </w:pPr>
      <w:r w:rsidRPr="008E7B94">
        <w:t>El desarrollo e implementación de la plataforma web destinada al monitoreo del proyecto FCI-030-2025 se sustenta en un conjunto normativo que asegura su pertinencia institucional, legalidad y coherencia con las políticas públicas vigentes en el Ecuador. A continuación, dichos instrumentos son integrados de manera argumentativa con el propósito de fundamentar las decisiones técnicas y metodológicas adoptadas.</w:t>
      </w:r>
    </w:p>
    <w:p w14:paraId="20A175E7" w14:textId="77777777" w:rsidR="00EE41D4" w:rsidRPr="008E7B94" w:rsidRDefault="00EE41D4" w:rsidP="00EE41D4">
      <w:pPr>
        <w:pStyle w:val="texto"/>
      </w:pPr>
      <w:r w:rsidRPr="008E7B94">
        <w:t>En el plano constitucional, la Constitución de la República del Ecuador (2008) consagra los derechos de las comunidades indígenas bajo un enfoque intercultural explícito. Las disposiciones referidas a los derechos colectivos de estos pueblos reconocen su prerrogativa de mantener, desarrollar y fortalecer sus formas propias de organización económica y social. Este mandato fundamenta la pertinencia del proyecto FCI-030-2025 —orientado al fortalecimiento del emprendimiento de mujeres indígenas en Guayaquil— y justifica la necesidad de un sistema de monitoreo que evalúe el cumplimiento de metas bajo un enfoque de derechos. De manera complementaria, la misma norma suprema garantiza a las mujeres el derecho a una vida libre de violencia y discriminación, promoviendo su participación en condiciones de igualdad en las esferas política, económica y social. En este sentido, la plataforma contribuye a la exigibilidad de tales derechos al producir evidencia verificable sobre el impacto del programa formativo.</w:t>
      </w:r>
    </w:p>
    <w:p w14:paraId="6D34E5DF" w14:textId="77777777" w:rsidR="00EE41D4" w:rsidRPr="008E7B94" w:rsidRDefault="00EE41D4" w:rsidP="00EE41D4">
      <w:pPr>
        <w:pStyle w:val="texto"/>
      </w:pPr>
      <w:r w:rsidRPr="008E7B94">
        <w:t xml:space="preserve">En el ámbito legal nacional, la Ley Orgánica de Educación Superior (LOES) establece que las universidades deben orientar sus investigaciones hacia la resolución de problemas sociales y el desarrollo sostenible. El proyecto y su plataforma de apoyo se inscriben en dicho mandato al abordar la problemática del emprendimiento femenino indígena y fortalecer la gestión del conocimiento institucional de la Universidad de Guayaquil. Por su parte, el Código Orgánico de la Economía Social de los Conocimientos (CÓDIGO INGENIOS) regula los derechos derivados de la producción científica y tecnológica universitaria; en </w:t>
      </w:r>
      <w:r w:rsidRPr="008E7B94">
        <w:lastRenderedPageBreak/>
        <w:t>consecuencia, la plataforma podrá ser registrada como activo institucional, lo cual respalda la decisión de diseñarla con arquitectura modular y criterios de escalabilidad.</w:t>
      </w:r>
    </w:p>
    <w:p w14:paraId="21639CBE" w14:textId="77777777" w:rsidR="00EE41D4" w:rsidRPr="008E7B94" w:rsidRDefault="00EE41D4" w:rsidP="00EE41D4">
      <w:pPr>
        <w:pStyle w:val="texto"/>
      </w:pPr>
      <w:r w:rsidRPr="008E7B94">
        <w:t xml:space="preserve">En el nivel institucional, el Reglamento de Investigación de la Universidad de Guayaquil exige la presentación de informes periódicos que acrediten el avance de indicadores y el cumplimiento de metas. La plataforma responde a esta exigencia mediante la automatización de reportes y la trazabilidad de la evidencia generada. Finalmente, la Ley Orgánica de Protección de Datos Personales (LOPDP), vigente desde 2021, rige el tratamiento de información personal bajo principios de licitud, finalidad y minimización; en correspondencia con ello, la plataforma incorpora mecanismos de </w:t>
      </w:r>
      <w:proofErr w:type="spellStart"/>
      <w:r w:rsidRPr="008E7B94">
        <w:t>anonimización</w:t>
      </w:r>
      <w:proofErr w:type="spellEnd"/>
      <w:r w:rsidRPr="008E7B94">
        <w:t xml:space="preserve"> y gestión de consentimientos informados, imperativos éticos ineludibles dada la condición de vulnerabilidad de la población participante.</w:t>
      </w:r>
    </w:p>
    <w:p w14:paraId="0580DAE7" w14:textId="77777777" w:rsidR="00EE41D4" w:rsidRDefault="00EE41D4" w:rsidP="00EE41D4">
      <w:pPr>
        <w:pStyle w:val="texto"/>
        <w:ind w:firstLine="0"/>
        <w:rPr>
          <w:lang w:eastAsia="es-EC"/>
        </w:rPr>
      </w:pPr>
    </w:p>
    <w:p w14:paraId="3B5A7409" w14:textId="77777777" w:rsidR="00EE41D4" w:rsidRDefault="00EE41D4" w:rsidP="00EE41D4">
      <w:pPr>
        <w:pStyle w:val="texto"/>
        <w:ind w:firstLine="0"/>
        <w:rPr>
          <w:lang w:eastAsia="es-EC"/>
        </w:rPr>
      </w:pPr>
    </w:p>
    <w:p w14:paraId="182245E1" w14:textId="77777777" w:rsidR="00EE41D4" w:rsidRDefault="00EE41D4" w:rsidP="00EE41D4">
      <w:pPr>
        <w:pStyle w:val="texto"/>
        <w:rPr>
          <w:lang w:eastAsia="es-EC"/>
        </w:rPr>
      </w:pPr>
    </w:p>
    <w:p w14:paraId="75DF7C96" w14:textId="77777777" w:rsidR="00EE41D4" w:rsidRPr="00600FE4" w:rsidRDefault="00EE41D4" w:rsidP="00EE41D4">
      <w:pPr>
        <w:pStyle w:val="TDC10"/>
        <w:ind w:left="360"/>
      </w:pPr>
      <w:bookmarkStart w:id="83" w:name="_Toc230363009"/>
      <w:bookmarkStart w:id="84" w:name="_Toc230807104"/>
      <w:proofErr w:type="spellStart"/>
      <w:r>
        <w:t>Bibbliografia</w:t>
      </w:r>
      <w:bookmarkEnd w:id="83"/>
      <w:bookmarkEnd w:id="84"/>
      <w:proofErr w:type="spellEnd"/>
      <w:r>
        <w:t xml:space="preserve"> </w:t>
      </w:r>
    </w:p>
    <w:p w14:paraId="19BB7B02" w14:textId="77777777" w:rsidR="00EE41D4" w:rsidRDefault="00EE41D4" w:rsidP="00EE41D4">
      <w:pPr>
        <w:pStyle w:val="texto"/>
        <w:rPr>
          <w:lang w:eastAsia="es-EC"/>
        </w:rPr>
      </w:pPr>
      <w:r w:rsidRPr="004A16E5">
        <w:rPr>
          <w:lang w:eastAsia="es-EC"/>
        </w:rPr>
        <w:t>Calle Paz, I. I., &amp; Valles Coral, M. A. (2021). </w:t>
      </w:r>
      <w:proofErr w:type="spellStart"/>
      <w:r w:rsidRPr="004A16E5">
        <w:rPr>
          <w:i/>
          <w:iCs/>
          <w:lang w:eastAsia="es-EC"/>
        </w:rPr>
        <w:t>Dashboard</w:t>
      </w:r>
      <w:proofErr w:type="spellEnd"/>
      <w:r w:rsidRPr="004A16E5">
        <w:rPr>
          <w:i/>
          <w:iCs/>
          <w:lang w:eastAsia="es-EC"/>
        </w:rPr>
        <w:t xml:space="preserve"> digital para el monitoreo de indicadores y metas de los proyectos de la empresa Consultores San Martín E. I. R. L.</w:t>
      </w:r>
      <w:r w:rsidRPr="004A16E5">
        <w:rPr>
          <w:lang w:eastAsia="es-EC"/>
        </w:rPr>
        <w:t> </w:t>
      </w:r>
      <w:r w:rsidRPr="004A16E5">
        <w:rPr>
          <w:i/>
          <w:iCs/>
          <w:lang w:eastAsia="es-EC"/>
        </w:rPr>
        <w:t>Revista Científica de Sistemas e Informática, 1</w:t>
      </w:r>
      <w:r w:rsidRPr="004A16E5">
        <w:rPr>
          <w:lang w:eastAsia="es-EC"/>
        </w:rPr>
        <w:t xml:space="preserve">(1), 24-36. </w:t>
      </w:r>
      <w:hyperlink r:id="rId21" w:history="1">
        <w:r w:rsidRPr="007327C1">
          <w:rPr>
            <w:rStyle w:val="Hipervnculo"/>
            <w:lang w:eastAsia="es-EC"/>
          </w:rPr>
          <w:t>https://doi.org/10.51252/rcsi.v1i1.94</w:t>
        </w:r>
      </w:hyperlink>
    </w:p>
    <w:p w14:paraId="486AC096" w14:textId="77777777" w:rsidR="00EE41D4" w:rsidRDefault="00EE41D4" w:rsidP="00EE41D4">
      <w:pPr>
        <w:pStyle w:val="texto"/>
        <w:rPr>
          <w:lang w:eastAsia="es-EC"/>
        </w:rPr>
      </w:pPr>
    </w:p>
    <w:p w14:paraId="426B118F" w14:textId="77777777" w:rsidR="00EE41D4" w:rsidRDefault="00EE41D4" w:rsidP="00EE41D4">
      <w:pPr>
        <w:pStyle w:val="texto"/>
        <w:rPr>
          <w:lang w:eastAsia="es-EC"/>
        </w:rPr>
      </w:pPr>
      <w:r w:rsidRPr="004A16E5">
        <w:rPr>
          <w:lang w:eastAsia="es-EC"/>
        </w:rPr>
        <w:t>Choquehuanca, M., &amp; Pérez, J. (2022). </w:t>
      </w:r>
      <w:r w:rsidRPr="004A16E5">
        <w:rPr>
          <w:i/>
          <w:iCs/>
          <w:lang w:eastAsia="es-EC"/>
        </w:rPr>
        <w:t>Plataformas digitales para el empoderamiento económico de mujeres emprendedoras indígenas en zonas periurbanas de Lima</w:t>
      </w:r>
      <w:r w:rsidRPr="004A16E5">
        <w:rPr>
          <w:lang w:eastAsia="es-EC"/>
        </w:rPr>
        <w:t>. </w:t>
      </w:r>
      <w:r w:rsidRPr="004A16E5">
        <w:rPr>
          <w:i/>
          <w:iCs/>
          <w:lang w:eastAsia="es-EC"/>
        </w:rPr>
        <w:t>Revista Andina de Tecnología Social, 10</w:t>
      </w:r>
      <w:r w:rsidRPr="004A16E5">
        <w:rPr>
          <w:lang w:eastAsia="es-EC"/>
        </w:rPr>
        <w:t>(2), 45-62.</w:t>
      </w:r>
    </w:p>
    <w:p w14:paraId="208D7757" w14:textId="77777777" w:rsidR="00EE41D4" w:rsidRDefault="00EE41D4" w:rsidP="00EE41D4">
      <w:pPr>
        <w:pStyle w:val="texto"/>
        <w:rPr>
          <w:lang w:eastAsia="es-EC"/>
        </w:rPr>
      </w:pPr>
    </w:p>
    <w:p w14:paraId="6E27F6A8" w14:textId="77777777" w:rsidR="00EE41D4" w:rsidRDefault="00EE41D4" w:rsidP="00EE41D4">
      <w:pPr>
        <w:pStyle w:val="texto"/>
        <w:rPr>
          <w:lang w:eastAsia="es-EC"/>
        </w:rPr>
      </w:pPr>
    </w:p>
    <w:p w14:paraId="0E2E71C3" w14:textId="77777777" w:rsidR="00EE41D4" w:rsidRPr="00A9759E" w:rsidRDefault="00EE41D4" w:rsidP="00EE41D4">
      <w:pPr>
        <w:pStyle w:val="texto"/>
        <w:rPr>
          <w:lang w:eastAsia="es-EC"/>
        </w:rPr>
      </w:pPr>
      <w:r w:rsidRPr="00A9759E">
        <w:rPr>
          <w:lang w:eastAsia="es-EC"/>
        </w:rPr>
        <w:lastRenderedPageBreak/>
        <w:t>CIOMS. (2019). Declaración de Montreal sobre Ética de la Investigación: Principios éticos para la investigación con seres humanos. Consejo de Organizaciones Internacionales de las Ciencias Médicas. (Libro institucional)</w:t>
      </w:r>
    </w:p>
    <w:p w14:paraId="26CEFA84" w14:textId="77777777" w:rsidR="00EE41D4" w:rsidRPr="00EC046B" w:rsidRDefault="00EE41D4" w:rsidP="00EE41D4">
      <w:pPr>
        <w:pStyle w:val="texto"/>
        <w:rPr>
          <w:lang w:val="en-US" w:eastAsia="es-EC"/>
        </w:rPr>
      </w:pPr>
      <w:r w:rsidRPr="00EC046B">
        <w:rPr>
          <w:lang w:val="en-US" w:eastAsia="es-EC"/>
        </w:rPr>
        <w:t>Creswell, J. W., &amp; Poth, C. N. (2018). Qualitative inquiry and research design: Choosing among five approaches (4th ed.). SAGE Publications. (Libro)</w:t>
      </w:r>
    </w:p>
    <w:p w14:paraId="6D6D6807" w14:textId="77777777" w:rsidR="00EE41D4" w:rsidRPr="00EC046B" w:rsidRDefault="00EE41D4" w:rsidP="00EE41D4">
      <w:pPr>
        <w:pStyle w:val="texto"/>
        <w:rPr>
          <w:lang w:val="en-US" w:eastAsia="es-EC"/>
        </w:rPr>
      </w:pPr>
      <w:r w:rsidRPr="00EC046B">
        <w:rPr>
          <w:lang w:val="en-US" w:eastAsia="es-EC"/>
        </w:rPr>
        <w:t>Dijkstra, E. W. (1974). On the role of scientific thought. In Selected writings on computing: A personal perspective (pp. 60-66). Springer-Verlag. (</w:t>
      </w:r>
      <w:proofErr w:type="spellStart"/>
      <w:r w:rsidRPr="00EC046B">
        <w:rPr>
          <w:lang w:val="en-US" w:eastAsia="es-EC"/>
        </w:rPr>
        <w:t>Capítulo</w:t>
      </w:r>
      <w:proofErr w:type="spellEnd"/>
      <w:r w:rsidRPr="00EC046B">
        <w:rPr>
          <w:lang w:val="en-US" w:eastAsia="es-EC"/>
        </w:rPr>
        <w:t xml:space="preserve"> de </w:t>
      </w:r>
      <w:proofErr w:type="spellStart"/>
      <w:r w:rsidRPr="00EC046B">
        <w:rPr>
          <w:lang w:val="en-US" w:eastAsia="es-EC"/>
        </w:rPr>
        <w:t>libro</w:t>
      </w:r>
      <w:proofErr w:type="spellEnd"/>
      <w:r w:rsidRPr="00EC046B">
        <w:rPr>
          <w:lang w:val="en-US" w:eastAsia="es-EC"/>
        </w:rPr>
        <w:t>)</w:t>
      </w:r>
    </w:p>
    <w:p w14:paraId="193CB8BA" w14:textId="77777777" w:rsidR="00EE41D4" w:rsidRPr="00EC046B" w:rsidRDefault="00EE41D4" w:rsidP="00EE41D4">
      <w:pPr>
        <w:pStyle w:val="texto"/>
        <w:rPr>
          <w:lang w:val="en-US" w:eastAsia="es-EC"/>
        </w:rPr>
      </w:pPr>
      <w:r w:rsidRPr="00EC046B">
        <w:rPr>
          <w:lang w:val="en-US" w:eastAsia="es-EC"/>
        </w:rPr>
        <w:t>Doran, G. T. (1981). There's a S.M.A.R.T. way to write management's goals and objectives. Management Review, *70*(11), 35-36. (</w:t>
      </w:r>
      <w:proofErr w:type="spellStart"/>
      <w:r w:rsidRPr="00EC046B">
        <w:rPr>
          <w:lang w:val="en-US" w:eastAsia="es-EC"/>
        </w:rPr>
        <w:t>Artículo</w:t>
      </w:r>
      <w:proofErr w:type="spellEnd"/>
      <w:r w:rsidRPr="00EC046B">
        <w:rPr>
          <w:lang w:val="en-US" w:eastAsia="es-EC"/>
        </w:rPr>
        <w:t xml:space="preserve"> de </w:t>
      </w:r>
      <w:proofErr w:type="spellStart"/>
      <w:r w:rsidRPr="00EC046B">
        <w:rPr>
          <w:lang w:val="en-US" w:eastAsia="es-EC"/>
        </w:rPr>
        <w:t>revista</w:t>
      </w:r>
      <w:proofErr w:type="spellEnd"/>
      <w:r w:rsidRPr="00EC046B">
        <w:rPr>
          <w:lang w:val="en-US" w:eastAsia="es-EC"/>
        </w:rPr>
        <w:t>)</w:t>
      </w:r>
    </w:p>
    <w:p w14:paraId="49876580" w14:textId="77777777" w:rsidR="00EE41D4" w:rsidRPr="00EC046B" w:rsidRDefault="00EE41D4" w:rsidP="00EE41D4">
      <w:pPr>
        <w:pStyle w:val="texto"/>
        <w:rPr>
          <w:lang w:val="en-US" w:eastAsia="es-EC"/>
        </w:rPr>
      </w:pPr>
      <w:r w:rsidRPr="00EC046B">
        <w:rPr>
          <w:lang w:val="en-US" w:eastAsia="es-EC"/>
        </w:rPr>
        <w:t>Fetters, M. D., Curry, L. A., &amp; Creswell, J. W. (2019). Achieving integration in mixed methods designs—Principles and practices. Health Services Research, *54*(2), 214-226. </w:t>
      </w:r>
      <w:hyperlink r:id="rId22" w:tgtFrame="_blank" w:history="1">
        <w:r w:rsidRPr="00EC046B">
          <w:rPr>
            <w:lang w:val="en-US" w:eastAsia="es-EC"/>
          </w:rPr>
          <w:t>https://doi.org/10.1111/1475-6773.13132</w:t>
        </w:r>
      </w:hyperlink>
      <w:r w:rsidRPr="00EC046B">
        <w:rPr>
          <w:lang w:val="en-US" w:eastAsia="es-EC"/>
        </w:rPr>
        <w:t> (</w:t>
      </w:r>
      <w:proofErr w:type="spellStart"/>
      <w:r w:rsidRPr="00EC046B">
        <w:rPr>
          <w:lang w:val="en-US" w:eastAsia="es-EC"/>
        </w:rPr>
        <w:t>Artículo</w:t>
      </w:r>
      <w:proofErr w:type="spellEnd"/>
      <w:r w:rsidRPr="00EC046B">
        <w:rPr>
          <w:lang w:val="en-US" w:eastAsia="es-EC"/>
        </w:rPr>
        <w:t xml:space="preserve"> de </w:t>
      </w:r>
      <w:proofErr w:type="spellStart"/>
      <w:r w:rsidRPr="00EC046B">
        <w:rPr>
          <w:lang w:val="en-US" w:eastAsia="es-EC"/>
        </w:rPr>
        <w:t>revista</w:t>
      </w:r>
      <w:proofErr w:type="spellEnd"/>
      <w:r w:rsidRPr="00EC046B">
        <w:rPr>
          <w:lang w:val="en-US" w:eastAsia="es-EC"/>
        </w:rPr>
        <w:t xml:space="preserve"> con DOI)</w:t>
      </w:r>
    </w:p>
    <w:p w14:paraId="6A4DC699" w14:textId="77777777" w:rsidR="00EE41D4" w:rsidRPr="00EC046B" w:rsidRDefault="00EE41D4" w:rsidP="00EE41D4">
      <w:pPr>
        <w:pStyle w:val="texto"/>
        <w:rPr>
          <w:lang w:val="en-US" w:eastAsia="es-EC"/>
        </w:rPr>
      </w:pPr>
      <w:r w:rsidRPr="00EC046B">
        <w:rPr>
          <w:lang w:val="en-US" w:eastAsia="es-EC"/>
        </w:rPr>
        <w:t>Few, S. (2019). Information dashboard design: Displaying data for at-a-glance monitoring (2nd ed.). Analytics Press. (Libro)</w:t>
      </w:r>
    </w:p>
    <w:p w14:paraId="44C8D963" w14:textId="77777777" w:rsidR="00EE41D4" w:rsidRPr="00EC046B" w:rsidRDefault="00EE41D4" w:rsidP="00EE41D4">
      <w:pPr>
        <w:pStyle w:val="texto"/>
        <w:rPr>
          <w:lang w:val="en-US" w:eastAsia="es-EC"/>
        </w:rPr>
      </w:pPr>
      <w:r w:rsidRPr="00EC046B">
        <w:rPr>
          <w:lang w:val="en-US" w:eastAsia="es-EC"/>
        </w:rPr>
        <w:t>Fielding, R. T. (2000). Architectural styles and the design of network-based software architectures [Doctoral dissertation, University of California, Irvine]. </w:t>
      </w:r>
      <w:hyperlink r:id="rId23" w:tgtFrame="_blank" w:history="1">
        <w:r w:rsidRPr="00EC046B">
          <w:rPr>
            <w:lang w:val="en-US" w:eastAsia="es-EC"/>
          </w:rPr>
          <w:t>https://www.ics.uci.edu/~fielding/pubs/dissertation/top.htm</w:t>
        </w:r>
      </w:hyperlink>
      <w:r w:rsidRPr="00EC046B">
        <w:rPr>
          <w:lang w:val="en-US" w:eastAsia="es-EC"/>
        </w:rPr>
        <w:t> (Tesis doctoral)</w:t>
      </w:r>
    </w:p>
    <w:p w14:paraId="684883D4" w14:textId="77777777" w:rsidR="00EE41D4" w:rsidRPr="00A9759E" w:rsidRDefault="00EE41D4" w:rsidP="00EE41D4">
      <w:pPr>
        <w:pStyle w:val="texto"/>
        <w:rPr>
          <w:lang w:eastAsia="es-EC"/>
        </w:rPr>
      </w:pPr>
      <w:r w:rsidRPr="00EC046B">
        <w:rPr>
          <w:lang w:val="en-US" w:eastAsia="es-EC"/>
        </w:rPr>
        <w:t xml:space="preserve">IEEE. (2020). IEEE standard computer dictionary: A compilation of IEEE standard computer glossaries (IEEE Std 610-1990). </w:t>
      </w:r>
      <w:proofErr w:type="spellStart"/>
      <w:r w:rsidRPr="00A9759E">
        <w:rPr>
          <w:lang w:eastAsia="es-EC"/>
        </w:rPr>
        <w:t>Institute</w:t>
      </w:r>
      <w:proofErr w:type="spellEnd"/>
      <w:r w:rsidRPr="00A9759E">
        <w:rPr>
          <w:lang w:eastAsia="es-EC"/>
        </w:rPr>
        <w:t xml:space="preserve"> </w:t>
      </w:r>
      <w:proofErr w:type="spellStart"/>
      <w:r w:rsidRPr="00A9759E">
        <w:rPr>
          <w:lang w:eastAsia="es-EC"/>
        </w:rPr>
        <w:t>of</w:t>
      </w:r>
      <w:proofErr w:type="spellEnd"/>
      <w:r w:rsidRPr="00A9759E">
        <w:rPr>
          <w:lang w:eastAsia="es-EC"/>
        </w:rPr>
        <w:t xml:space="preserve"> </w:t>
      </w:r>
      <w:proofErr w:type="spellStart"/>
      <w:r w:rsidRPr="00A9759E">
        <w:rPr>
          <w:lang w:eastAsia="es-EC"/>
        </w:rPr>
        <w:t>Electrical</w:t>
      </w:r>
      <w:proofErr w:type="spellEnd"/>
      <w:r w:rsidRPr="00A9759E">
        <w:rPr>
          <w:lang w:eastAsia="es-EC"/>
        </w:rPr>
        <w:t xml:space="preserve"> and </w:t>
      </w:r>
      <w:proofErr w:type="spellStart"/>
      <w:r w:rsidRPr="00A9759E">
        <w:rPr>
          <w:lang w:eastAsia="es-EC"/>
        </w:rPr>
        <w:t>Electronics</w:t>
      </w:r>
      <w:proofErr w:type="spellEnd"/>
      <w:r w:rsidRPr="00A9759E">
        <w:rPr>
          <w:lang w:eastAsia="es-EC"/>
        </w:rPr>
        <w:t xml:space="preserve"> </w:t>
      </w:r>
      <w:proofErr w:type="spellStart"/>
      <w:r w:rsidRPr="00A9759E">
        <w:rPr>
          <w:lang w:eastAsia="es-EC"/>
        </w:rPr>
        <w:t>Engineers</w:t>
      </w:r>
      <w:proofErr w:type="spellEnd"/>
      <w:r w:rsidRPr="00A9759E">
        <w:rPr>
          <w:lang w:eastAsia="es-EC"/>
        </w:rPr>
        <w:t>. (Norma técnica)</w:t>
      </w:r>
    </w:p>
    <w:p w14:paraId="40F64630" w14:textId="77777777" w:rsidR="00EE41D4" w:rsidRPr="00A9759E" w:rsidRDefault="00EE41D4" w:rsidP="00EE41D4">
      <w:pPr>
        <w:pStyle w:val="texto"/>
        <w:rPr>
          <w:lang w:eastAsia="es-EC"/>
        </w:rPr>
      </w:pPr>
      <w:r w:rsidRPr="00A9759E">
        <w:rPr>
          <w:lang w:eastAsia="es-EC"/>
        </w:rPr>
        <w:t>INEC. (2021). Manual de indicadores para la evaluación de políticas públicas. Instituto Nacional de Estadística y Censos. (Libro institucional)</w:t>
      </w:r>
    </w:p>
    <w:p w14:paraId="42EF880A" w14:textId="77777777" w:rsidR="00EE41D4" w:rsidRPr="00EC046B" w:rsidRDefault="00EE41D4" w:rsidP="00EE41D4">
      <w:pPr>
        <w:pStyle w:val="texto"/>
        <w:rPr>
          <w:lang w:val="en-US" w:eastAsia="es-EC"/>
        </w:rPr>
      </w:pPr>
      <w:r w:rsidRPr="00ED7257">
        <w:rPr>
          <w:lang w:eastAsia="es-EC"/>
        </w:rPr>
        <w:t xml:space="preserve">International </w:t>
      </w:r>
      <w:proofErr w:type="spellStart"/>
      <w:r w:rsidRPr="00ED7257">
        <w:rPr>
          <w:lang w:eastAsia="es-EC"/>
        </w:rPr>
        <w:t>Organization</w:t>
      </w:r>
      <w:proofErr w:type="spellEnd"/>
      <w:r w:rsidRPr="00ED7257">
        <w:rPr>
          <w:lang w:eastAsia="es-EC"/>
        </w:rPr>
        <w:t xml:space="preserve"> </w:t>
      </w:r>
      <w:proofErr w:type="spellStart"/>
      <w:r w:rsidRPr="00ED7257">
        <w:rPr>
          <w:lang w:eastAsia="es-EC"/>
        </w:rPr>
        <w:t>for</w:t>
      </w:r>
      <w:proofErr w:type="spellEnd"/>
      <w:r w:rsidRPr="00ED7257">
        <w:rPr>
          <w:lang w:eastAsia="es-EC"/>
        </w:rPr>
        <w:t xml:space="preserve"> </w:t>
      </w:r>
      <w:proofErr w:type="spellStart"/>
      <w:r w:rsidRPr="00ED7257">
        <w:rPr>
          <w:lang w:eastAsia="es-EC"/>
        </w:rPr>
        <w:t>Standardization</w:t>
      </w:r>
      <w:proofErr w:type="spellEnd"/>
      <w:r w:rsidRPr="00ED7257">
        <w:rPr>
          <w:lang w:eastAsia="es-EC"/>
        </w:rPr>
        <w:t xml:space="preserve">. </w:t>
      </w:r>
      <w:r w:rsidRPr="00EC046B">
        <w:rPr>
          <w:lang w:val="en-US" w:eastAsia="es-EC"/>
        </w:rPr>
        <w:t>(2016). </w:t>
      </w:r>
      <w:r w:rsidRPr="00EC046B">
        <w:rPr>
          <w:i/>
          <w:iCs/>
          <w:lang w:val="en-US" w:eastAsia="es-EC"/>
        </w:rPr>
        <w:t>Information and documentation — Records management — Part 1: Concepts and principles</w:t>
      </w:r>
      <w:r w:rsidRPr="00EC046B">
        <w:rPr>
          <w:lang w:val="en-US" w:eastAsia="es-EC"/>
        </w:rPr>
        <w:t> (ISO 15489-1:2016). International Organization for Standardization.</w:t>
      </w:r>
    </w:p>
    <w:p w14:paraId="7A42B0FC" w14:textId="77777777" w:rsidR="00EE41D4" w:rsidRPr="00A9759E" w:rsidRDefault="00EE41D4" w:rsidP="00EE41D4">
      <w:pPr>
        <w:pStyle w:val="texto"/>
        <w:rPr>
          <w:lang w:eastAsia="es-EC"/>
        </w:rPr>
      </w:pPr>
      <w:r w:rsidRPr="00EC046B">
        <w:rPr>
          <w:lang w:val="en-US" w:eastAsia="es-EC"/>
        </w:rPr>
        <w:lastRenderedPageBreak/>
        <w:t>Locke, E. A., &amp; Latham, G. P. (2019). The development of goal setting theory: A half century retrospective. </w:t>
      </w:r>
      <w:proofErr w:type="spellStart"/>
      <w:r w:rsidRPr="00A9759E">
        <w:rPr>
          <w:lang w:eastAsia="es-EC"/>
        </w:rPr>
        <w:t>Motivation</w:t>
      </w:r>
      <w:proofErr w:type="spellEnd"/>
      <w:r w:rsidRPr="00A9759E">
        <w:rPr>
          <w:lang w:eastAsia="es-EC"/>
        </w:rPr>
        <w:t xml:space="preserve"> </w:t>
      </w:r>
      <w:proofErr w:type="spellStart"/>
      <w:r w:rsidRPr="00A9759E">
        <w:rPr>
          <w:lang w:eastAsia="es-EC"/>
        </w:rPr>
        <w:t>Science</w:t>
      </w:r>
      <w:proofErr w:type="spellEnd"/>
      <w:r w:rsidRPr="00A9759E">
        <w:rPr>
          <w:lang w:eastAsia="es-EC"/>
        </w:rPr>
        <w:t>, *5*(2), 93-104. </w:t>
      </w:r>
      <w:hyperlink r:id="rId24" w:tgtFrame="_blank" w:history="1">
        <w:r w:rsidRPr="00A9759E">
          <w:rPr>
            <w:lang w:eastAsia="es-EC"/>
          </w:rPr>
          <w:t>https://doi.org/10.1037/mot0000127</w:t>
        </w:r>
      </w:hyperlink>
      <w:r w:rsidRPr="00A9759E">
        <w:rPr>
          <w:lang w:eastAsia="es-EC"/>
        </w:rPr>
        <w:t> (Artículo de revista con DOI)</w:t>
      </w:r>
    </w:p>
    <w:p w14:paraId="6B8CAD14" w14:textId="77777777" w:rsidR="00EE41D4" w:rsidRDefault="00EE41D4" w:rsidP="00EE41D4">
      <w:pPr>
        <w:pStyle w:val="texto"/>
        <w:rPr>
          <w:lang w:eastAsia="es-EC"/>
        </w:rPr>
      </w:pPr>
      <w:r w:rsidRPr="004A16E5">
        <w:rPr>
          <w:lang w:eastAsia="es-EC"/>
        </w:rPr>
        <w:t>López, M., &amp; Guamán, R. (2023). </w:t>
      </w:r>
      <w:r w:rsidRPr="004A16E5">
        <w:rPr>
          <w:i/>
          <w:iCs/>
          <w:lang w:eastAsia="es-EC"/>
        </w:rPr>
        <w:t>Impacto de un sistema de gestión de datos en un programa de emprendimiento femenino en el sur de Guayaquil</w:t>
      </w:r>
      <w:r w:rsidRPr="004A16E5">
        <w:rPr>
          <w:lang w:eastAsia="es-EC"/>
        </w:rPr>
        <w:t>. </w:t>
      </w:r>
      <w:r w:rsidRPr="004A16E5">
        <w:rPr>
          <w:i/>
          <w:iCs/>
          <w:lang w:eastAsia="es-EC"/>
        </w:rPr>
        <w:t>Revista de Ingeniería Industrial UG, 12</w:t>
      </w:r>
      <w:r w:rsidRPr="004A16E5">
        <w:rPr>
          <w:lang w:eastAsia="es-EC"/>
        </w:rPr>
        <w:t>(1), 34-52.</w:t>
      </w:r>
    </w:p>
    <w:p w14:paraId="0ED8CA16" w14:textId="77777777" w:rsidR="00EE41D4" w:rsidRPr="00A9759E" w:rsidRDefault="00EE41D4" w:rsidP="00EE41D4">
      <w:pPr>
        <w:pStyle w:val="texto"/>
        <w:rPr>
          <w:lang w:eastAsia="es-EC"/>
        </w:rPr>
      </w:pPr>
      <w:r w:rsidRPr="00A9759E">
        <w:rPr>
          <w:lang w:eastAsia="es-EC"/>
        </w:rPr>
        <w:t>Méndez, R., &amp; Pérez, A. (2021). Trazabilidad de datos en sistemas de información para la investigación social. Revista de Métodos Cuantitativos, *18*(2), 45-62. (Artículo de revista)</w:t>
      </w:r>
    </w:p>
    <w:p w14:paraId="2DCD5E2C" w14:textId="77777777" w:rsidR="00EE41D4" w:rsidRPr="00A9759E" w:rsidRDefault="00EE41D4" w:rsidP="00EE41D4">
      <w:pPr>
        <w:pStyle w:val="texto"/>
        <w:rPr>
          <w:lang w:eastAsia="es-EC"/>
        </w:rPr>
      </w:pPr>
      <w:r w:rsidRPr="00A9759E">
        <w:rPr>
          <w:lang w:eastAsia="es-EC"/>
        </w:rPr>
        <w:t>Naciones Unidas. (2019). Indicadores de seguimiento y evaluación para programas y proyectos de desarrollo. Departamento de Asuntos Económicos y Sociales, Naciones Unidas. (Libro institucional)</w:t>
      </w:r>
    </w:p>
    <w:p w14:paraId="3AA28FF5" w14:textId="77777777" w:rsidR="00EE41D4" w:rsidRPr="00EC046B" w:rsidRDefault="00EE41D4" w:rsidP="00EE41D4">
      <w:pPr>
        <w:pStyle w:val="texto"/>
        <w:rPr>
          <w:lang w:val="en-US" w:eastAsia="es-EC"/>
        </w:rPr>
      </w:pPr>
      <w:r w:rsidRPr="00EC046B">
        <w:rPr>
          <w:lang w:val="en-US" w:eastAsia="es-EC"/>
        </w:rPr>
        <w:t>OECD. (2019). Measuring the digital transformation: A roadmap for the future. OECD Publishing. </w:t>
      </w:r>
      <w:hyperlink r:id="rId25" w:tgtFrame="_blank" w:history="1">
        <w:r w:rsidRPr="00EC046B">
          <w:rPr>
            <w:lang w:val="en-US" w:eastAsia="es-EC"/>
          </w:rPr>
          <w:t>https://doi.org/10.1787/9789264311992-en</w:t>
        </w:r>
      </w:hyperlink>
      <w:r w:rsidRPr="00EC046B">
        <w:rPr>
          <w:lang w:val="en-US" w:eastAsia="es-EC"/>
        </w:rPr>
        <w:t> (Libro con DOI)</w:t>
      </w:r>
    </w:p>
    <w:p w14:paraId="097978E8" w14:textId="77777777" w:rsidR="00EE41D4" w:rsidRPr="00EC046B" w:rsidRDefault="00EE41D4" w:rsidP="00EE41D4">
      <w:pPr>
        <w:pStyle w:val="texto"/>
        <w:rPr>
          <w:lang w:val="en-US" w:eastAsia="es-EC"/>
        </w:rPr>
      </w:pPr>
      <w:proofErr w:type="spellStart"/>
      <w:r w:rsidRPr="00EC046B">
        <w:rPr>
          <w:lang w:val="en-US" w:eastAsia="es-EC"/>
        </w:rPr>
        <w:t>Organisation</w:t>
      </w:r>
      <w:proofErr w:type="spellEnd"/>
      <w:r w:rsidRPr="00EC046B">
        <w:rPr>
          <w:lang w:val="en-US" w:eastAsia="es-EC"/>
        </w:rPr>
        <w:t xml:space="preserve"> for Economic Co-operation and Development. (2022). Digital tools for inclusive entrepreneurship and social innovation. OECD Publishing. (Libro)</w:t>
      </w:r>
    </w:p>
    <w:p w14:paraId="14201A06" w14:textId="77777777" w:rsidR="00EE41D4" w:rsidRPr="00EC046B" w:rsidRDefault="00EE41D4" w:rsidP="00EE41D4">
      <w:pPr>
        <w:pStyle w:val="texto"/>
        <w:rPr>
          <w:lang w:val="en-US" w:eastAsia="es-EC"/>
        </w:rPr>
      </w:pPr>
      <w:r w:rsidRPr="00EC046B">
        <w:rPr>
          <w:lang w:val="en-US" w:eastAsia="es-EC"/>
        </w:rPr>
        <w:t>Parnas, D. L. (1972). On the criteria to be used in decomposing systems into modules. Communications of the ACM, *15*(12), 1053-1058. (</w:t>
      </w:r>
      <w:proofErr w:type="spellStart"/>
      <w:r w:rsidRPr="00EC046B">
        <w:rPr>
          <w:lang w:val="en-US" w:eastAsia="es-EC"/>
        </w:rPr>
        <w:t>Artículo</w:t>
      </w:r>
      <w:proofErr w:type="spellEnd"/>
      <w:r w:rsidRPr="00EC046B">
        <w:rPr>
          <w:lang w:val="en-US" w:eastAsia="es-EC"/>
        </w:rPr>
        <w:t xml:space="preserve"> de </w:t>
      </w:r>
      <w:proofErr w:type="spellStart"/>
      <w:r w:rsidRPr="00EC046B">
        <w:rPr>
          <w:lang w:val="en-US" w:eastAsia="es-EC"/>
        </w:rPr>
        <w:t>revista</w:t>
      </w:r>
      <w:proofErr w:type="spellEnd"/>
      <w:r w:rsidRPr="00EC046B">
        <w:rPr>
          <w:lang w:val="en-US" w:eastAsia="es-EC"/>
        </w:rPr>
        <w:t>)</w:t>
      </w:r>
    </w:p>
    <w:p w14:paraId="2E93256F" w14:textId="77777777" w:rsidR="00EE41D4" w:rsidRPr="00EC046B" w:rsidRDefault="00EE41D4" w:rsidP="00EE41D4">
      <w:pPr>
        <w:pStyle w:val="texto"/>
        <w:rPr>
          <w:lang w:val="en-US" w:eastAsia="es-EC"/>
        </w:rPr>
      </w:pPr>
      <w:r w:rsidRPr="00EC046B">
        <w:rPr>
          <w:lang w:val="en-US" w:eastAsia="es-EC"/>
        </w:rPr>
        <w:t>Pressman, R. S. (2020). Software engineering: A practitioner's approach (10th ed.). McGraw-Hill. (Libro)</w:t>
      </w:r>
    </w:p>
    <w:p w14:paraId="5E0FD137" w14:textId="77777777" w:rsidR="00EE41D4" w:rsidRPr="00EC046B" w:rsidRDefault="00EE41D4" w:rsidP="00EE41D4">
      <w:pPr>
        <w:pStyle w:val="texto"/>
        <w:rPr>
          <w:lang w:val="en-US" w:eastAsia="es-EC"/>
        </w:rPr>
      </w:pPr>
      <w:r w:rsidRPr="00EC046B">
        <w:rPr>
          <w:lang w:val="en-US" w:eastAsia="es-EC"/>
        </w:rPr>
        <w:t xml:space="preserve">Reason, P., &amp; Bradbury, H. (Eds.). (2020). The SAGE handbook of action research: Participative inquiry and practice (3rd ed.). SAGE Publications. (Libro </w:t>
      </w:r>
      <w:proofErr w:type="spellStart"/>
      <w:r w:rsidRPr="00EC046B">
        <w:rPr>
          <w:lang w:val="en-US" w:eastAsia="es-EC"/>
        </w:rPr>
        <w:t>editado</w:t>
      </w:r>
      <w:proofErr w:type="spellEnd"/>
      <w:r w:rsidRPr="00EC046B">
        <w:rPr>
          <w:lang w:val="en-US" w:eastAsia="es-EC"/>
        </w:rPr>
        <w:t>)</w:t>
      </w:r>
    </w:p>
    <w:p w14:paraId="1FDA062C" w14:textId="77777777" w:rsidR="00EE41D4" w:rsidRPr="00A9759E" w:rsidRDefault="00EE41D4" w:rsidP="00EE41D4">
      <w:pPr>
        <w:pStyle w:val="texto"/>
        <w:rPr>
          <w:lang w:eastAsia="es-EC"/>
        </w:rPr>
      </w:pPr>
      <w:r w:rsidRPr="00EC046B">
        <w:rPr>
          <w:lang w:val="en-US" w:eastAsia="es-EC"/>
        </w:rPr>
        <w:t xml:space="preserve">Sommerville, I. (2019). Software engineering (10th ed.). </w:t>
      </w:r>
      <w:r w:rsidRPr="00A9759E">
        <w:rPr>
          <w:lang w:eastAsia="es-EC"/>
        </w:rPr>
        <w:t>Pearson. (Libro)</w:t>
      </w:r>
    </w:p>
    <w:p w14:paraId="0A2B7BA3" w14:textId="77777777" w:rsidR="00EE41D4" w:rsidRPr="00EC046B" w:rsidRDefault="00EE41D4" w:rsidP="00EE41D4">
      <w:pPr>
        <w:pStyle w:val="texto"/>
        <w:rPr>
          <w:lang w:val="en-US" w:eastAsia="es-EC"/>
        </w:rPr>
      </w:pPr>
      <w:r w:rsidRPr="00ED7257">
        <w:rPr>
          <w:lang w:eastAsia="es-EC"/>
        </w:rPr>
        <w:t>Tufte, E. R. (2001). </w:t>
      </w:r>
      <w:r w:rsidRPr="00EC046B">
        <w:rPr>
          <w:lang w:val="en-US" w:eastAsia="es-EC"/>
        </w:rPr>
        <w:t>The visual display of quantitative information (2nd ed.). Graphics Press. (Libro)</w:t>
      </w:r>
    </w:p>
    <w:p w14:paraId="4132D1CA" w14:textId="77777777" w:rsidR="00EE41D4" w:rsidRPr="00EC046B" w:rsidRDefault="00EE41D4" w:rsidP="00EE41D4">
      <w:pPr>
        <w:pStyle w:val="texto"/>
        <w:rPr>
          <w:lang w:val="en-US" w:eastAsia="es-EC"/>
        </w:rPr>
      </w:pPr>
      <w:r w:rsidRPr="00EC046B">
        <w:rPr>
          <w:lang w:val="en-US" w:eastAsia="es-EC"/>
        </w:rPr>
        <w:lastRenderedPageBreak/>
        <w:t>Tufte, E. R. (2018). Seeing with fresh eyes: Meaning, space, data, truth. Graphics Press. (Libro)</w:t>
      </w:r>
    </w:p>
    <w:p w14:paraId="55A7075A" w14:textId="77777777" w:rsidR="00EE41D4" w:rsidRPr="00A9759E" w:rsidRDefault="00EE41D4" w:rsidP="00EE41D4">
      <w:pPr>
        <w:pStyle w:val="texto"/>
        <w:rPr>
          <w:lang w:eastAsia="es-EC"/>
        </w:rPr>
      </w:pPr>
      <w:r w:rsidRPr="00EC046B">
        <w:rPr>
          <w:lang w:val="en-US" w:eastAsia="es-EC"/>
        </w:rPr>
        <w:t>UN Women. (2022). Women's entrepreneurship and digital transformation: Advancing economic empowerment through technology. United Nations Entity for Gender Equality and the Empowerment of Women. </w:t>
      </w:r>
      <w:r w:rsidRPr="00A9759E">
        <w:rPr>
          <w:lang w:eastAsia="es-EC"/>
        </w:rPr>
        <w:t>(Informe institucional)</w:t>
      </w:r>
    </w:p>
    <w:p w14:paraId="03D1E0CA" w14:textId="77777777" w:rsidR="00EE41D4" w:rsidRPr="00A9759E" w:rsidRDefault="00EE41D4" w:rsidP="00EE41D4">
      <w:pPr>
        <w:pStyle w:val="texto"/>
        <w:rPr>
          <w:lang w:eastAsia="es-EC"/>
        </w:rPr>
      </w:pPr>
      <w:r w:rsidRPr="00A9759E">
        <w:rPr>
          <w:lang w:eastAsia="es-EC"/>
        </w:rPr>
        <w:t>Vera, A., &amp; Mendoza, P. (2023). Gestión de indicadores en proyectos de cooperación internacional ejecutados en la provincia del Guayas. Revista de Gerencia de Proyectos UG, *8*(2), 45-67. (Artículo de revista)</w:t>
      </w:r>
    </w:p>
    <w:p w14:paraId="25A957BD" w14:textId="77777777" w:rsidR="00EE41D4" w:rsidRPr="00EC046B" w:rsidRDefault="00EE41D4" w:rsidP="00EE41D4">
      <w:pPr>
        <w:pStyle w:val="texto"/>
        <w:rPr>
          <w:lang w:val="en-US" w:eastAsia="es-EC"/>
        </w:rPr>
      </w:pPr>
      <w:r w:rsidRPr="00A9759E">
        <w:rPr>
          <w:lang w:eastAsia="es-EC"/>
        </w:rPr>
        <w:t>Viloria-</w:t>
      </w:r>
      <w:proofErr w:type="spellStart"/>
      <w:r w:rsidRPr="00A9759E">
        <w:rPr>
          <w:lang w:eastAsia="es-EC"/>
        </w:rPr>
        <w:t>Nuñez</w:t>
      </w:r>
      <w:proofErr w:type="spellEnd"/>
      <w:r w:rsidRPr="00A9759E">
        <w:rPr>
          <w:lang w:eastAsia="es-EC"/>
        </w:rPr>
        <w:t>, C., Intriago-Pazmiño, M., &amp; Zambrano-Vélez, J. (2024). Plataforma web para telemonitoreo georreferenciado orientada al cuidado de adultos mayores. </w:t>
      </w:r>
      <w:r w:rsidRPr="00EC046B">
        <w:rPr>
          <w:lang w:val="en-US" w:eastAsia="es-EC"/>
        </w:rPr>
        <w:t>EASI: International Journal of Engineering and Applied Sciences, *3*(1), 15-32. (</w:t>
      </w:r>
      <w:proofErr w:type="spellStart"/>
      <w:r w:rsidRPr="00EC046B">
        <w:rPr>
          <w:lang w:val="en-US" w:eastAsia="es-EC"/>
        </w:rPr>
        <w:t>Artículo</w:t>
      </w:r>
      <w:proofErr w:type="spellEnd"/>
      <w:r w:rsidRPr="00EC046B">
        <w:rPr>
          <w:lang w:val="en-US" w:eastAsia="es-EC"/>
        </w:rPr>
        <w:t xml:space="preserve"> de </w:t>
      </w:r>
      <w:proofErr w:type="spellStart"/>
      <w:r w:rsidRPr="00EC046B">
        <w:rPr>
          <w:lang w:val="en-US" w:eastAsia="es-EC"/>
        </w:rPr>
        <w:t>revista</w:t>
      </w:r>
      <w:proofErr w:type="spellEnd"/>
      <w:r w:rsidRPr="00EC046B">
        <w:rPr>
          <w:lang w:val="en-US" w:eastAsia="es-EC"/>
        </w:rPr>
        <w:t>)</w:t>
      </w:r>
    </w:p>
    <w:p w14:paraId="6C97A388" w14:textId="77777777" w:rsidR="00EE41D4" w:rsidRPr="00EC046B" w:rsidRDefault="00EE41D4" w:rsidP="00EE41D4">
      <w:pPr>
        <w:pStyle w:val="texto"/>
        <w:rPr>
          <w:lang w:val="en-US" w:eastAsia="es-EC"/>
        </w:rPr>
      </w:pPr>
      <w:r w:rsidRPr="00EC046B">
        <w:rPr>
          <w:lang w:val="en-US" w:eastAsia="es-EC"/>
        </w:rPr>
        <w:t>Ware, C. (2019). Information visualization: Perception for design (4th ed.). Morgan Kaufmann. (Libro)</w:t>
      </w:r>
    </w:p>
    <w:p w14:paraId="10698940" w14:textId="77777777" w:rsidR="00EE41D4" w:rsidRPr="00A9759E" w:rsidRDefault="00EE41D4" w:rsidP="00EE41D4">
      <w:pPr>
        <w:pStyle w:val="texto"/>
        <w:rPr>
          <w:lang w:eastAsia="es-EC"/>
        </w:rPr>
      </w:pPr>
      <w:r w:rsidRPr="00EC046B">
        <w:rPr>
          <w:lang w:val="en-US" w:eastAsia="es-EC"/>
        </w:rPr>
        <w:t xml:space="preserve">Wilkinson, M. D., Dumontier, M., </w:t>
      </w:r>
      <w:proofErr w:type="spellStart"/>
      <w:r w:rsidRPr="00EC046B">
        <w:rPr>
          <w:lang w:val="en-US" w:eastAsia="es-EC"/>
        </w:rPr>
        <w:t>Aalbersberg</w:t>
      </w:r>
      <w:proofErr w:type="spellEnd"/>
      <w:r w:rsidRPr="00EC046B">
        <w:rPr>
          <w:lang w:val="en-US" w:eastAsia="es-EC"/>
        </w:rPr>
        <w:t xml:space="preserve">, I. J., Appleton, G., Axton, M., </w:t>
      </w:r>
      <w:proofErr w:type="spellStart"/>
      <w:r w:rsidRPr="00EC046B">
        <w:rPr>
          <w:lang w:val="en-US" w:eastAsia="es-EC"/>
        </w:rPr>
        <w:t>Baak</w:t>
      </w:r>
      <w:proofErr w:type="spellEnd"/>
      <w:r w:rsidRPr="00EC046B">
        <w:rPr>
          <w:lang w:val="en-US" w:eastAsia="es-EC"/>
        </w:rPr>
        <w:t xml:space="preserve">, A., Blomberg, N., </w:t>
      </w:r>
      <w:proofErr w:type="spellStart"/>
      <w:r w:rsidRPr="00EC046B">
        <w:rPr>
          <w:lang w:val="en-US" w:eastAsia="es-EC"/>
        </w:rPr>
        <w:t>Boiten</w:t>
      </w:r>
      <w:proofErr w:type="spellEnd"/>
      <w:r w:rsidRPr="00EC046B">
        <w:rPr>
          <w:lang w:val="en-US" w:eastAsia="es-EC"/>
        </w:rPr>
        <w:t xml:space="preserve">, J. W., da Silva Santos, L. B., </w:t>
      </w:r>
      <w:proofErr w:type="spellStart"/>
      <w:r w:rsidRPr="00EC046B">
        <w:rPr>
          <w:lang w:val="en-US" w:eastAsia="es-EC"/>
        </w:rPr>
        <w:t>Bourne</w:t>
      </w:r>
      <w:proofErr w:type="spellEnd"/>
      <w:r w:rsidRPr="00EC046B">
        <w:rPr>
          <w:lang w:val="en-US" w:eastAsia="es-EC"/>
        </w:rPr>
        <w:t xml:space="preserve">, P. E., </w:t>
      </w:r>
      <w:proofErr w:type="spellStart"/>
      <w:r w:rsidRPr="00EC046B">
        <w:rPr>
          <w:lang w:val="en-US" w:eastAsia="es-EC"/>
        </w:rPr>
        <w:t>Bouwman</w:t>
      </w:r>
      <w:proofErr w:type="spellEnd"/>
      <w:r w:rsidRPr="00EC046B">
        <w:rPr>
          <w:lang w:val="en-US" w:eastAsia="es-EC"/>
        </w:rPr>
        <w:t xml:space="preserve">, J., Brookes, A. J., Clark, T., </w:t>
      </w:r>
      <w:proofErr w:type="spellStart"/>
      <w:r w:rsidRPr="00EC046B">
        <w:rPr>
          <w:lang w:val="en-US" w:eastAsia="es-EC"/>
        </w:rPr>
        <w:t>Crosas</w:t>
      </w:r>
      <w:proofErr w:type="spellEnd"/>
      <w:r w:rsidRPr="00EC046B">
        <w:rPr>
          <w:lang w:val="en-US" w:eastAsia="es-EC"/>
        </w:rPr>
        <w:t xml:space="preserve">, M., </w:t>
      </w:r>
      <w:proofErr w:type="spellStart"/>
      <w:r w:rsidRPr="00EC046B">
        <w:rPr>
          <w:lang w:val="en-US" w:eastAsia="es-EC"/>
        </w:rPr>
        <w:t>Dillo</w:t>
      </w:r>
      <w:proofErr w:type="spellEnd"/>
      <w:r w:rsidRPr="00EC046B">
        <w:rPr>
          <w:lang w:val="en-US" w:eastAsia="es-EC"/>
        </w:rPr>
        <w:t xml:space="preserve">, I., </w:t>
      </w:r>
      <w:proofErr w:type="spellStart"/>
      <w:r w:rsidRPr="00EC046B">
        <w:rPr>
          <w:lang w:val="en-US" w:eastAsia="es-EC"/>
        </w:rPr>
        <w:t>Dumon</w:t>
      </w:r>
      <w:proofErr w:type="spellEnd"/>
      <w:r w:rsidRPr="00EC046B">
        <w:rPr>
          <w:lang w:val="en-US" w:eastAsia="es-EC"/>
        </w:rPr>
        <w:t xml:space="preserve">, O., Edmunds, S., </w:t>
      </w:r>
      <w:proofErr w:type="spellStart"/>
      <w:r w:rsidRPr="00EC046B">
        <w:rPr>
          <w:lang w:val="en-US" w:eastAsia="es-EC"/>
        </w:rPr>
        <w:t>Evelo</w:t>
      </w:r>
      <w:proofErr w:type="spellEnd"/>
      <w:r w:rsidRPr="00EC046B">
        <w:rPr>
          <w:lang w:val="en-US" w:eastAsia="es-EC"/>
        </w:rPr>
        <w:t xml:space="preserve">, C. T., </w:t>
      </w:r>
      <w:proofErr w:type="spellStart"/>
      <w:r w:rsidRPr="00EC046B">
        <w:rPr>
          <w:lang w:val="en-US" w:eastAsia="es-EC"/>
        </w:rPr>
        <w:t>Finkers</w:t>
      </w:r>
      <w:proofErr w:type="spellEnd"/>
      <w:r w:rsidRPr="00EC046B">
        <w:rPr>
          <w:lang w:val="en-US" w:eastAsia="es-EC"/>
        </w:rPr>
        <w:t xml:space="preserve">, R., … </w:t>
      </w:r>
      <w:r w:rsidRPr="004C1FC5">
        <w:rPr>
          <w:lang w:val="en-US" w:eastAsia="es-EC"/>
        </w:rPr>
        <w:t xml:space="preserve">Mons, B. (2016). </w:t>
      </w:r>
      <w:r w:rsidRPr="00EC046B">
        <w:rPr>
          <w:lang w:val="en-US" w:eastAsia="es-EC"/>
        </w:rPr>
        <w:t>The FAIR Guiding Principles for scientific data management and stewardship. </w:t>
      </w:r>
      <w:proofErr w:type="spellStart"/>
      <w:r w:rsidRPr="00A9759E">
        <w:rPr>
          <w:lang w:eastAsia="es-EC"/>
        </w:rPr>
        <w:t>Scientific</w:t>
      </w:r>
      <w:proofErr w:type="spellEnd"/>
      <w:r w:rsidRPr="00A9759E">
        <w:rPr>
          <w:lang w:eastAsia="es-EC"/>
        </w:rPr>
        <w:t xml:space="preserve"> Data, *3*, </w:t>
      </w:r>
      <w:proofErr w:type="spellStart"/>
      <w:r w:rsidRPr="00A9759E">
        <w:rPr>
          <w:lang w:eastAsia="es-EC"/>
        </w:rPr>
        <w:t>Article</w:t>
      </w:r>
      <w:proofErr w:type="spellEnd"/>
      <w:r w:rsidRPr="00A9759E">
        <w:rPr>
          <w:lang w:eastAsia="es-EC"/>
        </w:rPr>
        <w:t xml:space="preserve"> 160018. </w:t>
      </w:r>
      <w:hyperlink r:id="rId26" w:tgtFrame="_blank" w:history="1">
        <w:r w:rsidRPr="00A9759E">
          <w:rPr>
            <w:lang w:eastAsia="es-EC"/>
          </w:rPr>
          <w:t>https://doi.org/10.1038/sdata.2016.18</w:t>
        </w:r>
      </w:hyperlink>
      <w:r w:rsidRPr="00A9759E">
        <w:rPr>
          <w:lang w:eastAsia="es-EC"/>
        </w:rPr>
        <w:t> (Artículo de revista con DOI)</w:t>
      </w:r>
    </w:p>
    <w:p w14:paraId="3BC32502" w14:textId="77777777" w:rsidR="00EE41D4" w:rsidRPr="00EC046B" w:rsidRDefault="00EE41D4" w:rsidP="00EE41D4">
      <w:pPr>
        <w:pStyle w:val="texto"/>
        <w:rPr>
          <w:lang w:val="en-US" w:eastAsia="es-EC"/>
        </w:rPr>
      </w:pPr>
      <w:r w:rsidRPr="00EC046B">
        <w:rPr>
          <w:lang w:val="en-US" w:eastAsia="es-EC"/>
        </w:rPr>
        <w:t>Williams, S. (2021). Real-time monitoring in social projects: From periodic reports to continuous feedback. Journal of Development Effectiveness, *13*(1), 64-81. </w:t>
      </w:r>
      <w:hyperlink r:id="rId27" w:tgtFrame="_blank" w:history="1">
        <w:r w:rsidRPr="00EC046B">
          <w:rPr>
            <w:lang w:val="en-US" w:eastAsia="es-EC"/>
          </w:rPr>
          <w:t>https://doi.org/10.1080/19439342.2021.1898445</w:t>
        </w:r>
      </w:hyperlink>
      <w:r w:rsidRPr="00EC046B">
        <w:rPr>
          <w:lang w:val="en-US" w:eastAsia="es-EC"/>
        </w:rPr>
        <w:t> (</w:t>
      </w:r>
      <w:proofErr w:type="spellStart"/>
      <w:r w:rsidRPr="00EC046B">
        <w:rPr>
          <w:lang w:val="en-US" w:eastAsia="es-EC"/>
        </w:rPr>
        <w:t>Artículo</w:t>
      </w:r>
      <w:proofErr w:type="spellEnd"/>
      <w:r w:rsidRPr="00EC046B">
        <w:rPr>
          <w:lang w:val="en-US" w:eastAsia="es-EC"/>
        </w:rPr>
        <w:t xml:space="preserve"> de </w:t>
      </w:r>
      <w:proofErr w:type="spellStart"/>
      <w:r w:rsidRPr="00EC046B">
        <w:rPr>
          <w:lang w:val="en-US" w:eastAsia="es-EC"/>
        </w:rPr>
        <w:t>revista</w:t>
      </w:r>
      <w:proofErr w:type="spellEnd"/>
      <w:r w:rsidRPr="00EC046B">
        <w:rPr>
          <w:lang w:val="en-US" w:eastAsia="es-EC"/>
        </w:rPr>
        <w:t xml:space="preserve"> con DOI)</w:t>
      </w:r>
    </w:p>
    <w:p w14:paraId="486F7F83" w14:textId="77777777" w:rsidR="00EE41D4" w:rsidRPr="00EC046B" w:rsidRDefault="00EE41D4" w:rsidP="00EE41D4">
      <w:pPr>
        <w:pStyle w:val="texto"/>
        <w:rPr>
          <w:lang w:val="en-US" w:eastAsia="es-EC"/>
        </w:rPr>
      </w:pPr>
      <w:r w:rsidRPr="00EC046B">
        <w:rPr>
          <w:lang w:val="en-US" w:eastAsia="es-EC"/>
        </w:rPr>
        <w:lastRenderedPageBreak/>
        <w:t>Williams, S. (2021). </w:t>
      </w:r>
      <w:r w:rsidRPr="00EC046B">
        <w:rPr>
          <w:i/>
          <w:iCs/>
          <w:lang w:val="en-US" w:eastAsia="es-EC"/>
        </w:rPr>
        <w:t>Real-time monitoring in social projects: From periodic reports to continuous feedback</w:t>
      </w:r>
      <w:r w:rsidRPr="00EC046B">
        <w:rPr>
          <w:lang w:val="en-US" w:eastAsia="es-EC"/>
        </w:rPr>
        <w:t>. </w:t>
      </w:r>
      <w:r w:rsidRPr="00EC046B">
        <w:rPr>
          <w:i/>
          <w:iCs/>
          <w:lang w:val="en-US" w:eastAsia="es-EC"/>
        </w:rPr>
        <w:t>Journal of Development Effectiveness, 13</w:t>
      </w:r>
      <w:r w:rsidRPr="00EC046B">
        <w:rPr>
          <w:lang w:val="en-US" w:eastAsia="es-EC"/>
        </w:rPr>
        <w:t xml:space="preserve">(1), 64-81. </w:t>
      </w:r>
      <w:hyperlink r:id="rId28" w:history="1">
        <w:r w:rsidRPr="00EC046B">
          <w:rPr>
            <w:rStyle w:val="Hipervnculo"/>
            <w:lang w:val="en-US" w:eastAsia="es-EC"/>
          </w:rPr>
          <w:t>https://doi.org/10.1080/19439342.2021.1898445</w:t>
        </w:r>
      </w:hyperlink>
    </w:p>
    <w:p w14:paraId="787BB0DC" w14:textId="77777777" w:rsidR="00EE41D4" w:rsidRPr="00EC046B" w:rsidRDefault="00EE41D4" w:rsidP="00EE41D4">
      <w:pPr>
        <w:pStyle w:val="texto"/>
        <w:rPr>
          <w:lang w:val="en-US" w:eastAsia="es-EC"/>
        </w:rPr>
      </w:pPr>
    </w:p>
    <w:p w14:paraId="3C3CD3D2" w14:textId="77777777" w:rsidR="00EE41D4" w:rsidRPr="00EC046B" w:rsidRDefault="00EE41D4" w:rsidP="00EE41D4">
      <w:pPr>
        <w:pStyle w:val="texto"/>
        <w:rPr>
          <w:lang w:val="en-US" w:eastAsia="es-EC"/>
        </w:rPr>
      </w:pPr>
    </w:p>
    <w:p w14:paraId="0496E859" w14:textId="77777777" w:rsidR="00EE41D4" w:rsidRPr="00EC046B" w:rsidRDefault="00EE41D4" w:rsidP="00EE41D4">
      <w:pPr>
        <w:pStyle w:val="texto"/>
        <w:rPr>
          <w:lang w:val="en-US" w:eastAsia="es-EC"/>
        </w:rPr>
      </w:pPr>
      <w:r w:rsidRPr="00EC046B">
        <w:rPr>
          <w:lang w:val="en-US" w:eastAsia="es-EC"/>
        </w:rPr>
        <w:t>World Bank. (2021). Monitoring and evaluation frameworks for social development projects. World Bank Publications. (Libro)</w:t>
      </w:r>
    </w:p>
    <w:p w14:paraId="2C5C55A1" w14:textId="77777777" w:rsidR="00EE41D4" w:rsidRPr="00EC046B" w:rsidRDefault="00EE41D4" w:rsidP="00EE41D4">
      <w:pPr>
        <w:pStyle w:val="texto"/>
        <w:rPr>
          <w:lang w:val="en-US" w:eastAsia="es-EC"/>
        </w:rPr>
      </w:pPr>
    </w:p>
    <w:p w14:paraId="6D4DDD46" w14:textId="77777777" w:rsidR="00EE41D4" w:rsidRPr="00EC046B" w:rsidRDefault="00EE41D4" w:rsidP="00EE41D4">
      <w:pPr>
        <w:pStyle w:val="texto"/>
        <w:rPr>
          <w:lang w:val="en-US" w:eastAsia="es-EC"/>
        </w:rPr>
      </w:pPr>
    </w:p>
    <w:p w14:paraId="5F2EB3D3" w14:textId="77777777" w:rsidR="00EE41D4" w:rsidRPr="00EC046B" w:rsidRDefault="00EE41D4" w:rsidP="00EE41D4">
      <w:pPr>
        <w:pStyle w:val="texto"/>
        <w:rPr>
          <w:lang w:val="en-US" w:eastAsia="es-EC"/>
        </w:rPr>
      </w:pPr>
    </w:p>
    <w:p w14:paraId="1DB586FD" w14:textId="77777777" w:rsidR="00EE41D4" w:rsidRPr="00EC046B" w:rsidRDefault="00EE41D4" w:rsidP="00EE41D4">
      <w:pPr>
        <w:pStyle w:val="texto"/>
        <w:rPr>
          <w:lang w:val="en-US" w:eastAsia="es-EC"/>
        </w:rPr>
      </w:pPr>
    </w:p>
    <w:p w14:paraId="58084983" w14:textId="77777777" w:rsidR="00EE41D4" w:rsidRPr="00EC046B" w:rsidRDefault="00EE41D4" w:rsidP="00EE41D4">
      <w:pPr>
        <w:pStyle w:val="texto"/>
        <w:rPr>
          <w:lang w:val="en-US" w:eastAsia="es-EC"/>
        </w:rPr>
      </w:pPr>
    </w:p>
    <w:p w14:paraId="50F909DE" w14:textId="77777777" w:rsidR="00EE41D4" w:rsidRPr="00EC046B" w:rsidRDefault="00EE41D4" w:rsidP="00EE41D4">
      <w:pPr>
        <w:pStyle w:val="texto"/>
        <w:rPr>
          <w:lang w:val="en-US" w:eastAsia="es-EC"/>
        </w:rPr>
      </w:pPr>
    </w:p>
    <w:p w14:paraId="7CFC7D56" w14:textId="77777777" w:rsidR="00EE41D4" w:rsidRPr="00EC046B" w:rsidRDefault="00EE41D4" w:rsidP="00EE41D4">
      <w:pPr>
        <w:pStyle w:val="texto"/>
        <w:rPr>
          <w:lang w:val="en-US" w:eastAsia="es-EC"/>
        </w:rPr>
      </w:pPr>
    </w:p>
    <w:p w14:paraId="7D613776" w14:textId="77777777" w:rsidR="00EE41D4" w:rsidRPr="00EC046B" w:rsidRDefault="00EE41D4" w:rsidP="00EE41D4">
      <w:pPr>
        <w:pStyle w:val="texto"/>
        <w:rPr>
          <w:lang w:val="en-US" w:eastAsia="es-EC"/>
        </w:rPr>
      </w:pPr>
    </w:p>
    <w:p w14:paraId="1599A760" w14:textId="77777777" w:rsidR="00EE41D4" w:rsidRPr="00EC046B" w:rsidRDefault="00EE41D4" w:rsidP="00EE41D4">
      <w:pPr>
        <w:pStyle w:val="texto"/>
        <w:rPr>
          <w:lang w:val="en-US" w:eastAsia="es-EC"/>
        </w:rPr>
      </w:pPr>
    </w:p>
    <w:p w14:paraId="42B6CAF1" w14:textId="77777777" w:rsidR="00EE41D4" w:rsidRPr="00EC046B" w:rsidRDefault="00EE41D4" w:rsidP="00EE41D4">
      <w:pPr>
        <w:pStyle w:val="texto"/>
        <w:rPr>
          <w:lang w:val="en-US" w:eastAsia="es-EC"/>
        </w:rPr>
      </w:pPr>
    </w:p>
    <w:p w14:paraId="79945ACF" w14:textId="77777777" w:rsidR="00EE41D4" w:rsidRPr="00EC046B" w:rsidRDefault="00EE41D4" w:rsidP="00EE41D4">
      <w:pPr>
        <w:pStyle w:val="texto"/>
        <w:rPr>
          <w:lang w:val="en-US" w:eastAsia="es-EC"/>
        </w:rPr>
      </w:pPr>
    </w:p>
    <w:p w14:paraId="4B6CC08B" w14:textId="77777777" w:rsidR="00EE41D4" w:rsidRPr="00EC046B" w:rsidRDefault="00EE41D4" w:rsidP="00EE41D4">
      <w:pPr>
        <w:pStyle w:val="texto"/>
        <w:rPr>
          <w:lang w:val="en-US" w:eastAsia="es-EC"/>
        </w:rPr>
      </w:pPr>
    </w:p>
    <w:p w14:paraId="26236C64" w14:textId="77777777" w:rsidR="00EE41D4" w:rsidRPr="00EC046B" w:rsidRDefault="00EE41D4" w:rsidP="00EE41D4">
      <w:pPr>
        <w:pStyle w:val="texto"/>
        <w:rPr>
          <w:lang w:val="en-US" w:eastAsia="es-EC"/>
        </w:rPr>
      </w:pPr>
    </w:p>
    <w:p w14:paraId="3801EE47" w14:textId="77777777" w:rsidR="00EE41D4" w:rsidRPr="00EC046B" w:rsidRDefault="00EE41D4" w:rsidP="00EE41D4">
      <w:pPr>
        <w:pStyle w:val="texto"/>
        <w:rPr>
          <w:lang w:val="en-US" w:eastAsia="es-EC"/>
        </w:rPr>
      </w:pPr>
    </w:p>
    <w:p w14:paraId="3D1EEB3E" w14:textId="77777777" w:rsidR="00EE41D4" w:rsidRPr="00EC046B" w:rsidRDefault="00EE41D4" w:rsidP="00EE41D4">
      <w:pPr>
        <w:pStyle w:val="texto"/>
        <w:rPr>
          <w:lang w:val="en-US" w:eastAsia="es-EC"/>
        </w:rPr>
      </w:pPr>
    </w:p>
    <w:p w14:paraId="66336E02" w14:textId="77777777" w:rsidR="00EE41D4" w:rsidRPr="00EC046B" w:rsidRDefault="00EE41D4" w:rsidP="00EE41D4">
      <w:pPr>
        <w:pStyle w:val="texto"/>
        <w:rPr>
          <w:lang w:val="en-US" w:eastAsia="es-EC"/>
        </w:rPr>
      </w:pPr>
    </w:p>
    <w:p w14:paraId="5E101D50" w14:textId="77777777" w:rsidR="00EE41D4" w:rsidRPr="00EC046B" w:rsidRDefault="00EE41D4" w:rsidP="00EE41D4">
      <w:pPr>
        <w:pStyle w:val="texto"/>
        <w:rPr>
          <w:lang w:val="en-US" w:eastAsia="es-EC"/>
        </w:rPr>
      </w:pPr>
    </w:p>
    <w:p w14:paraId="2B41770E" w14:textId="77777777" w:rsidR="00EE41D4" w:rsidRPr="00EC046B" w:rsidRDefault="00EE41D4" w:rsidP="00EE41D4">
      <w:pPr>
        <w:pStyle w:val="texto"/>
        <w:rPr>
          <w:lang w:val="en-US" w:eastAsia="es-EC"/>
        </w:rPr>
      </w:pPr>
    </w:p>
    <w:p w14:paraId="09812AA2" w14:textId="77777777" w:rsidR="00EE41D4" w:rsidRPr="00ED7257" w:rsidRDefault="00EE41D4" w:rsidP="00EE41D4">
      <w:pPr>
        <w:pStyle w:val="texto"/>
        <w:rPr>
          <w:lang w:val="en-US" w:eastAsia="es-EC"/>
        </w:rPr>
      </w:pPr>
      <w:r w:rsidRPr="00ED7257">
        <w:rPr>
          <w:lang w:val="en-US" w:eastAsia="es-EC"/>
        </w:rPr>
        <w:lastRenderedPageBreak/>
        <w:t xml:space="preserve">Bamberger, M., &amp; </w:t>
      </w:r>
      <w:proofErr w:type="spellStart"/>
      <w:r w:rsidRPr="00ED7257">
        <w:rPr>
          <w:lang w:val="en-US" w:eastAsia="es-EC"/>
        </w:rPr>
        <w:t>Vaessen</w:t>
      </w:r>
      <w:proofErr w:type="spellEnd"/>
      <w:r w:rsidRPr="00ED7257">
        <w:rPr>
          <w:lang w:val="en-US" w:eastAsia="es-EC"/>
        </w:rPr>
        <w:t>, J. (2022). </w:t>
      </w:r>
      <w:r w:rsidRPr="00ED7257">
        <w:rPr>
          <w:i/>
          <w:iCs/>
          <w:lang w:val="en-US" w:eastAsia="es-EC"/>
        </w:rPr>
        <w:t>[</w:t>
      </w:r>
      <w:proofErr w:type="spellStart"/>
      <w:r w:rsidRPr="00ED7257">
        <w:rPr>
          <w:i/>
          <w:iCs/>
          <w:lang w:val="en-US" w:eastAsia="es-EC"/>
        </w:rPr>
        <w:t>Título</w:t>
      </w:r>
      <w:proofErr w:type="spellEnd"/>
      <w:r w:rsidRPr="00ED7257">
        <w:rPr>
          <w:i/>
          <w:iCs/>
          <w:lang w:val="en-US" w:eastAsia="es-EC"/>
        </w:rPr>
        <w:t xml:space="preserve"> </w:t>
      </w:r>
      <w:proofErr w:type="spellStart"/>
      <w:r w:rsidRPr="00ED7257">
        <w:rPr>
          <w:i/>
          <w:iCs/>
          <w:lang w:val="en-US" w:eastAsia="es-EC"/>
        </w:rPr>
        <w:t>por</w:t>
      </w:r>
      <w:proofErr w:type="spellEnd"/>
      <w:r w:rsidRPr="00ED7257">
        <w:rPr>
          <w:i/>
          <w:iCs/>
          <w:lang w:val="en-US" w:eastAsia="es-EC"/>
        </w:rPr>
        <w:t xml:space="preserve"> </w:t>
      </w:r>
      <w:proofErr w:type="spellStart"/>
      <w:r w:rsidRPr="00ED7257">
        <w:rPr>
          <w:i/>
          <w:iCs/>
          <w:lang w:val="en-US" w:eastAsia="es-EC"/>
        </w:rPr>
        <w:t>verificar</w:t>
      </w:r>
      <w:proofErr w:type="spellEnd"/>
      <w:r w:rsidRPr="00ED7257">
        <w:rPr>
          <w:i/>
          <w:iCs/>
          <w:lang w:val="en-US" w:eastAsia="es-EC"/>
        </w:rPr>
        <w:t>]</w:t>
      </w:r>
      <w:r w:rsidRPr="00ED7257">
        <w:rPr>
          <w:lang w:val="en-US" w:eastAsia="es-EC"/>
        </w:rPr>
        <w:t>.</w:t>
      </w:r>
    </w:p>
    <w:p w14:paraId="3B4D3476" w14:textId="77777777" w:rsidR="00EE41D4" w:rsidRPr="00EC046B" w:rsidRDefault="00EE41D4" w:rsidP="00EE41D4">
      <w:pPr>
        <w:pStyle w:val="texto"/>
        <w:rPr>
          <w:lang w:val="en-US" w:eastAsia="es-EC"/>
        </w:rPr>
      </w:pPr>
      <w:r w:rsidRPr="00EC046B">
        <w:rPr>
          <w:lang w:val="en-US" w:eastAsia="es-EC"/>
        </w:rPr>
        <w:t>Creswell, J. W., &amp; Poth, C. N. (2018). </w:t>
      </w:r>
      <w:r w:rsidRPr="00EC046B">
        <w:rPr>
          <w:i/>
          <w:iCs/>
          <w:lang w:val="en-US" w:eastAsia="es-EC"/>
        </w:rPr>
        <w:t>Qualitative inquiry and research design: Choosing among five approaches</w:t>
      </w:r>
      <w:r w:rsidRPr="00EC046B">
        <w:rPr>
          <w:lang w:val="en-US" w:eastAsia="es-EC"/>
        </w:rPr>
        <w:t> (4th ed.). SAGE Publications.</w:t>
      </w:r>
    </w:p>
    <w:p w14:paraId="1BE261C5" w14:textId="77777777" w:rsidR="00EE41D4" w:rsidRPr="00EC046B" w:rsidRDefault="00EE41D4" w:rsidP="00EE41D4">
      <w:pPr>
        <w:pStyle w:val="texto"/>
        <w:rPr>
          <w:lang w:val="en-US" w:eastAsia="es-EC"/>
        </w:rPr>
      </w:pPr>
      <w:r w:rsidRPr="00EC046B">
        <w:rPr>
          <w:lang w:val="en-US" w:eastAsia="es-EC"/>
        </w:rPr>
        <w:t>Dijkstra, E. W. (1974). On the role of scientific thought. In </w:t>
      </w:r>
      <w:r w:rsidRPr="00EC046B">
        <w:rPr>
          <w:i/>
          <w:iCs/>
          <w:lang w:val="en-US" w:eastAsia="es-EC"/>
        </w:rPr>
        <w:t>Selected writings on computing: A personal perspective</w:t>
      </w:r>
      <w:r w:rsidRPr="00EC046B">
        <w:rPr>
          <w:lang w:val="en-US" w:eastAsia="es-EC"/>
        </w:rPr>
        <w:t> (pp. 60-66). Springer-Verlag.</w:t>
      </w:r>
    </w:p>
    <w:p w14:paraId="56CD804E" w14:textId="77777777" w:rsidR="00EE41D4" w:rsidRPr="00EC046B" w:rsidRDefault="00EE41D4" w:rsidP="00EE41D4">
      <w:pPr>
        <w:pStyle w:val="texto"/>
        <w:rPr>
          <w:lang w:val="en-US" w:eastAsia="es-EC"/>
        </w:rPr>
      </w:pPr>
      <w:r w:rsidRPr="00EC046B">
        <w:rPr>
          <w:lang w:val="en-US" w:eastAsia="es-EC"/>
        </w:rPr>
        <w:t>Doran, G. T. (1981). There’s a S.M.A.R.T. way to write management’s goals and objectives. </w:t>
      </w:r>
      <w:r w:rsidRPr="00EC046B">
        <w:rPr>
          <w:i/>
          <w:iCs/>
          <w:lang w:val="en-US" w:eastAsia="es-EC"/>
        </w:rPr>
        <w:t>Management Review, 70</w:t>
      </w:r>
      <w:r w:rsidRPr="00EC046B">
        <w:rPr>
          <w:lang w:val="en-US" w:eastAsia="es-EC"/>
        </w:rPr>
        <w:t>(11), 35-36.</w:t>
      </w:r>
    </w:p>
    <w:p w14:paraId="24C023F4" w14:textId="77777777" w:rsidR="00EE41D4" w:rsidRPr="00EC046B" w:rsidRDefault="00EE41D4" w:rsidP="00EE41D4">
      <w:pPr>
        <w:pStyle w:val="texto"/>
        <w:rPr>
          <w:lang w:val="en-US" w:eastAsia="es-EC"/>
        </w:rPr>
      </w:pPr>
      <w:r w:rsidRPr="00EC046B">
        <w:rPr>
          <w:lang w:val="en-US" w:eastAsia="es-EC"/>
        </w:rPr>
        <w:t>Fetters, M. D., Curry, L. A., &amp; Creswell, J. W. (2019). Achieving integration in mixed methods designs—Principles and practices. </w:t>
      </w:r>
      <w:r w:rsidRPr="00EC046B">
        <w:rPr>
          <w:i/>
          <w:iCs/>
          <w:lang w:val="en-US" w:eastAsia="es-EC"/>
        </w:rPr>
        <w:t>Health Services Research, 54</w:t>
      </w:r>
      <w:r w:rsidRPr="00EC046B">
        <w:rPr>
          <w:lang w:val="en-US" w:eastAsia="es-EC"/>
        </w:rPr>
        <w:t>(2), 214-226. https://doi.org/10.1111/1475-6773.13132</w:t>
      </w:r>
    </w:p>
    <w:p w14:paraId="7A300587" w14:textId="77777777" w:rsidR="00EE41D4" w:rsidRPr="00EC046B" w:rsidRDefault="00EE41D4" w:rsidP="00EE41D4">
      <w:pPr>
        <w:pStyle w:val="texto"/>
        <w:rPr>
          <w:lang w:val="en-US" w:eastAsia="es-EC"/>
        </w:rPr>
      </w:pPr>
      <w:r w:rsidRPr="00EC046B">
        <w:rPr>
          <w:lang w:val="en-US" w:eastAsia="es-EC"/>
        </w:rPr>
        <w:t>Fielding, R. T. (2000). </w:t>
      </w:r>
      <w:r w:rsidRPr="00EC046B">
        <w:rPr>
          <w:i/>
          <w:iCs/>
          <w:lang w:val="en-US" w:eastAsia="es-EC"/>
        </w:rPr>
        <w:t>Architectural styles and the design of network-based software architectures</w:t>
      </w:r>
      <w:r w:rsidRPr="00EC046B">
        <w:rPr>
          <w:lang w:val="en-US" w:eastAsia="es-EC"/>
        </w:rPr>
        <w:t> [Doctoral dissertation, University of California, Irvine]. https://www.ics.uci.edu/~fielding/pubs/dissertation/top.htm</w:t>
      </w:r>
    </w:p>
    <w:p w14:paraId="1F510D99" w14:textId="77777777" w:rsidR="00EE41D4" w:rsidRPr="00EC046B" w:rsidRDefault="00EE41D4" w:rsidP="00EE41D4">
      <w:pPr>
        <w:pStyle w:val="texto"/>
        <w:rPr>
          <w:lang w:val="en-US" w:eastAsia="es-EC"/>
        </w:rPr>
      </w:pPr>
      <w:r w:rsidRPr="00EC046B">
        <w:rPr>
          <w:lang w:val="en-US" w:eastAsia="es-EC"/>
        </w:rPr>
        <w:t>Locke, E. A., &amp; Latham, G. P. (2019). The development of goal setting theory: A half century retrospective. </w:t>
      </w:r>
      <w:r w:rsidRPr="00EC046B">
        <w:rPr>
          <w:i/>
          <w:iCs/>
          <w:lang w:val="en-US" w:eastAsia="es-EC"/>
        </w:rPr>
        <w:t>Motivation Science, 5</w:t>
      </w:r>
      <w:r w:rsidRPr="00EC046B">
        <w:rPr>
          <w:lang w:val="en-US" w:eastAsia="es-EC"/>
        </w:rPr>
        <w:t>(2), 93-104. https://doi.org/10.1037/mot0000127</w:t>
      </w:r>
    </w:p>
    <w:p w14:paraId="03835C4F" w14:textId="77777777" w:rsidR="00EE41D4" w:rsidRPr="00EC046B" w:rsidRDefault="00EE41D4" w:rsidP="00EE41D4">
      <w:pPr>
        <w:pStyle w:val="texto"/>
        <w:rPr>
          <w:lang w:val="en-US" w:eastAsia="es-EC"/>
        </w:rPr>
      </w:pPr>
      <w:r w:rsidRPr="00EC046B">
        <w:rPr>
          <w:lang w:val="en-US" w:eastAsia="es-EC"/>
        </w:rPr>
        <w:t>OECD. (2019). </w:t>
      </w:r>
      <w:r w:rsidRPr="00EC046B">
        <w:rPr>
          <w:i/>
          <w:iCs/>
          <w:lang w:val="en-US" w:eastAsia="es-EC"/>
        </w:rPr>
        <w:t>Measuring the digital transformation: A roadmap for the future</w:t>
      </w:r>
      <w:r w:rsidRPr="00EC046B">
        <w:rPr>
          <w:lang w:val="en-US" w:eastAsia="es-EC"/>
        </w:rPr>
        <w:t>. OECD Publishing. https://doi.org/10.1787/9789264311992-en</w:t>
      </w:r>
    </w:p>
    <w:p w14:paraId="6178FF3D" w14:textId="77777777" w:rsidR="00EE41D4" w:rsidRPr="00EC046B" w:rsidRDefault="00EE41D4" w:rsidP="00EE41D4">
      <w:pPr>
        <w:pStyle w:val="texto"/>
        <w:rPr>
          <w:lang w:val="en-US" w:eastAsia="es-EC"/>
        </w:rPr>
      </w:pPr>
      <w:proofErr w:type="spellStart"/>
      <w:r w:rsidRPr="00EC046B">
        <w:rPr>
          <w:lang w:val="en-US" w:eastAsia="es-EC"/>
        </w:rPr>
        <w:t>Organisation</w:t>
      </w:r>
      <w:proofErr w:type="spellEnd"/>
      <w:r w:rsidRPr="00EC046B">
        <w:rPr>
          <w:lang w:val="en-US" w:eastAsia="es-EC"/>
        </w:rPr>
        <w:t xml:space="preserve"> for Economic Co-operation and Development. (2022). </w:t>
      </w:r>
      <w:r w:rsidRPr="00EC046B">
        <w:rPr>
          <w:i/>
          <w:iCs/>
          <w:lang w:val="en-US" w:eastAsia="es-EC"/>
        </w:rPr>
        <w:t>Digital tools for inclusive entrepreneurship and social innovation</w:t>
      </w:r>
      <w:r w:rsidRPr="00EC046B">
        <w:rPr>
          <w:lang w:val="en-US" w:eastAsia="es-EC"/>
        </w:rPr>
        <w:t>. OECD Publishing.</w:t>
      </w:r>
    </w:p>
    <w:p w14:paraId="79E4BE5E" w14:textId="77777777" w:rsidR="00EE41D4" w:rsidRPr="00EC046B" w:rsidRDefault="00EE41D4" w:rsidP="00EE41D4">
      <w:pPr>
        <w:pStyle w:val="texto"/>
        <w:rPr>
          <w:lang w:val="en-US" w:eastAsia="es-EC"/>
        </w:rPr>
      </w:pPr>
      <w:r w:rsidRPr="00EC046B">
        <w:rPr>
          <w:lang w:val="en-US" w:eastAsia="es-EC"/>
        </w:rPr>
        <w:t>Parnas, D. L. (1972). On the criteria to be used in decomposing systems into modules. </w:t>
      </w:r>
      <w:r w:rsidRPr="00EC046B">
        <w:rPr>
          <w:i/>
          <w:iCs/>
          <w:lang w:val="en-US" w:eastAsia="es-EC"/>
        </w:rPr>
        <w:t>Communications of the ACM, 15</w:t>
      </w:r>
      <w:r w:rsidRPr="00EC046B">
        <w:rPr>
          <w:lang w:val="en-US" w:eastAsia="es-EC"/>
        </w:rPr>
        <w:t>(12), 1053-1058.</w:t>
      </w:r>
    </w:p>
    <w:p w14:paraId="57681BFA" w14:textId="77777777" w:rsidR="00EE41D4" w:rsidRPr="00EC046B" w:rsidRDefault="00EE41D4" w:rsidP="00EE41D4">
      <w:pPr>
        <w:pStyle w:val="texto"/>
        <w:rPr>
          <w:lang w:val="en-US" w:eastAsia="es-EC"/>
        </w:rPr>
      </w:pPr>
      <w:r w:rsidRPr="00EC046B">
        <w:rPr>
          <w:lang w:val="en-US" w:eastAsia="es-EC"/>
        </w:rPr>
        <w:t>Pressman, R. S. (2020). </w:t>
      </w:r>
      <w:r w:rsidRPr="00EC046B">
        <w:rPr>
          <w:i/>
          <w:iCs/>
          <w:lang w:val="en-US" w:eastAsia="es-EC"/>
        </w:rPr>
        <w:t>Software engineering: A practitioner’s approach</w:t>
      </w:r>
      <w:r w:rsidRPr="00EC046B">
        <w:rPr>
          <w:lang w:val="en-US" w:eastAsia="es-EC"/>
        </w:rPr>
        <w:t> (10th ed.). McGraw-Hill.</w:t>
      </w:r>
    </w:p>
    <w:p w14:paraId="50061B2A" w14:textId="77777777" w:rsidR="00EE41D4" w:rsidRPr="00EC046B" w:rsidRDefault="00EE41D4" w:rsidP="00EE41D4">
      <w:pPr>
        <w:pStyle w:val="texto"/>
        <w:rPr>
          <w:lang w:val="en-US" w:eastAsia="es-EC"/>
        </w:rPr>
      </w:pPr>
      <w:r w:rsidRPr="00EC046B">
        <w:rPr>
          <w:lang w:val="en-US" w:eastAsia="es-EC"/>
        </w:rPr>
        <w:t>Reason, P., &amp; Bradbury, H. (Eds.). (2020). </w:t>
      </w:r>
      <w:r w:rsidRPr="00EC046B">
        <w:rPr>
          <w:i/>
          <w:iCs/>
          <w:lang w:val="en-US" w:eastAsia="es-EC"/>
        </w:rPr>
        <w:t>The SAGE handbook of action research: Participative inquiry and practice</w:t>
      </w:r>
      <w:r w:rsidRPr="00EC046B">
        <w:rPr>
          <w:lang w:val="en-US" w:eastAsia="es-EC"/>
        </w:rPr>
        <w:t> (3rd ed.). SAGE Publications.</w:t>
      </w:r>
    </w:p>
    <w:p w14:paraId="154CEFD4" w14:textId="77777777" w:rsidR="00EE41D4" w:rsidRPr="00EC046B" w:rsidRDefault="00EE41D4" w:rsidP="00EE41D4">
      <w:pPr>
        <w:pStyle w:val="texto"/>
        <w:rPr>
          <w:lang w:val="en-US" w:eastAsia="es-EC"/>
        </w:rPr>
      </w:pPr>
      <w:r w:rsidRPr="00EC046B">
        <w:rPr>
          <w:lang w:val="en-US" w:eastAsia="es-EC"/>
        </w:rPr>
        <w:lastRenderedPageBreak/>
        <w:t>Sommerville, I. (2019). </w:t>
      </w:r>
      <w:r w:rsidRPr="00EC046B">
        <w:rPr>
          <w:i/>
          <w:iCs/>
          <w:lang w:val="en-US" w:eastAsia="es-EC"/>
        </w:rPr>
        <w:t>Software engineering</w:t>
      </w:r>
      <w:r w:rsidRPr="00EC046B">
        <w:rPr>
          <w:lang w:val="en-US" w:eastAsia="es-EC"/>
        </w:rPr>
        <w:t> (10th ed.). Pearson.</w:t>
      </w:r>
    </w:p>
    <w:p w14:paraId="43995C20" w14:textId="77777777" w:rsidR="00EE41D4" w:rsidRPr="00EC046B" w:rsidRDefault="00EE41D4" w:rsidP="00EE41D4">
      <w:pPr>
        <w:pStyle w:val="texto"/>
        <w:rPr>
          <w:lang w:val="en-US" w:eastAsia="es-EC"/>
        </w:rPr>
      </w:pPr>
      <w:r w:rsidRPr="00EC046B">
        <w:rPr>
          <w:lang w:val="en-US" w:eastAsia="es-EC"/>
        </w:rPr>
        <w:t>Tufte, E. R. (2001). </w:t>
      </w:r>
      <w:r w:rsidRPr="00EC046B">
        <w:rPr>
          <w:i/>
          <w:iCs/>
          <w:lang w:val="en-US" w:eastAsia="es-EC"/>
        </w:rPr>
        <w:t>The visual display of quantitative information</w:t>
      </w:r>
      <w:r w:rsidRPr="00EC046B">
        <w:rPr>
          <w:lang w:val="en-US" w:eastAsia="es-EC"/>
        </w:rPr>
        <w:t> (2nd ed.). Graphics Press.</w:t>
      </w:r>
    </w:p>
    <w:p w14:paraId="6D7015BC" w14:textId="77777777" w:rsidR="00EE41D4" w:rsidRPr="00EC046B" w:rsidRDefault="00EE41D4" w:rsidP="00EE41D4">
      <w:pPr>
        <w:pStyle w:val="texto"/>
        <w:rPr>
          <w:lang w:val="en-US" w:eastAsia="es-EC"/>
        </w:rPr>
      </w:pPr>
      <w:r w:rsidRPr="00EC046B">
        <w:rPr>
          <w:lang w:val="en-US" w:eastAsia="es-EC"/>
        </w:rPr>
        <w:t>UN Women. (2022). </w:t>
      </w:r>
      <w:r w:rsidRPr="00EC046B">
        <w:rPr>
          <w:i/>
          <w:iCs/>
          <w:lang w:val="en-US" w:eastAsia="es-EC"/>
        </w:rPr>
        <w:t>Women’s entrepreneurship and digital transformation: Advancing economic empowerment through technology</w:t>
      </w:r>
      <w:r w:rsidRPr="00EC046B">
        <w:rPr>
          <w:lang w:val="en-US" w:eastAsia="es-EC"/>
        </w:rPr>
        <w:t>. United Nations Entity for Gender Equality and the Empowerment of Women.</w:t>
      </w:r>
    </w:p>
    <w:p w14:paraId="7FFEAC87" w14:textId="77777777" w:rsidR="00EE41D4" w:rsidRPr="00EC046B" w:rsidRDefault="00EE41D4" w:rsidP="00EE41D4">
      <w:pPr>
        <w:pStyle w:val="texto"/>
        <w:rPr>
          <w:lang w:val="en-US" w:eastAsia="es-EC"/>
        </w:rPr>
      </w:pPr>
      <w:r w:rsidRPr="00EC046B">
        <w:rPr>
          <w:lang w:val="en-US" w:eastAsia="es-EC"/>
        </w:rPr>
        <w:t>Ware, C. (2019). </w:t>
      </w:r>
      <w:r w:rsidRPr="00EC046B">
        <w:rPr>
          <w:i/>
          <w:iCs/>
          <w:lang w:val="en-US" w:eastAsia="es-EC"/>
        </w:rPr>
        <w:t>Information visualization: Perception for design</w:t>
      </w:r>
      <w:r w:rsidRPr="00EC046B">
        <w:rPr>
          <w:lang w:val="en-US" w:eastAsia="es-EC"/>
        </w:rPr>
        <w:t> (4th ed.). Morgan Kaufmann.</w:t>
      </w:r>
    </w:p>
    <w:p w14:paraId="682DB226" w14:textId="77777777" w:rsidR="00EE41D4" w:rsidRPr="00803CB8" w:rsidRDefault="00EE41D4" w:rsidP="00EE41D4">
      <w:pPr>
        <w:pStyle w:val="texto"/>
        <w:rPr>
          <w:lang w:eastAsia="es-EC"/>
        </w:rPr>
      </w:pPr>
      <w:r w:rsidRPr="00EC046B">
        <w:rPr>
          <w:lang w:val="en-US" w:eastAsia="es-EC"/>
        </w:rPr>
        <w:t xml:space="preserve">Wilkinson, M. D., Dumontier, M., </w:t>
      </w:r>
      <w:proofErr w:type="spellStart"/>
      <w:r w:rsidRPr="00EC046B">
        <w:rPr>
          <w:lang w:val="en-US" w:eastAsia="es-EC"/>
        </w:rPr>
        <w:t>Aalbersberg</w:t>
      </w:r>
      <w:proofErr w:type="spellEnd"/>
      <w:r w:rsidRPr="00EC046B">
        <w:rPr>
          <w:lang w:val="en-US" w:eastAsia="es-EC"/>
        </w:rPr>
        <w:t xml:space="preserve">, I. J., Appleton, G., Axton, M., </w:t>
      </w:r>
      <w:proofErr w:type="spellStart"/>
      <w:r w:rsidRPr="00EC046B">
        <w:rPr>
          <w:lang w:val="en-US" w:eastAsia="es-EC"/>
        </w:rPr>
        <w:t>Baak</w:t>
      </w:r>
      <w:proofErr w:type="spellEnd"/>
      <w:r w:rsidRPr="00EC046B">
        <w:rPr>
          <w:lang w:val="en-US" w:eastAsia="es-EC"/>
        </w:rPr>
        <w:t xml:space="preserve">, A., Blomberg, N., </w:t>
      </w:r>
      <w:proofErr w:type="spellStart"/>
      <w:r w:rsidRPr="00EC046B">
        <w:rPr>
          <w:lang w:val="en-US" w:eastAsia="es-EC"/>
        </w:rPr>
        <w:t>Boiten</w:t>
      </w:r>
      <w:proofErr w:type="spellEnd"/>
      <w:r w:rsidRPr="00EC046B">
        <w:rPr>
          <w:lang w:val="en-US" w:eastAsia="es-EC"/>
        </w:rPr>
        <w:t xml:space="preserve">, J. W., da Silva Santos, L. B., </w:t>
      </w:r>
      <w:proofErr w:type="spellStart"/>
      <w:r w:rsidRPr="00EC046B">
        <w:rPr>
          <w:lang w:val="en-US" w:eastAsia="es-EC"/>
        </w:rPr>
        <w:t>Bourne</w:t>
      </w:r>
      <w:proofErr w:type="spellEnd"/>
      <w:r w:rsidRPr="00EC046B">
        <w:rPr>
          <w:lang w:val="en-US" w:eastAsia="es-EC"/>
        </w:rPr>
        <w:t xml:space="preserve">, P. E., </w:t>
      </w:r>
      <w:proofErr w:type="spellStart"/>
      <w:r w:rsidRPr="00EC046B">
        <w:rPr>
          <w:lang w:val="en-US" w:eastAsia="es-EC"/>
        </w:rPr>
        <w:t>Bouwman</w:t>
      </w:r>
      <w:proofErr w:type="spellEnd"/>
      <w:r w:rsidRPr="00EC046B">
        <w:rPr>
          <w:lang w:val="en-US" w:eastAsia="es-EC"/>
        </w:rPr>
        <w:t xml:space="preserve">, J., Brookes, A. J., Clark, T., </w:t>
      </w:r>
      <w:proofErr w:type="spellStart"/>
      <w:r w:rsidRPr="00EC046B">
        <w:rPr>
          <w:lang w:val="en-US" w:eastAsia="es-EC"/>
        </w:rPr>
        <w:t>Crosas</w:t>
      </w:r>
      <w:proofErr w:type="spellEnd"/>
      <w:r w:rsidRPr="00EC046B">
        <w:rPr>
          <w:lang w:val="en-US" w:eastAsia="es-EC"/>
        </w:rPr>
        <w:t xml:space="preserve">, M., </w:t>
      </w:r>
      <w:proofErr w:type="spellStart"/>
      <w:r w:rsidRPr="00EC046B">
        <w:rPr>
          <w:lang w:val="en-US" w:eastAsia="es-EC"/>
        </w:rPr>
        <w:t>Dillo</w:t>
      </w:r>
      <w:proofErr w:type="spellEnd"/>
      <w:r w:rsidRPr="00EC046B">
        <w:rPr>
          <w:lang w:val="en-US" w:eastAsia="es-EC"/>
        </w:rPr>
        <w:t xml:space="preserve">, I., </w:t>
      </w:r>
      <w:proofErr w:type="spellStart"/>
      <w:r w:rsidRPr="00EC046B">
        <w:rPr>
          <w:lang w:val="en-US" w:eastAsia="es-EC"/>
        </w:rPr>
        <w:t>Dumon</w:t>
      </w:r>
      <w:proofErr w:type="spellEnd"/>
      <w:r w:rsidRPr="00EC046B">
        <w:rPr>
          <w:lang w:val="en-US" w:eastAsia="es-EC"/>
        </w:rPr>
        <w:t xml:space="preserve">, O., Edmunds, S., </w:t>
      </w:r>
      <w:proofErr w:type="spellStart"/>
      <w:r w:rsidRPr="00EC046B">
        <w:rPr>
          <w:lang w:val="en-US" w:eastAsia="es-EC"/>
        </w:rPr>
        <w:t>Evelo</w:t>
      </w:r>
      <w:proofErr w:type="spellEnd"/>
      <w:r w:rsidRPr="00EC046B">
        <w:rPr>
          <w:lang w:val="en-US" w:eastAsia="es-EC"/>
        </w:rPr>
        <w:t xml:space="preserve">, C. T., </w:t>
      </w:r>
      <w:proofErr w:type="spellStart"/>
      <w:r w:rsidRPr="00EC046B">
        <w:rPr>
          <w:lang w:val="en-US" w:eastAsia="es-EC"/>
        </w:rPr>
        <w:t>Finkers</w:t>
      </w:r>
      <w:proofErr w:type="spellEnd"/>
      <w:r w:rsidRPr="00EC046B">
        <w:rPr>
          <w:lang w:val="en-US" w:eastAsia="es-EC"/>
        </w:rPr>
        <w:t xml:space="preserve">, R., … </w:t>
      </w:r>
      <w:r w:rsidRPr="004C1FC5">
        <w:rPr>
          <w:lang w:val="en-US" w:eastAsia="es-EC"/>
        </w:rPr>
        <w:t xml:space="preserve">Mons, B. (2016). </w:t>
      </w:r>
      <w:r w:rsidRPr="00EC046B">
        <w:rPr>
          <w:lang w:val="en-US" w:eastAsia="es-EC"/>
        </w:rPr>
        <w:t>The FAIR Guiding Principles for scientific data management and stewardship. </w:t>
      </w:r>
      <w:proofErr w:type="spellStart"/>
      <w:r w:rsidRPr="00803CB8">
        <w:rPr>
          <w:i/>
          <w:iCs/>
          <w:lang w:eastAsia="es-EC"/>
        </w:rPr>
        <w:t>Scientific</w:t>
      </w:r>
      <w:proofErr w:type="spellEnd"/>
      <w:r w:rsidRPr="00803CB8">
        <w:rPr>
          <w:i/>
          <w:iCs/>
          <w:lang w:eastAsia="es-EC"/>
        </w:rPr>
        <w:t xml:space="preserve"> Data, 3</w:t>
      </w:r>
      <w:r w:rsidRPr="00803CB8">
        <w:rPr>
          <w:lang w:eastAsia="es-EC"/>
        </w:rPr>
        <w:t xml:space="preserve">, </w:t>
      </w:r>
      <w:proofErr w:type="spellStart"/>
      <w:r w:rsidRPr="00803CB8">
        <w:rPr>
          <w:lang w:eastAsia="es-EC"/>
        </w:rPr>
        <w:t>Article</w:t>
      </w:r>
      <w:proofErr w:type="spellEnd"/>
      <w:r w:rsidRPr="00803CB8">
        <w:rPr>
          <w:lang w:eastAsia="es-EC"/>
        </w:rPr>
        <w:t xml:space="preserve"> 160018. https://doi.org/10.1038/sdata.2016.18</w:t>
      </w:r>
    </w:p>
    <w:p w14:paraId="3C18466E" w14:textId="77777777" w:rsidR="00EE41D4" w:rsidRPr="008E668D" w:rsidRDefault="00EE41D4" w:rsidP="00EE41D4">
      <w:pPr>
        <w:pStyle w:val="texto"/>
        <w:rPr>
          <w:lang w:eastAsia="es-EC"/>
        </w:rPr>
      </w:pPr>
    </w:p>
    <w:p w14:paraId="4908CCE1" w14:textId="7ED27F9F" w:rsidR="00EE41D4" w:rsidRPr="00EE41D4" w:rsidRDefault="00EE41D4" w:rsidP="00EE41D4">
      <w:pPr>
        <w:rPr>
          <w:rFonts w:cs="Times New Roman"/>
          <w:bCs/>
          <w:szCs w:val="24"/>
        </w:rPr>
        <w:sectPr w:rsidR="00EE41D4" w:rsidRPr="00EE41D4" w:rsidSect="00EE41D4">
          <w:pgSz w:w="11906" w:h="16838"/>
          <w:pgMar w:top="1440" w:right="1440" w:bottom="1440" w:left="1440" w:header="709" w:footer="709" w:gutter="0"/>
          <w:cols w:space="708"/>
          <w:titlePg/>
          <w:docGrid w:linePitch="360"/>
        </w:sectPr>
      </w:pPr>
    </w:p>
    <w:p w14:paraId="5AAABF04" w14:textId="1B341348" w:rsidR="002168F6" w:rsidRDefault="00B02F0B" w:rsidP="00A53744">
      <w:pPr>
        <w:spacing w:after="0"/>
        <w:ind w:firstLine="0"/>
        <w:jc w:val="center"/>
        <w:rPr>
          <w:rFonts w:cs="Times New Roman"/>
          <w:b/>
          <w:szCs w:val="24"/>
        </w:rPr>
      </w:pPr>
      <w:bookmarkStart w:id="85" w:name="_Hlk95560106"/>
      <w:r>
        <w:rPr>
          <w:rFonts w:cs="Times New Roman"/>
          <w:b/>
          <w:szCs w:val="24"/>
        </w:rPr>
        <w:lastRenderedPageBreak/>
        <w:t>C</w:t>
      </w:r>
      <w:r w:rsidR="002168F6" w:rsidRPr="002168F6">
        <w:rPr>
          <w:rFonts w:cs="Times New Roman"/>
          <w:b/>
          <w:szCs w:val="24"/>
        </w:rPr>
        <w:t>apítulo III</w:t>
      </w:r>
    </w:p>
    <w:p w14:paraId="771C1D79" w14:textId="2F29E224" w:rsidR="00C918CD" w:rsidRDefault="002168F6" w:rsidP="00A53744">
      <w:pPr>
        <w:pStyle w:val="Ttulo1"/>
        <w:spacing w:before="0"/>
        <w:jc w:val="center"/>
        <w:rPr>
          <w:rFonts w:ascii="Times New Roman" w:hAnsi="Times New Roman" w:cs="Times New Roman"/>
          <w:b/>
          <w:color w:val="auto"/>
          <w:sz w:val="24"/>
          <w:szCs w:val="24"/>
        </w:rPr>
      </w:pPr>
      <w:r w:rsidRPr="00787253">
        <w:rPr>
          <w:rFonts w:ascii="Times New Roman" w:hAnsi="Times New Roman" w:cs="Times New Roman"/>
          <w:b/>
          <w:color w:val="auto"/>
          <w:sz w:val="24"/>
          <w:szCs w:val="24"/>
        </w:rPr>
        <w:t>Propuesta, Conclusiones y Recomendaciones</w:t>
      </w:r>
    </w:p>
    <w:p w14:paraId="74D553D2" w14:textId="77777777" w:rsidR="00A53744" w:rsidRPr="00A53744" w:rsidRDefault="00A53744" w:rsidP="00A53744">
      <w:pPr>
        <w:spacing w:after="0"/>
      </w:pPr>
    </w:p>
    <w:p w14:paraId="28AFA47F" w14:textId="77777777" w:rsidR="00C27A93" w:rsidRPr="00C27A93" w:rsidRDefault="00C27A93">
      <w:pPr>
        <w:pStyle w:val="Prrafodelista"/>
        <w:numPr>
          <w:ilvl w:val="0"/>
          <w:numId w:val="3"/>
        </w:numPr>
        <w:spacing w:after="0"/>
        <w:outlineLvl w:val="1"/>
        <w:rPr>
          <w:rFonts w:cs="Times New Roman"/>
          <w:b/>
          <w:vanish/>
          <w:szCs w:val="24"/>
        </w:rPr>
      </w:pPr>
    </w:p>
    <w:p w14:paraId="29799CE5" w14:textId="77777777" w:rsidR="00C27A93" w:rsidRPr="00C27A93" w:rsidRDefault="00C27A93">
      <w:pPr>
        <w:pStyle w:val="Prrafodelista"/>
        <w:numPr>
          <w:ilvl w:val="0"/>
          <w:numId w:val="3"/>
        </w:numPr>
        <w:spacing w:after="0"/>
        <w:outlineLvl w:val="1"/>
        <w:rPr>
          <w:rFonts w:cs="Times New Roman"/>
          <w:b/>
          <w:vanish/>
          <w:szCs w:val="24"/>
        </w:rPr>
      </w:pPr>
    </w:p>
    <w:p w14:paraId="080DEB0F" w14:textId="7377A358" w:rsidR="00C27A93" w:rsidRDefault="00C27A93">
      <w:pPr>
        <w:pStyle w:val="Prrafodelista"/>
        <w:numPr>
          <w:ilvl w:val="1"/>
          <w:numId w:val="3"/>
        </w:numPr>
        <w:spacing w:after="0"/>
        <w:outlineLvl w:val="1"/>
        <w:rPr>
          <w:rFonts w:cs="Times New Roman"/>
          <w:b/>
          <w:szCs w:val="24"/>
        </w:rPr>
      </w:pPr>
      <w:r w:rsidRPr="00C27A93">
        <w:rPr>
          <w:rFonts w:cs="Times New Roman"/>
          <w:b/>
          <w:szCs w:val="24"/>
        </w:rPr>
        <w:t>Diseño de la propuesta.</w:t>
      </w:r>
    </w:p>
    <w:p w14:paraId="4FC25B42" w14:textId="7F9045EC" w:rsidR="003E5970" w:rsidRPr="00646F7D" w:rsidRDefault="00C918CD">
      <w:pPr>
        <w:pStyle w:val="Prrafodelista"/>
        <w:numPr>
          <w:ilvl w:val="2"/>
          <w:numId w:val="3"/>
        </w:numPr>
        <w:ind w:left="851" w:hanging="566"/>
        <w:outlineLvl w:val="2"/>
        <w:rPr>
          <w:rFonts w:cs="Times New Roman"/>
          <w:b/>
          <w:i/>
          <w:szCs w:val="24"/>
        </w:rPr>
      </w:pPr>
      <w:r w:rsidRPr="00646F7D">
        <w:rPr>
          <w:rFonts w:cs="Times New Roman"/>
          <w:b/>
          <w:i/>
          <w:szCs w:val="24"/>
        </w:rPr>
        <w:t>Objetivo de la propuesta</w:t>
      </w:r>
    </w:p>
    <w:p w14:paraId="5CD77049" w14:textId="46DC93C2" w:rsidR="00C918CD" w:rsidRPr="00C918CD" w:rsidRDefault="00C918CD" w:rsidP="00C918CD">
      <w:r w:rsidRPr="00C918CD">
        <w:t>Reducir</w:t>
      </w:r>
      <w:r w:rsidR="008279D4">
        <w:t xml:space="preserve"> los </w:t>
      </w:r>
      <w:proofErr w:type="spellStart"/>
      <w:r w:rsidR="008279D4">
        <w:t>xxxxxx</w:t>
      </w:r>
      <w:proofErr w:type="spellEnd"/>
      <w:r w:rsidR="008279D4">
        <w:t xml:space="preserve"> en el </w:t>
      </w:r>
      <w:proofErr w:type="spellStart"/>
      <w:r w:rsidR="008279D4">
        <w:t>xxxxx</w:t>
      </w:r>
      <w:proofErr w:type="spellEnd"/>
      <w:r w:rsidR="008279D4">
        <w:t xml:space="preserve"> de </w:t>
      </w:r>
      <w:proofErr w:type="spellStart"/>
      <w:r w:rsidR="008279D4">
        <w:t>xxxxxxxx</w:t>
      </w:r>
      <w:proofErr w:type="spellEnd"/>
      <w:r w:rsidR="008279D4">
        <w:t xml:space="preserve"> de </w:t>
      </w:r>
      <w:proofErr w:type="spellStart"/>
      <w:r w:rsidR="008279D4">
        <w:t>xxxxxx</w:t>
      </w:r>
      <w:proofErr w:type="spellEnd"/>
      <w:r w:rsidR="008279D4">
        <w:t xml:space="preserve"> y en el </w:t>
      </w:r>
      <w:proofErr w:type="spellStart"/>
      <w:r w:rsidR="008279D4">
        <w:t>xxxxxxx</w:t>
      </w:r>
      <w:proofErr w:type="spellEnd"/>
      <w:r w:rsidR="008279D4">
        <w:t xml:space="preserve"> de los </w:t>
      </w:r>
      <w:proofErr w:type="spellStart"/>
      <w:r w:rsidR="008279D4">
        <w:t>xxxxxxx</w:t>
      </w:r>
      <w:proofErr w:type="spellEnd"/>
      <w:r w:rsidR="008279D4">
        <w:t xml:space="preserve"> salientes de la </w:t>
      </w:r>
      <w:proofErr w:type="spellStart"/>
      <w:r w:rsidR="008279D4">
        <w:t>xxxxx</w:t>
      </w:r>
      <w:proofErr w:type="spellEnd"/>
      <w:r w:rsidR="008279D4">
        <w:t xml:space="preserve"> </w:t>
      </w:r>
      <w:proofErr w:type="spellStart"/>
      <w:r w:rsidR="008279D4">
        <w:t>xxxxxxxx</w:t>
      </w:r>
      <w:proofErr w:type="spellEnd"/>
      <w:r w:rsidR="008279D4">
        <w:t xml:space="preserve"> de </w:t>
      </w:r>
      <w:proofErr w:type="spellStart"/>
      <w:r w:rsidR="008279D4">
        <w:t>xxxxxx</w:t>
      </w:r>
      <w:proofErr w:type="spellEnd"/>
      <w:r w:rsidRPr="00C918CD">
        <w:t>.</w:t>
      </w:r>
    </w:p>
    <w:p w14:paraId="7D4CC760" w14:textId="3BD44282" w:rsidR="003E5970" w:rsidRPr="00646F7D" w:rsidRDefault="00C918CD">
      <w:pPr>
        <w:pStyle w:val="Prrafodelista"/>
        <w:numPr>
          <w:ilvl w:val="2"/>
          <w:numId w:val="3"/>
        </w:numPr>
        <w:ind w:left="851" w:hanging="566"/>
        <w:outlineLvl w:val="2"/>
        <w:rPr>
          <w:rFonts w:cs="Times New Roman"/>
          <w:b/>
          <w:i/>
          <w:szCs w:val="24"/>
        </w:rPr>
      </w:pPr>
      <w:r w:rsidRPr="00646F7D">
        <w:rPr>
          <w:rFonts w:cs="Times New Roman"/>
          <w:b/>
          <w:i/>
          <w:szCs w:val="24"/>
        </w:rPr>
        <w:t>Alcance de la propuesta</w:t>
      </w:r>
    </w:p>
    <w:p w14:paraId="17D12F61" w14:textId="28CA46CF" w:rsidR="00C918CD" w:rsidRPr="00496518" w:rsidRDefault="008279D4" w:rsidP="00496518">
      <w:pPr>
        <w:rPr>
          <w:rFonts w:cs="Times New Roman"/>
          <w:bCs/>
          <w:szCs w:val="24"/>
        </w:rPr>
      </w:pPr>
      <w:r>
        <w:rPr>
          <w:rFonts w:cs="Times New Roman"/>
          <w:bCs/>
          <w:szCs w:val="24"/>
        </w:rPr>
        <w:t xml:space="preserve">El alcance de esta </w:t>
      </w:r>
      <w:proofErr w:type="spellStart"/>
      <w:r>
        <w:rPr>
          <w:rFonts w:cs="Times New Roman"/>
          <w:bCs/>
          <w:szCs w:val="24"/>
        </w:rPr>
        <w:t>xxxxxxxxx</w:t>
      </w:r>
      <w:proofErr w:type="spellEnd"/>
      <w:r w:rsidR="00C918CD" w:rsidRPr="00C918CD">
        <w:rPr>
          <w:rFonts w:cs="Times New Roman"/>
          <w:bCs/>
          <w:szCs w:val="24"/>
        </w:rPr>
        <w:t xml:space="preserve"> se ap</w:t>
      </w:r>
      <w:r>
        <w:rPr>
          <w:rFonts w:cs="Times New Roman"/>
          <w:bCs/>
          <w:szCs w:val="24"/>
        </w:rPr>
        <w:t xml:space="preserve">licará para optimizar la </w:t>
      </w:r>
      <w:proofErr w:type="spellStart"/>
      <w:r>
        <w:rPr>
          <w:rFonts w:cs="Times New Roman"/>
          <w:bCs/>
          <w:szCs w:val="24"/>
        </w:rPr>
        <w:t>xxxxxx</w:t>
      </w:r>
      <w:proofErr w:type="spellEnd"/>
      <w:r w:rsidR="00C918CD" w:rsidRPr="00C918CD">
        <w:rPr>
          <w:rFonts w:cs="Times New Roman"/>
          <w:bCs/>
          <w:szCs w:val="24"/>
        </w:rPr>
        <w:t xml:space="preserve"> de las acciones y procesos de</w:t>
      </w:r>
      <w:r>
        <w:rPr>
          <w:rFonts w:cs="Times New Roman"/>
          <w:bCs/>
          <w:szCs w:val="24"/>
        </w:rPr>
        <w:t xml:space="preserve">ntro de los sistemas </w:t>
      </w:r>
      <w:proofErr w:type="spellStart"/>
      <w:r>
        <w:rPr>
          <w:rFonts w:cs="Times New Roman"/>
          <w:bCs/>
          <w:szCs w:val="24"/>
        </w:rPr>
        <w:t>xxxxxx</w:t>
      </w:r>
      <w:proofErr w:type="spellEnd"/>
      <w:r>
        <w:rPr>
          <w:rFonts w:cs="Times New Roman"/>
          <w:bCs/>
          <w:szCs w:val="24"/>
        </w:rPr>
        <w:t xml:space="preserve">, con el fin de </w:t>
      </w:r>
      <w:proofErr w:type="spellStart"/>
      <w:r>
        <w:rPr>
          <w:rFonts w:cs="Times New Roman"/>
          <w:bCs/>
          <w:szCs w:val="24"/>
        </w:rPr>
        <w:t>xxxxxxxx</w:t>
      </w:r>
      <w:proofErr w:type="spellEnd"/>
      <w:r>
        <w:rPr>
          <w:rFonts w:cs="Times New Roman"/>
          <w:bCs/>
          <w:szCs w:val="24"/>
        </w:rPr>
        <w:t xml:space="preserve"> los </w:t>
      </w:r>
      <w:proofErr w:type="spellStart"/>
      <w:r>
        <w:rPr>
          <w:rFonts w:cs="Times New Roman"/>
          <w:bCs/>
          <w:szCs w:val="24"/>
        </w:rPr>
        <w:t>xxxxxx</w:t>
      </w:r>
      <w:proofErr w:type="spellEnd"/>
      <w:r>
        <w:rPr>
          <w:rFonts w:cs="Times New Roman"/>
          <w:bCs/>
          <w:szCs w:val="24"/>
        </w:rPr>
        <w:t xml:space="preserve"> de </w:t>
      </w:r>
      <w:proofErr w:type="spellStart"/>
      <w:r>
        <w:rPr>
          <w:rFonts w:cs="Times New Roman"/>
          <w:bCs/>
          <w:szCs w:val="24"/>
        </w:rPr>
        <w:t>xxxxxx</w:t>
      </w:r>
      <w:proofErr w:type="spellEnd"/>
      <w:r>
        <w:rPr>
          <w:rFonts w:cs="Times New Roman"/>
          <w:bCs/>
          <w:szCs w:val="24"/>
        </w:rPr>
        <w:t xml:space="preserve"> de </w:t>
      </w:r>
      <w:proofErr w:type="spellStart"/>
      <w:r>
        <w:rPr>
          <w:rFonts w:cs="Times New Roman"/>
          <w:bCs/>
          <w:szCs w:val="24"/>
        </w:rPr>
        <w:t>xxxxxxx</w:t>
      </w:r>
      <w:proofErr w:type="spellEnd"/>
      <w:r w:rsidR="00C918CD" w:rsidRPr="00C918CD">
        <w:rPr>
          <w:rFonts w:cs="Times New Roman"/>
          <w:bCs/>
          <w:szCs w:val="24"/>
        </w:rPr>
        <w:t>. L</w:t>
      </w:r>
      <w:r>
        <w:rPr>
          <w:rFonts w:cs="Times New Roman"/>
          <w:bCs/>
          <w:szCs w:val="24"/>
        </w:rPr>
        <w:t xml:space="preserve">a presente propuesta se </w:t>
      </w:r>
      <w:proofErr w:type="spellStart"/>
      <w:r>
        <w:rPr>
          <w:rFonts w:cs="Times New Roman"/>
          <w:bCs/>
          <w:szCs w:val="24"/>
        </w:rPr>
        <w:t>xxxxx</w:t>
      </w:r>
      <w:proofErr w:type="spellEnd"/>
      <w:r>
        <w:rPr>
          <w:rFonts w:cs="Times New Roman"/>
          <w:bCs/>
          <w:szCs w:val="24"/>
        </w:rPr>
        <w:t xml:space="preserve"> a los </w:t>
      </w:r>
      <w:proofErr w:type="spellStart"/>
      <w:r>
        <w:rPr>
          <w:rFonts w:cs="Times New Roman"/>
          <w:bCs/>
          <w:szCs w:val="24"/>
        </w:rPr>
        <w:t>xxxxxxx</w:t>
      </w:r>
      <w:proofErr w:type="spellEnd"/>
      <w:r>
        <w:rPr>
          <w:rFonts w:cs="Times New Roman"/>
          <w:bCs/>
          <w:szCs w:val="24"/>
        </w:rPr>
        <w:t xml:space="preserve">, pero el </w:t>
      </w:r>
      <w:proofErr w:type="spellStart"/>
      <w:r>
        <w:rPr>
          <w:rFonts w:cs="Times New Roman"/>
          <w:bCs/>
          <w:szCs w:val="24"/>
        </w:rPr>
        <w:t>xxxxxxxx</w:t>
      </w:r>
      <w:proofErr w:type="spellEnd"/>
      <w:r w:rsidR="00C918CD" w:rsidRPr="00C918CD">
        <w:rPr>
          <w:rFonts w:cs="Times New Roman"/>
          <w:bCs/>
          <w:szCs w:val="24"/>
        </w:rPr>
        <w:t xml:space="preserve"> es tanto p</w:t>
      </w:r>
      <w:r>
        <w:rPr>
          <w:rFonts w:cs="Times New Roman"/>
          <w:bCs/>
          <w:szCs w:val="24"/>
        </w:rPr>
        <w:t xml:space="preserve">ara ellos como para los </w:t>
      </w:r>
      <w:proofErr w:type="spellStart"/>
      <w:r>
        <w:rPr>
          <w:rFonts w:cs="Times New Roman"/>
          <w:bCs/>
          <w:szCs w:val="24"/>
        </w:rPr>
        <w:t>xxxxxxx</w:t>
      </w:r>
      <w:proofErr w:type="spellEnd"/>
      <w:r w:rsidR="00C918CD" w:rsidRPr="00C918CD">
        <w:rPr>
          <w:rFonts w:cs="Times New Roman"/>
          <w:bCs/>
          <w:szCs w:val="24"/>
        </w:rPr>
        <w:t>, est</w:t>
      </w:r>
      <w:r>
        <w:rPr>
          <w:rFonts w:cs="Times New Roman"/>
          <w:bCs/>
          <w:szCs w:val="24"/>
        </w:rPr>
        <w:t xml:space="preserve">o debido a que se va a </w:t>
      </w:r>
      <w:proofErr w:type="spellStart"/>
      <w:r>
        <w:rPr>
          <w:rFonts w:cs="Times New Roman"/>
          <w:bCs/>
          <w:szCs w:val="24"/>
        </w:rPr>
        <w:t>xxxxxxx</w:t>
      </w:r>
      <w:proofErr w:type="spellEnd"/>
      <w:r>
        <w:rPr>
          <w:rFonts w:cs="Times New Roman"/>
          <w:bCs/>
          <w:szCs w:val="24"/>
        </w:rPr>
        <w:t xml:space="preserve"> de </w:t>
      </w:r>
      <w:proofErr w:type="spellStart"/>
      <w:r>
        <w:rPr>
          <w:rFonts w:cs="Times New Roman"/>
          <w:bCs/>
          <w:szCs w:val="24"/>
        </w:rPr>
        <w:t>xxxxx</w:t>
      </w:r>
      <w:proofErr w:type="spellEnd"/>
      <w:r>
        <w:rPr>
          <w:rFonts w:cs="Times New Roman"/>
          <w:bCs/>
          <w:szCs w:val="24"/>
        </w:rPr>
        <w:t xml:space="preserve"> manera el proceso de </w:t>
      </w:r>
      <w:proofErr w:type="spellStart"/>
      <w:r>
        <w:rPr>
          <w:rFonts w:cs="Times New Roman"/>
          <w:bCs/>
          <w:szCs w:val="24"/>
        </w:rPr>
        <w:t>xxxxxx</w:t>
      </w:r>
      <w:proofErr w:type="spellEnd"/>
      <w:r>
        <w:rPr>
          <w:rFonts w:cs="Times New Roman"/>
          <w:bCs/>
          <w:szCs w:val="24"/>
        </w:rPr>
        <w:t xml:space="preserve"> y </w:t>
      </w:r>
      <w:proofErr w:type="spellStart"/>
      <w:r>
        <w:rPr>
          <w:rFonts w:cs="Times New Roman"/>
          <w:bCs/>
          <w:szCs w:val="24"/>
        </w:rPr>
        <w:t>xxxxx</w:t>
      </w:r>
      <w:proofErr w:type="spellEnd"/>
      <w:r w:rsidR="00C918CD" w:rsidRPr="00C918CD">
        <w:rPr>
          <w:rFonts w:cs="Times New Roman"/>
          <w:bCs/>
          <w:szCs w:val="24"/>
        </w:rPr>
        <w:t xml:space="preserve">.   </w:t>
      </w:r>
    </w:p>
    <w:p w14:paraId="5D1E3CE5" w14:textId="0FCFA534" w:rsidR="003E5970" w:rsidRPr="00646F7D" w:rsidRDefault="003E5970">
      <w:pPr>
        <w:pStyle w:val="Prrafodelista"/>
        <w:numPr>
          <w:ilvl w:val="2"/>
          <w:numId w:val="3"/>
        </w:numPr>
        <w:ind w:left="851" w:hanging="566"/>
        <w:outlineLvl w:val="2"/>
        <w:rPr>
          <w:rFonts w:cs="Times New Roman"/>
          <w:b/>
          <w:i/>
          <w:szCs w:val="24"/>
        </w:rPr>
      </w:pPr>
      <w:r w:rsidRPr="00646F7D">
        <w:rPr>
          <w:rFonts w:cs="Times New Roman"/>
          <w:b/>
          <w:i/>
          <w:szCs w:val="24"/>
        </w:rPr>
        <w:t>Diseño de la propuesta</w:t>
      </w:r>
    </w:p>
    <w:p w14:paraId="55D41D7D" w14:textId="2C88DCF1" w:rsidR="009028F0" w:rsidRDefault="00AD50CF" w:rsidP="00FB10CE">
      <w:r>
        <w:rPr>
          <w:noProof/>
          <w:lang w:val="en-US"/>
        </w:rPr>
        <w:drawing>
          <wp:anchor distT="0" distB="0" distL="114300" distR="114300" simplePos="0" relativeHeight="251659776" behindDoc="0" locked="0" layoutInCell="1" allowOverlap="1" wp14:anchorId="1EB19EEC" wp14:editId="656CD689">
            <wp:simplePos x="0" y="0"/>
            <wp:positionH relativeFrom="column">
              <wp:posOffset>1005840</wp:posOffset>
            </wp:positionH>
            <wp:positionV relativeFrom="paragraph">
              <wp:posOffset>993140</wp:posOffset>
            </wp:positionV>
            <wp:extent cx="3324225" cy="2418080"/>
            <wp:effectExtent l="0" t="0" r="9525" b="127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16406" t="43516" r="16945" b="7979"/>
                    <a:stretch/>
                  </pic:blipFill>
                  <pic:spPr bwMode="auto">
                    <a:xfrm>
                      <a:off x="0" y="0"/>
                      <a:ext cx="3324225" cy="2418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6174">
        <w:t xml:space="preserve">Por medio del </w:t>
      </w:r>
      <w:proofErr w:type="spellStart"/>
      <w:r w:rsidR="002E6174">
        <w:t>xxxxxxxx</w:t>
      </w:r>
      <w:proofErr w:type="spellEnd"/>
      <w:r w:rsidR="00C14AD2" w:rsidRPr="00C14AD2">
        <w:t xml:space="preserve"> de la </w:t>
      </w:r>
      <w:proofErr w:type="spellStart"/>
      <w:r w:rsidR="002E6174">
        <w:t>xxxxxxxx</w:t>
      </w:r>
      <w:proofErr w:type="spellEnd"/>
      <w:r w:rsidR="00C14AD2" w:rsidRPr="00C14AD2">
        <w:t xml:space="preserve"> se pudo evidenciar un</w:t>
      </w:r>
      <w:r w:rsidR="00C14AD2">
        <w:t xml:space="preserve"> </w:t>
      </w:r>
      <w:r w:rsidR="002E6174">
        <w:t xml:space="preserve">alto </w:t>
      </w:r>
      <w:proofErr w:type="spellStart"/>
      <w:r w:rsidR="002E6174">
        <w:t>xxxxxx</w:t>
      </w:r>
      <w:proofErr w:type="spellEnd"/>
      <w:r w:rsidR="002E6174">
        <w:t xml:space="preserve"> de </w:t>
      </w:r>
      <w:proofErr w:type="spellStart"/>
      <w:r w:rsidR="002E6174">
        <w:t>xxxxxxxx</w:t>
      </w:r>
      <w:proofErr w:type="spellEnd"/>
      <w:r w:rsidR="00C14AD2" w:rsidRPr="00C14AD2">
        <w:t xml:space="preserve"> </w:t>
      </w:r>
      <w:r w:rsidR="009028F0">
        <w:t>devueltos debido</w:t>
      </w:r>
      <w:r w:rsidR="002E6174">
        <w:t xml:space="preserve"> a </w:t>
      </w:r>
      <w:proofErr w:type="spellStart"/>
      <w:r w:rsidR="002E6174">
        <w:t>xxxxxxxx</w:t>
      </w:r>
      <w:proofErr w:type="spellEnd"/>
      <w:r w:rsidR="002E6174">
        <w:t xml:space="preserve"> </w:t>
      </w:r>
      <w:proofErr w:type="spellStart"/>
      <w:r w:rsidR="002E6174">
        <w:t>xxxxxx</w:t>
      </w:r>
      <w:proofErr w:type="spellEnd"/>
      <w:r w:rsidR="002E6174">
        <w:t xml:space="preserve"> y </w:t>
      </w:r>
      <w:proofErr w:type="spellStart"/>
      <w:r w:rsidR="002E6174">
        <w:t>xxxxxx</w:t>
      </w:r>
      <w:proofErr w:type="spellEnd"/>
      <w:r w:rsidR="002E6174">
        <w:t xml:space="preserve"> en el </w:t>
      </w:r>
      <w:proofErr w:type="spellStart"/>
      <w:r w:rsidR="002E6174">
        <w:t>xxxxx</w:t>
      </w:r>
      <w:proofErr w:type="spellEnd"/>
      <w:r w:rsidR="00C14AD2">
        <w:t xml:space="preserve"> </w:t>
      </w:r>
      <w:r w:rsidR="002E6174">
        <w:t xml:space="preserve">y otras </w:t>
      </w:r>
      <w:proofErr w:type="spellStart"/>
      <w:r w:rsidR="002E6174">
        <w:t>xxxxxxxxx</w:t>
      </w:r>
      <w:proofErr w:type="spellEnd"/>
      <w:r w:rsidR="00C14AD2" w:rsidRPr="00C14AD2">
        <w:t xml:space="preserve"> se plantea la</w:t>
      </w:r>
      <w:r w:rsidR="00C14AD2">
        <w:t xml:space="preserve"> </w:t>
      </w:r>
      <w:proofErr w:type="spellStart"/>
      <w:r w:rsidR="002E6174">
        <w:t>xxxxxxxx</w:t>
      </w:r>
      <w:proofErr w:type="spellEnd"/>
      <w:r w:rsidR="00C14AD2" w:rsidRPr="00C14AD2">
        <w:t xml:space="preserve"> </w:t>
      </w:r>
      <w:proofErr w:type="spellStart"/>
      <w:r w:rsidR="002E6174">
        <w:t>xxxx</w:t>
      </w:r>
      <w:proofErr w:type="spellEnd"/>
      <w:r w:rsidR="002E6174">
        <w:t xml:space="preserve"> de </w:t>
      </w:r>
      <w:proofErr w:type="spellStart"/>
      <w:r w:rsidR="002E6174">
        <w:t>xxxxxx</w:t>
      </w:r>
      <w:proofErr w:type="spellEnd"/>
      <w:r w:rsidR="00C14AD2" w:rsidRPr="00C14AD2">
        <w:t xml:space="preserve"> el cual contará con las e</w:t>
      </w:r>
      <w:r w:rsidR="002E6174">
        <w:t xml:space="preserve">tapas </w:t>
      </w:r>
      <w:proofErr w:type="spellStart"/>
      <w:r w:rsidR="002E6174">
        <w:t>xxxxxxxxxxxxx</w:t>
      </w:r>
      <w:proofErr w:type="spellEnd"/>
      <w:r w:rsidR="00FF17FF">
        <w:t xml:space="preserve"> en la siguiente </w:t>
      </w:r>
      <w:r w:rsidR="00C14AD2" w:rsidRPr="00C14AD2">
        <w:t>figura.</w:t>
      </w:r>
    </w:p>
    <w:p w14:paraId="4F81CD8F" w14:textId="0E66129B" w:rsidR="00FF17FF" w:rsidRPr="00FF17FF" w:rsidRDefault="00FF17FF" w:rsidP="00C14AD2">
      <w:pPr>
        <w:ind w:firstLine="0"/>
        <w:rPr>
          <w:rFonts w:cs="Times New Roman"/>
          <w:bCs/>
          <w:i/>
          <w:sz w:val="20"/>
          <w:szCs w:val="20"/>
        </w:rPr>
      </w:pPr>
      <w:r w:rsidRPr="00FF17FF">
        <w:rPr>
          <w:rFonts w:cs="Times New Roman"/>
          <w:b/>
          <w:bCs/>
          <w:i/>
          <w:sz w:val="20"/>
          <w:szCs w:val="20"/>
        </w:rPr>
        <w:t>Figura 15.</w:t>
      </w:r>
      <w:r w:rsidRPr="00FF17FF">
        <w:rPr>
          <w:rFonts w:cs="Times New Roman"/>
          <w:bCs/>
          <w:i/>
          <w:sz w:val="20"/>
          <w:szCs w:val="20"/>
        </w:rPr>
        <w:t xml:space="preserve"> Etapas del ciclo Deming. Información tomada de la web. Elaborado por el autor.</w:t>
      </w:r>
    </w:p>
    <w:p w14:paraId="609BF478" w14:textId="77777777" w:rsidR="00FF17FF" w:rsidRDefault="00FF17FF" w:rsidP="00C14AD2">
      <w:pPr>
        <w:ind w:firstLine="0"/>
        <w:rPr>
          <w:rFonts w:cs="Times New Roman"/>
          <w:bCs/>
          <w:szCs w:val="24"/>
        </w:rPr>
      </w:pPr>
    </w:p>
    <w:p w14:paraId="4796B55D" w14:textId="3FCF0E4F" w:rsidR="00BE4EE5" w:rsidRPr="007A576B" w:rsidRDefault="007A576B" w:rsidP="00997B70">
      <w:pPr>
        <w:spacing w:after="0"/>
        <w:rPr>
          <w:rFonts w:cs="Times New Roman"/>
          <w:bCs/>
          <w:szCs w:val="24"/>
        </w:rPr>
      </w:pPr>
      <w:r>
        <w:rPr>
          <w:rFonts w:cs="Times New Roman"/>
          <w:bCs/>
          <w:szCs w:val="24"/>
        </w:rPr>
        <w:t>E</w:t>
      </w:r>
      <w:r w:rsidR="0097260B" w:rsidRPr="007A576B">
        <w:rPr>
          <w:rFonts w:cs="Times New Roman"/>
          <w:bCs/>
          <w:szCs w:val="24"/>
        </w:rPr>
        <w:t>l</w:t>
      </w:r>
      <w:r w:rsidR="002E6174">
        <w:rPr>
          <w:rFonts w:cs="Times New Roman"/>
          <w:bCs/>
          <w:szCs w:val="24"/>
        </w:rPr>
        <w:t xml:space="preserve"> plan de trabajo está </w:t>
      </w:r>
      <w:proofErr w:type="spellStart"/>
      <w:r w:rsidR="002E6174">
        <w:rPr>
          <w:rFonts w:cs="Times New Roman"/>
          <w:bCs/>
          <w:szCs w:val="24"/>
        </w:rPr>
        <w:t>xxxxxxx</w:t>
      </w:r>
      <w:proofErr w:type="spellEnd"/>
      <w:r w:rsidR="0097260B" w:rsidRPr="007A576B">
        <w:rPr>
          <w:rFonts w:cs="Times New Roman"/>
          <w:bCs/>
          <w:szCs w:val="24"/>
        </w:rPr>
        <w:t xml:space="preserve"> para que sea realizado en </w:t>
      </w:r>
      <w:proofErr w:type="spellStart"/>
      <w:r w:rsidR="002E6174">
        <w:rPr>
          <w:rFonts w:cs="Times New Roman"/>
          <w:bCs/>
          <w:szCs w:val="24"/>
        </w:rPr>
        <w:t>xxxx</w:t>
      </w:r>
      <w:proofErr w:type="spellEnd"/>
      <w:r w:rsidR="006B608E">
        <w:rPr>
          <w:rFonts w:cs="Times New Roman"/>
          <w:bCs/>
          <w:szCs w:val="24"/>
        </w:rPr>
        <w:t xml:space="preserve"> </w:t>
      </w:r>
      <w:proofErr w:type="spellStart"/>
      <w:r w:rsidR="002E6174">
        <w:rPr>
          <w:rFonts w:cs="Times New Roman"/>
          <w:bCs/>
          <w:szCs w:val="24"/>
        </w:rPr>
        <w:t>xxxxxx</w:t>
      </w:r>
      <w:proofErr w:type="spellEnd"/>
      <w:r w:rsidR="002E6174">
        <w:rPr>
          <w:rFonts w:cs="Times New Roman"/>
          <w:bCs/>
          <w:szCs w:val="24"/>
        </w:rPr>
        <w:t xml:space="preserve">, mismo que está dividido en </w:t>
      </w:r>
      <w:proofErr w:type="spellStart"/>
      <w:r w:rsidR="002E6174">
        <w:rPr>
          <w:rFonts w:cs="Times New Roman"/>
          <w:bCs/>
          <w:szCs w:val="24"/>
        </w:rPr>
        <w:t>xx</w:t>
      </w:r>
      <w:proofErr w:type="spellEnd"/>
      <w:r w:rsidR="002E6174">
        <w:rPr>
          <w:rFonts w:cs="Times New Roman"/>
          <w:bCs/>
          <w:szCs w:val="24"/>
        </w:rPr>
        <w:t xml:space="preserve"> </w:t>
      </w:r>
      <w:proofErr w:type="spellStart"/>
      <w:r w:rsidR="002E6174">
        <w:rPr>
          <w:rFonts w:cs="Times New Roman"/>
          <w:bCs/>
          <w:szCs w:val="24"/>
        </w:rPr>
        <w:t>xxxxx</w:t>
      </w:r>
      <w:proofErr w:type="spellEnd"/>
      <w:r w:rsidR="0097260B" w:rsidRPr="007A576B">
        <w:rPr>
          <w:rFonts w:cs="Times New Roman"/>
          <w:bCs/>
          <w:szCs w:val="24"/>
        </w:rPr>
        <w:t xml:space="preserve"> las cuale</w:t>
      </w:r>
      <w:r w:rsidR="002E6174">
        <w:rPr>
          <w:rFonts w:cs="Times New Roman"/>
          <w:bCs/>
          <w:szCs w:val="24"/>
        </w:rPr>
        <w:t xml:space="preserve">s se </w:t>
      </w:r>
      <w:proofErr w:type="spellStart"/>
      <w:r w:rsidR="002E6174">
        <w:rPr>
          <w:rFonts w:cs="Times New Roman"/>
          <w:bCs/>
          <w:szCs w:val="24"/>
        </w:rPr>
        <w:t>xxxxxx</w:t>
      </w:r>
      <w:proofErr w:type="spellEnd"/>
      <w:r w:rsidR="0097260B" w:rsidRPr="007A576B">
        <w:rPr>
          <w:rFonts w:cs="Times New Roman"/>
          <w:bCs/>
          <w:szCs w:val="24"/>
        </w:rPr>
        <w:t xml:space="preserve"> a continuación:</w:t>
      </w:r>
    </w:p>
    <w:p w14:paraId="427E121B" w14:textId="6F7612B7" w:rsidR="006B608E" w:rsidRDefault="006B608E" w:rsidP="006B608E">
      <w:r w:rsidRPr="006B608E">
        <w:lastRenderedPageBreak/>
        <w:t xml:space="preserve">Planear: </w:t>
      </w:r>
    </w:p>
    <w:p w14:paraId="1FB8DD22" w14:textId="678970AB" w:rsidR="003C2753" w:rsidRDefault="00DC5686" w:rsidP="006B608E">
      <w:r>
        <w:t xml:space="preserve">Durante la </w:t>
      </w:r>
      <w:proofErr w:type="spellStart"/>
      <w:r>
        <w:t>xxxxxx</w:t>
      </w:r>
      <w:proofErr w:type="spellEnd"/>
      <w:r w:rsidR="003C2753" w:rsidRPr="003C2753">
        <w:t xml:space="preserve"> fase de </w:t>
      </w:r>
      <w:r>
        <w:t xml:space="preserve">planificación, </w:t>
      </w:r>
      <w:proofErr w:type="spellStart"/>
      <w:r>
        <w:t>xxxxxx</w:t>
      </w:r>
      <w:proofErr w:type="spellEnd"/>
      <w:r>
        <w:t xml:space="preserve"> </w:t>
      </w:r>
      <w:proofErr w:type="spellStart"/>
      <w:r>
        <w:t>xxxxxxx</w:t>
      </w:r>
      <w:proofErr w:type="spellEnd"/>
      <w:r>
        <w:t xml:space="preserve"> </w:t>
      </w:r>
      <w:r w:rsidR="003C2753" w:rsidRPr="003C2753">
        <w:t>y datos para d</w:t>
      </w:r>
      <w:r>
        <w:t xml:space="preserve">efinir objetivos, </w:t>
      </w:r>
      <w:proofErr w:type="spellStart"/>
      <w:r>
        <w:t>xxxxxxxx</w:t>
      </w:r>
      <w:proofErr w:type="spellEnd"/>
      <w:r>
        <w:t xml:space="preserve"> y períodos de </w:t>
      </w:r>
      <w:proofErr w:type="spellStart"/>
      <w:r>
        <w:t>xxxxxxxx</w:t>
      </w:r>
      <w:proofErr w:type="spellEnd"/>
      <w:r>
        <w:t xml:space="preserve">. Se </w:t>
      </w:r>
      <w:proofErr w:type="spellStart"/>
      <w:r>
        <w:t>xxxxxxx</w:t>
      </w:r>
      <w:proofErr w:type="spellEnd"/>
      <w:r>
        <w:t xml:space="preserve"> un </w:t>
      </w:r>
      <w:proofErr w:type="spellStart"/>
      <w:r>
        <w:t>xxxxxx</w:t>
      </w:r>
      <w:proofErr w:type="spellEnd"/>
      <w:r w:rsidR="003C2753" w:rsidRPr="003C2753">
        <w:t xml:space="preserve"> de mejora qu</w:t>
      </w:r>
      <w:r>
        <w:t xml:space="preserve">e permita el flujo, </w:t>
      </w:r>
      <w:proofErr w:type="spellStart"/>
      <w:r>
        <w:t>xxxxxxxxx</w:t>
      </w:r>
      <w:proofErr w:type="spellEnd"/>
      <w:r w:rsidR="003C2753" w:rsidRPr="003C2753">
        <w:t xml:space="preserve"> y uso de </w:t>
      </w:r>
      <w:r>
        <w:t xml:space="preserve">los </w:t>
      </w:r>
      <w:proofErr w:type="spellStart"/>
      <w:r>
        <w:t>xxxxxxx</w:t>
      </w:r>
      <w:proofErr w:type="spellEnd"/>
      <w:r>
        <w:t xml:space="preserve"> del </w:t>
      </w:r>
      <w:proofErr w:type="spellStart"/>
      <w:r>
        <w:t>xxxxxxx</w:t>
      </w:r>
      <w:proofErr w:type="spellEnd"/>
      <w:r w:rsidR="003C2753">
        <w:t>.</w:t>
      </w:r>
      <w:r>
        <w:t xml:space="preserve"> El </w:t>
      </w:r>
      <w:proofErr w:type="spellStart"/>
      <w:r>
        <w:t>xxxxxxx</w:t>
      </w:r>
      <w:proofErr w:type="spellEnd"/>
      <w:r>
        <w:t xml:space="preserve"> principal de su </w:t>
      </w:r>
      <w:proofErr w:type="spellStart"/>
      <w:r>
        <w:t>xxxxxxx</w:t>
      </w:r>
      <w:proofErr w:type="spellEnd"/>
      <w:r w:rsidR="003C2753" w:rsidRPr="003C2753">
        <w:t xml:space="preserve"> es identificar aquellas </w:t>
      </w:r>
      <w:proofErr w:type="spellStart"/>
      <w:r>
        <w:t>xxxxxx</w:t>
      </w:r>
      <w:proofErr w:type="spellEnd"/>
      <w:r>
        <w:t xml:space="preserve"> que se pueden </w:t>
      </w:r>
      <w:proofErr w:type="spellStart"/>
      <w:r>
        <w:t>xxxxxxxx</w:t>
      </w:r>
      <w:proofErr w:type="spellEnd"/>
      <w:r>
        <w:t xml:space="preserve">, seleccionando las </w:t>
      </w:r>
      <w:proofErr w:type="spellStart"/>
      <w:r>
        <w:t>xxxxxxxx</w:t>
      </w:r>
      <w:proofErr w:type="spellEnd"/>
      <w:r>
        <w:t xml:space="preserve"> más viables y </w:t>
      </w:r>
      <w:proofErr w:type="spellStart"/>
      <w:r>
        <w:t>xxxxxxx</w:t>
      </w:r>
      <w:proofErr w:type="spellEnd"/>
      <w:r>
        <w:t xml:space="preserve"> para </w:t>
      </w:r>
      <w:proofErr w:type="spellStart"/>
      <w:r>
        <w:t>xxxxxx</w:t>
      </w:r>
      <w:proofErr w:type="spellEnd"/>
      <w:r>
        <w:t xml:space="preserve"> la </w:t>
      </w:r>
      <w:proofErr w:type="spellStart"/>
      <w:r>
        <w:t>xxxxxxx</w:t>
      </w:r>
      <w:proofErr w:type="spellEnd"/>
      <w:r>
        <w:t>.</w:t>
      </w:r>
    </w:p>
    <w:p w14:paraId="7616D80D" w14:textId="1CC7AF40" w:rsidR="006B608E" w:rsidRDefault="006B608E" w:rsidP="006B608E">
      <w:r w:rsidRPr="006B608E">
        <w:t xml:space="preserve">Hacer: </w:t>
      </w:r>
    </w:p>
    <w:p w14:paraId="07F15D8E" w14:textId="47D4684C" w:rsidR="00BB696D" w:rsidRPr="002C4B98" w:rsidRDefault="00A06F6C" w:rsidP="002C4B98">
      <w:r w:rsidRPr="00A06F6C">
        <w:t xml:space="preserve">Durante la etapa hacer, se </w:t>
      </w:r>
      <w:r w:rsidR="00B02F0B" w:rsidRPr="00A06F6C">
        <w:t>ejecuta</w:t>
      </w:r>
      <w:r w:rsidR="00B02F0B">
        <w:t>rá</w:t>
      </w:r>
      <w:r w:rsidR="00C0752A">
        <w:t xml:space="preserve"> </w:t>
      </w:r>
      <w:proofErr w:type="spellStart"/>
      <w:r w:rsidR="00C0752A">
        <w:t>xxxxx</w:t>
      </w:r>
      <w:proofErr w:type="spellEnd"/>
      <w:r w:rsidR="00C0752A">
        <w:t xml:space="preserve">, para la </w:t>
      </w:r>
      <w:proofErr w:type="spellStart"/>
      <w:r w:rsidR="00C0752A">
        <w:t>xxxxxxxx</w:t>
      </w:r>
      <w:proofErr w:type="spellEnd"/>
      <w:r w:rsidRPr="00A06F6C">
        <w:t xml:space="preserve"> de la propues</w:t>
      </w:r>
      <w:r w:rsidR="00C0752A">
        <w:t xml:space="preserve">ta de mejora tiene que </w:t>
      </w:r>
      <w:proofErr w:type="spellStart"/>
      <w:r w:rsidR="00C0752A">
        <w:t>xxxxxx</w:t>
      </w:r>
      <w:proofErr w:type="spellEnd"/>
      <w:r w:rsidR="00C0752A">
        <w:t xml:space="preserve"> todo el </w:t>
      </w:r>
      <w:proofErr w:type="spellStart"/>
      <w:r w:rsidR="00C0752A">
        <w:t>xxxxxxx</w:t>
      </w:r>
      <w:proofErr w:type="spellEnd"/>
      <w:r w:rsidRPr="00A06F6C">
        <w:t xml:space="preserve"> d</w:t>
      </w:r>
      <w:r w:rsidR="00C0752A">
        <w:t xml:space="preserve">e atención en las </w:t>
      </w:r>
      <w:proofErr w:type="spellStart"/>
      <w:r w:rsidR="00C0752A">
        <w:t>xxxxxxx</w:t>
      </w:r>
      <w:proofErr w:type="spellEnd"/>
      <w:r w:rsidR="00BC78E1">
        <w:t xml:space="preserve"> </w:t>
      </w:r>
      <w:r w:rsidR="00E6084F">
        <w:t>e</w:t>
      </w:r>
      <w:r w:rsidR="00BC78E1">
        <w:t xml:space="preserve"> </w:t>
      </w:r>
      <w:proofErr w:type="spellStart"/>
      <w:r w:rsidR="00C0752A">
        <w:t>xxxxxxx</w:t>
      </w:r>
      <w:proofErr w:type="spellEnd"/>
      <w:r w:rsidR="00BC78E1" w:rsidRPr="00A06F6C">
        <w:t>,</w:t>
      </w:r>
      <w:r w:rsidRPr="00A06F6C">
        <w:t xml:space="preserve"> </w:t>
      </w:r>
      <w:r w:rsidR="00C0752A">
        <w:t xml:space="preserve">se informará a los </w:t>
      </w:r>
      <w:proofErr w:type="spellStart"/>
      <w:r w:rsidR="00C0752A">
        <w:t>xxxxxxxxx</w:t>
      </w:r>
      <w:proofErr w:type="spellEnd"/>
      <w:r w:rsidRPr="00A06F6C">
        <w:t xml:space="preserve"> el hora</w:t>
      </w:r>
      <w:r w:rsidR="00C0752A">
        <w:t xml:space="preserve">rio en que éstas sean </w:t>
      </w:r>
      <w:proofErr w:type="spellStart"/>
      <w:r w:rsidR="00C0752A">
        <w:t>xxxxxxxxx</w:t>
      </w:r>
      <w:proofErr w:type="spellEnd"/>
      <w:r w:rsidR="00C0752A">
        <w:t xml:space="preserve"> para evitar </w:t>
      </w:r>
      <w:proofErr w:type="spellStart"/>
      <w:r w:rsidR="00C0752A">
        <w:t>xxxxxxxx</w:t>
      </w:r>
      <w:proofErr w:type="spellEnd"/>
      <w:r w:rsidR="00C0752A">
        <w:t xml:space="preserve"> con sus </w:t>
      </w:r>
      <w:proofErr w:type="spellStart"/>
      <w:r w:rsidR="00C0752A">
        <w:t>xxxxxxx</w:t>
      </w:r>
      <w:proofErr w:type="spellEnd"/>
      <w:r w:rsidR="00C0752A">
        <w:t xml:space="preserve"> </w:t>
      </w:r>
      <w:proofErr w:type="spellStart"/>
      <w:r w:rsidR="00C0752A">
        <w:t>xxxxxxxx</w:t>
      </w:r>
      <w:proofErr w:type="spellEnd"/>
      <w:r w:rsidR="00C0752A">
        <w:t xml:space="preserve">, también se definirán las </w:t>
      </w:r>
      <w:proofErr w:type="spellStart"/>
      <w:r w:rsidR="00C0752A">
        <w:t>xxxxx</w:t>
      </w:r>
      <w:proofErr w:type="spellEnd"/>
      <w:r w:rsidR="00C0752A">
        <w:t xml:space="preserve"> a alcanzar en cuanto a </w:t>
      </w:r>
      <w:proofErr w:type="spellStart"/>
      <w:r w:rsidR="00C0752A">
        <w:t>xxxxxxxx</w:t>
      </w:r>
      <w:proofErr w:type="spellEnd"/>
      <w:r w:rsidR="00C0752A">
        <w:t xml:space="preserve"> de </w:t>
      </w:r>
      <w:proofErr w:type="spellStart"/>
      <w:r w:rsidR="00C0752A">
        <w:t>xxxxxx</w:t>
      </w:r>
      <w:proofErr w:type="spellEnd"/>
      <w:r w:rsidR="00C0752A">
        <w:t xml:space="preserve">. Entre los temas </w:t>
      </w:r>
      <w:proofErr w:type="spellStart"/>
      <w:r w:rsidR="00C0752A">
        <w:t>xxxxxxx</w:t>
      </w:r>
      <w:proofErr w:type="spellEnd"/>
      <w:r w:rsidRPr="00A06F6C">
        <w:t xml:space="preserve"> a tratar </w:t>
      </w:r>
      <w:r w:rsidR="00665F93">
        <w:t>se tiene:</w:t>
      </w:r>
      <w:r w:rsidR="00C0752A">
        <w:t xml:space="preserve"> </w:t>
      </w:r>
      <w:proofErr w:type="spellStart"/>
      <w:r w:rsidR="00C0752A">
        <w:t>xxxxxxxx</w:t>
      </w:r>
      <w:proofErr w:type="spellEnd"/>
      <w:r w:rsidR="00C0752A">
        <w:t xml:space="preserve"> que </w:t>
      </w:r>
      <w:proofErr w:type="spellStart"/>
      <w:r w:rsidR="00C0752A">
        <w:t>xxxxxx</w:t>
      </w:r>
      <w:proofErr w:type="spellEnd"/>
      <w:r w:rsidR="00C0752A">
        <w:t xml:space="preserve"> en la </w:t>
      </w:r>
      <w:proofErr w:type="spellStart"/>
      <w:r w:rsidR="00C0752A">
        <w:t>xxxxxx</w:t>
      </w:r>
      <w:proofErr w:type="spellEnd"/>
      <w:r w:rsidR="00C0752A">
        <w:t xml:space="preserve"> del </w:t>
      </w:r>
      <w:proofErr w:type="spellStart"/>
      <w:r w:rsidR="00C0752A">
        <w:t>xxxxxx</w:t>
      </w:r>
      <w:proofErr w:type="spellEnd"/>
      <w:r w:rsidR="00C0752A">
        <w:t xml:space="preserve">, mejores </w:t>
      </w:r>
      <w:proofErr w:type="spellStart"/>
      <w:r w:rsidR="00C0752A">
        <w:t>xxxxx</w:t>
      </w:r>
      <w:proofErr w:type="spellEnd"/>
      <w:r w:rsidRPr="00A06F6C">
        <w:t xml:space="preserve"> en el </w:t>
      </w:r>
      <w:proofErr w:type="spellStart"/>
      <w:r w:rsidR="00C0752A">
        <w:t>xxxxxxx</w:t>
      </w:r>
      <w:proofErr w:type="spellEnd"/>
      <w:r w:rsidR="00C0752A">
        <w:t>.</w:t>
      </w:r>
    </w:p>
    <w:p w14:paraId="0BBBD9EB" w14:textId="77777777" w:rsidR="006D4BC8" w:rsidRDefault="006D4BC8" w:rsidP="00BB696D">
      <w:pPr>
        <w:ind w:firstLine="0"/>
      </w:pPr>
    </w:p>
    <w:bookmarkEnd w:id="85"/>
    <w:p w14:paraId="1D990090" w14:textId="77777777" w:rsidR="009C5E11" w:rsidRDefault="009C5E11" w:rsidP="00B10126">
      <w:pPr>
        <w:tabs>
          <w:tab w:val="left" w:pos="1290"/>
        </w:tabs>
        <w:ind w:firstLine="0"/>
        <w:sectPr w:rsidR="009C5E11" w:rsidSect="00EE41D4">
          <w:headerReference w:type="default" r:id="rId30"/>
          <w:pgSz w:w="11906" w:h="16838"/>
          <w:pgMar w:top="1440" w:right="1440" w:bottom="1440" w:left="1440" w:header="709" w:footer="709" w:gutter="0"/>
          <w:cols w:space="708"/>
          <w:titlePg/>
          <w:docGrid w:linePitch="360"/>
        </w:sectPr>
      </w:pPr>
    </w:p>
    <w:p w14:paraId="4A1972B0" w14:textId="4D51A054" w:rsidR="004C3C9F" w:rsidRDefault="004C3C9F" w:rsidP="00B10126">
      <w:pPr>
        <w:tabs>
          <w:tab w:val="left" w:pos="1290"/>
        </w:tabs>
        <w:ind w:firstLine="0"/>
      </w:pPr>
    </w:p>
    <w:p w14:paraId="4F80A0EA" w14:textId="79F21601" w:rsidR="004C3C9F" w:rsidRDefault="004C3C9F" w:rsidP="00B10126">
      <w:pPr>
        <w:tabs>
          <w:tab w:val="left" w:pos="1290"/>
        </w:tabs>
        <w:ind w:firstLine="0"/>
      </w:pPr>
    </w:p>
    <w:p w14:paraId="57432324" w14:textId="45A802CE" w:rsidR="00670E1B" w:rsidRDefault="00670E1B" w:rsidP="00B10126">
      <w:pPr>
        <w:tabs>
          <w:tab w:val="left" w:pos="1290"/>
        </w:tabs>
        <w:ind w:firstLine="0"/>
      </w:pPr>
    </w:p>
    <w:p w14:paraId="598073CC" w14:textId="2FE74695" w:rsidR="00670E1B" w:rsidRDefault="00670E1B" w:rsidP="00B10126">
      <w:pPr>
        <w:tabs>
          <w:tab w:val="left" w:pos="1290"/>
        </w:tabs>
        <w:ind w:firstLine="0"/>
      </w:pPr>
    </w:p>
    <w:p w14:paraId="568B8411" w14:textId="41565405" w:rsidR="00670E1B" w:rsidRDefault="00670E1B" w:rsidP="00B10126">
      <w:pPr>
        <w:tabs>
          <w:tab w:val="left" w:pos="1290"/>
        </w:tabs>
        <w:ind w:firstLine="0"/>
      </w:pPr>
    </w:p>
    <w:p w14:paraId="27E22779" w14:textId="2A1116C3" w:rsidR="00670E1B" w:rsidRDefault="00670E1B" w:rsidP="00B10126">
      <w:pPr>
        <w:tabs>
          <w:tab w:val="left" w:pos="1290"/>
        </w:tabs>
        <w:ind w:firstLine="0"/>
      </w:pPr>
    </w:p>
    <w:p w14:paraId="6CA30D74" w14:textId="46481A72" w:rsidR="00670E1B" w:rsidRDefault="00670E1B" w:rsidP="00B10126">
      <w:pPr>
        <w:tabs>
          <w:tab w:val="left" w:pos="1290"/>
        </w:tabs>
        <w:ind w:firstLine="0"/>
      </w:pPr>
    </w:p>
    <w:p w14:paraId="572B5244" w14:textId="33FFE627" w:rsidR="00670E1B" w:rsidRDefault="00670E1B" w:rsidP="00B10126">
      <w:pPr>
        <w:tabs>
          <w:tab w:val="left" w:pos="1290"/>
        </w:tabs>
        <w:ind w:firstLine="0"/>
      </w:pPr>
    </w:p>
    <w:p w14:paraId="7B2D2BC6" w14:textId="0EF54152" w:rsidR="00670E1B" w:rsidRDefault="00670E1B" w:rsidP="00B10126">
      <w:pPr>
        <w:tabs>
          <w:tab w:val="left" w:pos="1290"/>
        </w:tabs>
        <w:ind w:firstLine="0"/>
      </w:pPr>
    </w:p>
    <w:p w14:paraId="71D799F6" w14:textId="773A74E4" w:rsidR="00670E1B" w:rsidRDefault="00670E1B" w:rsidP="00B10126">
      <w:pPr>
        <w:tabs>
          <w:tab w:val="left" w:pos="1290"/>
        </w:tabs>
        <w:ind w:firstLine="0"/>
      </w:pPr>
    </w:p>
    <w:p w14:paraId="53AE696F" w14:textId="419CE749" w:rsidR="00670E1B" w:rsidRPr="009C5E11" w:rsidRDefault="00670E1B" w:rsidP="009C5E11">
      <w:pPr>
        <w:spacing w:line="259" w:lineRule="auto"/>
        <w:ind w:firstLine="0"/>
        <w:jc w:val="left"/>
      </w:pPr>
    </w:p>
    <w:p w14:paraId="1BC0B785" w14:textId="08BDB4A2" w:rsidR="004C3C9F" w:rsidRPr="0052023A" w:rsidRDefault="0052023A" w:rsidP="0052023A">
      <w:pPr>
        <w:tabs>
          <w:tab w:val="left" w:pos="1290"/>
        </w:tabs>
        <w:ind w:firstLine="0"/>
        <w:jc w:val="center"/>
        <w:rPr>
          <w:sz w:val="200"/>
          <w:szCs w:val="180"/>
        </w:rPr>
      </w:pPr>
      <w:r w:rsidRPr="0052023A">
        <w:rPr>
          <w:sz w:val="200"/>
          <w:szCs w:val="180"/>
        </w:rPr>
        <w:t>ANEXOS</w:t>
      </w:r>
    </w:p>
    <w:p w14:paraId="6BE8804A" w14:textId="1EB26B98" w:rsidR="004C3C9F" w:rsidRDefault="004C3C9F" w:rsidP="00B10126">
      <w:pPr>
        <w:tabs>
          <w:tab w:val="left" w:pos="1290"/>
        </w:tabs>
        <w:ind w:firstLine="0"/>
      </w:pPr>
    </w:p>
    <w:p w14:paraId="3DD666A9" w14:textId="652D33F7" w:rsidR="0052023A" w:rsidRDefault="0052023A" w:rsidP="00B10126">
      <w:pPr>
        <w:tabs>
          <w:tab w:val="left" w:pos="1290"/>
        </w:tabs>
        <w:ind w:firstLine="0"/>
      </w:pPr>
    </w:p>
    <w:p w14:paraId="122F6B04" w14:textId="3B61ABD8" w:rsidR="0052023A" w:rsidRDefault="0052023A" w:rsidP="00B10126">
      <w:pPr>
        <w:tabs>
          <w:tab w:val="left" w:pos="1290"/>
        </w:tabs>
        <w:ind w:firstLine="0"/>
      </w:pPr>
    </w:p>
    <w:p w14:paraId="2D0A4C85" w14:textId="7F2655FE" w:rsidR="009C5E11" w:rsidRDefault="009C5E11" w:rsidP="00B10126">
      <w:pPr>
        <w:tabs>
          <w:tab w:val="left" w:pos="1290"/>
        </w:tabs>
        <w:ind w:firstLine="0"/>
      </w:pPr>
    </w:p>
    <w:p w14:paraId="7CBDDCA4" w14:textId="1AC68B06" w:rsidR="009C5E11" w:rsidRDefault="009C5E11" w:rsidP="00B10126">
      <w:pPr>
        <w:tabs>
          <w:tab w:val="left" w:pos="1290"/>
        </w:tabs>
        <w:ind w:firstLine="0"/>
      </w:pPr>
    </w:p>
    <w:p w14:paraId="4DD01A01" w14:textId="43827460" w:rsidR="009C5E11" w:rsidRDefault="009C5E11" w:rsidP="00B10126">
      <w:pPr>
        <w:tabs>
          <w:tab w:val="left" w:pos="1290"/>
        </w:tabs>
        <w:ind w:firstLine="0"/>
      </w:pPr>
    </w:p>
    <w:p w14:paraId="7EB762CF" w14:textId="77777777" w:rsidR="009C5E11" w:rsidRDefault="009C5E11" w:rsidP="00B10126">
      <w:pPr>
        <w:tabs>
          <w:tab w:val="left" w:pos="1290"/>
        </w:tabs>
        <w:ind w:firstLine="0"/>
      </w:pPr>
    </w:p>
    <w:p w14:paraId="64FD07C9" w14:textId="5A2092C5" w:rsidR="0052023A" w:rsidRDefault="0052023A" w:rsidP="00B10126">
      <w:pPr>
        <w:tabs>
          <w:tab w:val="left" w:pos="1290"/>
        </w:tabs>
        <w:ind w:firstLine="0"/>
      </w:pPr>
    </w:p>
    <w:p w14:paraId="7C898824" w14:textId="75B18AA9" w:rsidR="004B4495" w:rsidRPr="00E92EDB" w:rsidRDefault="004B4495" w:rsidP="00A53744">
      <w:pPr>
        <w:tabs>
          <w:tab w:val="left" w:pos="1290"/>
        </w:tabs>
        <w:spacing w:after="0"/>
        <w:ind w:firstLine="0"/>
        <w:jc w:val="center"/>
        <w:rPr>
          <w:b/>
        </w:rPr>
      </w:pPr>
      <w:r w:rsidRPr="00E92EDB">
        <w:rPr>
          <w:b/>
        </w:rPr>
        <w:t xml:space="preserve">Anexo </w:t>
      </w:r>
      <w:proofErr w:type="spellStart"/>
      <w:r w:rsidRPr="00E92EDB">
        <w:rPr>
          <w:b/>
        </w:rPr>
        <w:t>N°</w:t>
      </w:r>
      <w:proofErr w:type="spellEnd"/>
      <w:r w:rsidRPr="00E92EDB">
        <w:rPr>
          <w:b/>
        </w:rPr>
        <w:t xml:space="preserve"> 1</w:t>
      </w:r>
    </w:p>
    <w:p w14:paraId="3721790B" w14:textId="52763C33" w:rsidR="009969AA" w:rsidRPr="00E92EDB" w:rsidRDefault="009969AA" w:rsidP="00A53744">
      <w:pPr>
        <w:tabs>
          <w:tab w:val="left" w:pos="1290"/>
        </w:tabs>
        <w:spacing w:after="0"/>
        <w:ind w:firstLine="0"/>
        <w:jc w:val="center"/>
        <w:rPr>
          <w:b/>
        </w:rPr>
      </w:pPr>
      <w:r w:rsidRPr="00E92EDB">
        <w:rPr>
          <w:b/>
        </w:rPr>
        <w:t>Instructivo de trabajo para la limpieza De La Mezcladora</w:t>
      </w:r>
    </w:p>
    <w:tbl>
      <w:tblPr>
        <w:tblStyle w:val="Tablaconcuadrcula"/>
        <w:tblW w:w="0" w:type="auto"/>
        <w:tblLook w:val="04A0" w:firstRow="1" w:lastRow="0" w:firstColumn="1" w:lastColumn="0" w:noHBand="0" w:noVBand="1"/>
      </w:tblPr>
      <w:tblGrid>
        <w:gridCol w:w="1383"/>
        <w:gridCol w:w="4531"/>
        <w:gridCol w:w="1366"/>
        <w:gridCol w:w="1475"/>
      </w:tblGrid>
      <w:tr w:rsidR="00A100B0" w:rsidRPr="00A100B0" w14:paraId="0912FAC1" w14:textId="77777777" w:rsidTr="00857B6D">
        <w:trPr>
          <w:trHeight w:val="588"/>
        </w:trPr>
        <w:tc>
          <w:tcPr>
            <w:tcW w:w="1383" w:type="dxa"/>
            <w:vMerge w:val="restart"/>
            <w:noWrap/>
            <w:hideMark/>
          </w:tcPr>
          <w:p w14:paraId="6F35A0B4" w14:textId="77777777" w:rsidR="00A100B0" w:rsidRPr="00A100B0" w:rsidRDefault="00A100B0" w:rsidP="00A100B0">
            <w:pPr>
              <w:tabs>
                <w:tab w:val="left" w:pos="1290"/>
              </w:tabs>
              <w:ind w:firstLine="0"/>
            </w:pPr>
            <w:r w:rsidRPr="00A100B0">
              <w:t> </w:t>
            </w:r>
          </w:p>
        </w:tc>
        <w:tc>
          <w:tcPr>
            <w:tcW w:w="4531" w:type="dxa"/>
            <w:vMerge w:val="restart"/>
            <w:noWrap/>
            <w:hideMark/>
          </w:tcPr>
          <w:p w14:paraId="14F71F31" w14:textId="77777777" w:rsidR="0028050C" w:rsidRDefault="0028050C" w:rsidP="0028050C">
            <w:pPr>
              <w:tabs>
                <w:tab w:val="left" w:pos="1290"/>
              </w:tabs>
              <w:ind w:firstLine="0"/>
              <w:jc w:val="center"/>
            </w:pPr>
          </w:p>
          <w:p w14:paraId="776309DB" w14:textId="604991AE" w:rsidR="00A100B0" w:rsidRPr="00A100B0" w:rsidRDefault="0028050C" w:rsidP="0028050C">
            <w:pPr>
              <w:tabs>
                <w:tab w:val="left" w:pos="1290"/>
              </w:tabs>
              <w:ind w:firstLine="0"/>
              <w:jc w:val="center"/>
            </w:pPr>
            <w:r w:rsidRPr="00A100B0">
              <w:t>Instructivo</w:t>
            </w:r>
            <w:r w:rsidR="00242BFC">
              <w:t xml:space="preserve"> de trabajo</w:t>
            </w:r>
            <w:r w:rsidRPr="00A100B0">
              <w:t xml:space="preserve"> </w:t>
            </w:r>
            <w:r w:rsidR="00242BFC">
              <w:t>p</w:t>
            </w:r>
            <w:r w:rsidRPr="00A100B0">
              <w:t xml:space="preserve">ara </w:t>
            </w:r>
            <w:r w:rsidR="00242BFC">
              <w:t>la l</w:t>
            </w:r>
            <w:r w:rsidRPr="00A100B0">
              <w:t>impieza De La Mezcladora</w:t>
            </w:r>
          </w:p>
        </w:tc>
        <w:tc>
          <w:tcPr>
            <w:tcW w:w="1366" w:type="dxa"/>
            <w:noWrap/>
            <w:hideMark/>
          </w:tcPr>
          <w:p w14:paraId="2D7E0920" w14:textId="05C9EC44" w:rsidR="00A100B0" w:rsidRPr="00A100B0" w:rsidRDefault="00AB72C5" w:rsidP="00A100B0">
            <w:pPr>
              <w:tabs>
                <w:tab w:val="left" w:pos="1290"/>
              </w:tabs>
              <w:ind w:firstLine="0"/>
            </w:pPr>
            <w:r w:rsidRPr="00A100B0">
              <w:t>Ve</w:t>
            </w:r>
            <w:r>
              <w:t>rs</w:t>
            </w:r>
            <w:r w:rsidRPr="00A100B0">
              <w:t>ión:</w:t>
            </w:r>
          </w:p>
        </w:tc>
        <w:tc>
          <w:tcPr>
            <w:tcW w:w="1475" w:type="dxa"/>
            <w:noWrap/>
            <w:hideMark/>
          </w:tcPr>
          <w:p w14:paraId="5730E01F" w14:textId="09454A6F" w:rsidR="00A100B0" w:rsidRPr="00A100B0" w:rsidRDefault="00AB72C5" w:rsidP="00A100B0">
            <w:pPr>
              <w:tabs>
                <w:tab w:val="left" w:pos="1290"/>
              </w:tabs>
              <w:ind w:firstLine="0"/>
            </w:pPr>
            <w:r w:rsidRPr="00A100B0">
              <w:t>Fecha:</w:t>
            </w:r>
          </w:p>
        </w:tc>
      </w:tr>
      <w:tr w:rsidR="00A100B0" w:rsidRPr="00A100B0" w14:paraId="38BE088D" w14:textId="77777777" w:rsidTr="00857B6D">
        <w:trPr>
          <w:trHeight w:val="912"/>
        </w:trPr>
        <w:tc>
          <w:tcPr>
            <w:tcW w:w="1383" w:type="dxa"/>
            <w:vMerge/>
            <w:hideMark/>
          </w:tcPr>
          <w:p w14:paraId="382A6A66" w14:textId="77777777" w:rsidR="00A100B0" w:rsidRPr="00A100B0" w:rsidRDefault="00A100B0" w:rsidP="00A100B0">
            <w:pPr>
              <w:tabs>
                <w:tab w:val="left" w:pos="1290"/>
              </w:tabs>
              <w:ind w:firstLine="0"/>
            </w:pPr>
          </w:p>
        </w:tc>
        <w:tc>
          <w:tcPr>
            <w:tcW w:w="4531" w:type="dxa"/>
            <w:vMerge/>
            <w:hideMark/>
          </w:tcPr>
          <w:p w14:paraId="4E408BF1" w14:textId="77777777" w:rsidR="00A100B0" w:rsidRPr="00A100B0" w:rsidRDefault="00A100B0" w:rsidP="00A100B0">
            <w:pPr>
              <w:tabs>
                <w:tab w:val="left" w:pos="1290"/>
              </w:tabs>
              <w:ind w:firstLine="0"/>
            </w:pPr>
          </w:p>
        </w:tc>
        <w:tc>
          <w:tcPr>
            <w:tcW w:w="1366" w:type="dxa"/>
            <w:noWrap/>
            <w:hideMark/>
          </w:tcPr>
          <w:p w14:paraId="1D4581EE" w14:textId="6CF08517" w:rsidR="00A100B0" w:rsidRPr="00A100B0" w:rsidRDefault="00AB72C5" w:rsidP="00A100B0">
            <w:pPr>
              <w:tabs>
                <w:tab w:val="left" w:pos="1290"/>
              </w:tabs>
              <w:ind w:firstLine="0"/>
            </w:pPr>
            <w:r w:rsidRPr="00A100B0">
              <w:t>Elaborado Por:</w:t>
            </w:r>
          </w:p>
        </w:tc>
        <w:tc>
          <w:tcPr>
            <w:tcW w:w="1475" w:type="dxa"/>
            <w:noWrap/>
            <w:hideMark/>
          </w:tcPr>
          <w:p w14:paraId="0E965816" w14:textId="2B063690" w:rsidR="00A100B0" w:rsidRPr="00A100B0" w:rsidRDefault="00AB72C5" w:rsidP="00A100B0">
            <w:pPr>
              <w:tabs>
                <w:tab w:val="left" w:pos="1290"/>
              </w:tabs>
              <w:ind w:firstLine="0"/>
            </w:pPr>
            <w:r w:rsidRPr="00A100B0">
              <w:t>Aprobado Por</w:t>
            </w:r>
            <w:r>
              <w:t>:</w:t>
            </w:r>
            <w:r w:rsidRPr="00A100B0">
              <w:t xml:space="preserve"> </w:t>
            </w:r>
          </w:p>
        </w:tc>
      </w:tr>
      <w:tr w:rsidR="00857B6D" w:rsidRPr="00A100B0" w14:paraId="5BD74569" w14:textId="77777777" w:rsidTr="00857B6D">
        <w:trPr>
          <w:trHeight w:val="11413"/>
        </w:trPr>
        <w:tc>
          <w:tcPr>
            <w:tcW w:w="8755" w:type="dxa"/>
            <w:gridSpan w:val="4"/>
          </w:tcPr>
          <w:p w14:paraId="5BEB6C67" w14:textId="77777777" w:rsidR="00857B6D" w:rsidRPr="00857B6D" w:rsidRDefault="00857B6D">
            <w:pPr>
              <w:numPr>
                <w:ilvl w:val="0"/>
                <w:numId w:val="4"/>
              </w:numPr>
              <w:tabs>
                <w:tab w:val="left" w:pos="1290"/>
              </w:tabs>
              <w:rPr>
                <w:b/>
                <w:bCs/>
              </w:rPr>
            </w:pPr>
            <w:r w:rsidRPr="00857B6D">
              <w:rPr>
                <w:b/>
                <w:bCs/>
              </w:rPr>
              <w:lastRenderedPageBreak/>
              <w:t xml:space="preserve">Descripción del instructivo </w:t>
            </w:r>
          </w:p>
          <w:p w14:paraId="71AA852E" w14:textId="59E8A527" w:rsidR="00857B6D" w:rsidRPr="00857B6D" w:rsidRDefault="00857B6D" w:rsidP="00857B6D">
            <w:pPr>
              <w:tabs>
                <w:tab w:val="left" w:pos="1290"/>
              </w:tabs>
              <w:ind w:firstLine="0"/>
            </w:pPr>
            <w:r w:rsidRPr="00857B6D">
              <w:t>El instructivo para limpieza de la mezcladora detalla el procedimiento, los pasos que se deben realizar para asegura</w:t>
            </w:r>
            <w:r w:rsidR="005001BA">
              <w:t>r</w:t>
            </w:r>
            <w:r w:rsidRPr="00857B6D">
              <w:t xml:space="preserve"> la correcta limpieza.</w:t>
            </w:r>
          </w:p>
          <w:p w14:paraId="35C426C7" w14:textId="77777777" w:rsidR="00857B6D" w:rsidRPr="00857B6D" w:rsidRDefault="00857B6D">
            <w:pPr>
              <w:numPr>
                <w:ilvl w:val="0"/>
                <w:numId w:val="4"/>
              </w:numPr>
              <w:tabs>
                <w:tab w:val="left" w:pos="1290"/>
              </w:tabs>
              <w:rPr>
                <w:b/>
                <w:bCs/>
              </w:rPr>
            </w:pPr>
            <w:r w:rsidRPr="00857B6D">
              <w:rPr>
                <w:b/>
                <w:bCs/>
              </w:rPr>
              <w:t>Alcance</w:t>
            </w:r>
          </w:p>
          <w:p w14:paraId="41107DE1" w14:textId="77777777" w:rsidR="00857B6D" w:rsidRPr="00857B6D" w:rsidRDefault="00857B6D" w:rsidP="00857B6D">
            <w:pPr>
              <w:tabs>
                <w:tab w:val="left" w:pos="1290"/>
              </w:tabs>
              <w:ind w:firstLine="0"/>
            </w:pPr>
            <w:r w:rsidRPr="00857B6D">
              <w:t xml:space="preserve">El siguiente instructivo es exclusivamente para la mezcladora y las personas relacionadas a ella como el cocinero, el ayudante del cocinero y el supervisor de producción. </w:t>
            </w:r>
          </w:p>
          <w:p w14:paraId="30B9F58F" w14:textId="77777777" w:rsidR="00857B6D" w:rsidRPr="00857B6D" w:rsidRDefault="00857B6D">
            <w:pPr>
              <w:numPr>
                <w:ilvl w:val="0"/>
                <w:numId w:val="4"/>
              </w:numPr>
              <w:tabs>
                <w:tab w:val="left" w:pos="1290"/>
              </w:tabs>
              <w:rPr>
                <w:b/>
                <w:bCs/>
              </w:rPr>
            </w:pPr>
            <w:r w:rsidRPr="00857B6D">
              <w:rPr>
                <w:b/>
                <w:bCs/>
              </w:rPr>
              <w:t xml:space="preserve">Objetivo </w:t>
            </w:r>
          </w:p>
          <w:p w14:paraId="690E3A1A" w14:textId="77777777" w:rsidR="00857B6D" w:rsidRPr="00857B6D" w:rsidRDefault="00857B6D" w:rsidP="00857B6D">
            <w:pPr>
              <w:tabs>
                <w:tab w:val="left" w:pos="1290"/>
              </w:tabs>
              <w:ind w:firstLine="0"/>
            </w:pPr>
            <w:r w:rsidRPr="00857B6D">
              <w:t>Desarrollar un instructivo que facilite al personal la limpieza de la mezcladora de forma adecuada y evitar contratiempos.</w:t>
            </w:r>
          </w:p>
          <w:p w14:paraId="61D7D867" w14:textId="77777777" w:rsidR="00857B6D" w:rsidRPr="00857B6D" w:rsidRDefault="00857B6D">
            <w:pPr>
              <w:numPr>
                <w:ilvl w:val="0"/>
                <w:numId w:val="4"/>
              </w:numPr>
              <w:tabs>
                <w:tab w:val="left" w:pos="1290"/>
              </w:tabs>
              <w:rPr>
                <w:b/>
                <w:bCs/>
              </w:rPr>
            </w:pPr>
            <w:r w:rsidRPr="00857B6D">
              <w:rPr>
                <w:b/>
                <w:bCs/>
              </w:rPr>
              <w:t>Procedimiento</w:t>
            </w:r>
          </w:p>
          <w:p w14:paraId="3095C2E8" w14:textId="60E36673" w:rsidR="00857B6D" w:rsidRPr="00857B6D" w:rsidRDefault="00857B6D">
            <w:pPr>
              <w:numPr>
                <w:ilvl w:val="1"/>
                <w:numId w:val="4"/>
              </w:numPr>
              <w:tabs>
                <w:tab w:val="left" w:pos="1290"/>
              </w:tabs>
              <w:rPr>
                <w:b/>
                <w:bCs/>
              </w:rPr>
            </w:pPr>
            <w:r w:rsidRPr="00857B6D">
              <w:rPr>
                <w:b/>
                <w:bCs/>
              </w:rPr>
              <w:t xml:space="preserve">Asegurarse que </w:t>
            </w:r>
            <w:r w:rsidR="00681284" w:rsidRPr="00857B6D">
              <w:rPr>
                <w:b/>
                <w:bCs/>
              </w:rPr>
              <w:t>la máquina</w:t>
            </w:r>
            <w:r w:rsidR="00681284" w:rsidRPr="00681284">
              <w:rPr>
                <w:b/>
                <w:bCs/>
              </w:rPr>
              <w:t xml:space="preserve"> </w:t>
            </w:r>
            <w:r w:rsidRPr="00857B6D">
              <w:rPr>
                <w:b/>
                <w:bCs/>
              </w:rPr>
              <w:t xml:space="preserve">está apagada presionando botón rojo de tablero de control de mando: </w:t>
            </w:r>
            <w:r w:rsidRPr="00857B6D">
              <w:t xml:space="preserve">para comenzar con la limpieza de la mezcladora se debe apagar la </w:t>
            </w:r>
            <w:r w:rsidR="00681284">
              <w:rPr>
                <w:color w:val="000000"/>
              </w:rPr>
              <w:t>máquina.</w:t>
            </w:r>
          </w:p>
          <w:p w14:paraId="7C630FCD" w14:textId="77777777" w:rsidR="00857B6D" w:rsidRPr="00857B6D" w:rsidRDefault="00857B6D">
            <w:pPr>
              <w:numPr>
                <w:ilvl w:val="1"/>
                <w:numId w:val="4"/>
              </w:numPr>
              <w:tabs>
                <w:tab w:val="left" w:pos="1290"/>
              </w:tabs>
              <w:rPr>
                <w:b/>
                <w:bCs/>
              </w:rPr>
            </w:pPr>
            <w:r w:rsidRPr="00857B6D">
              <w:rPr>
                <w:b/>
                <w:bCs/>
              </w:rPr>
              <w:t xml:space="preserve">Desconectar de toma corriente o fuente de alimentación de energía: </w:t>
            </w:r>
            <w:r w:rsidRPr="00857B6D">
              <w:t>verificar que este desconectado de la toma de corriente</w:t>
            </w:r>
          </w:p>
          <w:p w14:paraId="7F621D49" w14:textId="77777777" w:rsidR="00857B6D" w:rsidRPr="00857B6D" w:rsidRDefault="00857B6D">
            <w:pPr>
              <w:numPr>
                <w:ilvl w:val="1"/>
                <w:numId w:val="4"/>
              </w:numPr>
              <w:tabs>
                <w:tab w:val="left" w:pos="1290"/>
              </w:tabs>
              <w:rPr>
                <w:b/>
                <w:bCs/>
              </w:rPr>
            </w:pPr>
            <w:r w:rsidRPr="00857B6D">
              <w:rPr>
                <w:b/>
                <w:bCs/>
              </w:rPr>
              <w:t>Desmontar aspas desenroscando manualmente o con llave mecánica en caso de ser necesario.</w:t>
            </w:r>
          </w:p>
          <w:p w14:paraId="720A766C" w14:textId="77777777" w:rsidR="00857B6D" w:rsidRPr="00857B6D" w:rsidRDefault="00857B6D">
            <w:pPr>
              <w:numPr>
                <w:ilvl w:val="1"/>
                <w:numId w:val="4"/>
              </w:numPr>
              <w:tabs>
                <w:tab w:val="left" w:pos="1290"/>
              </w:tabs>
              <w:rPr>
                <w:b/>
                <w:bCs/>
              </w:rPr>
            </w:pPr>
            <w:r w:rsidRPr="00857B6D">
              <w:rPr>
                <w:b/>
                <w:bCs/>
              </w:rPr>
              <w:t>Retirar aspas fuera del tanque.</w:t>
            </w:r>
          </w:p>
          <w:p w14:paraId="166E05A6" w14:textId="0EDE32D5" w:rsidR="00857B6D" w:rsidRPr="00857B6D" w:rsidRDefault="00857B6D">
            <w:pPr>
              <w:numPr>
                <w:ilvl w:val="1"/>
                <w:numId w:val="4"/>
              </w:numPr>
              <w:tabs>
                <w:tab w:val="left" w:pos="1290"/>
              </w:tabs>
              <w:rPr>
                <w:b/>
                <w:bCs/>
              </w:rPr>
            </w:pPr>
            <w:r w:rsidRPr="00857B6D">
              <w:rPr>
                <w:b/>
                <w:bCs/>
              </w:rPr>
              <w:t>Abrir válvula inferior de descarga de</w:t>
            </w:r>
            <w:r w:rsidR="00681284">
              <w:rPr>
                <w:b/>
                <w:bCs/>
              </w:rPr>
              <w:t>l</w:t>
            </w:r>
            <w:r w:rsidRPr="00857B6D">
              <w:rPr>
                <w:b/>
                <w:bCs/>
              </w:rPr>
              <w:t xml:space="preserve"> tanque.</w:t>
            </w:r>
          </w:p>
          <w:p w14:paraId="15DB60E3" w14:textId="77777777" w:rsidR="00857B6D" w:rsidRPr="00857B6D" w:rsidRDefault="00857B6D">
            <w:pPr>
              <w:numPr>
                <w:ilvl w:val="1"/>
                <w:numId w:val="4"/>
              </w:numPr>
              <w:tabs>
                <w:tab w:val="left" w:pos="1290"/>
              </w:tabs>
              <w:rPr>
                <w:b/>
                <w:bCs/>
              </w:rPr>
            </w:pPr>
            <w:r w:rsidRPr="00857B6D">
              <w:rPr>
                <w:b/>
                <w:bCs/>
              </w:rPr>
              <w:t>Limpiar el interior del tanque de líquidos con manguera de presión de agua frotando con cepillo plástico hasta remover residuos adheridos en las paredes de la misma.</w:t>
            </w:r>
          </w:p>
          <w:p w14:paraId="1C20A50E" w14:textId="7D50BBD0" w:rsidR="00857B6D" w:rsidRPr="00857B6D" w:rsidRDefault="00857B6D">
            <w:pPr>
              <w:numPr>
                <w:ilvl w:val="1"/>
                <w:numId w:val="4"/>
              </w:numPr>
              <w:tabs>
                <w:tab w:val="left" w:pos="1290"/>
              </w:tabs>
              <w:rPr>
                <w:b/>
                <w:bCs/>
              </w:rPr>
            </w:pPr>
            <w:r w:rsidRPr="00857B6D">
              <w:rPr>
                <w:b/>
                <w:bCs/>
              </w:rPr>
              <w:t>Limpiar con agua y alcohol etílico las aspas de</w:t>
            </w:r>
            <w:r w:rsidR="00681284">
              <w:rPr>
                <w:b/>
                <w:bCs/>
              </w:rPr>
              <w:t>l</w:t>
            </w:r>
            <w:r w:rsidRPr="00857B6D">
              <w:rPr>
                <w:b/>
                <w:bCs/>
              </w:rPr>
              <w:t xml:space="preserve"> mezclador.</w:t>
            </w:r>
          </w:p>
          <w:p w14:paraId="4AA58B1A" w14:textId="22A9E3EE" w:rsidR="00857B6D" w:rsidRPr="009C271C" w:rsidRDefault="00857B6D">
            <w:pPr>
              <w:numPr>
                <w:ilvl w:val="1"/>
                <w:numId w:val="4"/>
              </w:numPr>
              <w:tabs>
                <w:tab w:val="left" w:pos="1290"/>
              </w:tabs>
              <w:rPr>
                <w:b/>
                <w:bCs/>
              </w:rPr>
            </w:pPr>
            <w:r w:rsidRPr="00857B6D">
              <w:rPr>
                <w:b/>
                <w:bCs/>
              </w:rPr>
              <w:t>Rociar paredes interiores y orificios de tubo de medición de volumen con alcohol etílico.</w:t>
            </w:r>
          </w:p>
          <w:p w14:paraId="627273F4" w14:textId="77777777" w:rsidR="00857B6D" w:rsidRPr="00A100B0" w:rsidRDefault="00857B6D" w:rsidP="00A100B0">
            <w:pPr>
              <w:tabs>
                <w:tab w:val="left" w:pos="1290"/>
              </w:tabs>
              <w:ind w:firstLine="0"/>
            </w:pPr>
          </w:p>
        </w:tc>
      </w:tr>
    </w:tbl>
    <w:p w14:paraId="221D9AAD" w14:textId="6CA58B55" w:rsidR="00D612D2" w:rsidRPr="009C271C" w:rsidRDefault="00D612D2" w:rsidP="009C271C">
      <w:pPr>
        <w:tabs>
          <w:tab w:val="left" w:pos="1290"/>
        </w:tabs>
        <w:ind w:firstLine="0"/>
        <w:rPr>
          <w:i/>
          <w:iCs/>
          <w:sz w:val="22"/>
          <w:szCs w:val="20"/>
        </w:rPr>
      </w:pPr>
      <w:r w:rsidRPr="00D612D2">
        <w:rPr>
          <w:i/>
          <w:iCs/>
          <w:sz w:val="22"/>
          <w:szCs w:val="20"/>
        </w:rPr>
        <w:t>Información obtenida en la investigación, Elaborado por el autor.</w:t>
      </w:r>
    </w:p>
    <w:p w14:paraId="3DF570A5" w14:textId="77777777" w:rsidR="00C9065A" w:rsidRPr="00A53744" w:rsidRDefault="00A03EDD" w:rsidP="00A53744">
      <w:pPr>
        <w:tabs>
          <w:tab w:val="left" w:pos="1290"/>
        </w:tabs>
        <w:spacing w:after="0"/>
        <w:ind w:firstLine="0"/>
        <w:jc w:val="center"/>
        <w:rPr>
          <w:b/>
        </w:rPr>
      </w:pPr>
      <w:r w:rsidRPr="00A53744">
        <w:rPr>
          <w:b/>
        </w:rPr>
        <w:t xml:space="preserve">Anexo </w:t>
      </w:r>
      <w:proofErr w:type="spellStart"/>
      <w:r w:rsidRPr="00A53744">
        <w:rPr>
          <w:b/>
        </w:rPr>
        <w:t>N°</w:t>
      </w:r>
      <w:proofErr w:type="spellEnd"/>
      <w:r w:rsidRPr="00A53744">
        <w:rPr>
          <w:b/>
        </w:rPr>
        <w:t xml:space="preserve"> 2</w:t>
      </w:r>
      <w:r w:rsidR="00D612D2" w:rsidRPr="00A53744">
        <w:rPr>
          <w:b/>
        </w:rPr>
        <w:t xml:space="preserve"> </w:t>
      </w:r>
    </w:p>
    <w:p w14:paraId="0C59EE29" w14:textId="008308CE" w:rsidR="00D612D2" w:rsidRPr="00A53744" w:rsidRDefault="00D612D2" w:rsidP="00A53744">
      <w:pPr>
        <w:tabs>
          <w:tab w:val="left" w:pos="1290"/>
        </w:tabs>
        <w:spacing w:after="0"/>
        <w:ind w:firstLine="0"/>
        <w:jc w:val="center"/>
        <w:rPr>
          <w:b/>
        </w:rPr>
      </w:pPr>
      <w:r w:rsidRPr="00A53744">
        <w:rPr>
          <w:b/>
        </w:rPr>
        <w:t>Procedimiento Mantenimiento Preventivo, Correctivo</w:t>
      </w:r>
    </w:p>
    <w:p w14:paraId="6605307C" w14:textId="7021E4E1" w:rsidR="00E55CFF" w:rsidRDefault="00E55CFF" w:rsidP="00B10126">
      <w:pPr>
        <w:tabs>
          <w:tab w:val="left" w:pos="1290"/>
        </w:tabs>
        <w:ind w:firstLine="0"/>
      </w:pPr>
    </w:p>
    <w:p w14:paraId="5F5671CA" w14:textId="12583B83" w:rsidR="00E55CFF" w:rsidRDefault="00E55CFF" w:rsidP="00B10126">
      <w:pPr>
        <w:tabs>
          <w:tab w:val="left" w:pos="1290"/>
        </w:tabs>
        <w:ind w:firstLine="0"/>
      </w:pPr>
    </w:p>
    <w:p w14:paraId="75225529" w14:textId="77777777" w:rsidR="004B4495" w:rsidRDefault="004B4495" w:rsidP="00B10126">
      <w:pPr>
        <w:tabs>
          <w:tab w:val="left" w:pos="1290"/>
        </w:tabs>
        <w:ind w:firstLine="0"/>
      </w:pPr>
    </w:p>
    <w:p w14:paraId="00AF477F" w14:textId="5F567FF1" w:rsidR="004B4495" w:rsidRDefault="004B4495" w:rsidP="00B10126">
      <w:pPr>
        <w:tabs>
          <w:tab w:val="left" w:pos="1290"/>
        </w:tabs>
        <w:ind w:firstLine="0"/>
      </w:pPr>
    </w:p>
    <w:p w14:paraId="29A8F237" w14:textId="77777777" w:rsidR="002A2AB1" w:rsidRDefault="002A2AB1" w:rsidP="002A2AB1">
      <w:pPr>
        <w:tabs>
          <w:tab w:val="left" w:pos="1290"/>
        </w:tabs>
        <w:ind w:firstLine="0"/>
        <w:jc w:val="center"/>
      </w:pPr>
    </w:p>
    <w:p w14:paraId="3B2E4352" w14:textId="0759EA5A" w:rsidR="00C05330" w:rsidRDefault="00C05330" w:rsidP="00A53744">
      <w:pPr>
        <w:tabs>
          <w:tab w:val="left" w:pos="1290"/>
        </w:tabs>
        <w:ind w:firstLine="0"/>
        <w:rPr>
          <w:i/>
          <w:iCs/>
          <w:sz w:val="20"/>
          <w:szCs w:val="18"/>
        </w:rPr>
        <w:sectPr w:rsidR="00C05330" w:rsidSect="00EE41D4">
          <w:headerReference w:type="default" r:id="rId31"/>
          <w:pgSz w:w="11906" w:h="16838"/>
          <w:pgMar w:top="1440" w:right="1440" w:bottom="1440" w:left="1440" w:header="709" w:footer="709" w:gutter="0"/>
          <w:cols w:space="708"/>
          <w:titlePg/>
          <w:docGrid w:linePitch="360"/>
        </w:sectPr>
      </w:pPr>
    </w:p>
    <w:p w14:paraId="1F421A3E" w14:textId="77777777" w:rsidR="009C5E11" w:rsidRDefault="009C5E11" w:rsidP="00C05330">
      <w:pPr>
        <w:tabs>
          <w:tab w:val="left" w:pos="1290"/>
        </w:tabs>
        <w:ind w:firstLine="0"/>
        <w:rPr>
          <w:i/>
          <w:iCs/>
          <w:sz w:val="20"/>
          <w:szCs w:val="18"/>
        </w:rPr>
      </w:pPr>
    </w:p>
    <w:p w14:paraId="460F9347" w14:textId="2C7FF968" w:rsidR="002A2AB1" w:rsidRDefault="002A2AB1" w:rsidP="002A2AB1">
      <w:pPr>
        <w:tabs>
          <w:tab w:val="left" w:pos="1290"/>
        </w:tabs>
        <w:jc w:val="center"/>
        <w:rPr>
          <w:b/>
          <w:bCs/>
        </w:rPr>
      </w:pPr>
      <w:r w:rsidRPr="002A2AB1">
        <w:rPr>
          <w:b/>
          <w:bCs/>
        </w:rPr>
        <w:t>Bibliografía</w:t>
      </w:r>
    </w:p>
    <w:p w14:paraId="5D55A86A" w14:textId="6217F657" w:rsidR="002A2AB1" w:rsidRPr="002A2AB1" w:rsidRDefault="002A2AB1" w:rsidP="002A2AB1">
      <w:pPr>
        <w:pStyle w:val="Bibliografa"/>
        <w:ind w:left="720" w:hanging="720"/>
        <w:rPr>
          <w:noProof/>
          <w:szCs w:val="24"/>
          <w:lang w:val="es-ES"/>
        </w:rPr>
      </w:pPr>
      <w:r w:rsidRPr="002A2AB1">
        <w:rPr>
          <w:b/>
          <w:bCs/>
        </w:rPr>
        <w:fldChar w:fldCharType="begin"/>
      </w:r>
      <w:r w:rsidRPr="002A2AB1">
        <w:rPr>
          <w:b/>
          <w:bCs/>
          <w:lang w:val="es-ES"/>
        </w:rPr>
        <w:instrText xml:space="preserve"> BIBLIOGRAPHY  \l 3082 </w:instrText>
      </w:r>
      <w:r w:rsidRPr="002A2AB1">
        <w:rPr>
          <w:b/>
          <w:bCs/>
        </w:rPr>
        <w:fldChar w:fldCharType="separate"/>
      </w:r>
      <w:r w:rsidRPr="002A2AB1">
        <w:rPr>
          <w:noProof/>
          <w:lang w:val="es-ES"/>
        </w:rPr>
        <w:t>Alayo, C., &amp; Diaz, D. (2019). Aplicación del ciclo PHVA en el área de producción para incrementar la productividad de la empresa de calzado Inversiones Ross Karito S.A.C, 2019. Piura. Obtenido de http://repositorioslatinoamericanos.uchile.cl/handle/2250/3229015</w:t>
      </w:r>
    </w:p>
    <w:p w14:paraId="3A2AD2A9" w14:textId="77777777" w:rsidR="002A2AB1" w:rsidRPr="002A2AB1" w:rsidRDefault="002A2AB1" w:rsidP="002A2AB1">
      <w:pPr>
        <w:pStyle w:val="Bibliografa"/>
        <w:ind w:left="720" w:hanging="720"/>
        <w:rPr>
          <w:noProof/>
          <w:lang w:val="es-ES"/>
        </w:rPr>
      </w:pPr>
      <w:r w:rsidRPr="002A2AB1">
        <w:rPr>
          <w:noProof/>
          <w:lang w:val="es-ES"/>
        </w:rPr>
        <w:t>Alcalde, S. M. (2019). CALIDAD. Madrid: Paraninfo.</w:t>
      </w:r>
    </w:p>
    <w:p w14:paraId="17E0634E" w14:textId="19821683" w:rsidR="002A2AB1" w:rsidRPr="002A2AB1" w:rsidRDefault="002A2AB1" w:rsidP="002A2AB1">
      <w:pPr>
        <w:pStyle w:val="Bibliografa"/>
        <w:ind w:left="720" w:hanging="720"/>
        <w:rPr>
          <w:noProof/>
          <w:lang w:val="es-ES"/>
        </w:rPr>
      </w:pPr>
      <w:r w:rsidRPr="002A2AB1">
        <w:rPr>
          <w:noProof/>
          <w:lang w:val="es-ES"/>
        </w:rPr>
        <w:t xml:space="preserve">Arciniegas, J., &amp; González, Ó. (2016). Sistema de gestión de calidad: Teoría y práctica bajo la norma ISO 2015. </w:t>
      </w:r>
      <w:r w:rsidR="00BA1819" w:rsidRPr="00BA1819">
        <w:rPr>
          <w:noProof/>
          <w:lang w:val="es-ES"/>
        </w:rPr>
        <w:t>Bogotá</w:t>
      </w:r>
      <w:r w:rsidRPr="002A2AB1">
        <w:rPr>
          <w:noProof/>
          <w:lang w:val="es-ES"/>
        </w:rPr>
        <w:t>: Ecoe Ediciones.</w:t>
      </w:r>
    </w:p>
    <w:p w14:paraId="164E6CDF" w14:textId="650CDEEC" w:rsidR="002A2AB1" w:rsidRPr="002A2AB1" w:rsidRDefault="002A2AB1" w:rsidP="002A2AB1">
      <w:pPr>
        <w:pStyle w:val="Bibliografa"/>
        <w:ind w:left="720" w:hanging="720"/>
        <w:rPr>
          <w:noProof/>
          <w:lang w:val="es-ES"/>
        </w:rPr>
      </w:pPr>
      <w:r w:rsidRPr="002A2AB1">
        <w:rPr>
          <w:noProof/>
          <w:lang w:val="es-ES"/>
        </w:rPr>
        <w:t xml:space="preserve">Arias, F. (2012). EL PROYECTO DE </w:t>
      </w:r>
      <w:r w:rsidR="00BA1819" w:rsidRPr="00BA1819">
        <w:rPr>
          <w:noProof/>
          <w:lang w:val="es-ES"/>
        </w:rPr>
        <w:t>INVESTIGACIÓN</w:t>
      </w:r>
      <w:r w:rsidRPr="002A2AB1">
        <w:rPr>
          <w:noProof/>
          <w:lang w:val="es-ES"/>
        </w:rPr>
        <w:t xml:space="preserve"> (SEXTA ed.).</w:t>
      </w:r>
    </w:p>
    <w:p w14:paraId="59B37011" w14:textId="77777777" w:rsidR="002A2AB1" w:rsidRPr="002A2AB1" w:rsidRDefault="002A2AB1" w:rsidP="002A2AB1">
      <w:pPr>
        <w:pStyle w:val="Bibliografa"/>
        <w:ind w:left="720" w:hanging="720"/>
        <w:rPr>
          <w:noProof/>
          <w:lang w:val="es-ES"/>
        </w:rPr>
      </w:pPr>
      <w:r w:rsidRPr="00063592">
        <w:rPr>
          <w:noProof/>
          <w:lang w:val="en-US"/>
        </w:rPr>
        <w:t xml:space="preserve">Chen, y., &amp; Li, h. (2018). Research on Engineering Quality Management Based on. </w:t>
      </w:r>
      <w:r w:rsidRPr="002A2AB1">
        <w:rPr>
          <w:noProof/>
          <w:lang w:val="es-ES"/>
        </w:rPr>
        <w:t>Obtenido de https://iopscience.iop.org/article/10.1088/1757-899X/490/6/062033/pdf</w:t>
      </w:r>
    </w:p>
    <w:p w14:paraId="53DF19D6" w14:textId="77777777" w:rsidR="002A2AB1" w:rsidRPr="002A2AB1" w:rsidRDefault="002A2AB1" w:rsidP="002A2AB1">
      <w:pPr>
        <w:pStyle w:val="Bibliografa"/>
        <w:ind w:left="720" w:hanging="720"/>
        <w:rPr>
          <w:noProof/>
          <w:lang w:val="es-ES"/>
        </w:rPr>
      </w:pPr>
      <w:r w:rsidRPr="002A2AB1">
        <w:rPr>
          <w:noProof/>
          <w:lang w:val="es-ES"/>
        </w:rPr>
        <w:t>Corvo, H. S. (13 de julio de 2020). lifeder. Obtenido de https://www.lifeder.com/circulo-deming/</w:t>
      </w:r>
    </w:p>
    <w:p w14:paraId="30EF0288" w14:textId="5CCDA873" w:rsidR="002A2AB1" w:rsidRPr="002A2AB1" w:rsidRDefault="002A2AB1" w:rsidP="002A2AB1">
      <w:pPr>
        <w:pStyle w:val="Bibliografa"/>
        <w:ind w:left="720" w:hanging="720"/>
        <w:rPr>
          <w:noProof/>
          <w:lang w:val="es-ES"/>
        </w:rPr>
      </w:pPr>
      <w:r w:rsidRPr="002A2AB1">
        <w:rPr>
          <w:noProof/>
          <w:lang w:val="es-ES"/>
        </w:rPr>
        <w:t xml:space="preserve">Domínguez, J. (2004). Estudio </w:t>
      </w:r>
      <w:r w:rsidR="00BA1819" w:rsidRPr="00BA1819">
        <w:rPr>
          <w:noProof/>
          <w:lang w:val="es-ES"/>
        </w:rPr>
        <w:t>diagnóstico</w:t>
      </w:r>
      <w:r w:rsidRPr="002A2AB1">
        <w:rPr>
          <w:noProof/>
          <w:lang w:val="es-ES"/>
        </w:rPr>
        <w:t xml:space="preserve"> para determinar los problemas principales que tiene la constructora de infraestructura hidráulica en obra rural en el Estado de Hidalgo. Pachuca. Obtenido de https://infonavit.janium.net/janium/TESIS/Maestria/Dominguez_Chequer_Jorge_Luis_45227.pdf</w:t>
      </w:r>
    </w:p>
    <w:p w14:paraId="5C40E270" w14:textId="77777777" w:rsidR="002A2AB1" w:rsidRPr="002A2AB1" w:rsidRDefault="002A2AB1" w:rsidP="002A2AB1">
      <w:pPr>
        <w:pStyle w:val="Bibliografa"/>
        <w:ind w:left="720" w:hanging="720"/>
        <w:rPr>
          <w:noProof/>
          <w:lang w:val="es-ES"/>
        </w:rPr>
      </w:pPr>
      <w:r w:rsidRPr="002A2AB1">
        <w:rPr>
          <w:noProof/>
          <w:lang w:val="es-ES"/>
        </w:rPr>
        <w:t xml:space="preserve">Dudin, M. N., &amp; Smirnova, O. O. (2017). </w:t>
      </w:r>
      <w:r w:rsidRPr="00063592">
        <w:rPr>
          <w:noProof/>
          <w:lang w:val="en-US"/>
        </w:rPr>
        <w:t xml:space="preserve">The Deming Cycle (PDCA) Concept as a Tool for the. </w:t>
      </w:r>
      <w:r w:rsidRPr="002A2AB1">
        <w:rPr>
          <w:noProof/>
          <w:lang w:val="es-ES"/>
        </w:rPr>
        <w:t>Obtenido de https://www.um.edu.mt/library/oar//handle/123456789/29512</w:t>
      </w:r>
    </w:p>
    <w:p w14:paraId="403BC405" w14:textId="77777777" w:rsidR="002A2AB1" w:rsidRPr="002A2AB1" w:rsidRDefault="002A2AB1" w:rsidP="002A2AB1">
      <w:pPr>
        <w:pStyle w:val="Bibliografa"/>
        <w:ind w:left="720" w:hanging="720"/>
        <w:rPr>
          <w:noProof/>
          <w:lang w:val="es-ES"/>
        </w:rPr>
      </w:pPr>
      <w:r w:rsidRPr="002A2AB1">
        <w:rPr>
          <w:noProof/>
          <w:lang w:val="es-ES"/>
        </w:rPr>
        <w:t>Excelencemanagement. (25 de 02 de 2016). ExceLence Management. Obtenido de https://excelencemanagement.wordpress.com/2016/02/25/ciclo-de-deming-o-circulo-pdca/</w:t>
      </w:r>
    </w:p>
    <w:p w14:paraId="4FDBCBC8" w14:textId="77777777" w:rsidR="002A2AB1" w:rsidRPr="002A2AB1" w:rsidRDefault="002A2AB1" w:rsidP="002A2AB1">
      <w:pPr>
        <w:pStyle w:val="Bibliografa"/>
        <w:ind w:left="720" w:hanging="720"/>
        <w:rPr>
          <w:noProof/>
          <w:lang w:val="es-ES"/>
        </w:rPr>
      </w:pPr>
      <w:r w:rsidRPr="002A2AB1">
        <w:rPr>
          <w:noProof/>
          <w:lang w:val="es-ES"/>
        </w:rPr>
        <w:t>Garay, L., &amp; Roger, F. (2017). Implementación del ciclo PHVA para la mejora de la productividad en el teñido de lana – poliéster en el área de tintorería de la empresa ARIS industrial S. A. LIMA. Obtenido de https://hdl.handle.net/20.500.12692/12434</w:t>
      </w:r>
    </w:p>
    <w:p w14:paraId="3E259AF0" w14:textId="0D5F5CA0" w:rsidR="002A2AB1" w:rsidRPr="002A2AB1" w:rsidRDefault="002A2AB1" w:rsidP="002A2AB1">
      <w:pPr>
        <w:pStyle w:val="Bibliografa"/>
        <w:ind w:left="720" w:hanging="720"/>
        <w:rPr>
          <w:noProof/>
          <w:lang w:val="es-ES"/>
        </w:rPr>
      </w:pPr>
      <w:r w:rsidRPr="002A2AB1">
        <w:rPr>
          <w:noProof/>
          <w:lang w:val="es-ES"/>
        </w:rPr>
        <w:lastRenderedPageBreak/>
        <w:t>Gómez, M. (2007). La comunicación en las organizaciones para la mejora de la productividad: El uso de lo</w:t>
      </w:r>
      <w:r w:rsidR="00BA1819">
        <w:rPr>
          <w:noProof/>
          <w:lang w:val="es-ES"/>
        </w:rPr>
        <w:t xml:space="preserve"> </w:t>
      </w:r>
      <w:r w:rsidRPr="002A2AB1">
        <w:rPr>
          <w:noProof/>
          <w:lang w:val="es-ES"/>
        </w:rPr>
        <w:t>smedios como fuente informativa en empresas e</w:t>
      </w:r>
      <w:r w:rsidR="00BA1819">
        <w:rPr>
          <w:noProof/>
          <w:lang w:val="es-ES"/>
        </w:rPr>
        <w:t xml:space="preserve"> </w:t>
      </w:r>
      <w:r w:rsidRPr="002A2AB1">
        <w:rPr>
          <w:noProof/>
          <w:lang w:val="es-ES"/>
        </w:rPr>
        <w:t xml:space="preserve">instituciones andaluzas. </w:t>
      </w:r>
      <w:r w:rsidR="00BA1819" w:rsidRPr="00BA1819">
        <w:rPr>
          <w:noProof/>
          <w:lang w:val="es-ES"/>
        </w:rPr>
        <w:t>Málaga</w:t>
      </w:r>
      <w:r w:rsidRPr="002A2AB1">
        <w:rPr>
          <w:noProof/>
          <w:lang w:val="es-ES"/>
        </w:rPr>
        <w:t>. Obtenido de http://www.biblioteca.uma.es/bbldoc/tesisuma/17672697.pdf</w:t>
      </w:r>
    </w:p>
    <w:p w14:paraId="43B5B683" w14:textId="77777777" w:rsidR="002A2AB1" w:rsidRPr="002A2AB1" w:rsidRDefault="002A2AB1" w:rsidP="002A2AB1">
      <w:pPr>
        <w:pStyle w:val="Bibliografa"/>
        <w:ind w:left="720" w:hanging="720"/>
        <w:rPr>
          <w:noProof/>
          <w:lang w:val="es-ES"/>
        </w:rPr>
      </w:pPr>
      <w:r w:rsidRPr="002A2AB1">
        <w:rPr>
          <w:noProof/>
          <w:lang w:val="es-ES"/>
        </w:rPr>
        <w:t>GUTIÉRREZ, H. (2010). CALIDAD TOTAL Y PRODUCTIVIDAD (Tercera ed.). Guadalajara, México: McGRAW-HILL.</w:t>
      </w:r>
    </w:p>
    <w:p w14:paraId="22E7011D" w14:textId="63CD539D" w:rsidR="002A2AB1" w:rsidRPr="002A2AB1" w:rsidRDefault="002A2AB1" w:rsidP="00C9065A">
      <w:pPr>
        <w:pStyle w:val="Bibliografa"/>
        <w:ind w:left="720" w:hanging="720"/>
        <w:rPr>
          <w:noProof/>
          <w:lang w:val="es-ES"/>
        </w:rPr>
      </w:pPr>
      <w:r w:rsidRPr="002A2AB1">
        <w:rPr>
          <w:noProof/>
          <w:lang w:val="es-ES"/>
        </w:rPr>
        <w:t>Gutiérrez, H. P., &amp; de la Vara, S. R. (2013). CONTROL ESTADÍSTICO DE CALI</w:t>
      </w:r>
      <w:r w:rsidR="00C9065A">
        <w:rPr>
          <w:noProof/>
          <w:lang w:val="es-ES"/>
        </w:rPr>
        <w:t>DAD Y SEIS SIGMA (Tercera ed.).</w:t>
      </w:r>
    </w:p>
    <w:p w14:paraId="448FC394" w14:textId="6217F657" w:rsidR="002A2AB1" w:rsidRPr="002A2AB1" w:rsidRDefault="002A2AB1" w:rsidP="00C9065A">
      <w:pPr>
        <w:pStyle w:val="Bibliografa"/>
        <w:ind w:left="720" w:hanging="720"/>
        <w:rPr>
          <w:b/>
          <w:bCs/>
        </w:rPr>
      </w:pPr>
      <w:r w:rsidRPr="002A2AB1">
        <w:rPr>
          <w:b/>
          <w:bCs/>
        </w:rPr>
        <w:fldChar w:fldCharType="end"/>
      </w:r>
    </w:p>
    <w:p>
      <w:r>
        <w:br w:type="page"/>
      </w:r>
    </w:p>
    <w:p>
      <w:pPr>
        <w:spacing w:line="480" w:lineRule="auto" w:after="0" w:before="0"/>
        <w:ind w:firstLine="0"/>
        <w:jc w:val="left"/>
      </w:pPr>
      <w:r>
        <w:rPr>
          <w:rFonts w:ascii="Times New Roman" w:hAnsi="Times New Roman" w:eastAsia="Times New Roman"/>
          <w:b/>
          <w:i w:val="0"/>
          <w:sz w:val="28"/>
        </w:rPr>
        <w:t>CAPÍTULO III</w:t>
      </w:r>
    </w:p>
    <w:p>
      <w:pPr>
        <w:spacing w:line="480" w:lineRule="auto" w:after="0" w:before="0"/>
        <w:ind w:firstLine="0"/>
        <w:jc w:val="left"/>
      </w:pPr>
      <w:r>
        <w:rPr>
          <w:rFonts w:ascii="Times New Roman" w:hAnsi="Times New Roman" w:eastAsia="Times New Roman"/>
          <w:b/>
          <w:i w:val="0"/>
          <w:sz w:val="28"/>
        </w:rPr>
        <w:t>DISEÑO DE LA PROPUESTA TECNOLÓGICA</w:t>
      </w:r>
    </w:p>
    <w:p>
      <w:pPr>
        <w:spacing w:line="480" w:lineRule="auto" w:after="0" w:before="0"/>
        <w:ind w:firstLine="0"/>
        <w:jc w:val="left"/>
      </w:pPr>
      <w:r>
        <w:rPr>
          <w:rFonts w:ascii="Times New Roman" w:hAnsi="Times New Roman" w:eastAsia="Times New Roman"/>
          <w:b/>
          <w:i w:val="0"/>
          <w:sz w:val="26"/>
        </w:rPr>
        <w:t>3.1. Fundamentación de la propuesta</w:t>
      </w:r>
    </w:p>
    <w:p>
      <w:pPr>
        <w:spacing w:line="480" w:lineRule="auto" w:after="0" w:before="0"/>
        <w:ind w:firstLine="720"/>
        <w:jc w:val="both"/>
      </w:pPr>
      <w:r>
        <w:rPr>
          <w:rFonts w:ascii="Times New Roman" w:hAnsi="Times New Roman" w:eastAsia="Times New Roman"/>
          <w:b w:val="0"/>
          <w:i w:val="0"/>
          <w:sz w:val="24"/>
        </w:rPr>
        <w:t>La propuesta tecnológica desarrollada para el proyecto Kawsay Emprende Guayaquil se concibe como un sistema web integrador orientado a centralizar la gestión operativa, académica y analítica del programa. Su propósito no se limita al registro de información, sino que articula la administración de usuarios, la captura y análisis de encuestas diagnósticas, la proyección de cursos formativos, la gestión documental, el seguimiento del avance del proyecto y la producción científica en un solo entorno digital.</w:t>
      </w:r>
    </w:p>
    <w:p>
      <w:pPr>
        <w:spacing w:line="480" w:lineRule="auto" w:after="0" w:before="0"/>
        <w:ind w:firstLine="720"/>
        <w:jc w:val="both"/>
      </w:pPr>
      <w:r>
        <w:rPr>
          <w:rFonts w:ascii="Times New Roman" w:hAnsi="Times New Roman" w:eastAsia="Times New Roman"/>
          <w:b w:val="0"/>
          <w:i w:val="0"/>
          <w:sz w:val="24"/>
        </w:rPr>
        <w:t>Desde el punto de vista metodológico, la plataforma responde a un enfoque de desarrollo incremental y modular, donde cada componente se implementa como una unidad funcional capaz de interactuar con las demás sin perder independencia operativa. Este criterio favorece la mantenibilidad del sistema, la escalabilidad de nuevas funciones y la trazabilidad de la información, principios consistentes con las recomendaciones de Pressman y Maxim (2020) y Sommerville (2019) para soluciones de ingeniería de software aplicadas a contextos organizacionales.</w:t>
      </w:r>
    </w:p>
    <w:p>
      <w:pPr>
        <w:spacing w:line="480" w:lineRule="auto" w:after="0" w:before="0"/>
        <w:ind w:firstLine="0"/>
        <w:jc w:val="left"/>
      </w:pPr>
      <w:r>
        <w:rPr>
          <w:rFonts w:ascii="Times New Roman" w:hAnsi="Times New Roman" w:eastAsia="Times New Roman"/>
          <w:b/>
          <w:i w:val="0"/>
          <w:sz w:val="24"/>
        </w:rPr>
        <w:t>3.1.1. Arquitectura funcional de la plataforma</w:t>
      </w:r>
    </w:p>
    <w:p>
      <w:pPr>
        <w:spacing w:line="480" w:lineRule="auto" w:after="0" w:before="0"/>
        <w:ind w:firstLine="720"/>
        <w:jc w:val="both"/>
      </w:pPr>
      <w:r>
        <w:rPr>
          <w:rFonts w:ascii="Times New Roman" w:hAnsi="Times New Roman" w:eastAsia="Times New Roman"/>
          <w:b w:val="0"/>
          <w:i w:val="0"/>
          <w:sz w:val="24"/>
        </w:rPr>
        <w:t>La arquitectura funcional de la plataforma se estructura en tres niveles principales: una capa de presentación, una capa de aplicación y una capa de servicios y persistencia de datos. La capa de presentación corresponde a la interfaz web responsiva desarrollada en Next.js, desde la cual interactúan la administradora, la formadora, la investigadora y la mujer emprendedora. La capa de aplicación concentra la lógica de negocio relacionada con autenticación, permisos, flujos de encuesta, diseño de cursos, seguimiento de actividades, reportes y notificaciones. Finalmente, la capa de servicios y datos se soporta sobre Supabase, utilizando sus componentes de autenticación, base de datos PostgreSQL y almacenamiento documental.</w:t>
      </w:r>
    </w:p>
    <w:p>
      <w:pPr>
        <w:spacing w:line="480" w:lineRule="auto" w:after="0" w:before="0"/>
        <w:ind w:firstLine="720"/>
        <w:jc w:val="both"/>
      </w:pPr>
      <w:r>
        <w:rPr>
          <w:rFonts w:ascii="Times New Roman" w:hAnsi="Times New Roman" w:eastAsia="Times New Roman"/>
          <w:b w:val="0"/>
          <w:i w:val="0"/>
          <w:sz w:val="24"/>
        </w:rPr>
        <w:t>Esta disposición por capas permite que la solución mantenga cohesión funcional y, al mismo tiempo, reduzca el acoplamiento entre interfaz, reglas de negocio y persistencia. De esta manera, la plataforma puede evolucionar sin comprometer su estabilidad general y facilita la incorporación de nuevos indicadores, nuevos formularios o nuevas rutas de análisis conforme avance el proyecto.</w:t>
      </w:r>
    </w:p>
    <w:p>
      <w:pPr>
        <w:spacing w:line="480" w:lineRule="auto" w:after="0" w:before="0"/>
        <w:ind w:firstLine="0"/>
        <w:jc w:val="left"/>
      </w:pPr>
      <w:r>
        <w:rPr>
          <w:rFonts w:ascii="Times New Roman" w:hAnsi="Times New Roman" w:eastAsia="Times New Roman"/>
          <w:b/>
          <w:i w:val="0"/>
          <w:sz w:val="24"/>
        </w:rPr>
        <w:t>Figura 16</w:t>
      </w:r>
    </w:p>
    <w:p>
      <w:pPr>
        <w:spacing w:line="480" w:lineRule="auto" w:after="0" w:before="0"/>
        <w:ind w:firstLine="0"/>
        <w:jc w:val="left"/>
      </w:pPr>
      <w:r>
        <w:rPr>
          <w:rFonts w:ascii="Times New Roman" w:hAnsi="Times New Roman" w:eastAsia="Times New Roman"/>
          <w:b w:val="0"/>
          <w:i/>
          <w:sz w:val="24"/>
        </w:rPr>
        <w:t>Arquitectura funcional de la plataforma web propuesta.</w:t>
      </w:r>
    </w:p>
    <w:p>
      <w:pPr>
        <w:spacing w:line="480" w:lineRule="auto" w:after="0" w:before="0"/>
        <w:ind w:firstLine="0"/>
        <w:jc w:val="center"/>
      </w:pPr>
      <w:r>
        <w:drawing>
          <wp:inline xmlns:a="http://schemas.openxmlformats.org/drawingml/2006/main" xmlns:pic="http://schemas.openxmlformats.org/drawingml/2006/picture">
            <wp:extent cx="6217920" cy="3799840"/>
            <wp:docPr id="1913275664" name="Picture 1913275664"/>
            <wp:cNvGraphicFramePr>
              <a:graphicFrameLocks noChangeAspect="1"/>
            </wp:cNvGraphicFramePr>
            <a:graphic>
              <a:graphicData uri="http://schemas.openxmlformats.org/drawingml/2006/picture">
                <pic:pic>
                  <pic:nvPicPr>
                    <pic:cNvPr id="0" name="diagrama_arquitectura_profesional.png"/>
                    <pic:cNvPicPr/>
                  </pic:nvPicPr>
                  <pic:blipFill>
                    <a:blip r:embed="rId35"/>
                    <a:stretch>
                      <a:fillRect/>
                    </a:stretch>
                  </pic:blipFill>
                  <pic:spPr>
                    <a:xfrm>
                      <a:off x="0" y="0"/>
                      <a:ext cx="6217920" cy="3799840"/>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Elaboración propia a partir de la solución desarrollada para la gestión del proyecto y de su integración operativa con Supabase.</w:t>
      </w:r>
    </w:p>
    <w:p>
      <w:pPr>
        <w:spacing w:line="480" w:lineRule="auto" w:after="0" w:before="0"/>
        <w:ind w:firstLine="0"/>
        <w:jc w:val="left"/>
      </w:pPr>
      <w:r>
        <w:rPr>
          <w:rFonts w:ascii="Times New Roman" w:hAnsi="Times New Roman" w:eastAsia="Times New Roman"/>
          <w:b/>
          <w:i w:val="0"/>
          <w:sz w:val="24"/>
        </w:rPr>
        <w:t>3.1.2. Esquema relacional de usuarios, roles y servicios de Supabase</w:t>
      </w:r>
    </w:p>
    <w:p>
      <w:pPr>
        <w:spacing w:line="480" w:lineRule="auto" w:after="0" w:before="0"/>
        <w:ind w:firstLine="720"/>
        <w:jc w:val="both"/>
      </w:pPr>
      <w:r>
        <w:rPr>
          <w:rFonts w:ascii="Times New Roman" w:hAnsi="Times New Roman" w:eastAsia="Times New Roman"/>
          <w:b w:val="0"/>
          <w:i w:val="0"/>
          <w:sz w:val="24"/>
        </w:rPr>
        <w:t>La plataforma utiliza Supabase como infraestructura de soporte para la autenticación, la persistencia y la trazabilidad de eventos. En este entorno, la entidad de autenticación principal se encuentra en auth.users, mientras que la información de perfil ampliado se mantiene en tablas propias del esquema público, como perfiles_usuario, roles y roles_usuario. Esta separación permite diferenciar entre credenciales de acceso y atributos de negocio, garantizando una organización más normalizada y controlada de la información.</w:t>
      </w:r>
    </w:p>
    <w:p>
      <w:pPr>
        <w:spacing w:line="480" w:lineRule="auto" w:after="0" w:before="0"/>
        <w:ind w:firstLine="720"/>
        <w:jc w:val="both"/>
      </w:pPr>
      <w:r>
        <w:rPr>
          <w:rFonts w:ascii="Times New Roman" w:hAnsi="Times New Roman" w:eastAsia="Times New Roman"/>
          <w:b w:val="0"/>
          <w:i w:val="0"/>
          <w:sz w:val="24"/>
        </w:rPr>
        <w:t>La asignación de roles constituye una pieza central del modelo, ya que determina la visibilidad de páginas, acciones y permisos dentro del sistema. La administradora dispone de acceso integral al tablero, la configuración del proyecto, la gestión de usuarios, el diseño de cursos, la malla formativa y la producción científica. La formadora opera principalmente sobre los cursos, tareas, materiales y acompañamiento académico. La investigadora participa en la gestión analítica y científica del proyecto, mientras que la mujer emprendedora accede a su proceso formativo, a las entregas y al seguimiento de su participación. Este patrón relacional refuerza el principio de control por responsabilidades y favorece la consistencia de la seguridad a nivel de aplicación.</w:t>
      </w:r>
    </w:p>
    <w:p>
      <w:pPr>
        <w:spacing w:line="480" w:lineRule="auto" w:after="0" w:before="0"/>
        <w:ind w:firstLine="720"/>
        <w:jc w:val="both"/>
      </w:pPr>
      <w:r>
        <w:rPr>
          <w:rFonts w:ascii="Times New Roman" w:hAnsi="Times New Roman" w:eastAsia="Times New Roman"/>
          <w:b w:val="0"/>
          <w:i w:val="0"/>
          <w:sz w:val="24"/>
        </w:rPr>
        <w:t>Adicionalmente, Supabase cumple una función transversal al vincular tablas operativas como cuestionario_limpio_respuestas, cursos, modulos_curso, tareas_curso, entregas_tarea, documentos_proyecto, productos_cientificos, actividades_participante, notificaciones e historial_ingresos. En consecuencia, no se trata únicamente de un servicio de base de datos, sino de la columna vertebral de integración del sistema, tanto para el almacenamiento como para la sincronización de los módulos visibles en la plataforma.</w:t>
      </w:r>
    </w:p>
    <w:p>
      <w:pPr>
        <w:spacing w:line="480" w:lineRule="auto" w:after="0" w:before="0"/>
        <w:ind w:firstLine="0"/>
        <w:jc w:val="left"/>
      </w:pPr>
      <w:r>
        <w:rPr>
          <w:rFonts w:ascii="Times New Roman" w:hAnsi="Times New Roman" w:eastAsia="Times New Roman"/>
          <w:b/>
          <w:i w:val="0"/>
          <w:sz w:val="24"/>
        </w:rPr>
        <w:t>Figura 17</w:t>
      </w:r>
    </w:p>
    <w:p>
      <w:pPr>
        <w:spacing w:line="480" w:lineRule="auto" w:after="0" w:before="0"/>
        <w:ind w:firstLine="0"/>
        <w:jc w:val="left"/>
      </w:pPr>
      <w:r>
        <w:rPr>
          <w:rFonts w:ascii="Times New Roman" w:hAnsi="Times New Roman" w:eastAsia="Times New Roman"/>
          <w:b w:val="0"/>
          <w:i/>
          <w:sz w:val="24"/>
        </w:rPr>
        <w:t>Esquema relacional asociado a perfiles de usuario, asignación de roles e integración con Supabase.</w:t>
      </w:r>
    </w:p>
    <w:p>
      <w:pPr>
        <w:spacing w:line="480" w:lineRule="auto" w:after="0" w:before="0"/>
        <w:ind w:firstLine="0"/>
        <w:jc w:val="center"/>
      </w:pPr>
      <w:r>
        <w:drawing>
          <wp:inline xmlns:a="http://schemas.openxmlformats.org/drawingml/2006/main" xmlns:pic="http://schemas.openxmlformats.org/drawingml/2006/picture">
            <wp:extent cx="5760720" cy="2948229"/>
            <wp:docPr id="1913275665" name="Picture 1913275665"/>
            <wp:cNvGraphicFramePr>
              <a:graphicFrameLocks noChangeAspect="1"/>
            </wp:cNvGraphicFramePr>
            <a:graphic>
              <a:graphicData uri="http://schemas.openxmlformats.org/drawingml/2006/picture">
                <pic:pic>
                  <pic:nvPicPr>
                    <pic:cNvPr id="0" name="supabase-schema-mvfmxecpltbhvjcneisf.png"/>
                    <pic:cNvPicPr/>
                  </pic:nvPicPr>
                  <pic:blipFill>
                    <a:blip r:embed="rId36"/>
                    <a:stretch>
                      <a:fillRect/>
                    </a:stretch>
                  </pic:blipFill>
                  <pic:spPr>
                    <a:xfrm>
                      <a:off x="0" y="0"/>
                      <a:ext cx="5760720" cy="2948229"/>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Captura del esquema relacional utilizado para conectar autenticación, perfiles y control de roles dentro de la plataforma.</w:t>
      </w:r>
    </w:p>
    <w:p>
      <w:pPr>
        <w:spacing w:line="480" w:lineRule="auto" w:after="0" w:before="0"/>
        <w:ind w:firstLine="0"/>
        <w:jc w:val="left"/>
      </w:pPr>
      <w:r>
        <w:rPr>
          <w:rFonts w:ascii="Times New Roman" w:hAnsi="Times New Roman" w:eastAsia="Times New Roman"/>
          <w:b/>
          <w:i w:val="0"/>
          <w:sz w:val="26"/>
        </w:rPr>
        <w:t>3.2. Módulos implementados dentro de la plataforma</w:t>
      </w:r>
    </w:p>
    <w:p>
      <w:pPr>
        <w:spacing w:line="480" w:lineRule="auto" w:after="0" w:before="0"/>
        <w:ind w:firstLine="720"/>
        <w:jc w:val="both"/>
      </w:pPr>
      <w:r>
        <w:rPr>
          <w:rFonts w:ascii="Times New Roman" w:hAnsi="Times New Roman" w:eastAsia="Times New Roman"/>
          <w:b w:val="0"/>
          <w:i w:val="0"/>
          <w:sz w:val="24"/>
        </w:rPr>
        <w:t>La plataforma fue organizada en módulos funcionales para facilitar la operación del proyecto y mantener una correspondencia directa entre los procesos institucionales y las herramientas digitales implementadas. A continuación, se describen de forma individual los principales módulos desarrollados.</w:t>
      </w:r>
    </w:p>
    <w:p>
      <w:pPr>
        <w:spacing w:line="480" w:lineRule="auto" w:after="0" w:before="0"/>
        <w:ind w:firstLine="0"/>
        <w:jc w:val="left"/>
      </w:pPr>
      <w:r>
        <w:rPr>
          <w:rFonts w:ascii="Times New Roman" w:hAnsi="Times New Roman" w:eastAsia="Times New Roman"/>
          <w:b/>
          <w:i w:val="0"/>
          <w:sz w:val="24"/>
        </w:rPr>
        <w:t>3.2.1. Módulo Dashboard</w:t>
      </w:r>
    </w:p>
    <w:p>
      <w:pPr>
        <w:spacing w:line="480" w:lineRule="auto" w:after="0" w:before="0"/>
        <w:ind w:firstLine="720"/>
        <w:jc w:val="both"/>
      </w:pPr>
      <w:r>
        <w:rPr>
          <w:rFonts w:ascii="Times New Roman" w:hAnsi="Times New Roman" w:eastAsia="Times New Roman"/>
          <w:b w:val="0"/>
          <w:i w:val="0"/>
          <w:sz w:val="24"/>
        </w:rPr>
        <w:t>El dashboard consolida los indicadores estratégicos del sistema y presenta de forma visual el avance del proyecto, la producción científica, la validación del programa, las próximas actividades y los gráficos de lectura diagnóstica. Su función es traducir los registros almacenados en Supabase en una vista ejecutiva de seguimiento para la toma de decisiones.</w:t>
      </w:r>
    </w:p>
    <w:p>
      <w:pPr>
        <w:spacing w:line="480" w:lineRule="auto" w:after="0" w:before="0"/>
        <w:ind w:firstLine="0"/>
        <w:jc w:val="left"/>
      </w:pPr>
      <w:r>
        <w:rPr>
          <w:rFonts w:ascii="Times New Roman" w:hAnsi="Times New Roman" w:eastAsia="Times New Roman"/>
          <w:b/>
          <w:i w:val="0"/>
          <w:sz w:val="24"/>
        </w:rPr>
        <w:t>3.2.2. Módulo Proyecto</w:t>
      </w:r>
    </w:p>
    <w:p>
      <w:pPr>
        <w:spacing w:line="480" w:lineRule="auto" w:after="0" w:before="0"/>
        <w:ind w:firstLine="720"/>
        <w:jc w:val="both"/>
      </w:pPr>
      <w:r>
        <w:rPr>
          <w:rFonts w:ascii="Times New Roman" w:hAnsi="Times New Roman" w:eastAsia="Times New Roman"/>
          <w:b w:val="0"/>
          <w:i w:val="0"/>
          <w:sz w:val="24"/>
        </w:rPr>
        <w:t>Este módulo permite organizar los documentos institucionales del proyecto, incluyendo carga, edición, eliminación y descarga de archivos. Su valor operativo reside en centralizar la documentación oficial en un repositorio accesible para los roles autorizados.</w:t>
      </w:r>
    </w:p>
    <w:p>
      <w:pPr>
        <w:spacing w:line="480" w:lineRule="auto" w:after="0" w:before="0"/>
        <w:ind w:firstLine="0"/>
        <w:jc w:val="left"/>
      </w:pPr>
      <w:r>
        <w:rPr>
          <w:rFonts w:ascii="Times New Roman" w:hAnsi="Times New Roman" w:eastAsia="Times New Roman"/>
          <w:b/>
          <w:i w:val="0"/>
          <w:sz w:val="24"/>
        </w:rPr>
        <w:t>3.2.3. Módulo Diagnóstico (Encuesta)</w:t>
      </w:r>
    </w:p>
    <w:p>
      <w:pPr>
        <w:spacing w:line="480" w:lineRule="auto" w:after="0" w:before="0"/>
        <w:ind w:firstLine="720"/>
        <w:jc w:val="both"/>
      </w:pPr>
      <w:r>
        <w:rPr>
          <w:rFonts w:ascii="Times New Roman" w:hAnsi="Times New Roman" w:eastAsia="Times New Roman"/>
          <w:b w:val="0"/>
          <w:i w:val="0"/>
          <w:sz w:val="24"/>
        </w:rPr>
        <w:t>El módulo de diagnóstico integra tanto la gestión analítica de resultados como la publicación del formulario de encuesta para captura de respuestas. Incluye lógica condicional, bloques temáticos, persistencia de respuestas y conexión directa con la base de datos diagnóstica.</w:t>
      </w:r>
    </w:p>
    <w:p>
      <w:pPr>
        <w:spacing w:line="480" w:lineRule="auto" w:after="0" w:before="0"/>
        <w:ind w:firstLine="0"/>
        <w:jc w:val="left"/>
      </w:pPr>
      <w:r>
        <w:rPr>
          <w:rFonts w:ascii="Times New Roman" w:hAnsi="Times New Roman" w:eastAsia="Times New Roman"/>
          <w:b/>
          <w:i w:val="0"/>
          <w:sz w:val="24"/>
        </w:rPr>
        <w:t>3.2.4. Módulo Analítica de Necesidades</w:t>
      </w:r>
    </w:p>
    <w:p>
      <w:pPr>
        <w:spacing w:line="480" w:lineRule="auto" w:after="0" w:before="0"/>
        <w:ind w:firstLine="720"/>
        <w:jc w:val="both"/>
      </w:pPr>
      <w:r>
        <w:rPr>
          <w:rFonts w:ascii="Times New Roman" w:hAnsi="Times New Roman" w:eastAsia="Times New Roman"/>
          <w:b w:val="0"/>
          <w:i w:val="0"/>
          <w:sz w:val="24"/>
        </w:rPr>
        <w:t>Transforma las respuestas de la encuesta en hallazgos visuales e interpretativos relacionados con necesidades de formación, competencias promedio, distribución territorial y tendencias de participación. Su objetivo es convertir la base de datos en evidencia útil para la planificación académica.</w:t>
      </w:r>
    </w:p>
    <w:p>
      <w:pPr>
        <w:spacing w:line="480" w:lineRule="auto" w:after="0" w:before="0"/>
        <w:ind w:firstLine="0"/>
        <w:jc w:val="left"/>
      </w:pPr>
      <w:r>
        <w:rPr>
          <w:rFonts w:ascii="Times New Roman" w:hAnsi="Times New Roman" w:eastAsia="Times New Roman"/>
          <w:b/>
          <w:i w:val="0"/>
          <w:sz w:val="24"/>
        </w:rPr>
        <w:t>3.2.5. Módulo Predicción de Cursos</w:t>
      </w:r>
    </w:p>
    <w:p>
      <w:pPr>
        <w:spacing w:line="480" w:lineRule="auto" w:after="0" w:before="0"/>
        <w:ind w:firstLine="720"/>
        <w:jc w:val="both"/>
      </w:pPr>
      <w:r>
        <w:rPr>
          <w:rFonts w:ascii="Times New Roman" w:hAnsi="Times New Roman" w:eastAsia="Times New Roman"/>
          <w:b w:val="0"/>
          <w:i w:val="0"/>
          <w:sz w:val="24"/>
        </w:rPr>
        <w:t>Procesa la información proveniente del cuestionario para sugerir cursos acordes con el perfil de las emprendedoras, sus sectores económicos, su modalidad preferida y las brechas más frecuentes detectadas. Este módulo aporta una capa de apoyo a decisiones curriculares.</w:t>
      </w:r>
    </w:p>
    <w:p>
      <w:pPr>
        <w:spacing w:line="480" w:lineRule="auto" w:after="0" w:before="0"/>
        <w:ind w:firstLine="0"/>
        <w:jc w:val="left"/>
      </w:pPr>
      <w:r>
        <w:rPr>
          <w:rFonts w:ascii="Times New Roman" w:hAnsi="Times New Roman" w:eastAsia="Times New Roman"/>
          <w:b/>
          <w:i w:val="0"/>
          <w:sz w:val="24"/>
        </w:rPr>
        <w:t>3.2.6. Módulo Diseño de Cursos</w:t>
      </w:r>
    </w:p>
    <w:p>
      <w:pPr>
        <w:spacing w:line="480" w:lineRule="auto" w:after="0" w:before="0"/>
        <w:ind w:firstLine="720"/>
        <w:jc w:val="both"/>
      </w:pPr>
      <w:r>
        <w:rPr>
          <w:rFonts w:ascii="Times New Roman" w:hAnsi="Times New Roman" w:eastAsia="Times New Roman"/>
          <w:b w:val="0"/>
          <w:i w:val="0"/>
          <w:sz w:val="24"/>
        </w:rPr>
        <w:t>Permite crear, editar, ocultar o eliminar cursos, así como estructurar módulos, contenidos y tareas. Constituye el núcleo de configuración pedagógica de la oferta formativa que luego se refleja en la experiencia de la mujer emprendedora.</w:t>
      </w:r>
    </w:p>
    <w:p>
      <w:pPr>
        <w:spacing w:line="480" w:lineRule="auto" w:after="0" w:before="0"/>
        <w:ind w:firstLine="0"/>
        <w:jc w:val="left"/>
      </w:pPr>
      <w:r>
        <w:rPr>
          <w:rFonts w:ascii="Times New Roman" w:hAnsi="Times New Roman" w:eastAsia="Times New Roman"/>
          <w:b/>
          <w:i w:val="0"/>
          <w:sz w:val="24"/>
        </w:rPr>
        <w:t>3.2.7. Módulo Malla Formativa</w:t>
      </w:r>
    </w:p>
    <w:p>
      <w:pPr>
        <w:spacing w:line="480" w:lineRule="auto" w:after="0" w:before="0"/>
        <w:ind w:firstLine="720"/>
        <w:jc w:val="both"/>
      </w:pPr>
      <w:r>
        <w:rPr>
          <w:rFonts w:ascii="Times New Roman" w:hAnsi="Times New Roman" w:eastAsia="Times New Roman"/>
          <w:b w:val="0"/>
          <w:i w:val="0"/>
          <w:sz w:val="24"/>
        </w:rPr>
        <w:t>Gestiona materiales académicos complementarios como sílabos, guías docentes, guías de estudio, rúbricas y fichas técnicas. Su propósito es respaldar la calidad documental y curricular de cada curso diseñado en la plataforma.</w:t>
      </w:r>
    </w:p>
    <w:p>
      <w:pPr>
        <w:spacing w:line="480" w:lineRule="auto" w:after="0" w:before="0"/>
        <w:ind w:firstLine="0"/>
        <w:jc w:val="left"/>
      </w:pPr>
      <w:r>
        <w:rPr>
          <w:rFonts w:ascii="Times New Roman" w:hAnsi="Times New Roman" w:eastAsia="Times New Roman"/>
          <w:b/>
          <w:i w:val="0"/>
          <w:sz w:val="24"/>
        </w:rPr>
        <w:t>3.2.8. Módulo Producción Científica</w:t>
      </w:r>
    </w:p>
    <w:p>
      <w:pPr>
        <w:spacing w:line="480" w:lineRule="auto" w:after="0" w:before="0"/>
        <w:ind w:firstLine="720"/>
        <w:jc w:val="both"/>
      </w:pPr>
      <w:r>
        <w:rPr>
          <w:rFonts w:ascii="Times New Roman" w:hAnsi="Times New Roman" w:eastAsia="Times New Roman"/>
          <w:b w:val="0"/>
          <w:i w:val="0"/>
          <w:sz w:val="24"/>
        </w:rPr>
        <w:t>Registra artículos, ponencias y demás productos académicos asociados al proyecto, junto con sus responsables, estados y fechas relevantes. Este módulo se enlaza con los indicadores del dashboard y con las próximas actividades del proyecto.</w:t>
      </w:r>
    </w:p>
    <w:p>
      <w:pPr>
        <w:spacing w:line="480" w:lineRule="auto" w:after="0" w:before="0"/>
        <w:ind w:firstLine="0"/>
        <w:jc w:val="left"/>
      </w:pPr>
      <w:r>
        <w:rPr>
          <w:rFonts w:ascii="Times New Roman" w:hAnsi="Times New Roman" w:eastAsia="Times New Roman"/>
          <w:b/>
          <w:i w:val="0"/>
          <w:sz w:val="24"/>
        </w:rPr>
        <w:t>3.2.9. Módulo Avance del Proyecto</w:t>
      </w:r>
    </w:p>
    <w:p>
      <w:pPr>
        <w:spacing w:line="480" w:lineRule="auto" w:after="0" w:before="0"/>
        <w:ind w:firstLine="720"/>
        <w:jc w:val="both"/>
      </w:pPr>
      <w:r>
        <w:rPr>
          <w:rFonts w:ascii="Times New Roman" w:hAnsi="Times New Roman" w:eastAsia="Times New Roman"/>
          <w:b w:val="0"/>
          <w:i w:val="0"/>
          <w:sz w:val="24"/>
        </w:rPr>
        <w:t>Administra actividades programadas y completadas, facilitando la visualización del progreso global, la identificación de pendientes y la relación temporal entre planificación y ejecución.</w:t>
      </w:r>
    </w:p>
    <w:p>
      <w:pPr>
        <w:spacing w:line="480" w:lineRule="auto" w:after="0" w:before="0"/>
        <w:ind w:firstLine="0"/>
        <w:jc w:val="left"/>
      </w:pPr>
      <w:r>
        <w:rPr>
          <w:rFonts w:ascii="Times New Roman" w:hAnsi="Times New Roman" w:eastAsia="Times New Roman"/>
          <w:b/>
          <w:i w:val="0"/>
          <w:sz w:val="24"/>
        </w:rPr>
        <w:t>3.2.10. Módulo Reportes</w:t>
      </w:r>
    </w:p>
    <w:p>
      <w:pPr>
        <w:spacing w:line="480" w:lineRule="auto" w:after="0" w:before="0"/>
        <w:ind w:firstLine="720"/>
        <w:jc w:val="both"/>
      </w:pPr>
      <w:r>
        <w:rPr>
          <w:rFonts w:ascii="Times New Roman" w:hAnsi="Times New Roman" w:eastAsia="Times New Roman"/>
          <w:b w:val="0"/>
          <w:i w:val="0"/>
          <w:sz w:val="24"/>
        </w:rPr>
        <w:t>Genera salidas documentales en formatos descargables, incluyendo exportaciones de encuestas e informes resumen. Su función es traducir la operación del sistema en productos académicos y administrativos útiles para seguimiento y presentación institucional.</w:t>
      </w:r>
    </w:p>
    <w:p>
      <w:pPr>
        <w:spacing w:line="480" w:lineRule="auto" w:after="0" w:before="0"/>
        <w:ind w:firstLine="0"/>
        <w:jc w:val="left"/>
      </w:pPr>
      <w:r>
        <w:rPr>
          <w:rFonts w:ascii="Times New Roman" w:hAnsi="Times New Roman" w:eastAsia="Times New Roman"/>
          <w:b/>
          <w:i w:val="0"/>
          <w:sz w:val="24"/>
        </w:rPr>
        <w:t>3.2.11. Módulo Configuración</w:t>
      </w:r>
    </w:p>
    <w:p>
      <w:pPr>
        <w:spacing w:line="480" w:lineRule="auto" w:after="0" w:before="0"/>
        <w:ind w:firstLine="720"/>
        <w:jc w:val="both"/>
      </w:pPr>
      <w:r>
        <w:rPr>
          <w:rFonts w:ascii="Times New Roman" w:hAnsi="Times New Roman" w:eastAsia="Times New Roman"/>
          <w:b w:val="0"/>
          <w:i w:val="0"/>
          <w:sz w:val="24"/>
        </w:rPr>
        <w:t>Permite administrar datos generales del proyecto, gestión de usuarios e historial de ingresos. Este módulo sostiene la gobernanza interna del sistema y conserva la trazabilidad de los cambios realizados por los distintos actores.</w:t>
      </w:r>
    </w:p>
    <w:p>
      <w:pPr>
        <w:spacing w:line="480" w:lineRule="auto" w:after="0" w:before="0"/>
        <w:ind w:firstLine="0"/>
        <w:jc w:val="left"/>
      </w:pPr>
      <w:r>
        <w:rPr>
          <w:rFonts w:ascii="Times New Roman" w:hAnsi="Times New Roman" w:eastAsia="Times New Roman"/>
          <w:b/>
          <w:i w:val="0"/>
          <w:sz w:val="24"/>
        </w:rPr>
        <w:t>Figura 18</w:t>
      </w:r>
    </w:p>
    <w:p>
      <w:pPr>
        <w:spacing w:line="480" w:lineRule="auto" w:after="0" w:before="0"/>
        <w:ind w:firstLine="0"/>
        <w:jc w:val="left"/>
      </w:pPr>
      <w:r>
        <w:rPr>
          <w:rFonts w:ascii="Times New Roman" w:hAnsi="Times New Roman" w:eastAsia="Times New Roman"/>
          <w:b w:val="0"/>
          <w:i/>
          <w:sz w:val="24"/>
        </w:rPr>
        <w:t>Vista general del dashboard principal de la plataforma implementada.</w:t>
      </w:r>
    </w:p>
    <w:p>
      <w:pPr>
        <w:spacing w:line="480" w:lineRule="auto" w:after="0" w:before="0"/>
        <w:ind w:firstLine="0"/>
        <w:jc w:val="center"/>
      </w:pPr>
      <w:r>
        <w:drawing>
          <wp:inline xmlns:a="http://schemas.openxmlformats.org/drawingml/2006/main" xmlns:pic="http://schemas.openxmlformats.org/drawingml/2006/picture">
            <wp:extent cx="6217920" cy="8204200"/>
            <wp:docPr id="1913275666" name="Picture 1913275666"/>
            <wp:cNvGraphicFramePr>
              <a:graphicFrameLocks noChangeAspect="1"/>
            </wp:cNvGraphicFramePr>
            <a:graphic>
              <a:graphicData uri="http://schemas.openxmlformats.org/drawingml/2006/picture">
                <pic:pic>
                  <pic:nvPicPr>
                    <pic:cNvPr id="0" name="dashboard-real.png"/>
                    <pic:cNvPicPr/>
                  </pic:nvPicPr>
                  <pic:blipFill>
                    <a:blip r:embed="rId37"/>
                    <a:stretch>
                      <a:fillRect/>
                    </a:stretch>
                  </pic:blipFill>
                  <pic:spPr>
                    <a:xfrm>
                      <a:off x="0" y="0"/>
                      <a:ext cx="6217920" cy="8204200"/>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Captura de la interfaz operativa donde se consolidan los indicadores principales del proyecto.</w:t>
      </w:r>
    </w:p>
    <w:p>
      <w:pPr>
        <w:spacing w:line="480" w:lineRule="auto" w:after="0" w:before="0"/>
        <w:ind w:firstLine="0"/>
        <w:jc w:val="left"/>
      </w:pPr>
      <w:r>
        <w:rPr>
          <w:rFonts w:ascii="Times New Roman" w:hAnsi="Times New Roman" w:eastAsia="Times New Roman"/>
          <w:b/>
          <w:i w:val="0"/>
          <w:sz w:val="26"/>
        </w:rPr>
        <w:t>3.3. Resultados analíticos integrados en la plataforma</w:t>
      </w:r>
    </w:p>
    <w:p>
      <w:pPr>
        <w:spacing w:line="480" w:lineRule="auto" w:after="0" w:before="0"/>
        <w:ind w:firstLine="720"/>
        <w:jc w:val="both"/>
      </w:pPr>
      <w:r>
        <w:rPr>
          <w:rFonts w:ascii="Times New Roman" w:hAnsi="Times New Roman" w:eastAsia="Times New Roman"/>
          <w:b w:val="0"/>
          <w:i w:val="0"/>
          <w:sz w:val="24"/>
        </w:rPr>
        <w:t>Al momento de la elaboración de este capítulo, la tabla cuestionario_limpio_respuestas registra 781 respuestas válidas. Este volumen de información permite construir una base analítica consistente para comprender la distribución territorial, los sectores económicos predominantes, el interés de participación y la modalidad de capacitación preferida por las emprendedoras.</w:t>
      </w:r>
    </w:p>
    <w:p>
      <w:pPr>
        <w:spacing w:line="480" w:lineRule="auto" w:after="0" w:before="0"/>
        <w:ind w:firstLine="720"/>
        <w:jc w:val="both"/>
      </w:pPr>
      <w:r>
        <w:rPr>
          <w:rFonts w:ascii="Times New Roman" w:hAnsi="Times New Roman" w:eastAsia="Times New Roman"/>
          <w:b w:val="0"/>
          <w:i w:val="0"/>
          <w:sz w:val="24"/>
        </w:rPr>
        <w:t>En la distribución territorial destacan Tarqui con 288 registros; Pascuales con 117 registros; Ximena con 102 registros; Febres cordero con 76 registros. Esta concentración evidencia la utilidad del sistema para reconocer territorios con mayor participación y para focalizar futuras estrategias de convocatoria.</w:t>
      </w:r>
    </w:p>
    <w:p>
      <w:pPr>
        <w:spacing w:line="480" w:lineRule="auto" w:after="0" w:before="0"/>
        <w:ind w:firstLine="720"/>
        <w:jc w:val="both"/>
      </w:pPr>
      <w:r>
        <w:rPr>
          <w:rFonts w:ascii="Times New Roman" w:hAnsi="Times New Roman" w:eastAsia="Times New Roman"/>
          <w:b w:val="0"/>
          <w:i w:val="0"/>
          <w:sz w:val="24"/>
        </w:rPr>
        <w:t>Por sector económico, sobresalen Comercio (venta de productos) (403); Alimentación/gastronomía (244); Artesanías/manualidades (41); Textiles/confecciones (40). Este patrón confirma la necesidad de planificar contenidos de capacitación alineados con las actividades productivas realmente representadas en la base diagnóstica.</w:t>
      </w:r>
    </w:p>
    <w:p>
      <w:pPr>
        <w:spacing w:line="480" w:lineRule="auto" w:after="0" w:before="0"/>
        <w:ind w:firstLine="720"/>
        <w:jc w:val="both"/>
      </w:pPr>
      <w:r>
        <w:rPr>
          <w:rFonts w:ascii="Times New Roman" w:hAnsi="Times New Roman" w:eastAsia="Times New Roman"/>
          <w:b w:val="0"/>
          <w:i w:val="0"/>
          <w:sz w:val="24"/>
        </w:rPr>
        <w:t>En cuanto a modalidad preferida, la distribución actual es la siguiente: Virtual: 286, Presencial: 50, Híbrida: 38. Este comportamiento orienta la toma de decisiones sobre el formato de los cursos y sustenta la pertinencia de incorporar experiencias virtuales e híbridas.</w:t>
      </w:r>
    </w:p>
    <w:p>
      <w:pPr>
        <w:spacing w:line="480" w:lineRule="auto" w:after="0" w:before="0"/>
        <w:ind w:firstLine="720"/>
        <w:jc w:val="both"/>
      </w:pPr>
      <w:r>
        <w:rPr>
          <w:rFonts w:ascii="Times New Roman" w:hAnsi="Times New Roman" w:eastAsia="Times New Roman"/>
          <w:b w:val="0"/>
          <w:i w:val="0"/>
          <w:sz w:val="24"/>
        </w:rPr>
        <w:t>Respecto al interés en participar en el programa, los registros muestran: No: 513, Sí: 187, A veces: 81. Este indicador no solo informa la disposición inicial de las participantes, sino que también ayuda a interpretar barreras de acceso, pertinencia temática o disponibilidad de tiempo.</w:t>
      </w:r>
    </w:p>
    <w:p>
      <w:pPr>
        <w:spacing w:line="480" w:lineRule="auto" w:after="0" w:before="0"/>
        <w:ind w:firstLine="0"/>
        <w:jc w:val="left"/>
      </w:pPr>
      <w:r>
        <w:rPr>
          <w:rFonts w:ascii="Times New Roman" w:hAnsi="Times New Roman" w:eastAsia="Times New Roman"/>
          <w:b/>
          <w:i w:val="0"/>
          <w:sz w:val="24"/>
        </w:rPr>
        <w:t>Figura 19</w:t>
      </w:r>
    </w:p>
    <w:p>
      <w:pPr>
        <w:spacing w:line="480" w:lineRule="auto" w:after="0" w:before="0"/>
        <w:ind w:firstLine="0"/>
        <w:jc w:val="left"/>
      </w:pPr>
      <w:r>
        <w:rPr>
          <w:rFonts w:ascii="Times New Roman" w:hAnsi="Times New Roman" w:eastAsia="Times New Roman"/>
          <w:b w:val="0"/>
          <w:i/>
          <w:sz w:val="24"/>
        </w:rPr>
        <w:t>Distribución de encuestas registradas por parroquia.</w:t>
      </w:r>
    </w:p>
    <w:p>
      <w:pPr>
        <w:spacing w:line="480" w:lineRule="auto" w:after="0" w:before="0"/>
        <w:ind w:firstLine="0"/>
        <w:jc w:val="center"/>
      </w:pPr>
      <w:r>
        <w:drawing>
          <wp:inline xmlns:a="http://schemas.openxmlformats.org/drawingml/2006/main" xmlns:pic="http://schemas.openxmlformats.org/drawingml/2006/picture">
            <wp:extent cx="5943600" cy="3640455"/>
            <wp:docPr id="1913275667" name="Picture 1913275667"/>
            <wp:cNvGraphicFramePr>
              <a:graphicFrameLocks noChangeAspect="1"/>
            </wp:cNvGraphicFramePr>
            <a:graphic>
              <a:graphicData uri="http://schemas.openxmlformats.org/drawingml/2006/picture">
                <pic:pic>
                  <pic:nvPicPr>
                    <pic:cNvPr id="0" name="grafico_parroquias.png"/>
                    <pic:cNvPicPr/>
                  </pic:nvPicPr>
                  <pic:blipFill>
                    <a:blip r:embed="rId38"/>
                    <a:stretch>
                      <a:fillRect/>
                    </a:stretch>
                  </pic:blipFill>
                  <pic:spPr>
                    <a:xfrm>
                      <a:off x="0" y="0"/>
                      <a:ext cx="5943600" cy="3640455"/>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Elaboración propia con base en los datos consolidados en Supabase.</w:t>
      </w:r>
    </w:p>
    <w:p>
      <w:pPr>
        <w:spacing w:line="480" w:lineRule="auto" w:after="0" w:before="0"/>
        <w:ind w:firstLine="0"/>
        <w:jc w:val="left"/>
      </w:pPr>
      <w:r>
        <w:rPr>
          <w:rFonts w:ascii="Times New Roman" w:hAnsi="Times New Roman" w:eastAsia="Times New Roman"/>
          <w:b/>
          <w:i w:val="0"/>
          <w:sz w:val="24"/>
        </w:rPr>
        <w:t>Figura 20</w:t>
      </w:r>
    </w:p>
    <w:p>
      <w:pPr>
        <w:spacing w:line="480" w:lineRule="auto" w:after="0" w:before="0"/>
        <w:ind w:firstLine="0"/>
        <w:jc w:val="left"/>
      </w:pPr>
      <w:r>
        <w:rPr>
          <w:rFonts w:ascii="Times New Roman" w:hAnsi="Times New Roman" w:eastAsia="Times New Roman"/>
          <w:b w:val="0"/>
          <w:i/>
          <w:sz w:val="24"/>
        </w:rPr>
        <w:t>Sectores económicos predominantes entre las emprendedoras encuestadas.</w:t>
      </w:r>
    </w:p>
    <w:p>
      <w:pPr>
        <w:spacing w:line="480" w:lineRule="auto" w:after="0" w:before="0"/>
        <w:ind w:firstLine="0"/>
        <w:jc w:val="center"/>
      </w:pPr>
      <w:r>
        <w:drawing>
          <wp:inline xmlns:a="http://schemas.openxmlformats.org/drawingml/2006/main" xmlns:pic="http://schemas.openxmlformats.org/drawingml/2006/picture">
            <wp:extent cx="5943600" cy="3640455"/>
            <wp:docPr id="1913275668" name="Picture 1913275668"/>
            <wp:cNvGraphicFramePr>
              <a:graphicFrameLocks noChangeAspect="1"/>
            </wp:cNvGraphicFramePr>
            <a:graphic>
              <a:graphicData uri="http://schemas.openxmlformats.org/drawingml/2006/picture">
                <pic:pic>
                  <pic:nvPicPr>
                    <pic:cNvPr id="0" name="grafico_sectores.png"/>
                    <pic:cNvPicPr/>
                  </pic:nvPicPr>
                  <pic:blipFill>
                    <a:blip r:embed="rId39"/>
                    <a:stretch>
                      <a:fillRect/>
                    </a:stretch>
                  </pic:blipFill>
                  <pic:spPr>
                    <a:xfrm>
                      <a:off x="0" y="0"/>
                      <a:ext cx="5943600" cy="3640455"/>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Elaboración propia a partir de la variable sector_economico registrada en la encuesta.</w:t>
      </w:r>
    </w:p>
    <w:p>
      <w:pPr>
        <w:spacing w:line="480" w:lineRule="auto" w:after="0" w:before="0"/>
        <w:ind w:firstLine="0"/>
        <w:jc w:val="left"/>
      </w:pPr>
      <w:r>
        <w:rPr>
          <w:rFonts w:ascii="Times New Roman" w:hAnsi="Times New Roman" w:eastAsia="Times New Roman"/>
          <w:b/>
          <w:i w:val="0"/>
          <w:sz w:val="24"/>
        </w:rPr>
        <w:t>Figura 21</w:t>
      </w:r>
    </w:p>
    <w:p>
      <w:pPr>
        <w:spacing w:line="480" w:lineRule="auto" w:after="0" w:before="0"/>
        <w:ind w:firstLine="0"/>
        <w:jc w:val="left"/>
      </w:pPr>
      <w:r>
        <w:rPr>
          <w:rFonts w:ascii="Times New Roman" w:hAnsi="Times New Roman" w:eastAsia="Times New Roman"/>
          <w:b w:val="0"/>
          <w:i/>
          <w:sz w:val="24"/>
        </w:rPr>
        <w:t>Modalidad preferida para recibir las capacitaciones.</w:t>
      </w:r>
    </w:p>
    <w:p>
      <w:pPr>
        <w:spacing w:line="480" w:lineRule="auto" w:after="0" w:before="0"/>
        <w:ind w:firstLine="0"/>
        <w:jc w:val="center"/>
      </w:pPr>
      <w:r>
        <w:drawing>
          <wp:inline xmlns:a="http://schemas.openxmlformats.org/drawingml/2006/main" xmlns:pic="http://schemas.openxmlformats.org/drawingml/2006/picture">
            <wp:extent cx="5669280" cy="4273765"/>
            <wp:docPr id="1913275669" name="Picture 1913275669"/>
            <wp:cNvGraphicFramePr>
              <a:graphicFrameLocks noChangeAspect="1"/>
            </wp:cNvGraphicFramePr>
            <a:graphic>
              <a:graphicData uri="http://schemas.openxmlformats.org/drawingml/2006/picture">
                <pic:pic>
                  <pic:nvPicPr>
                    <pic:cNvPr id="0" name="grafico_modalidad.png"/>
                    <pic:cNvPicPr/>
                  </pic:nvPicPr>
                  <pic:blipFill>
                    <a:blip r:embed="rId40"/>
                    <a:stretch>
                      <a:fillRect/>
                    </a:stretch>
                  </pic:blipFill>
                  <pic:spPr>
                    <a:xfrm>
                      <a:off x="0" y="0"/>
                      <a:ext cx="5669280" cy="4273765"/>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Elaboración propia con base en las respuestas válidas asociadas a modalidad_preferida.</w:t>
      </w:r>
    </w:p>
    <w:p>
      <w:pPr>
        <w:spacing w:line="480" w:lineRule="auto" w:after="0" w:before="0"/>
        <w:ind w:firstLine="0"/>
        <w:jc w:val="left"/>
      </w:pPr>
      <w:r>
        <w:rPr>
          <w:rFonts w:ascii="Times New Roman" w:hAnsi="Times New Roman" w:eastAsia="Times New Roman"/>
          <w:b/>
          <w:i w:val="0"/>
          <w:sz w:val="24"/>
        </w:rPr>
        <w:t>Figura 22</w:t>
      </w:r>
    </w:p>
    <w:p>
      <w:pPr>
        <w:spacing w:line="480" w:lineRule="auto" w:after="0" w:before="0"/>
        <w:ind w:firstLine="0"/>
        <w:jc w:val="left"/>
      </w:pPr>
      <w:r>
        <w:rPr>
          <w:rFonts w:ascii="Times New Roman" w:hAnsi="Times New Roman" w:eastAsia="Times New Roman"/>
          <w:b w:val="0"/>
          <w:i/>
          <w:sz w:val="24"/>
        </w:rPr>
        <w:t>Interés declarado en participar en el programa de formación.</w:t>
      </w:r>
    </w:p>
    <w:p>
      <w:pPr>
        <w:spacing w:line="480" w:lineRule="auto" w:after="0" w:before="0"/>
        <w:ind w:firstLine="0"/>
        <w:jc w:val="center"/>
      </w:pPr>
      <w:r>
        <w:drawing>
          <wp:inline xmlns:a="http://schemas.openxmlformats.org/drawingml/2006/main" xmlns:pic="http://schemas.openxmlformats.org/drawingml/2006/picture">
            <wp:extent cx="5669280" cy="4273765"/>
            <wp:docPr id="1913275670" name="Picture 1913275670"/>
            <wp:cNvGraphicFramePr>
              <a:graphicFrameLocks noChangeAspect="1"/>
            </wp:cNvGraphicFramePr>
            <a:graphic>
              <a:graphicData uri="http://schemas.openxmlformats.org/drawingml/2006/picture">
                <pic:pic>
                  <pic:nvPicPr>
                    <pic:cNvPr id="0" name="grafico_interes.png"/>
                    <pic:cNvPicPr/>
                  </pic:nvPicPr>
                  <pic:blipFill>
                    <a:blip r:embed="rId41"/>
                    <a:stretch>
                      <a:fillRect/>
                    </a:stretch>
                  </pic:blipFill>
                  <pic:spPr>
                    <a:xfrm>
                      <a:off x="0" y="0"/>
                      <a:ext cx="5669280" cy="4273765"/>
                    </a:xfrm>
                    <a:prstGeom prst="rect"/>
                  </pic:spPr>
                </pic:pic>
              </a:graphicData>
            </a:graphic>
          </wp:inline>
        </w:drawing>
      </w:r>
    </w:p>
    <w:p>
      <w:pPr>
        <w:spacing w:line="480" w:lineRule="auto" w:after="0" w:before="0"/>
        <w:ind w:firstLine="0"/>
        <w:jc w:val="left"/>
      </w:pPr>
      <w:r>
        <w:rPr>
          <w:rFonts w:ascii="Times New Roman" w:hAnsi="Times New Roman" w:eastAsia="Times New Roman"/>
          <w:b w:val="0"/>
          <w:i w:val="0"/>
          <w:sz w:val="20"/>
        </w:rPr>
        <w:t>Nota. Elaboración propia a partir de la variable interes_programa almacenada en la base diagnóstica.</w:t>
      </w:r>
    </w:p>
    <w:p>
      <w:pPr>
        <w:spacing w:line="480" w:lineRule="auto" w:after="0" w:before="0"/>
        <w:ind w:firstLine="0"/>
        <w:jc w:val="left"/>
      </w:pPr>
      <w:r>
        <w:rPr>
          <w:rFonts w:ascii="Times New Roman" w:hAnsi="Times New Roman" w:eastAsia="Times New Roman"/>
          <w:b/>
          <w:i w:val="0"/>
          <w:sz w:val="26"/>
        </w:rPr>
        <w:t>3.4. Aporte del sistema a la toma de decisiones</w:t>
      </w:r>
    </w:p>
    <w:p>
      <w:pPr>
        <w:spacing w:line="480" w:lineRule="auto" w:after="0" w:before="0"/>
        <w:ind w:firstLine="720"/>
        <w:jc w:val="both"/>
      </w:pPr>
      <w:r>
        <w:rPr>
          <w:rFonts w:ascii="Times New Roman" w:hAnsi="Times New Roman" w:eastAsia="Times New Roman"/>
          <w:b w:val="0"/>
          <w:i w:val="0"/>
          <w:sz w:val="24"/>
        </w:rPr>
        <w:t>El valor principal de la plataforma no radica solamente en digitalizar procesos dispersos, sino en conectar la captura de información con decisiones concretas sobre formación, seguimiento y producción académica. En ese sentido, el sistema transforma datos operativos en insumos estratégicos para priorizar cursos, monitorear actividades, evaluar cobertura y justificar cambios metodológicos sobre la base de evidencia observable.</w:t>
      </w:r>
    </w:p>
    <w:p>
      <w:pPr>
        <w:spacing w:line="480" w:lineRule="auto" w:after="0" w:before="0"/>
        <w:ind w:firstLine="720"/>
        <w:jc w:val="both"/>
      </w:pPr>
      <w:r>
        <w:rPr>
          <w:rFonts w:ascii="Times New Roman" w:hAnsi="Times New Roman" w:eastAsia="Times New Roman"/>
          <w:b w:val="0"/>
          <w:i w:val="0"/>
          <w:sz w:val="24"/>
        </w:rPr>
        <w:t>La integración entre dashboard, analítica de necesidades, predicción de cursos, diseño curricular y avance del proyecto establece un circuito de retroalimentación continua. Cada nueva respuesta de la encuesta o actualización de una actividad influye en los indicadores, en las visualizaciones y en la lectura general del estado del proyecto, lo que fortalece el carácter dinámico y aplicado de la propuesta.</w:t>
      </w:r>
    </w:p>
    <w:p>
      <w:pPr>
        <w:spacing w:line="480" w:lineRule="auto" w:after="0" w:before="0"/>
        <w:ind w:firstLine="0"/>
        <w:jc w:val="left"/>
      </w:pPr>
      <w:r>
        <w:rPr>
          <w:rFonts w:ascii="Times New Roman" w:hAnsi="Times New Roman" w:eastAsia="Times New Roman"/>
          <w:b/>
          <w:i w:val="0"/>
          <w:sz w:val="26"/>
        </w:rPr>
        <w:t>3.5. Conclusiones del capítulo</w:t>
      </w:r>
    </w:p>
    <w:p>
      <w:pPr>
        <w:spacing w:line="480" w:lineRule="auto" w:after="0" w:before="0"/>
        <w:ind w:firstLine="720"/>
        <w:jc w:val="both"/>
      </w:pPr>
      <w:r>
        <w:rPr>
          <w:rFonts w:ascii="Times New Roman" w:hAnsi="Times New Roman" w:eastAsia="Times New Roman"/>
          <w:b w:val="0"/>
          <w:i w:val="0"/>
          <w:sz w:val="24"/>
        </w:rPr>
        <w:t>La propuesta tecnológica desarrollada demuestra que es factible consolidar en una sola plataforma los componentes operativos y analíticos requeridos por el proyecto Kawsay Emprende Guayaquil. La solución construida integra autenticación, roles, gestión documental, captura diagnóstica, análisis de necesidades, organización formativa, seguimiento de actividades y producción científica dentro de un mismo entorno digital.</w:t>
      </w:r>
    </w:p>
    <w:p>
      <w:pPr>
        <w:spacing w:line="480" w:lineRule="auto" w:after="0" w:before="0"/>
        <w:ind w:firstLine="720"/>
        <w:jc w:val="both"/>
      </w:pPr>
      <w:r>
        <w:rPr>
          <w:rFonts w:ascii="Times New Roman" w:hAnsi="Times New Roman" w:eastAsia="Times New Roman"/>
          <w:b w:val="0"/>
          <w:i w:val="0"/>
          <w:sz w:val="24"/>
        </w:rPr>
        <w:t>Asimismo, la articulación con Supabase aporta consistencia al modelo de datos y permite que la información capturada alimente de forma real los indicadores y gráficos visibles en la plataforma. Esto convierte al sistema en una herramienta no solo administrativa, sino también investigativa, al facilitar una lectura analítica permanente del comportamiento de la población objetivo.</w:t>
      </w:r>
    </w:p>
    <w:p>
      <w:pPr>
        <w:spacing w:line="480" w:lineRule="auto" w:after="0" w:before="0"/>
        <w:ind w:firstLine="0"/>
        <w:jc w:val="left"/>
      </w:pPr>
      <w:r>
        <w:rPr>
          <w:rFonts w:ascii="Times New Roman" w:hAnsi="Times New Roman" w:eastAsia="Times New Roman"/>
          <w:b/>
          <w:i w:val="0"/>
          <w:sz w:val="26"/>
        </w:rPr>
        <w:t>3.6. Recomendaciones</w:t>
      </w:r>
    </w:p>
    <w:p>
      <w:pPr>
        <w:spacing w:line="480" w:lineRule="auto" w:after="0" w:before="0"/>
        <w:ind w:firstLine="720"/>
        <w:jc w:val="both"/>
      </w:pPr>
      <w:r>
        <w:rPr>
          <w:rFonts w:ascii="Times New Roman" w:hAnsi="Times New Roman" w:eastAsia="Times New Roman"/>
          <w:b w:val="0"/>
          <w:i w:val="0"/>
          <w:sz w:val="24"/>
        </w:rPr>
        <w:t>Se recomienda mantener procesos periódicos de revisión y limpieza de datos, especialmente en variables territoriales y sectoriales, para sostener la calidad analítica de los resultados y mejorar la precisión de las decisiones formativas derivadas del sistema.</w:t>
      </w:r>
    </w:p>
    <w:p>
      <w:pPr>
        <w:spacing w:line="480" w:lineRule="auto" w:after="0" w:before="0"/>
        <w:ind w:firstLine="720"/>
        <w:jc w:val="both"/>
      </w:pPr>
      <w:r>
        <w:rPr>
          <w:rFonts w:ascii="Times New Roman" w:hAnsi="Times New Roman" w:eastAsia="Times New Roman"/>
          <w:b w:val="0"/>
          <w:i w:val="0"/>
          <w:sz w:val="24"/>
        </w:rPr>
        <w:t>También se recomienda ampliar el uso de la plataforma hacia mecanismos de seguimiento longitudinal que permitan relacionar el diagnóstico inicial con la permanencia en los cursos, los logros de aprendizaje y la evolución de los productos científicos generados durante la ejecución del proyecto.</w:t>
      </w:r>
    </w:p>
    <w:sectPr w:rsidR="002A2AB1" w:rsidRPr="002A2AB1" w:rsidSect="00EE41D4">
      <w:headerReference w:type="default" r:id="rId32"/>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2866A" w14:textId="77777777" w:rsidR="00B83CBF" w:rsidRDefault="00B83CBF" w:rsidP="00C553A6">
      <w:pPr>
        <w:spacing w:after="0" w:line="240" w:lineRule="auto"/>
      </w:pPr>
      <w:r>
        <w:separator/>
      </w:r>
    </w:p>
  </w:endnote>
  <w:endnote w:type="continuationSeparator" w:id="0">
    <w:p w14:paraId="1FF3DBF8" w14:textId="77777777" w:rsidR="00B83CBF" w:rsidRDefault="00B83CBF" w:rsidP="00C55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49742" w14:textId="353247C5" w:rsidR="00171CC2" w:rsidRDefault="00171CC2">
    <w:pPr>
      <w:pStyle w:val="Piedepgina"/>
      <w:jc w:val="right"/>
    </w:pPr>
  </w:p>
  <w:p w14:paraId="6B5CCC37" w14:textId="77777777" w:rsidR="00171CC2" w:rsidRDefault="00171CC2" w:rsidP="0078472D">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AA02F" w14:textId="77777777" w:rsidR="00B83CBF" w:rsidRDefault="00B83CBF" w:rsidP="00C553A6">
      <w:pPr>
        <w:spacing w:after="0" w:line="240" w:lineRule="auto"/>
      </w:pPr>
      <w:r>
        <w:separator/>
      </w:r>
    </w:p>
  </w:footnote>
  <w:footnote w:type="continuationSeparator" w:id="0">
    <w:p w14:paraId="0DC293C8" w14:textId="77777777" w:rsidR="00B83CBF" w:rsidRDefault="00B83CBF" w:rsidP="00C55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51586" w14:textId="5605554E" w:rsidR="00171CC2" w:rsidRDefault="00171CC2">
    <w:pPr>
      <w:pStyle w:val="Encabezado"/>
      <w:jc w:val="right"/>
    </w:pPr>
  </w:p>
  <w:p w14:paraId="4BC4B008" w14:textId="7BAB464B" w:rsidR="00171CC2" w:rsidRDefault="00171CC2" w:rsidP="003476C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9186" w14:textId="231DE1CC" w:rsidR="00171CC2" w:rsidRDefault="00171CC2">
    <w:pPr>
      <w:pStyle w:val="Encabezado"/>
      <w:jc w:val="right"/>
    </w:pPr>
  </w:p>
  <w:p w14:paraId="6490C39F" w14:textId="2B4FD5AB" w:rsidR="00171CC2" w:rsidRDefault="00171CC2" w:rsidP="00EA589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2AF5" w14:textId="67232588" w:rsidR="00171CC2" w:rsidRDefault="00171CC2">
    <w:pPr>
      <w:pStyle w:val="Encabezado"/>
      <w:jc w:val="right"/>
    </w:pPr>
    <w:r>
      <w:t xml:space="preserve"> </w:t>
    </w:r>
    <w:sdt>
      <w:sdtPr>
        <w:id w:val="-2086131631"/>
        <w:docPartObj>
          <w:docPartGallery w:val="Page Numbers (Top of Page)"/>
          <w:docPartUnique/>
        </w:docPartObj>
      </w:sdtPr>
      <w:sdtContent>
        <w:r w:rsidRPr="007D3259">
          <w:rPr>
            <w:sz w:val="20"/>
            <w:szCs w:val="20"/>
          </w:rPr>
          <w:fldChar w:fldCharType="begin"/>
        </w:r>
        <w:r w:rsidRPr="007D3259">
          <w:rPr>
            <w:sz w:val="20"/>
            <w:szCs w:val="20"/>
          </w:rPr>
          <w:instrText>PAGE   \* MERGEFORMAT</w:instrText>
        </w:r>
        <w:r w:rsidRPr="007D3259">
          <w:rPr>
            <w:sz w:val="20"/>
            <w:szCs w:val="20"/>
          </w:rPr>
          <w:fldChar w:fldCharType="separate"/>
        </w:r>
        <w:r w:rsidR="006603BA" w:rsidRPr="006603BA">
          <w:rPr>
            <w:noProof/>
            <w:sz w:val="20"/>
            <w:szCs w:val="20"/>
            <w:lang w:val="es-ES"/>
          </w:rPr>
          <w:t>xi</w:t>
        </w:r>
        <w:r w:rsidRPr="007D3259">
          <w:rPr>
            <w:sz w:val="20"/>
            <w:szCs w:val="20"/>
          </w:rPr>
          <w:fldChar w:fldCharType="end"/>
        </w:r>
      </w:sdtContent>
    </w:sdt>
  </w:p>
  <w:p w14:paraId="37C968F6" w14:textId="77777777" w:rsidR="00171CC2" w:rsidRDefault="00171CC2" w:rsidP="003476C0">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971D6" w14:textId="1B5CA0E4" w:rsidR="00171CC2" w:rsidRDefault="00171CC2" w:rsidP="0078472D">
    <w:pPr>
      <w:pStyle w:val="Encabezado"/>
      <w:ind w:right="118"/>
      <w:jc w:val="right"/>
    </w:pPr>
    <w:r>
      <w:t xml:space="preserve"> </w:t>
    </w:r>
    <w:sdt>
      <w:sdtPr>
        <w:rPr>
          <w:sz w:val="20"/>
          <w:szCs w:val="20"/>
        </w:rPr>
        <w:id w:val="-823358325"/>
        <w:docPartObj>
          <w:docPartGallery w:val="Page Numbers (Top of Page)"/>
          <w:docPartUnique/>
        </w:docPartObj>
      </w:sdtPr>
      <w:sdtEndPr>
        <w:rPr>
          <w:sz w:val="24"/>
          <w:szCs w:val="22"/>
        </w:rPr>
      </w:sdtEndPr>
      <w:sdtContent>
        <w:r w:rsidR="0078472D">
          <w:rPr>
            <w:sz w:val="20"/>
            <w:szCs w:val="20"/>
          </w:rPr>
          <w:t xml:space="preserve">    </w:t>
        </w:r>
        <w:r w:rsidRPr="00A41CF4">
          <w:rPr>
            <w:sz w:val="20"/>
            <w:szCs w:val="20"/>
          </w:rPr>
          <w:fldChar w:fldCharType="begin"/>
        </w:r>
        <w:r w:rsidRPr="00A41CF4">
          <w:rPr>
            <w:sz w:val="20"/>
            <w:szCs w:val="20"/>
          </w:rPr>
          <w:instrText>PAGE   \* MERGEFORMAT</w:instrText>
        </w:r>
        <w:r w:rsidRPr="00A41CF4">
          <w:rPr>
            <w:sz w:val="20"/>
            <w:szCs w:val="20"/>
          </w:rPr>
          <w:fldChar w:fldCharType="separate"/>
        </w:r>
        <w:r w:rsidR="006603BA" w:rsidRPr="006603BA">
          <w:rPr>
            <w:noProof/>
            <w:sz w:val="20"/>
            <w:szCs w:val="20"/>
            <w:lang w:val="es-ES"/>
          </w:rPr>
          <w:t>xv</w:t>
        </w:r>
        <w:r w:rsidRPr="00A41CF4">
          <w:rPr>
            <w:sz w:val="20"/>
            <w:szCs w:val="20"/>
          </w:rPr>
          <w:fldChar w:fldCharType="end"/>
        </w:r>
      </w:sdtContent>
    </w:sdt>
  </w:p>
  <w:p w14:paraId="0851113D" w14:textId="77777777" w:rsidR="00171CC2" w:rsidRDefault="00171CC2" w:rsidP="003476C0">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724703"/>
      <w:docPartObj>
        <w:docPartGallery w:val="Page Numbers (Top of Page)"/>
        <w:docPartUnique/>
      </w:docPartObj>
    </w:sdtPr>
    <w:sdtContent>
      <w:p w14:paraId="062BAA1E" w14:textId="77777777" w:rsidR="0040035E" w:rsidRPr="00FE557C" w:rsidRDefault="0040035E">
        <w:pPr>
          <w:pStyle w:val="Encabezado"/>
          <w:jc w:val="right"/>
        </w:pPr>
        <w:r>
          <w:t xml:space="preserve">Introducción </w:t>
        </w:r>
        <w:r w:rsidRPr="00FE557C">
          <w:fldChar w:fldCharType="begin"/>
        </w:r>
        <w:r w:rsidRPr="00FE557C">
          <w:instrText>PAGE   \* MERGEFORMAT</w:instrText>
        </w:r>
        <w:r w:rsidRPr="00FE557C">
          <w:fldChar w:fldCharType="separate"/>
        </w:r>
        <w:r w:rsidRPr="00FE557C">
          <w:rPr>
            <w:lang w:val="es-ES"/>
          </w:rPr>
          <w:t>2</w:t>
        </w:r>
        <w:r w:rsidRPr="00FE557C">
          <w:fldChar w:fldCharType="end"/>
        </w:r>
      </w:p>
    </w:sdtContent>
  </w:sdt>
  <w:p w14:paraId="5429F44C" w14:textId="77777777" w:rsidR="0040035E" w:rsidRDefault="0040035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9E25C" w14:textId="77777777" w:rsidR="0040035E" w:rsidRDefault="0040035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18"/>
      </w:rPr>
      <w:id w:val="-1741010546"/>
      <w:docPartObj>
        <w:docPartGallery w:val="Page Numbers (Top of Page)"/>
        <w:docPartUnique/>
      </w:docPartObj>
    </w:sdtPr>
    <w:sdtContent>
      <w:p w14:paraId="10A3937A" w14:textId="3CCE19E6" w:rsidR="00171CC2" w:rsidRPr="00B07E91" w:rsidRDefault="00171CC2">
        <w:pPr>
          <w:pStyle w:val="Encabezado"/>
          <w:jc w:val="right"/>
          <w:rPr>
            <w:sz w:val="20"/>
            <w:szCs w:val="18"/>
          </w:rPr>
        </w:pPr>
        <w:r w:rsidRPr="00B07E91">
          <w:rPr>
            <w:sz w:val="20"/>
            <w:szCs w:val="18"/>
          </w:rPr>
          <w:t xml:space="preserve"> Análisis, presentación de resultados y diagnóstico </w:t>
        </w:r>
        <w:r w:rsidRPr="00B07E91">
          <w:rPr>
            <w:sz w:val="20"/>
            <w:szCs w:val="18"/>
          </w:rPr>
          <w:fldChar w:fldCharType="begin"/>
        </w:r>
        <w:r w:rsidRPr="00B07E91">
          <w:rPr>
            <w:sz w:val="20"/>
            <w:szCs w:val="18"/>
          </w:rPr>
          <w:instrText>PAGE   \* MERGEFORMAT</w:instrText>
        </w:r>
        <w:r w:rsidRPr="00B07E91">
          <w:rPr>
            <w:sz w:val="20"/>
            <w:szCs w:val="18"/>
          </w:rPr>
          <w:fldChar w:fldCharType="separate"/>
        </w:r>
        <w:r w:rsidR="006603BA" w:rsidRPr="006603BA">
          <w:rPr>
            <w:noProof/>
            <w:sz w:val="20"/>
            <w:szCs w:val="18"/>
            <w:lang w:val="es-ES"/>
          </w:rPr>
          <w:t>5</w:t>
        </w:r>
        <w:r w:rsidRPr="00B07E91">
          <w:rPr>
            <w:sz w:val="20"/>
            <w:szCs w:val="18"/>
          </w:rPr>
          <w:fldChar w:fldCharType="end"/>
        </w:r>
      </w:p>
    </w:sdtContent>
  </w:sdt>
  <w:p w14:paraId="0C53B742" w14:textId="77777777" w:rsidR="00171CC2" w:rsidRDefault="00171CC2" w:rsidP="003476C0">
    <w:pPr>
      <w:pStyle w:val="Encabezado"/>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C9D4" w14:textId="05C9F51E" w:rsidR="00171CC2" w:rsidRPr="005301F3" w:rsidRDefault="00171CC2">
    <w:pPr>
      <w:pStyle w:val="Encabezado"/>
      <w:jc w:val="right"/>
      <w:rPr>
        <w:sz w:val="20"/>
        <w:szCs w:val="18"/>
      </w:rPr>
    </w:pPr>
    <w:r w:rsidRPr="005301F3">
      <w:rPr>
        <w:sz w:val="20"/>
        <w:szCs w:val="18"/>
      </w:rPr>
      <w:t xml:space="preserve">Propuesta, conclusiones y recomendaciones </w:t>
    </w:r>
    <w:sdt>
      <w:sdtPr>
        <w:rPr>
          <w:sz w:val="20"/>
          <w:szCs w:val="18"/>
        </w:rPr>
        <w:id w:val="1367175320"/>
        <w:docPartObj>
          <w:docPartGallery w:val="Page Numbers (Top of Page)"/>
          <w:docPartUnique/>
        </w:docPartObj>
      </w:sdtPr>
      <w:sdtContent>
        <w:r w:rsidRPr="005301F3">
          <w:rPr>
            <w:sz w:val="20"/>
            <w:szCs w:val="18"/>
          </w:rPr>
          <w:fldChar w:fldCharType="begin"/>
        </w:r>
        <w:r w:rsidRPr="005301F3">
          <w:rPr>
            <w:sz w:val="20"/>
            <w:szCs w:val="18"/>
          </w:rPr>
          <w:instrText>PAGE   \* MERGEFORMAT</w:instrText>
        </w:r>
        <w:r w:rsidRPr="005301F3">
          <w:rPr>
            <w:sz w:val="20"/>
            <w:szCs w:val="18"/>
          </w:rPr>
          <w:fldChar w:fldCharType="separate"/>
        </w:r>
        <w:r w:rsidR="00C0752A" w:rsidRPr="00C0752A">
          <w:rPr>
            <w:noProof/>
            <w:sz w:val="20"/>
            <w:szCs w:val="18"/>
            <w:lang w:val="es-ES"/>
          </w:rPr>
          <w:t>7</w:t>
        </w:r>
        <w:r w:rsidRPr="005301F3">
          <w:rPr>
            <w:sz w:val="20"/>
            <w:szCs w:val="18"/>
          </w:rPr>
          <w:fldChar w:fldCharType="end"/>
        </w:r>
      </w:sdtContent>
    </w:sdt>
  </w:p>
  <w:p w14:paraId="242AB89F" w14:textId="77777777" w:rsidR="00171CC2" w:rsidRDefault="00171CC2" w:rsidP="003476C0">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066A" w14:textId="6928738F" w:rsidR="00171CC2" w:rsidRPr="005301F3" w:rsidRDefault="00171CC2">
    <w:pPr>
      <w:pStyle w:val="Encabezado"/>
      <w:jc w:val="right"/>
      <w:rPr>
        <w:sz w:val="20"/>
        <w:szCs w:val="18"/>
      </w:rPr>
    </w:pPr>
    <w:r>
      <w:rPr>
        <w:sz w:val="20"/>
        <w:szCs w:val="18"/>
      </w:rPr>
      <w:t xml:space="preserve">Anexos </w:t>
    </w:r>
    <w:sdt>
      <w:sdtPr>
        <w:rPr>
          <w:sz w:val="20"/>
          <w:szCs w:val="18"/>
        </w:rPr>
        <w:id w:val="-219756237"/>
        <w:docPartObj>
          <w:docPartGallery w:val="Page Numbers (Top of Page)"/>
          <w:docPartUnique/>
        </w:docPartObj>
      </w:sdtPr>
      <w:sdtContent>
        <w:r w:rsidRPr="005301F3">
          <w:rPr>
            <w:sz w:val="20"/>
            <w:szCs w:val="18"/>
          </w:rPr>
          <w:fldChar w:fldCharType="begin"/>
        </w:r>
        <w:r w:rsidRPr="005301F3">
          <w:rPr>
            <w:sz w:val="20"/>
            <w:szCs w:val="18"/>
          </w:rPr>
          <w:instrText>PAGE   \* MERGEFORMAT</w:instrText>
        </w:r>
        <w:r w:rsidRPr="005301F3">
          <w:rPr>
            <w:sz w:val="20"/>
            <w:szCs w:val="18"/>
          </w:rPr>
          <w:fldChar w:fldCharType="separate"/>
        </w:r>
        <w:r w:rsidR="006603BA" w:rsidRPr="006603BA">
          <w:rPr>
            <w:noProof/>
            <w:sz w:val="20"/>
            <w:szCs w:val="18"/>
            <w:lang w:val="es-ES"/>
          </w:rPr>
          <w:t>10</w:t>
        </w:r>
        <w:r w:rsidRPr="005301F3">
          <w:rPr>
            <w:sz w:val="20"/>
            <w:szCs w:val="18"/>
          </w:rPr>
          <w:fldChar w:fldCharType="end"/>
        </w:r>
      </w:sdtContent>
    </w:sdt>
  </w:p>
  <w:p w14:paraId="0AA307F2" w14:textId="77777777" w:rsidR="00171CC2" w:rsidRDefault="00171CC2" w:rsidP="003476C0">
    <w:pPr>
      <w:pStyle w:val="Encabezad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E31C8" w14:textId="3F626721" w:rsidR="00171CC2" w:rsidRPr="005301F3" w:rsidRDefault="00171CC2">
    <w:pPr>
      <w:pStyle w:val="Encabezado"/>
      <w:jc w:val="right"/>
      <w:rPr>
        <w:sz w:val="20"/>
        <w:szCs w:val="18"/>
      </w:rPr>
    </w:pPr>
    <w:r w:rsidRPr="00C05330">
      <w:rPr>
        <w:sz w:val="20"/>
        <w:szCs w:val="18"/>
      </w:rPr>
      <w:t>Bibliografía</w:t>
    </w:r>
    <w:r>
      <w:rPr>
        <w:sz w:val="20"/>
        <w:szCs w:val="18"/>
      </w:rPr>
      <w:t xml:space="preserve"> </w:t>
    </w:r>
    <w:sdt>
      <w:sdtPr>
        <w:rPr>
          <w:sz w:val="20"/>
          <w:szCs w:val="18"/>
        </w:rPr>
        <w:id w:val="-1143964794"/>
        <w:docPartObj>
          <w:docPartGallery w:val="Page Numbers (Top of Page)"/>
          <w:docPartUnique/>
        </w:docPartObj>
      </w:sdtPr>
      <w:sdtContent>
        <w:r w:rsidRPr="005301F3">
          <w:rPr>
            <w:sz w:val="20"/>
            <w:szCs w:val="18"/>
          </w:rPr>
          <w:fldChar w:fldCharType="begin"/>
        </w:r>
        <w:r w:rsidRPr="005301F3">
          <w:rPr>
            <w:sz w:val="20"/>
            <w:szCs w:val="18"/>
          </w:rPr>
          <w:instrText>PAGE   \* MERGEFORMAT</w:instrText>
        </w:r>
        <w:r w:rsidRPr="005301F3">
          <w:rPr>
            <w:sz w:val="20"/>
            <w:szCs w:val="18"/>
          </w:rPr>
          <w:fldChar w:fldCharType="separate"/>
        </w:r>
        <w:r w:rsidR="006603BA" w:rsidRPr="006603BA">
          <w:rPr>
            <w:noProof/>
            <w:sz w:val="20"/>
            <w:szCs w:val="18"/>
            <w:lang w:val="es-ES"/>
          </w:rPr>
          <w:t>12</w:t>
        </w:r>
        <w:r w:rsidRPr="005301F3">
          <w:rPr>
            <w:sz w:val="20"/>
            <w:szCs w:val="18"/>
          </w:rPr>
          <w:fldChar w:fldCharType="end"/>
        </w:r>
      </w:sdtContent>
    </w:sdt>
  </w:p>
  <w:p w14:paraId="25888F3D" w14:textId="77777777" w:rsidR="00171CC2" w:rsidRDefault="00171CC2" w:rsidP="003476C0">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188"/>
    <w:multiLevelType w:val="hybridMultilevel"/>
    <w:tmpl w:val="62FCC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F11C91"/>
    <w:multiLevelType w:val="hybridMultilevel"/>
    <w:tmpl w:val="4454D35E"/>
    <w:lvl w:ilvl="0" w:tplc="58D2FF02">
      <w:numFmt w:val="bullet"/>
      <w:lvlText w:val=""/>
      <w:lvlJc w:val="left"/>
      <w:pPr>
        <w:ind w:left="3758" w:hanging="360"/>
      </w:pPr>
      <w:rPr>
        <w:rFonts w:ascii="Symbol" w:eastAsia="Symbol" w:hAnsi="Symbol" w:cs="Symbol" w:hint="default"/>
        <w:w w:val="100"/>
        <w:sz w:val="22"/>
        <w:szCs w:val="22"/>
        <w:lang w:val="es-EC" w:eastAsia="es-EC" w:bidi="es-EC"/>
      </w:rPr>
    </w:lvl>
    <w:lvl w:ilvl="1" w:tplc="B1AEECC2">
      <w:numFmt w:val="bullet"/>
      <w:lvlText w:val="•"/>
      <w:lvlJc w:val="left"/>
      <w:pPr>
        <w:ind w:left="4733" w:hanging="360"/>
      </w:pPr>
      <w:rPr>
        <w:rFonts w:hint="default"/>
        <w:lang w:val="es-EC" w:eastAsia="es-EC" w:bidi="es-EC"/>
      </w:rPr>
    </w:lvl>
    <w:lvl w:ilvl="2" w:tplc="6E28922A">
      <w:numFmt w:val="bullet"/>
      <w:lvlText w:val="•"/>
      <w:lvlJc w:val="left"/>
      <w:pPr>
        <w:ind w:left="5705" w:hanging="360"/>
      </w:pPr>
      <w:rPr>
        <w:rFonts w:hint="default"/>
        <w:lang w:val="es-EC" w:eastAsia="es-EC" w:bidi="es-EC"/>
      </w:rPr>
    </w:lvl>
    <w:lvl w:ilvl="3" w:tplc="DC88C84E">
      <w:numFmt w:val="bullet"/>
      <w:lvlText w:val="•"/>
      <w:lvlJc w:val="left"/>
      <w:pPr>
        <w:ind w:left="6677" w:hanging="360"/>
      </w:pPr>
      <w:rPr>
        <w:rFonts w:hint="default"/>
        <w:lang w:val="es-EC" w:eastAsia="es-EC" w:bidi="es-EC"/>
      </w:rPr>
    </w:lvl>
    <w:lvl w:ilvl="4" w:tplc="09183958">
      <w:numFmt w:val="bullet"/>
      <w:lvlText w:val="•"/>
      <w:lvlJc w:val="left"/>
      <w:pPr>
        <w:ind w:left="7649" w:hanging="360"/>
      </w:pPr>
      <w:rPr>
        <w:rFonts w:hint="default"/>
        <w:lang w:val="es-EC" w:eastAsia="es-EC" w:bidi="es-EC"/>
      </w:rPr>
    </w:lvl>
    <w:lvl w:ilvl="5" w:tplc="5F84CD32">
      <w:numFmt w:val="bullet"/>
      <w:lvlText w:val="•"/>
      <w:lvlJc w:val="left"/>
      <w:pPr>
        <w:ind w:left="8621" w:hanging="360"/>
      </w:pPr>
      <w:rPr>
        <w:rFonts w:hint="default"/>
        <w:lang w:val="es-EC" w:eastAsia="es-EC" w:bidi="es-EC"/>
      </w:rPr>
    </w:lvl>
    <w:lvl w:ilvl="6" w:tplc="9CE21A76">
      <w:numFmt w:val="bullet"/>
      <w:lvlText w:val="•"/>
      <w:lvlJc w:val="left"/>
      <w:pPr>
        <w:ind w:left="9593" w:hanging="360"/>
      </w:pPr>
      <w:rPr>
        <w:rFonts w:hint="default"/>
        <w:lang w:val="es-EC" w:eastAsia="es-EC" w:bidi="es-EC"/>
      </w:rPr>
    </w:lvl>
    <w:lvl w:ilvl="7" w:tplc="A68CBA52">
      <w:numFmt w:val="bullet"/>
      <w:lvlText w:val="•"/>
      <w:lvlJc w:val="left"/>
      <w:pPr>
        <w:ind w:left="10565" w:hanging="360"/>
      </w:pPr>
      <w:rPr>
        <w:rFonts w:hint="default"/>
        <w:lang w:val="es-EC" w:eastAsia="es-EC" w:bidi="es-EC"/>
      </w:rPr>
    </w:lvl>
    <w:lvl w:ilvl="8" w:tplc="4E6E68FE">
      <w:numFmt w:val="bullet"/>
      <w:lvlText w:val="•"/>
      <w:lvlJc w:val="left"/>
      <w:pPr>
        <w:ind w:left="11537" w:hanging="360"/>
      </w:pPr>
      <w:rPr>
        <w:rFonts w:hint="default"/>
        <w:lang w:val="es-EC" w:eastAsia="es-EC" w:bidi="es-EC"/>
      </w:rPr>
    </w:lvl>
  </w:abstractNum>
  <w:abstractNum w:abstractNumId="2" w15:restartNumberingAfterBreak="0">
    <w:nsid w:val="10176365"/>
    <w:multiLevelType w:val="hybridMultilevel"/>
    <w:tmpl w:val="D9F2B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A25064"/>
    <w:multiLevelType w:val="multilevel"/>
    <w:tmpl w:val="88709A0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5"/>
      <w:numFmt w:val="decimal"/>
      <w:pStyle w:val="Tabladeilustraciones"/>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CB2525"/>
    <w:multiLevelType w:val="hybridMultilevel"/>
    <w:tmpl w:val="5380A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C313C1"/>
    <w:multiLevelType w:val="hybridMultilevel"/>
    <w:tmpl w:val="2BC8EC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B694749"/>
    <w:multiLevelType w:val="hybridMultilevel"/>
    <w:tmpl w:val="F2240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107B79"/>
    <w:multiLevelType w:val="hybridMultilevel"/>
    <w:tmpl w:val="54166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0A69C1"/>
    <w:multiLevelType w:val="multilevel"/>
    <w:tmpl w:val="EBD0244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D25A9D"/>
    <w:multiLevelType w:val="hybridMultilevel"/>
    <w:tmpl w:val="7FB81B76"/>
    <w:lvl w:ilvl="0" w:tplc="44E0C328">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13E0F65"/>
    <w:multiLevelType w:val="hybridMultilevel"/>
    <w:tmpl w:val="B0D8E5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5D3E94"/>
    <w:multiLevelType w:val="multilevel"/>
    <w:tmpl w:val="B29E0846"/>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32C90641"/>
    <w:multiLevelType w:val="hybridMultilevel"/>
    <w:tmpl w:val="9A4CC5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52750B5"/>
    <w:multiLevelType w:val="multilevel"/>
    <w:tmpl w:val="BDC2768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4" w15:restartNumberingAfterBreak="0">
    <w:nsid w:val="406D5858"/>
    <w:multiLevelType w:val="hybridMultilevel"/>
    <w:tmpl w:val="E7400C84"/>
    <w:lvl w:ilvl="0" w:tplc="6A662DBC">
      <w:numFmt w:val="bullet"/>
      <w:lvlText w:val=""/>
      <w:lvlJc w:val="left"/>
      <w:pPr>
        <w:ind w:left="720" w:hanging="360"/>
      </w:pPr>
      <w:rPr>
        <w:rFonts w:ascii="Symbol" w:eastAsia="Calibr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0DD26E7"/>
    <w:multiLevelType w:val="hybridMultilevel"/>
    <w:tmpl w:val="4D52A5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2A62CE6"/>
    <w:multiLevelType w:val="multilevel"/>
    <w:tmpl w:val="609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650A"/>
    <w:multiLevelType w:val="multilevel"/>
    <w:tmpl w:val="A6BAD8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15:restartNumberingAfterBreak="0">
    <w:nsid w:val="4EC40081"/>
    <w:multiLevelType w:val="multilevel"/>
    <w:tmpl w:val="028C0E7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7B3FFE"/>
    <w:multiLevelType w:val="multilevel"/>
    <w:tmpl w:val="084A490A"/>
    <w:lvl w:ilvl="0">
      <w:start w:val="1"/>
      <w:numFmt w:val="decimal"/>
      <w:lvlText w:val="%1."/>
      <w:lvlJc w:val="left"/>
      <w:pPr>
        <w:ind w:left="360" w:hanging="360"/>
      </w:pPr>
      <w:rPr>
        <w:rFonts w:hint="default"/>
      </w:rPr>
    </w:lvl>
    <w:lvl w:ilvl="1">
      <w:start w:val="1"/>
      <w:numFmt w:val="decimal"/>
      <w:pStyle w:val="TDC2"/>
      <w:lvlText w:val="%1.%2."/>
      <w:lvlJc w:val="left"/>
      <w:pPr>
        <w:ind w:left="0" w:firstLine="0"/>
      </w:pPr>
      <w:rPr>
        <w:rFonts w:hint="default"/>
        <w:b/>
        <w:bCs/>
      </w:rPr>
    </w:lvl>
    <w:lvl w:ilvl="2">
      <w:start w:val="1"/>
      <w:numFmt w:val="decimal"/>
      <w:lvlText w:val="%1.%2.%3."/>
      <w:lvlJc w:val="left"/>
      <w:pPr>
        <w:ind w:left="0" w:firstLine="0"/>
      </w:pPr>
      <w:rPr>
        <w:rFonts w:hint="default"/>
      </w:rPr>
    </w:lvl>
    <w:lvl w:ilvl="3">
      <w:start w:val="1"/>
      <w:numFmt w:val="decimal"/>
      <w:lvlText w:val="%1.%2.%3.%4."/>
      <w:lvlJc w:val="left"/>
      <w:pPr>
        <w:ind w:left="0" w:firstLine="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7A769AA"/>
    <w:multiLevelType w:val="hybridMultilevel"/>
    <w:tmpl w:val="B6F66E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F700B1"/>
    <w:multiLevelType w:val="hybridMultilevel"/>
    <w:tmpl w:val="E0362D16"/>
    <w:lvl w:ilvl="0" w:tplc="300A0001">
      <w:start w:val="1"/>
      <w:numFmt w:val="bullet"/>
      <w:lvlText w:val=""/>
      <w:lvlJc w:val="left"/>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F4B0028"/>
    <w:multiLevelType w:val="hybridMultilevel"/>
    <w:tmpl w:val="4F725D3E"/>
    <w:lvl w:ilvl="0" w:tplc="300A000F">
      <w:start w:val="1"/>
      <w:numFmt w:val="decimal"/>
      <w:lvlText w:val="%1."/>
      <w:lvlJc w:val="left"/>
      <w:pPr>
        <w:ind w:left="436" w:hanging="360"/>
      </w:pPr>
    </w:lvl>
    <w:lvl w:ilvl="1" w:tplc="300A0019" w:tentative="1">
      <w:start w:val="1"/>
      <w:numFmt w:val="lowerLetter"/>
      <w:lvlText w:val="%2."/>
      <w:lvlJc w:val="left"/>
      <w:pPr>
        <w:ind w:left="1156" w:hanging="360"/>
      </w:pPr>
    </w:lvl>
    <w:lvl w:ilvl="2" w:tplc="300A001B" w:tentative="1">
      <w:start w:val="1"/>
      <w:numFmt w:val="lowerRoman"/>
      <w:lvlText w:val="%3."/>
      <w:lvlJc w:val="right"/>
      <w:pPr>
        <w:ind w:left="1876" w:hanging="180"/>
      </w:pPr>
    </w:lvl>
    <w:lvl w:ilvl="3" w:tplc="300A000F" w:tentative="1">
      <w:start w:val="1"/>
      <w:numFmt w:val="decimal"/>
      <w:lvlText w:val="%4."/>
      <w:lvlJc w:val="left"/>
      <w:pPr>
        <w:ind w:left="2596" w:hanging="360"/>
      </w:pPr>
    </w:lvl>
    <w:lvl w:ilvl="4" w:tplc="300A0019" w:tentative="1">
      <w:start w:val="1"/>
      <w:numFmt w:val="lowerLetter"/>
      <w:lvlText w:val="%5."/>
      <w:lvlJc w:val="left"/>
      <w:pPr>
        <w:ind w:left="3316" w:hanging="360"/>
      </w:pPr>
    </w:lvl>
    <w:lvl w:ilvl="5" w:tplc="300A001B" w:tentative="1">
      <w:start w:val="1"/>
      <w:numFmt w:val="lowerRoman"/>
      <w:lvlText w:val="%6."/>
      <w:lvlJc w:val="right"/>
      <w:pPr>
        <w:ind w:left="4036" w:hanging="180"/>
      </w:pPr>
    </w:lvl>
    <w:lvl w:ilvl="6" w:tplc="300A000F" w:tentative="1">
      <w:start w:val="1"/>
      <w:numFmt w:val="decimal"/>
      <w:lvlText w:val="%7."/>
      <w:lvlJc w:val="left"/>
      <w:pPr>
        <w:ind w:left="4756" w:hanging="360"/>
      </w:pPr>
    </w:lvl>
    <w:lvl w:ilvl="7" w:tplc="300A0019" w:tentative="1">
      <w:start w:val="1"/>
      <w:numFmt w:val="lowerLetter"/>
      <w:lvlText w:val="%8."/>
      <w:lvlJc w:val="left"/>
      <w:pPr>
        <w:ind w:left="5476" w:hanging="360"/>
      </w:pPr>
    </w:lvl>
    <w:lvl w:ilvl="8" w:tplc="300A001B" w:tentative="1">
      <w:start w:val="1"/>
      <w:numFmt w:val="lowerRoman"/>
      <w:lvlText w:val="%9."/>
      <w:lvlJc w:val="right"/>
      <w:pPr>
        <w:ind w:left="6196" w:hanging="180"/>
      </w:pPr>
    </w:lvl>
  </w:abstractNum>
  <w:abstractNum w:abstractNumId="23" w15:restartNumberingAfterBreak="0">
    <w:nsid w:val="653E4363"/>
    <w:multiLevelType w:val="hybridMultilevel"/>
    <w:tmpl w:val="CEF41F78"/>
    <w:lvl w:ilvl="0" w:tplc="3EC8E4C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6683C5B"/>
    <w:multiLevelType w:val="hybridMultilevel"/>
    <w:tmpl w:val="5666F6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8BF1427"/>
    <w:multiLevelType w:val="hybridMultilevel"/>
    <w:tmpl w:val="93BAB4E8"/>
    <w:lvl w:ilvl="0" w:tplc="9990B112">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DA62D8C"/>
    <w:multiLevelType w:val="multilevel"/>
    <w:tmpl w:val="418CF5E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FEB313A"/>
    <w:multiLevelType w:val="hybridMultilevel"/>
    <w:tmpl w:val="563EFD2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796027270">
    <w:abstractNumId w:val="21"/>
  </w:num>
  <w:num w:numId="2" w16cid:durableId="1151481465">
    <w:abstractNumId w:val="11"/>
  </w:num>
  <w:num w:numId="3" w16cid:durableId="537856964">
    <w:abstractNumId w:val="13"/>
  </w:num>
  <w:num w:numId="4" w16cid:durableId="1840272224">
    <w:abstractNumId w:val="17"/>
  </w:num>
  <w:num w:numId="5" w16cid:durableId="290793349">
    <w:abstractNumId w:val="1"/>
  </w:num>
  <w:num w:numId="6" w16cid:durableId="1011183883">
    <w:abstractNumId w:val="22"/>
  </w:num>
  <w:num w:numId="7" w16cid:durableId="162358107">
    <w:abstractNumId w:val="3"/>
  </w:num>
  <w:num w:numId="8" w16cid:durableId="481236570">
    <w:abstractNumId w:val="23"/>
    <w:lvlOverride w:ilvl="0">
      <w:startOverride w:val="1"/>
    </w:lvlOverride>
  </w:num>
  <w:num w:numId="9" w16cid:durableId="2013994235">
    <w:abstractNumId w:val="15"/>
  </w:num>
  <w:num w:numId="10" w16cid:durableId="2094351271">
    <w:abstractNumId w:val="19"/>
  </w:num>
  <w:num w:numId="11" w16cid:durableId="1279723942">
    <w:abstractNumId w:val="5"/>
  </w:num>
  <w:num w:numId="12" w16cid:durableId="913785305">
    <w:abstractNumId w:val="6"/>
  </w:num>
  <w:num w:numId="13" w16cid:durableId="1036855164">
    <w:abstractNumId w:val="4"/>
  </w:num>
  <w:num w:numId="14" w16cid:durableId="2142529429">
    <w:abstractNumId w:val="20"/>
  </w:num>
  <w:num w:numId="15" w16cid:durableId="609623600">
    <w:abstractNumId w:val="10"/>
  </w:num>
  <w:num w:numId="16" w16cid:durableId="587347468">
    <w:abstractNumId w:val="2"/>
  </w:num>
  <w:num w:numId="17" w16cid:durableId="620378058">
    <w:abstractNumId w:val="0"/>
  </w:num>
  <w:num w:numId="18" w16cid:durableId="741029429">
    <w:abstractNumId w:val="24"/>
  </w:num>
  <w:num w:numId="19" w16cid:durableId="1998723965">
    <w:abstractNumId w:val="7"/>
  </w:num>
  <w:num w:numId="20" w16cid:durableId="851916643">
    <w:abstractNumId w:val="26"/>
  </w:num>
  <w:num w:numId="21" w16cid:durableId="1916629252">
    <w:abstractNumId w:val="27"/>
  </w:num>
  <w:num w:numId="22" w16cid:durableId="1390180170">
    <w:abstractNumId w:val="14"/>
  </w:num>
  <w:num w:numId="23" w16cid:durableId="1321034257">
    <w:abstractNumId w:val="12"/>
  </w:num>
  <w:num w:numId="24" w16cid:durableId="1062797917">
    <w:abstractNumId w:val="25"/>
  </w:num>
  <w:num w:numId="25" w16cid:durableId="1800415798">
    <w:abstractNumId w:val="9"/>
  </w:num>
  <w:num w:numId="26" w16cid:durableId="2047025640">
    <w:abstractNumId w:val="16"/>
  </w:num>
  <w:num w:numId="27" w16cid:durableId="273096314">
    <w:abstractNumId w:val="8"/>
  </w:num>
  <w:num w:numId="28" w16cid:durableId="1938631632">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s-EC"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4096" w:nlCheck="1" w:checkStyle="0"/>
  <w:activeWritingStyle w:appName="MSWord" w:lang="es-EC" w:vendorID="64" w:dllVersion="6" w:nlCheck="1" w:checkStyle="0"/>
  <w:activeWritingStyle w:appName="MSWord" w:lang="en-US" w:vendorID="64" w:dllVersion="6" w:nlCheck="1" w:checkStyle="0"/>
  <w:activeWritingStyle w:appName="MSWord" w:lang="es-ES" w:vendorID="64" w:dllVersion="6" w:nlCheck="1" w:checkStyle="0"/>
  <w:activeWritingStyle w:appName="MSWord" w:lang="es-MX" w:vendorID="64" w:dllVersion="6" w:nlCheck="1" w:checkStyle="0"/>
  <w:activeWritingStyle w:appName="MSWord" w:lang="es-ES" w:vendorID="64" w:dllVersion="0" w:nlCheck="1" w:checkStyle="0"/>
  <w:activeWritingStyle w:appName="MSWord" w:lang="es-EC" w:vendorID="64" w:dllVersion="0" w:nlCheck="1" w:checkStyle="0"/>
  <w:activeWritingStyle w:appName="MSWord" w:lang="en-US" w:vendorID="64" w:dllVersion="0" w:nlCheck="1" w:checkStyle="0"/>
  <w:activeWritingStyle w:appName="MSWord" w:lang="es-CO"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7E"/>
    <w:rsid w:val="00004954"/>
    <w:rsid w:val="00006963"/>
    <w:rsid w:val="00010013"/>
    <w:rsid w:val="00010D7E"/>
    <w:rsid w:val="00013CAA"/>
    <w:rsid w:val="000214D4"/>
    <w:rsid w:val="0002275B"/>
    <w:rsid w:val="00022CAF"/>
    <w:rsid w:val="0002303A"/>
    <w:rsid w:val="0002391E"/>
    <w:rsid w:val="00024CDD"/>
    <w:rsid w:val="0002606D"/>
    <w:rsid w:val="00027F3B"/>
    <w:rsid w:val="00033927"/>
    <w:rsid w:val="0003577E"/>
    <w:rsid w:val="00036859"/>
    <w:rsid w:val="00036EF3"/>
    <w:rsid w:val="000455AE"/>
    <w:rsid w:val="00055CA1"/>
    <w:rsid w:val="00061650"/>
    <w:rsid w:val="0006273D"/>
    <w:rsid w:val="00063592"/>
    <w:rsid w:val="00063E11"/>
    <w:rsid w:val="00064EA0"/>
    <w:rsid w:val="000663BF"/>
    <w:rsid w:val="00067603"/>
    <w:rsid w:val="0006776D"/>
    <w:rsid w:val="000707CD"/>
    <w:rsid w:val="000707E2"/>
    <w:rsid w:val="000728E0"/>
    <w:rsid w:val="0007349D"/>
    <w:rsid w:val="00073730"/>
    <w:rsid w:val="000746C8"/>
    <w:rsid w:val="00074FAA"/>
    <w:rsid w:val="00075AE4"/>
    <w:rsid w:val="00076FBA"/>
    <w:rsid w:val="00077775"/>
    <w:rsid w:val="00086E22"/>
    <w:rsid w:val="00087A39"/>
    <w:rsid w:val="00087C76"/>
    <w:rsid w:val="00087DFC"/>
    <w:rsid w:val="00090734"/>
    <w:rsid w:val="00090D9A"/>
    <w:rsid w:val="00090F14"/>
    <w:rsid w:val="00092E08"/>
    <w:rsid w:val="000A373F"/>
    <w:rsid w:val="000A3DFC"/>
    <w:rsid w:val="000A439C"/>
    <w:rsid w:val="000A6664"/>
    <w:rsid w:val="000A6894"/>
    <w:rsid w:val="000A7D07"/>
    <w:rsid w:val="000B39FF"/>
    <w:rsid w:val="000B3C75"/>
    <w:rsid w:val="000B3F26"/>
    <w:rsid w:val="000B4027"/>
    <w:rsid w:val="000B4213"/>
    <w:rsid w:val="000B4AC1"/>
    <w:rsid w:val="000B7C9D"/>
    <w:rsid w:val="000C0186"/>
    <w:rsid w:val="000C0A57"/>
    <w:rsid w:val="000C2797"/>
    <w:rsid w:val="000C5505"/>
    <w:rsid w:val="000C6000"/>
    <w:rsid w:val="000D33ED"/>
    <w:rsid w:val="000D3647"/>
    <w:rsid w:val="000D657D"/>
    <w:rsid w:val="000D762A"/>
    <w:rsid w:val="000E1DBB"/>
    <w:rsid w:val="000E2608"/>
    <w:rsid w:val="000E2CD5"/>
    <w:rsid w:val="000E4A1B"/>
    <w:rsid w:val="000E55EB"/>
    <w:rsid w:val="000E5CFD"/>
    <w:rsid w:val="000E75AF"/>
    <w:rsid w:val="000E7AD0"/>
    <w:rsid w:val="000F12FD"/>
    <w:rsid w:val="000F1C17"/>
    <w:rsid w:val="000F437A"/>
    <w:rsid w:val="00100F48"/>
    <w:rsid w:val="00102060"/>
    <w:rsid w:val="00102382"/>
    <w:rsid w:val="001048CD"/>
    <w:rsid w:val="00107477"/>
    <w:rsid w:val="00110192"/>
    <w:rsid w:val="001104B7"/>
    <w:rsid w:val="00110F42"/>
    <w:rsid w:val="00113B27"/>
    <w:rsid w:val="0011403D"/>
    <w:rsid w:val="001140FA"/>
    <w:rsid w:val="001148AC"/>
    <w:rsid w:val="00116CB1"/>
    <w:rsid w:val="00117BE6"/>
    <w:rsid w:val="001202B0"/>
    <w:rsid w:val="00121702"/>
    <w:rsid w:val="00123424"/>
    <w:rsid w:val="001243E7"/>
    <w:rsid w:val="001250C1"/>
    <w:rsid w:val="00127D46"/>
    <w:rsid w:val="00130115"/>
    <w:rsid w:val="0013172D"/>
    <w:rsid w:val="001322DC"/>
    <w:rsid w:val="001354E5"/>
    <w:rsid w:val="0013584D"/>
    <w:rsid w:val="001362E7"/>
    <w:rsid w:val="00137811"/>
    <w:rsid w:val="00142FF1"/>
    <w:rsid w:val="00143350"/>
    <w:rsid w:val="00143B60"/>
    <w:rsid w:val="00145AB0"/>
    <w:rsid w:val="001465FC"/>
    <w:rsid w:val="00146B2B"/>
    <w:rsid w:val="00146B99"/>
    <w:rsid w:val="00147580"/>
    <w:rsid w:val="00150226"/>
    <w:rsid w:val="00151AF1"/>
    <w:rsid w:val="001537AD"/>
    <w:rsid w:val="00153C9D"/>
    <w:rsid w:val="00155E2F"/>
    <w:rsid w:val="00157D54"/>
    <w:rsid w:val="00157DBE"/>
    <w:rsid w:val="001636C0"/>
    <w:rsid w:val="00163F87"/>
    <w:rsid w:val="001641DF"/>
    <w:rsid w:val="001669C0"/>
    <w:rsid w:val="00170FE3"/>
    <w:rsid w:val="00171CC2"/>
    <w:rsid w:val="0017413E"/>
    <w:rsid w:val="00177D87"/>
    <w:rsid w:val="0018120F"/>
    <w:rsid w:val="00181B0D"/>
    <w:rsid w:val="0018426F"/>
    <w:rsid w:val="001848E6"/>
    <w:rsid w:val="00184AA3"/>
    <w:rsid w:val="001857F4"/>
    <w:rsid w:val="00186E97"/>
    <w:rsid w:val="001877C4"/>
    <w:rsid w:val="00191646"/>
    <w:rsid w:val="00192AF1"/>
    <w:rsid w:val="0019338A"/>
    <w:rsid w:val="00196C63"/>
    <w:rsid w:val="001A1D99"/>
    <w:rsid w:val="001A28AA"/>
    <w:rsid w:val="001A4B2E"/>
    <w:rsid w:val="001A733C"/>
    <w:rsid w:val="001B06D1"/>
    <w:rsid w:val="001B0E7F"/>
    <w:rsid w:val="001B2979"/>
    <w:rsid w:val="001B29FA"/>
    <w:rsid w:val="001B44FB"/>
    <w:rsid w:val="001B485B"/>
    <w:rsid w:val="001B6819"/>
    <w:rsid w:val="001B6E4C"/>
    <w:rsid w:val="001B71AE"/>
    <w:rsid w:val="001B7845"/>
    <w:rsid w:val="001C266B"/>
    <w:rsid w:val="001C2930"/>
    <w:rsid w:val="001C4703"/>
    <w:rsid w:val="001C6911"/>
    <w:rsid w:val="001C7074"/>
    <w:rsid w:val="001D5F7B"/>
    <w:rsid w:val="001D6ED0"/>
    <w:rsid w:val="001D74B2"/>
    <w:rsid w:val="001E12DC"/>
    <w:rsid w:val="001E5988"/>
    <w:rsid w:val="001E7699"/>
    <w:rsid w:val="001E79FD"/>
    <w:rsid w:val="001F1F11"/>
    <w:rsid w:val="001F2788"/>
    <w:rsid w:val="001F322E"/>
    <w:rsid w:val="001F3EB6"/>
    <w:rsid w:val="001F4196"/>
    <w:rsid w:val="001F5867"/>
    <w:rsid w:val="001F7262"/>
    <w:rsid w:val="001F72F9"/>
    <w:rsid w:val="00202A37"/>
    <w:rsid w:val="002056A7"/>
    <w:rsid w:val="00210149"/>
    <w:rsid w:val="002104D1"/>
    <w:rsid w:val="00212725"/>
    <w:rsid w:val="002130C8"/>
    <w:rsid w:val="00213A64"/>
    <w:rsid w:val="00213D2D"/>
    <w:rsid w:val="00214781"/>
    <w:rsid w:val="00215EAB"/>
    <w:rsid w:val="00215FBD"/>
    <w:rsid w:val="002164C5"/>
    <w:rsid w:val="002168F6"/>
    <w:rsid w:val="00220CA7"/>
    <w:rsid w:val="00224528"/>
    <w:rsid w:val="00224CB7"/>
    <w:rsid w:val="00230D6C"/>
    <w:rsid w:val="0023515F"/>
    <w:rsid w:val="00235EF7"/>
    <w:rsid w:val="00237AF2"/>
    <w:rsid w:val="00242AB4"/>
    <w:rsid w:val="00242BFC"/>
    <w:rsid w:val="002430F7"/>
    <w:rsid w:val="00243513"/>
    <w:rsid w:val="002440C8"/>
    <w:rsid w:val="00244FFC"/>
    <w:rsid w:val="00250CFF"/>
    <w:rsid w:val="0025248C"/>
    <w:rsid w:val="00252766"/>
    <w:rsid w:val="00252C70"/>
    <w:rsid w:val="00254031"/>
    <w:rsid w:val="0026461E"/>
    <w:rsid w:val="00266744"/>
    <w:rsid w:val="002671D9"/>
    <w:rsid w:val="002674DE"/>
    <w:rsid w:val="00270377"/>
    <w:rsid w:val="0027162E"/>
    <w:rsid w:val="00271F63"/>
    <w:rsid w:val="0027410C"/>
    <w:rsid w:val="00274381"/>
    <w:rsid w:val="00276552"/>
    <w:rsid w:val="002765DA"/>
    <w:rsid w:val="00277D09"/>
    <w:rsid w:val="0028050C"/>
    <w:rsid w:val="00280565"/>
    <w:rsid w:val="00282AD0"/>
    <w:rsid w:val="00284C88"/>
    <w:rsid w:val="002852B6"/>
    <w:rsid w:val="0028667C"/>
    <w:rsid w:val="00286721"/>
    <w:rsid w:val="00286F8B"/>
    <w:rsid w:val="002876DA"/>
    <w:rsid w:val="00294083"/>
    <w:rsid w:val="0029686E"/>
    <w:rsid w:val="00297D3D"/>
    <w:rsid w:val="002A044F"/>
    <w:rsid w:val="002A086B"/>
    <w:rsid w:val="002A2AB1"/>
    <w:rsid w:val="002A31BC"/>
    <w:rsid w:val="002A3604"/>
    <w:rsid w:val="002A3DF7"/>
    <w:rsid w:val="002A4F1D"/>
    <w:rsid w:val="002A63CF"/>
    <w:rsid w:val="002A6D33"/>
    <w:rsid w:val="002B04D4"/>
    <w:rsid w:val="002B5C2F"/>
    <w:rsid w:val="002B6392"/>
    <w:rsid w:val="002C059D"/>
    <w:rsid w:val="002C0F3F"/>
    <w:rsid w:val="002C27CF"/>
    <w:rsid w:val="002C2FE1"/>
    <w:rsid w:val="002C37E8"/>
    <w:rsid w:val="002C4B98"/>
    <w:rsid w:val="002C4C78"/>
    <w:rsid w:val="002D353C"/>
    <w:rsid w:val="002D35C2"/>
    <w:rsid w:val="002D4CB3"/>
    <w:rsid w:val="002D6C2C"/>
    <w:rsid w:val="002E1611"/>
    <w:rsid w:val="002E1A31"/>
    <w:rsid w:val="002E56DA"/>
    <w:rsid w:val="002E6174"/>
    <w:rsid w:val="002F0075"/>
    <w:rsid w:val="002F31C7"/>
    <w:rsid w:val="002F50F4"/>
    <w:rsid w:val="002F5275"/>
    <w:rsid w:val="002F542E"/>
    <w:rsid w:val="00300785"/>
    <w:rsid w:val="0030152F"/>
    <w:rsid w:val="00304105"/>
    <w:rsid w:val="00311800"/>
    <w:rsid w:val="0031254C"/>
    <w:rsid w:val="00314061"/>
    <w:rsid w:val="00314BCF"/>
    <w:rsid w:val="003161F2"/>
    <w:rsid w:val="0031636E"/>
    <w:rsid w:val="003213AC"/>
    <w:rsid w:val="003227B4"/>
    <w:rsid w:val="003230B4"/>
    <w:rsid w:val="00323BA6"/>
    <w:rsid w:val="003241FB"/>
    <w:rsid w:val="0032455E"/>
    <w:rsid w:val="00324777"/>
    <w:rsid w:val="00326121"/>
    <w:rsid w:val="003264F0"/>
    <w:rsid w:val="00326528"/>
    <w:rsid w:val="00326552"/>
    <w:rsid w:val="00331737"/>
    <w:rsid w:val="003318A9"/>
    <w:rsid w:val="00332DD6"/>
    <w:rsid w:val="00335757"/>
    <w:rsid w:val="003358A7"/>
    <w:rsid w:val="00335CE1"/>
    <w:rsid w:val="00342512"/>
    <w:rsid w:val="00344662"/>
    <w:rsid w:val="00344D82"/>
    <w:rsid w:val="003476C0"/>
    <w:rsid w:val="0034777B"/>
    <w:rsid w:val="0034788D"/>
    <w:rsid w:val="00350590"/>
    <w:rsid w:val="00354BDD"/>
    <w:rsid w:val="003567B5"/>
    <w:rsid w:val="00360835"/>
    <w:rsid w:val="0036311D"/>
    <w:rsid w:val="00364ADB"/>
    <w:rsid w:val="00366442"/>
    <w:rsid w:val="003668D8"/>
    <w:rsid w:val="00367A89"/>
    <w:rsid w:val="00373068"/>
    <w:rsid w:val="003761C6"/>
    <w:rsid w:val="00380B26"/>
    <w:rsid w:val="00381A92"/>
    <w:rsid w:val="0038260E"/>
    <w:rsid w:val="00382B82"/>
    <w:rsid w:val="00382F4C"/>
    <w:rsid w:val="00385627"/>
    <w:rsid w:val="00385788"/>
    <w:rsid w:val="00385802"/>
    <w:rsid w:val="00385AB7"/>
    <w:rsid w:val="003924EA"/>
    <w:rsid w:val="00396387"/>
    <w:rsid w:val="0039651B"/>
    <w:rsid w:val="003A0523"/>
    <w:rsid w:val="003A1AEE"/>
    <w:rsid w:val="003A256F"/>
    <w:rsid w:val="003A2C70"/>
    <w:rsid w:val="003A3AE9"/>
    <w:rsid w:val="003A712C"/>
    <w:rsid w:val="003A73E2"/>
    <w:rsid w:val="003B0DF0"/>
    <w:rsid w:val="003B276E"/>
    <w:rsid w:val="003B3379"/>
    <w:rsid w:val="003C0671"/>
    <w:rsid w:val="003C1109"/>
    <w:rsid w:val="003C2753"/>
    <w:rsid w:val="003C335E"/>
    <w:rsid w:val="003C5BEC"/>
    <w:rsid w:val="003C5FEB"/>
    <w:rsid w:val="003C617D"/>
    <w:rsid w:val="003C64E5"/>
    <w:rsid w:val="003C67AB"/>
    <w:rsid w:val="003C68F3"/>
    <w:rsid w:val="003C6960"/>
    <w:rsid w:val="003C697B"/>
    <w:rsid w:val="003C6CBB"/>
    <w:rsid w:val="003D1DEC"/>
    <w:rsid w:val="003D2EBA"/>
    <w:rsid w:val="003D2F0E"/>
    <w:rsid w:val="003D325C"/>
    <w:rsid w:val="003D4EC6"/>
    <w:rsid w:val="003D6AB6"/>
    <w:rsid w:val="003E0E5E"/>
    <w:rsid w:val="003E20DF"/>
    <w:rsid w:val="003E2D42"/>
    <w:rsid w:val="003E3D66"/>
    <w:rsid w:val="003E591C"/>
    <w:rsid w:val="003E5970"/>
    <w:rsid w:val="003E6A27"/>
    <w:rsid w:val="003E6C4D"/>
    <w:rsid w:val="003F11D9"/>
    <w:rsid w:val="003F23AA"/>
    <w:rsid w:val="003F50E9"/>
    <w:rsid w:val="003F7FD5"/>
    <w:rsid w:val="0040035E"/>
    <w:rsid w:val="0040184A"/>
    <w:rsid w:val="00403045"/>
    <w:rsid w:val="00406D55"/>
    <w:rsid w:val="00407539"/>
    <w:rsid w:val="00407B04"/>
    <w:rsid w:val="00411312"/>
    <w:rsid w:val="0041730A"/>
    <w:rsid w:val="0042164B"/>
    <w:rsid w:val="00427E1B"/>
    <w:rsid w:val="004308C0"/>
    <w:rsid w:val="00430C03"/>
    <w:rsid w:val="004322D6"/>
    <w:rsid w:val="00436487"/>
    <w:rsid w:val="004372A0"/>
    <w:rsid w:val="004408C4"/>
    <w:rsid w:val="0044098E"/>
    <w:rsid w:val="004415F9"/>
    <w:rsid w:val="00441BD3"/>
    <w:rsid w:val="00442BFF"/>
    <w:rsid w:val="004431F2"/>
    <w:rsid w:val="0044362E"/>
    <w:rsid w:val="00444BB7"/>
    <w:rsid w:val="004459B9"/>
    <w:rsid w:val="004461F8"/>
    <w:rsid w:val="004477D8"/>
    <w:rsid w:val="00450CD1"/>
    <w:rsid w:val="004529D8"/>
    <w:rsid w:val="00456233"/>
    <w:rsid w:val="004566CD"/>
    <w:rsid w:val="00457330"/>
    <w:rsid w:val="00457533"/>
    <w:rsid w:val="0046156F"/>
    <w:rsid w:val="00461950"/>
    <w:rsid w:val="0046574B"/>
    <w:rsid w:val="004671E7"/>
    <w:rsid w:val="00467E87"/>
    <w:rsid w:val="00471121"/>
    <w:rsid w:val="004711D9"/>
    <w:rsid w:val="004714B8"/>
    <w:rsid w:val="00473EBF"/>
    <w:rsid w:val="00475961"/>
    <w:rsid w:val="0048037B"/>
    <w:rsid w:val="00480C90"/>
    <w:rsid w:val="00481B2C"/>
    <w:rsid w:val="00481E62"/>
    <w:rsid w:val="00483914"/>
    <w:rsid w:val="004839ED"/>
    <w:rsid w:val="0049045D"/>
    <w:rsid w:val="004933A8"/>
    <w:rsid w:val="00494051"/>
    <w:rsid w:val="00496518"/>
    <w:rsid w:val="00496DC1"/>
    <w:rsid w:val="004A1EDF"/>
    <w:rsid w:val="004A2AB1"/>
    <w:rsid w:val="004A44D7"/>
    <w:rsid w:val="004A5037"/>
    <w:rsid w:val="004A5227"/>
    <w:rsid w:val="004A6152"/>
    <w:rsid w:val="004A6B27"/>
    <w:rsid w:val="004B2751"/>
    <w:rsid w:val="004B4495"/>
    <w:rsid w:val="004B6893"/>
    <w:rsid w:val="004C0070"/>
    <w:rsid w:val="004C2FB7"/>
    <w:rsid w:val="004C3C9F"/>
    <w:rsid w:val="004C428E"/>
    <w:rsid w:val="004C4B0B"/>
    <w:rsid w:val="004C5337"/>
    <w:rsid w:val="004C7F02"/>
    <w:rsid w:val="004D194B"/>
    <w:rsid w:val="004D1BF4"/>
    <w:rsid w:val="004D3693"/>
    <w:rsid w:val="004D42B6"/>
    <w:rsid w:val="004D46B8"/>
    <w:rsid w:val="004D560D"/>
    <w:rsid w:val="004D6275"/>
    <w:rsid w:val="004D67B3"/>
    <w:rsid w:val="004D6AC3"/>
    <w:rsid w:val="004E4EDC"/>
    <w:rsid w:val="004F3038"/>
    <w:rsid w:val="004F57CE"/>
    <w:rsid w:val="005001BA"/>
    <w:rsid w:val="005012B2"/>
    <w:rsid w:val="00501DE4"/>
    <w:rsid w:val="00502577"/>
    <w:rsid w:val="00503CFD"/>
    <w:rsid w:val="005052E6"/>
    <w:rsid w:val="00506043"/>
    <w:rsid w:val="005065B8"/>
    <w:rsid w:val="00506ABB"/>
    <w:rsid w:val="00506E44"/>
    <w:rsid w:val="00510DDB"/>
    <w:rsid w:val="00512B6E"/>
    <w:rsid w:val="00513D56"/>
    <w:rsid w:val="00515A8D"/>
    <w:rsid w:val="00517D78"/>
    <w:rsid w:val="00517FDD"/>
    <w:rsid w:val="0052023A"/>
    <w:rsid w:val="00520F43"/>
    <w:rsid w:val="005269F7"/>
    <w:rsid w:val="00526C7E"/>
    <w:rsid w:val="0052719E"/>
    <w:rsid w:val="005301F3"/>
    <w:rsid w:val="005316AF"/>
    <w:rsid w:val="0053260D"/>
    <w:rsid w:val="00533B47"/>
    <w:rsid w:val="00536317"/>
    <w:rsid w:val="00541D2C"/>
    <w:rsid w:val="00542EA3"/>
    <w:rsid w:val="00542FDF"/>
    <w:rsid w:val="005431A4"/>
    <w:rsid w:val="0054348A"/>
    <w:rsid w:val="00543C28"/>
    <w:rsid w:val="00544F84"/>
    <w:rsid w:val="00546260"/>
    <w:rsid w:val="00551ECB"/>
    <w:rsid w:val="00554890"/>
    <w:rsid w:val="005571CE"/>
    <w:rsid w:val="00557A05"/>
    <w:rsid w:val="00561DA6"/>
    <w:rsid w:val="005625E6"/>
    <w:rsid w:val="00566573"/>
    <w:rsid w:val="0056665E"/>
    <w:rsid w:val="0056776C"/>
    <w:rsid w:val="00570790"/>
    <w:rsid w:val="005709D4"/>
    <w:rsid w:val="00573A5C"/>
    <w:rsid w:val="00573DE1"/>
    <w:rsid w:val="00575294"/>
    <w:rsid w:val="00575EC4"/>
    <w:rsid w:val="00581950"/>
    <w:rsid w:val="00581CE8"/>
    <w:rsid w:val="00585B47"/>
    <w:rsid w:val="0058606B"/>
    <w:rsid w:val="00586A0A"/>
    <w:rsid w:val="00586AB9"/>
    <w:rsid w:val="00586CE2"/>
    <w:rsid w:val="005873DA"/>
    <w:rsid w:val="00590167"/>
    <w:rsid w:val="00591B73"/>
    <w:rsid w:val="0059512D"/>
    <w:rsid w:val="00595853"/>
    <w:rsid w:val="0059636B"/>
    <w:rsid w:val="0059700A"/>
    <w:rsid w:val="005A3155"/>
    <w:rsid w:val="005A4939"/>
    <w:rsid w:val="005A5C4C"/>
    <w:rsid w:val="005B1B54"/>
    <w:rsid w:val="005C0883"/>
    <w:rsid w:val="005C1442"/>
    <w:rsid w:val="005C2363"/>
    <w:rsid w:val="005C432C"/>
    <w:rsid w:val="005C5151"/>
    <w:rsid w:val="005C68A4"/>
    <w:rsid w:val="005C6F1F"/>
    <w:rsid w:val="005D36C7"/>
    <w:rsid w:val="005D382B"/>
    <w:rsid w:val="005D3E90"/>
    <w:rsid w:val="005D4E9B"/>
    <w:rsid w:val="005D721A"/>
    <w:rsid w:val="005E1FE2"/>
    <w:rsid w:val="005E4704"/>
    <w:rsid w:val="005E7289"/>
    <w:rsid w:val="005F0B59"/>
    <w:rsid w:val="005F240D"/>
    <w:rsid w:val="005F5DEE"/>
    <w:rsid w:val="005F64D6"/>
    <w:rsid w:val="00600618"/>
    <w:rsid w:val="00600C32"/>
    <w:rsid w:val="00600E8C"/>
    <w:rsid w:val="0060257C"/>
    <w:rsid w:val="00603BAD"/>
    <w:rsid w:val="006045D9"/>
    <w:rsid w:val="00611AE5"/>
    <w:rsid w:val="00611BB0"/>
    <w:rsid w:val="00612F68"/>
    <w:rsid w:val="006140F0"/>
    <w:rsid w:val="00614575"/>
    <w:rsid w:val="00614C79"/>
    <w:rsid w:val="00615FCC"/>
    <w:rsid w:val="00621DFB"/>
    <w:rsid w:val="00626F40"/>
    <w:rsid w:val="00630217"/>
    <w:rsid w:val="00631E64"/>
    <w:rsid w:val="0063266D"/>
    <w:rsid w:val="00632D1C"/>
    <w:rsid w:val="0063479D"/>
    <w:rsid w:val="006362B4"/>
    <w:rsid w:val="006363C4"/>
    <w:rsid w:val="00636C78"/>
    <w:rsid w:val="0063707A"/>
    <w:rsid w:val="0064062F"/>
    <w:rsid w:val="006415A5"/>
    <w:rsid w:val="00641D3E"/>
    <w:rsid w:val="00643AC8"/>
    <w:rsid w:val="0064519C"/>
    <w:rsid w:val="00645B66"/>
    <w:rsid w:val="0064644C"/>
    <w:rsid w:val="00646519"/>
    <w:rsid w:val="00646F7D"/>
    <w:rsid w:val="0064765C"/>
    <w:rsid w:val="0064788F"/>
    <w:rsid w:val="00656183"/>
    <w:rsid w:val="00657DC3"/>
    <w:rsid w:val="006603BA"/>
    <w:rsid w:val="00662096"/>
    <w:rsid w:val="006643B4"/>
    <w:rsid w:val="00664A4B"/>
    <w:rsid w:val="006653E6"/>
    <w:rsid w:val="006654B7"/>
    <w:rsid w:val="00665F93"/>
    <w:rsid w:val="006705CF"/>
    <w:rsid w:val="00670E1B"/>
    <w:rsid w:val="006730E1"/>
    <w:rsid w:val="006737B9"/>
    <w:rsid w:val="00674D67"/>
    <w:rsid w:val="00674F4B"/>
    <w:rsid w:val="00676C41"/>
    <w:rsid w:val="0068003E"/>
    <w:rsid w:val="00681284"/>
    <w:rsid w:val="00681B5F"/>
    <w:rsid w:val="00684719"/>
    <w:rsid w:val="0068635A"/>
    <w:rsid w:val="00691C8D"/>
    <w:rsid w:val="00693294"/>
    <w:rsid w:val="00693B13"/>
    <w:rsid w:val="00694E30"/>
    <w:rsid w:val="00695095"/>
    <w:rsid w:val="006968FC"/>
    <w:rsid w:val="00697152"/>
    <w:rsid w:val="0069745E"/>
    <w:rsid w:val="006A15FE"/>
    <w:rsid w:val="006A2952"/>
    <w:rsid w:val="006A40B7"/>
    <w:rsid w:val="006A696B"/>
    <w:rsid w:val="006A6BEC"/>
    <w:rsid w:val="006B001B"/>
    <w:rsid w:val="006B074F"/>
    <w:rsid w:val="006B19EA"/>
    <w:rsid w:val="006B1A3E"/>
    <w:rsid w:val="006B2F5A"/>
    <w:rsid w:val="006B3681"/>
    <w:rsid w:val="006B54D8"/>
    <w:rsid w:val="006B608E"/>
    <w:rsid w:val="006B7AB1"/>
    <w:rsid w:val="006C0AE6"/>
    <w:rsid w:val="006C2158"/>
    <w:rsid w:val="006C2D3B"/>
    <w:rsid w:val="006C5C2C"/>
    <w:rsid w:val="006C5C7C"/>
    <w:rsid w:val="006D121B"/>
    <w:rsid w:val="006D4672"/>
    <w:rsid w:val="006D4BC8"/>
    <w:rsid w:val="006E05FB"/>
    <w:rsid w:val="006E144C"/>
    <w:rsid w:val="006E18C9"/>
    <w:rsid w:val="006E3C51"/>
    <w:rsid w:val="006E3CB2"/>
    <w:rsid w:val="006E40B2"/>
    <w:rsid w:val="006E4AF4"/>
    <w:rsid w:val="006E4D07"/>
    <w:rsid w:val="006E5727"/>
    <w:rsid w:val="006E5996"/>
    <w:rsid w:val="006E662A"/>
    <w:rsid w:val="006E6CA3"/>
    <w:rsid w:val="006E74C8"/>
    <w:rsid w:val="006F08C6"/>
    <w:rsid w:val="006F2C54"/>
    <w:rsid w:val="006F3698"/>
    <w:rsid w:val="006F6AE9"/>
    <w:rsid w:val="0070048F"/>
    <w:rsid w:val="0070093C"/>
    <w:rsid w:val="007020CA"/>
    <w:rsid w:val="007047A2"/>
    <w:rsid w:val="007050AB"/>
    <w:rsid w:val="00705D44"/>
    <w:rsid w:val="00706584"/>
    <w:rsid w:val="00710A50"/>
    <w:rsid w:val="00711918"/>
    <w:rsid w:val="00711DD2"/>
    <w:rsid w:val="00712D2B"/>
    <w:rsid w:val="007136DA"/>
    <w:rsid w:val="00714619"/>
    <w:rsid w:val="007156A9"/>
    <w:rsid w:val="00720264"/>
    <w:rsid w:val="007228E5"/>
    <w:rsid w:val="0072322E"/>
    <w:rsid w:val="00724439"/>
    <w:rsid w:val="007244C1"/>
    <w:rsid w:val="007323F7"/>
    <w:rsid w:val="007344D0"/>
    <w:rsid w:val="00734800"/>
    <w:rsid w:val="007426B2"/>
    <w:rsid w:val="00744853"/>
    <w:rsid w:val="007450E4"/>
    <w:rsid w:val="0074577F"/>
    <w:rsid w:val="007462B5"/>
    <w:rsid w:val="00747349"/>
    <w:rsid w:val="00747E0F"/>
    <w:rsid w:val="0075049C"/>
    <w:rsid w:val="00750831"/>
    <w:rsid w:val="00750EA5"/>
    <w:rsid w:val="00753802"/>
    <w:rsid w:val="007538B2"/>
    <w:rsid w:val="0075728E"/>
    <w:rsid w:val="0075765D"/>
    <w:rsid w:val="007579F6"/>
    <w:rsid w:val="00757D9E"/>
    <w:rsid w:val="007615C1"/>
    <w:rsid w:val="0076254A"/>
    <w:rsid w:val="00762E3A"/>
    <w:rsid w:val="0076551C"/>
    <w:rsid w:val="0076578A"/>
    <w:rsid w:val="00765E0F"/>
    <w:rsid w:val="00765FE3"/>
    <w:rsid w:val="00767493"/>
    <w:rsid w:val="0077003C"/>
    <w:rsid w:val="00770108"/>
    <w:rsid w:val="0077166D"/>
    <w:rsid w:val="00776A03"/>
    <w:rsid w:val="007801AA"/>
    <w:rsid w:val="0078231D"/>
    <w:rsid w:val="00783D06"/>
    <w:rsid w:val="0078472D"/>
    <w:rsid w:val="00785A10"/>
    <w:rsid w:val="007867E5"/>
    <w:rsid w:val="00787084"/>
    <w:rsid w:val="00787253"/>
    <w:rsid w:val="007874AE"/>
    <w:rsid w:val="00792987"/>
    <w:rsid w:val="00793300"/>
    <w:rsid w:val="007944EB"/>
    <w:rsid w:val="00794A22"/>
    <w:rsid w:val="00796EB8"/>
    <w:rsid w:val="007A0EA9"/>
    <w:rsid w:val="007A1404"/>
    <w:rsid w:val="007A250B"/>
    <w:rsid w:val="007A30CF"/>
    <w:rsid w:val="007A30FD"/>
    <w:rsid w:val="007A576B"/>
    <w:rsid w:val="007A5D47"/>
    <w:rsid w:val="007A77D6"/>
    <w:rsid w:val="007B2ED5"/>
    <w:rsid w:val="007B7EE0"/>
    <w:rsid w:val="007C1F6B"/>
    <w:rsid w:val="007C3539"/>
    <w:rsid w:val="007C4CCC"/>
    <w:rsid w:val="007C76B4"/>
    <w:rsid w:val="007D2AFE"/>
    <w:rsid w:val="007D3259"/>
    <w:rsid w:val="007D4B58"/>
    <w:rsid w:val="007D6B86"/>
    <w:rsid w:val="007D6D01"/>
    <w:rsid w:val="007D7A08"/>
    <w:rsid w:val="007E020B"/>
    <w:rsid w:val="007E2781"/>
    <w:rsid w:val="007E2F70"/>
    <w:rsid w:val="007E43C5"/>
    <w:rsid w:val="007E5BE9"/>
    <w:rsid w:val="007E608C"/>
    <w:rsid w:val="007E63AD"/>
    <w:rsid w:val="007F3A3D"/>
    <w:rsid w:val="007F5BDC"/>
    <w:rsid w:val="007F5D6F"/>
    <w:rsid w:val="007F768E"/>
    <w:rsid w:val="007F7A96"/>
    <w:rsid w:val="008008D9"/>
    <w:rsid w:val="0080162C"/>
    <w:rsid w:val="0080258F"/>
    <w:rsid w:val="0080436D"/>
    <w:rsid w:val="00804544"/>
    <w:rsid w:val="00805E51"/>
    <w:rsid w:val="00807A2D"/>
    <w:rsid w:val="00810112"/>
    <w:rsid w:val="00810FC7"/>
    <w:rsid w:val="00811065"/>
    <w:rsid w:val="00811B00"/>
    <w:rsid w:val="00812A26"/>
    <w:rsid w:val="0081316F"/>
    <w:rsid w:val="0081454B"/>
    <w:rsid w:val="00815C60"/>
    <w:rsid w:val="008208D7"/>
    <w:rsid w:val="00821C3E"/>
    <w:rsid w:val="008243AA"/>
    <w:rsid w:val="0082506B"/>
    <w:rsid w:val="008259CC"/>
    <w:rsid w:val="0082740E"/>
    <w:rsid w:val="00827744"/>
    <w:rsid w:val="008279D4"/>
    <w:rsid w:val="00830692"/>
    <w:rsid w:val="0083338C"/>
    <w:rsid w:val="00833CE4"/>
    <w:rsid w:val="00840E3A"/>
    <w:rsid w:val="00850132"/>
    <w:rsid w:val="0085174F"/>
    <w:rsid w:val="00854399"/>
    <w:rsid w:val="00855B07"/>
    <w:rsid w:val="00856BE1"/>
    <w:rsid w:val="0085757E"/>
    <w:rsid w:val="00857B6D"/>
    <w:rsid w:val="00857BD1"/>
    <w:rsid w:val="008605F7"/>
    <w:rsid w:val="008618B3"/>
    <w:rsid w:val="00862CE8"/>
    <w:rsid w:val="008662B2"/>
    <w:rsid w:val="008669E9"/>
    <w:rsid w:val="008673A6"/>
    <w:rsid w:val="008717B9"/>
    <w:rsid w:val="008724B4"/>
    <w:rsid w:val="00873E59"/>
    <w:rsid w:val="00876148"/>
    <w:rsid w:val="00880AC9"/>
    <w:rsid w:val="00881AC6"/>
    <w:rsid w:val="008837CE"/>
    <w:rsid w:val="0088525F"/>
    <w:rsid w:val="008905D2"/>
    <w:rsid w:val="00892665"/>
    <w:rsid w:val="00896924"/>
    <w:rsid w:val="008A0F3F"/>
    <w:rsid w:val="008A1C73"/>
    <w:rsid w:val="008A285F"/>
    <w:rsid w:val="008A3E2B"/>
    <w:rsid w:val="008A61FE"/>
    <w:rsid w:val="008A6EE9"/>
    <w:rsid w:val="008A7396"/>
    <w:rsid w:val="008B1A4B"/>
    <w:rsid w:val="008B47B4"/>
    <w:rsid w:val="008B50ED"/>
    <w:rsid w:val="008B5223"/>
    <w:rsid w:val="008B56B2"/>
    <w:rsid w:val="008B7912"/>
    <w:rsid w:val="008C13F0"/>
    <w:rsid w:val="008C14DD"/>
    <w:rsid w:val="008C187A"/>
    <w:rsid w:val="008C1946"/>
    <w:rsid w:val="008C2691"/>
    <w:rsid w:val="008C4499"/>
    <w:rsid w:val="008D3983"/>
    <w:rsid w:val="008D5395"/>
    <w:rsid w:val="008D60AD"/>
    <w:rsid w:val="008E1AE9"/>
    <w:rsid w:val="008E2097"/>
    <w:rsid w:val="008E2A80"/>
    <w:rsid w:val="008E3AC5"/>
    <w:rsid w:val="008E3E65"/>
    <w:rsid w:val="008E41F6"/>
    <w:rsid w:val="008E5732"/>
    <w:rsid w:val="008E5FD8"/>
    <w:rsid w:val="008F19DD"/>
    <w:rsid w:val="008F37D9"/>
    <w:rsid w:val="008F37F3"/>
    <w:rsid w:val="008F4E5F"/>
    <w:rsid w:val="008F6287"/>
    <w:rsid w:val="008F7047"/>
    <w:rsid w:val="008F7786"/>
    <w:rsid w:val="009013C8"/>
    <w:rsid w:val="009023E7"/>
    <w:rsid w:val="009028F0"/>
    <w:rsid w:val="00904104"/>
    <w:rsid w:val="009057B0"/>
    <w:rsid w:val="00906803"/>
    <w:rsid w:val="00906ABB"/>
    <w:rsid w:val="00911EFE"/>
    <w:rsid w:val="00912463"/>
    <w:rsid w:val="009128DA"/>
    <w:rsid w:val="00913D11"/>
    <w:rsid w:val="00916752"/>
    <w:rsid w:val="009202CD"/>
    <w:rsid w:val="00920A23"/>
    <w:rsid w:val="00920FDE"/>
    <w:rsid w:val="0092198A"/>
    <w:rsid w:val="009225AF"/>
    <w:rsid w:val="00923211"/>
    <w:rsid w:val="009252AC"/>
    <w:rsid w:val="00932561"/>
    <w:rsid w:val="009329FC"/>
    <w:rsid w:val="00933EE6"/>
    <w:rsid w:val="009346D1"/>
    <w:rsid w:val="00936869"/>
    <w:rsid w:val="00937E56"/>
    <w:rsid w:val="00940C07"/>
    <w:rsid w:val="00941CA4"/>
    <w:rsid w:val="00943152"/>
    <w:rsid w:val="00945F52"/>
    <w:rsid w:val="00947A5D"/>
    <w:rsid w:val="0095072E"/>
    <w:rsid w:val="00953144"/>
    <w:rsid w:val="00954F37"/>
    <w:rsid w:val="00960B68"/>
    <w:rsid w:val="00961852"/>
    <w:rsid w:val="00962D62"/>
    <w:rsid w:val="00964385"/>
    <w:rsid w:val="0096493A"/>
    <w:rsid w:val="00964EB6"/>
    <w:rsid w:val="00965997"/>
    <w:rsid w:val="00965B28"/>
    <w:rsid w:val="009664E9"/>
    <w:rsid w:val="00967114"/>
    <w:rsid w:val="0097043F"/>
    <w:rsid w:val="00972079"/>
    <w:rsid w:val="0097260B"/>
    <w:rsid w:val="0097299E"/>
    <w:rsid w:val="00977979"/>
    <w:rsid w:val="0098036C"/>
    <w:rsid w:val="009818D0"/>
    <w:rsid w:val="009830DD"/>
    <w:rsid w:val="00983615"/>
    <w:rsid w:val="00984AEB"/>
    <w:rsid w:val="00985401"/>
    <w:rsid w:val="009855B9"/>
    <w:rsid w:val="00990E63"/>
    <w:rsid w:val="00990EC0"/>
    <w:rsid w:val="00993D14"/>
    <w:rsid w:val="009944C1"/>
    <w:rsid w:val="009967FB"/>
    <w:rsid w:val="009969AA"/>
    <w:rsid w:val="00997B70"/>
    <w:rsid w:val="009A02EE"/>
    <w:rsid w:val="009A0F08"/>
    <w:rsid w:val="009A44BA"/>
    <w:rsid w:val="009A462B"/>
    <w:rsid w:val="009A5D38"/>
    <w:rsid w:val="009B0287"/>
    <w:rsid w:val="009B1E5C"/>
    <w:rsid w:val="009B4780"/>
    <w:rsid w:val="009B771B"/>
    <w:rsid w:val="009B7DAE"/>
    <w:rsid w:val="009C0ACE"/>
    <w:rsid w:val="009C0E07"/>
    <w:rsid w:val="009C271C"/>
    <w:rsid w:val="009C30E8"/>
    <w:rsid w:val="009C3AA0"/>
    <w:rsid w:val="009C5165"/>
    <w:rsid w:val="009C5E11"/>
    <w:rsid w:val="009C6438"/>
    <w:rsid w:val="009C6D48"/>
    <w:rsid w:val="009C6FFF"/>
    <w:rsid w:val="009D0106"/>
    <w:rsid w:val="009D0EFC"/>
    <w:rsid w:val="009D365C"/>
    <w:rsid w:val="009D5C6A"/>
    <w:rsid w:val="009D742F"/>
    <w:rsid w:val="009D7860"/>
    <w:rsid w:val="009E032A"/>
    <w:rsid w:val="009E0532"/>
    <w:rsid w:val="009E140C"/>
    <w:rsid w:val="009E2254"/>
    <w:rsid w:val="009E2BD9"/>
    <w:rsid w:val="009F06C4"/>
    <w:rsid w:val="009F2284"/>
    <w:rsid w:val="009F32BE"/>
    <w:rsid w:val="009F56F0"/>
    <w:rsid w:val="00A01527"/>
    <w:rsid w:val="00A034DA"/>
    <w:rsid w:val="00A03EDD"/>
    <w:rsid w:val="00A06F6C"/>
    <w:rsid w:val="00A100B0"/>
    <w:rsid w:val="00A107B7"/>
    <w:rsid w:val="00A11CB9"/>
    <w:rsid w:val="00A11F87"/>
    <w:rsid w:val="00A12A82"/>
    <w:rsid w:val="00A1414B"/>
    <w:rsid w:val="00A230C7"/>
    <w:rsid w:val="00A246C9"/>
    <w:rsid w:val="00A24EBA"/>
    <w:rsid w:val="00A25173"/>
    <w:rsid w:val="00A2714D"/>
    <w:rsid w:val="00A35649"/>
    <w:rsid w:val="00A37D46"/>
    <w:rsid w:val="00A41122"/>
    <w:rsid w:val="00A41CF4"/>
    <w:rsid w:val="00A433BE"/>
    <w:rsid w:val="00A4405A"/>
    <w:rsid w:val="00A445F0"/>
    <w:rsid w:val="00A46118"/>
    <w:rsid w:val="00A47208"/>
    <w:rsid w:val="00A47640"/>
    <w:rsid w:val="00A50F82"/>
    <w:rsid w:val="00A52D85"/>
    <w:rsid w:val="00A53744"/>
    <w:rsid w:val="00A5590C"/>
    <w:rsid w:val="00A60FFC"/>
    <w:rsid w:val="00A642A3"/>
    <w:rsid w:val="00A66835"/>
    <w:rsid w:val="00A6781C"/>
    <w:rsid w:val="00A732E8"/>
    <w:rsid w:val="00A73659"/>
    <w:rsid w:val="00A74969"/>
    <w:rsid w:val="00A749A1"/>
    <w:rsid w:val="00A75873"/>
    <w:rsid w:val="00A768F4"/>
    <w:rsid w:val="00A80001"/>
    <w:rsid w:val="00A80741"/>
    <w:rsid w:val="00A80DE4"/>
    <w:rsid w:val="00A84389"/>
    <w:rsid w:val="00A86594"/>
    <w:rsid w:val="00A95343"/>
    <w:rsid w:val="00A95750"/>
    <w:rsid w:val="00A9610C"/>
    <w:rsid w:val="00A97F36"/>
    <w:rsid w:val="00AA0ED4"/>
    <w:rsid w:val="00AA2A1F"/>
    <w:rsid w:val="00AA3EFF"/>
    <w:rsid w:val="00AB19B7"/>
    <w:rsid w:val="00AB1BC6"/>
    <w:rsid w:val="00AB2F77"/>
    <w:rsid w:val="00AB4AAB"/>
    <w:rsid w:val="00AB72C5"/>
    <w:rsid w:val="00AB758B"/>
    <w:rsid w:val="00AB7AEF"/>
    <w:rsid w:val="00AC3B33"/>
    <w:rsid w:val="00AC5A92"/>
    <w:rsid w:val="00AC5F02"/>
    <w:rsid w:val="00AC6299"/>
    <w:rsid w:val="00AC64C3"/>
    <w:rsid w:val="00AC6BE7"/>
    <w:rsid w:val="00AD013B"/>
    <w:rsid w:val="00AD0708"/>
    <w:rsid w:val="00AD117F"/>
    <w:rsid w:val="00AD135A"/>
    <w:rsid w:val="00AD218D"/>
    <w:rsid w:val="00AD23A8"/>
    <w:rsid w:val="00AD260E"/>
    <w:rsid w:val="00AD50CF"/>
    <w:rsid w:val="00AD63B7"/>
    <w:rsid w:val="00AD7FF9"/>
    <w:rsid w:val="00AE2E53"/>
    <w:rsid w:val="00AE57B9"/>
    <w:rsid w:val="00AE749F"/>
    <w:rsid w:val="00AF362D"/>
    <w:rsid w:val="00AF3D09"/>
    <w:rsid w:val="00AF417D"/>
    <w:rsid w:val="00AF42D2"/>
    <w:rsid w:val="00AF4339"/>
    <w:rsid w:val="00B0164C"/>
    <w:rsid w:val="00B01B57"/>
    <w:rsid w:val="00B02B28"/>
    <w:rsid w:val="00B02F0B"/>
    <w:rsid w:val="00B032C8"/>
    <w:rsid w:val="00B04CEB"/>
    <w:rsid w:val="00B06446"/>
    <w:rsid w:val="00B07020"/>
    <w:rsid w:val="00B07365"/>
    <w:rsid w:val="00B07DBB"/>
    <w:rsid w:val="00B07E91"/>
    <w:rsid w:val="00B07F20"/>
    <w:rsid w:val="00B10126"/>
    <w:rsid w:val="00B1019E"/>
    <w:rsid w:val="00B10202"/>
    <w:rsid w:val="00B10CA3"/>
    <w:rsid w:val="00B110A9"/>
    <w:rsid w:val="00B1354F"/>
    <w:rsid w:val="00B16025"/>
    <w:rsid w:val="00B163B9"/>
    <w:rsid w:val="00B227B2"/>
    <w:rsid w:val="00B24787"/>
    <w:rsid w:val="00B264FD"/>
    <w:rsid w:val="00B350AC"/>
    <w:rsid w:val="00B379DD"/>
    <w:rsid w:val="00B37B9E"/>
    <w:rsid w:val="00B40C82"/>
    <w:rsid w:val="00B41958"/>
    <w:rsid w:val="00B419DE"/>
    <w:rsid w:val="00B43326"/>
    <w:rsid w:val="00B4351B"/>
    <w:rsid w:val="00B44DD7"/>
    <w:rsid w:val="00B47994"/>
    <w:rsid w:val="00B5065A"/>
    <w:rsid w:val="00B559BF"/>
    <w:rsid w:val="00B55F62"/>
    <w:rsid w:val="00B56EA4"/>
    <w:rsid w:val="00B575FE"/>
    <w:rsid w:val="00B60A98"/>
    <w:rsid w:val="00B61F22"/>
    <w:rsid w:val="00B66ABC"/>
    <w:rsid w:val="00B71093"/>
    <w:rsid w:val="00B71894"/>
    <w:rsid w:val="00B7220E"/>
    <w:rsid w:val="00B731A0"/>
    <w:rsid w:val="00B7444F"/>
    <w:rsid w:val="00B759B2"/>
    <w:rsid w:val="00B75C15"/>
    <w:rsid w:val="00B811BB"/>
    <w:rsid w:val="00B8246A"/>
    <w:rsid w:val="00B83266"/>
    <w:rsid w:val="00B83CBF"/>
    <w:rsid w:val="00B85EB0"/>
    <w:rsid w:val="00B86899"/>
    <w:rsid w:val="00B872A5"/>
    <w:rsid w:val="00B90813"/>
    <w:rsid w:val="00B9470D"/>
    <w:rsid w:val="00B95E60"/>
    <w:rsid w:val="00B95ECB"/>
    <w:rsid w:val="00B96127"/>
    <w:rsid w:val="00B97F6B"/>
    <w:rsid w:val="00BA0E12"/>
    <w:rsid w:val="00BA1819"/>
    <w:rsid w:val="00BA32B5"/>
    <w:rsid w:val="00BA53A3"/>
    <w:rsid w:val="00BA5A07"/>
    <w:rsid w:val="00BA5DE4"/>
    <w:rsid w:val="00BA662D"/>
    <w:rsid w:val="00BA7FA7"/>
    <w:rsid w:val="00BB09C8"/>
    <w:rsid w:val="00BB15ED"/>
    <w:rsid w:val="00BB1794"/>
    <w:rsid w:val="00BB4338"/>
    <w:rsid w:val="00BB4A9C"/>
    <w:rsid w:val="00BB61C9"/>
    <w:rsid w:val="00BB62B2"/>
    <w:rsid w:val="00BB667C"/>
    <w:rsid w:val="00BB696D"/>
    <w:rsid w:val="00BC06C0"/>
    <w:rsid w:val="00BC27F4"/>
    <w:rsid w:val="00BC678F"/>
    <w:rsid w:val="00BC78E1"/>
    <w:rsid w:val="00BD2185"/>
    <w:rsid w:val="00BD3D69"/>
    <w:rsid w:val="00BD4463"/>
    <w:rsid w:val="00BD4D64"/>
    <w:rsid w:val="00BD6606"/>
    <w:rsid w:val="00BD77BD"/>
    <w:rsid w:val="00BE17F4"/>
    <w:rsid w:val="00BE4EE5"/>
    <w:rsid w:val="00BE61B3"/>
    <w:rsid w:val="00BE683C"/>
    <w:rsid w:val="00BE759E"/>
    <w:rsid w:val="00BF01D8"/>
    <w:rsid w:val="00BF1D65"/>
    <w:rsid w:val="00BF2256"/>
    <w:rsid w:val="00BF3338"/>
    <w:rsid w:val="00BF3E43"/>
    <w:rsid w:val="00BF5D79"/>
    <w:rsid w:val="00BF6016"/>
    <w:rsid w:val="00C05330"/>
    <w:rsid w:val="00C053F5"/>
    <w:rsid w:val="00C06561"/>
    <w:rsid w:val="00C07044"/>
    <w:rsid w:val="00C0752A"/>
    <w:rsid w:val="00C14AD2"/>
    <w:rsid w:val="00C16052"/>
    <w:rsid w:val="00C17F2F"/>
    <w:rsid w:val="00C202FD"/>
    <w:rsid w:val="00C20886"/>
    <w:rsid w:val="00C209F8"/>
    <w:rsid w:val="00C21E35"/>
    <w:rsid w:val="00C22EB7"/>
    <w:rsid w:val="00C24FFA"/>
    <w:rsid w:val="00C26FBF"/>
    <w:rsid w:val="00C2774D"/>
    <w:rsid w:val="00C278AA"/>
    <w:rsid w:val="00C27A93"/>
    <w:rsid w:val="00C30F29"/>
    <w:rsid w:val="00C31090"/>
    <w:rsid w:val="00C34430"/>
    <w:rsid w:val="00C34FD5"/>
    <w:rsid w:val="00C351D6"/>
    <w:rsid w:val="00C37334"/>
    <w:rsid w:val="00C3749B"/>
    <w:rsid w:val="00C37B38"/>
    <w:rsid w:val="00C42C3B"/>
    <w:rsid w:val="00C46D90"/>
    <w:rsid w:val="00C509C5"/>
    <w:rsid w:val="00C52B5E"/>
    <w:rsid w:val="00C52FD5"/>
    <w:rsid w:val="00C534B0"/>
    <w:rsid w:val="00C53C77"/>
    <w:rsid w:val="00C54CB8"/>
    <w:rsid w:val="00C553A6"/>
    <w:rsid w:val="00C55444"/>
    <w:rsid w:val="00C55E56"/>
    <w:rsid w:val="00C56C49"/>
    <w:rsid w:val="00C56FFB"/>
    <w:rsid w:val="00C60E5E"/>
    <w:rsid w:val="00C63C92"/>
    <w:rsid w:val="00C667DB"/>
    <w:rsid w:val="00C702EF"/>
    <w:rsid w:val="00C708B9"/>
    <w:rsid w:val="00C71AE1"/>
    <w:rsid w:val="00C73347"/>
    <w:rsid w:val="00C74A3E"/>
    <w:rsid w:val="00C7776C"/>
    <w:rsid w:val="00C823E4"/>
    <w:rsid w:val="00C82619"/>
    <w:rsid w:val="00C82625"/>
    <w:rsid w:val="00C82B1D"/>
    <w:rsid w:val="00C84130"/>
    <w:rsid w:val="00C84E7E"/>
    <w:rsid w:val="00C85440"/>
    <w:rsid w:val="00C86A27"/>
    <w:rsid w:val="00C86F23"/>
    <w:rsid w:val="00C9065A"/>
    <w:rsid w:val="00C918CD"/>
    <w:rsid w:val="00C92154"/>
    <w:rsid w:val="00C93DF8"/>
    <w:rsid w:val="00C94CCC"/>
    <w:rsid w:val="00C955E6"/>
    <w:rsid w:val="00C97872"/>
    <w:rsid w:val="00C97CF4"/>
    <w:rsid w:val="00CA0E56"/>
    <w:rsid w:val="00CA13D5"/>
    <w:rsid w:val="00CA1550"/>
    <w:rsid w:val="00CA19A5"/>
    <w:rsid w:val="00CA4855"/>
    <w:rsid w:val="00CA4CBE"/>
    <w:rsid w:val="00CA65CB"/>
    <w:rsid w:val="00CB253A"/>
    <w:rsid w:val="00CB2E90"/>
    <w:rsid w:val="00CB3E5F"/>
    <w:rsid w:val="00CB6F1F"/>
    <w:rsid w:val="00CC1054"/>
    <w:rsid w:val="00CC26B1"/>
    <w:rsid w:val="00CC62C1"/>
    <w:rsid w:val="00CD01D0"/>
    <w:rsid w:val="00CD2414"/>
    <w:rsid w:val="00CD419D"/>
    <w:rsid w:val="00CD4F79"/>
    <w:rsid w:val="00CE0F5E"/>
    <w:rsid w:val="00CE1BC3"/>
    <w:rsid w:val="00CE42E4"/>
    <w:rsid w:val="00CE5AE7"/>
    <w:rsid w:val="00CE7683"/>
    <w:rsid w:val="00CE7CE2"/>
    <w:rsid w:val="00CF0292"/>
    <w:rsid w:val="00CF02CD"/>
    <w:rsid w:val="00CF277B"/>
    <w:rsid w:val="00CF30CE"/>
    <w:rsid w:val="00CF3AD5"/>
    <w:rsid w:val="00D025AA"/>
    <w:rsid w:val="00D031C4"/>
    <w:rsid w:val="00D03B5E"/>
    <w:rsid w:val="00D06571"/>
    <w:rsid w:val="00D06B04"/>
    <w:rsid w:val="00D12CB6"/>
    <w:rsid w:val="00D1344A"/>
    <w:rsid w:val="00D14E43"/>
    <w:rsid w:val="00D162FB"/>
    <w:rsid w:val="00D20839"/>
    <w:rsid w:val="00D209FE"/>
    <w:rsid w:val="00D3361D"/>
    <w:rsid w:val="00D34699"/>
    <w:rsid w:val="00D34794"/>
    <w:rsid w:val="00D35811"/>
    <w:rsid w:val="00D41582"/>
    <w:rsid w:val="00D417FA"/>
    <w:rsid w:val="00D41C96"/>
    <w:rsid w:val="00D4381B"/>
    <w:rsid w:val="00D50597"/>
    <w:rsid w:val="00D50ACC"/>
    <w:rsid w:val="00D52562"/>
    <w:rsid w:val="00D528F4"/>
    <w:rsid w:val="00D532B7"/>
    <w:rsid w:val="00D55BD9"/>
    <w:rsid w:val="00D5773B"/>
    <w:rsid w:val="00D612D2"/>
    <w:rsid w:val="00D6229B"/>
    <w:rsid w:val="00D666BB"/>
    <w:rsid w:val="00D7022A"/>
    <w:rsid w:val="00D70D5E"/>
    <w:rsid w:val="00D73D1A"/>
    <w:rsid w:val="00D76A70"/>
    <w:rsid w:val="00D76F26"/>
    <w:rsid w:val="00D7783A"/>
    <w:rsid w:val="00D77E4D"/>
    <w:rsid w:val="00D8093C"/>
    <w:rsid w:val="00D80CBF"/>
    <w:rsid w:val="00D816CE"/>
    <w:rsid w:val="00D81F9E"/>
    <w:rsid w:val="00D841F8"/>
    <w:rsid w:val="00DA13CF"/>
    <w:rsid w:val="00DA23AF"/>
    <w:rsid w:val="00DA2DD4"/>
    <w:rsid w:val="00DA4A72"/>
    <w:rsid w:val="00DA56A7"/>
    <w:rsid w:val="00DA6A1F"/>
    <w:rsid w:val="00DA707A"/>
    <w:rsid w:val="00DB45A3"/>
    <w:rsid w:val="00DB66D9"/>
    <w:rsid w:val="00DB68E2"/>
    <w:rsid w:val="00DB7EDE"/>
    <w:rsid w:val="00DC1563"/>
    <w:rsid w:val="00DC1940"/>
    <w:rsid w:val="00DC320B"/>
    <w:rsid w:val="00DC425E"/>
    <w:rsid w:val="00DC4280"/>
    <w:rsid w:val="00DC4A73"/>
    <w:rsid w:val="00DC5686"/>
    <w:rsid w:val="00DC6CEE"/>
    <w:rsid w:val="00DC73D0"/>
    <w:rsid w:val="00DD1666"/>
    <w:rsid w:val="00DD39A5"/>
    <w:rsid w:val="00DD40AA"/>
    <w:rsid w:val="00DD4AB8"/>
    <w:rsid w:val="00DE14E8"/>
    <w:rsid w:val="00DE16E3"/>
    <w:rsid w:val="00DE3008"/>
    <w:rsid w:val="00DE3082"/>
    <w:rsid w:val="00DE3C85"/>
    <w:rsid w:val="00DE67F3"/>
    <w:rsid w:val="00DE78CD"/>
    <w:rsid w:val="00DF1EB5"/>
    <w:rsid w:val="00DF23C8"/>
    <w:rsid w:val="00DF6663"/>
    <w:rsid w:val="00DF70A9"/>
    <w:rsid w:val="00E01A4E"/>
    <w:rsid w:val="00E02165"/>
    <w:rsid w:val="00E03E6E"/>
    <w:rsid w:val="00E14413"/>
    <w:rsid w:val="00E15282"/>
    <w:rsid w:val="00E20101"/>
    <w:rsid w:val="00E21E6A"/>
    <w:rsid w:val="00E22000"/>
    <w:rsid w:val="00E22BD0"/>
    <w:rsid w:val="00E236CF"/>
    <w:rsid w:val="00E32548"/>
    <w:rsid w:val="00E32946"/>
    <w:rsid w:val="00E34876"/>
    <w:rsid w:val="00E35414"/>
    <w:rsid w:val="00E3558B"/>
    <w:rsid w:val="00E35C89"/>
    <w:rsid w:val="00E37701"/>
    <w:rsid w:val="00E37C4A"/>
    <w:rsid w:val="00E40999"/>
    <w:rsid w:val="00E41E0A"/>
    <w:rsid w:val="00E43D58"/>
    <w:rsid w:val="00E50B10"/>
    <w:rsid w:val="00E50E13"/>
    <w:rsid w:val="00E51C71"/>
    <w:rsid w:val="00E53980"/>
    <w:rsid w:val="00E53BDF"/>
    <w:rsid w:val="00E55CEC"/>
    <w:rsid w:val="00E55CFF"/>
    <w:rsid w:val="00E55DA7"/>
    <w:rsid w:val="00E60802"/>
    <w:rsid w:val="00E6084F"/>
    <w:rsid w:val="00E61D2B"/>
    <w:rsid w:val="00E61F4A"/>
    <w:rsid w:val="00E62BA3"/>
    <w:rsid w:val="00E630E8"/>
    <w:rsid w:val="00E63CA3"/>
    <w:rsid w:val="00E65F1F"/>
    <w:rsid w:val="00E66825"/>
    <w:rsid w:val="00E670A1"/>
    <w:rsid w:val="00E702A1"/>
    <w:rsid w:val="00E70805"/>
    <w:rsid w:val="00E70D17"/>
    <w:rsid w:val="00E71185"/>
    <w:rsid w:val="00E7425A"/>
    <w:rsid w:val="00E75B4B"/>
    <w:rsid w:val="00E805F0"/>
    <w:rsid w:val="00E80765"/>
    <w:rsid w:val="00E8203C"/>
    <w:rsid w:val="00E82307"/>
    <w:rsid w:val="00E8298B"/>
    <w:rsid w:val="00E82FFA"/>
    <w:rsid w:val="00E856B3"/>
    <w:rsid w:val="00E8594F"/>
    <w:rsid w:val="00E91138"/>
    <w:rsid w:val="00E91AE4"/>
    <w:rsid w:val="00E922A2"/>
    <w:rsid w:val="00E92EDB"/>
    <w:rsid w:val="00E96967"/>
    <w:rsid w:val="00EA4AE0"/>
    <w:rsid w:val="00EA589C"/>
    <w:rsid w:val="00EA5C25"/>
    <w:rsid w:val="00EA6EC7"/>
    <w:rsid w:val="00EB0586"/>
    <w:rsid w:val="00EB072E"/>
    <w:rsid w:val="00EB081C"/>
    <w:rsid w:val="00EB0A7B"/>
    <w:rsid w:val="00EB0C3C"/>
    <w:rsid w:val="00EB0C72"/>
    <w:rsid w:val="00EB1018"/>
    <w:rsid w:val="00EB2070"/>
    <w:rsid w:val="00EB33F8"/>
    <w:rsid w:val="00EB3AD4"/>
    <w:rsid w:val="00EB6089"/>
    <w:rsid w:val="00EB72A5"/>
    <w:rsid w:val="00EB7728"/>
    <w:rsid w:val="00EB78D9"/>
    <w:rsid w:val="00EB7CA9"/>
    <w:rsid w:val="00EB7F78"/>
    <w:rsid w:val="00EC1227"/>
    <w:rsid w:val="00EC4F93"/>
    <w:rsid w:val="00EC5ECA"/>
    <w:rsid w:val="00EC7729"/>
    <w:rsid w:val="00ED067D"/>
    <w:rsid w:val="00ED1157"/>
    <w:rsid w:val="00ED7257"/>
    <w:rsid w:val="00ED7D81"/>
    <w:rsid w:val="00EE0876"/>
    <w:rsid w:val="00EE249A"/>
    <w:rsid w:val="00EE2D88"/>
    <w:rsid w:val="00EE2E47"/>
    <w:rsid w:val="00EE4052"/>
    <w:rsid w:val="00EE41D4"/>
    <w:rsid w:val="00EE4F49"/>
    <w:rsid w:val="00EE6223"/>
    <w:rsid w:val="00EF35FA"/>
    <w:rsid w:val="00EF5E20"/>
    <w:rsid w:val="00F00BBA"/>
    <w:rsid w:val="00F01795"/>
    <w:rsid w:val="00F02A8F"/>
    <w:rsid w:val="00F03918"/>
    <w:rsid w:val="00F0459C"/>
    <w:rsid w:val="00F05D6D"/>
    <w:rsid w:val="00F064F5"/>
    <w:rsid w:val="00F11A86"/>
    <w:rsid w:val="00F13E92"/>
    <w:rsid w:val="00F1689F"/>
    <w:rsid w:val="00F16F5E"/>
    <w:rsid w:val="00F203BF"/>
    <w:rsid w:val="00F211DA"/>
    <w:rsid w:val="00F270CD"/>
    <w:rsid w:val="00F308B1"/>
    <w:rsid w:val="00F30D29"/>
    <w:rsid w:val="00F31794"/>
    <w:rsid w:val="00F361C3"/>
    <w:rsid w:val="00F37649"/>
    <w:rsid w:val="00F400C6"/>
    <w:rsid w:val="00F4135A"/>
    <w:rsid w:val="00F4172E"/>
    <w:rsid w:val="00F42573"/>
    <w:rsid w:val="00F44585"/>
    <w:rsid w:val="00F4496A"/>
    <w:rsid w:val="00F47FDF"/>
    <w:rsid w:val="00F50941"/>
    <w:rsid w:val="00F51215"/>
    <w:rsid w:val="00F52B4D"/>
    <w:rsid w:val="00F54FA7"/>
    <w:rsid w:val="00F55C1E"/>
    <w:rsid w:val="00F562AE"/>
    <w:rsid w:val="00F61B67"/>
    <w:rsid w:val="00F64251"/>
    <w:rsid w:val="00F65C55"/>
    <w:rsid w:val="00F667F4"/>
    <w:rsid w:val="00F677C8"/>
    <w:rsid w:val="00F679CC"/>
    <w:rsid w:val="00F71001"/>
    <w:rsid w:val="00F71045"/>
    <w:rsid w:val="00F71A6F"/>
    <w:rsid w:val="00F735FD"/>
    <w:rsid w:val="00F746CB"/>
    <w:rsid w:val="00F84109"/>
    <w:rsid w:val="00F84656"/>
    <w:rsid w:val="00F863D0"/>
    <w:rsid w:val="00F9004E"/>
    <w:rsid w:val="00F90958"/>
    <w:rsid w:val="00F911A1"/>
    <w:rsid w:val="00F91EC9"/>
    <w:rsid w:val="00F940CC"/>
    <w:rsid w:val="00F94F2B"/>
    <w:rsid w:val="00F96A88"/>
    <w:rsid w:val="00F973AC"/>
    <w:rsid w:val="00FA0264"/>
    <w:rsid w:val="00FA0967"/>
    <w:rsid w:val="00FA1F8C"/>
    <w:rsid w:val="00FA2DC6"/>
    <w:rsid w:val="00FA3609"/>
    <w:rsid w:val="00FA444A"/>
    <w:rsid w:val="00FA7F8D"/>
    <w:rsid w:val="00FB0CF9"/>
    <w:rsid w:val="00FB10CE"/>
    <w:rsid w:val="00FB64F3"/>
    <w:rsid w:val="00FB6FA3"/>
    <w:rsid w:val="00FB73EB"/>
    <w:rsid w:val="00FB7F47"/>
    <w:rsid w:val="00FC08A2"/>
    <w:rsid w:val="00FC4982"/>
    <w:rsid w:val="00FC522C"/>
    <w:rsid w:val="00FC5464"/>
    <w:rsid w:val="00FC7A86"/>
    <w:rsid w:val="00FC7AE5"/>
    <w:rsid w:val="00FD04E6"/>
    <w:rsid w:val="00FD04EC"/>
    <w:rsid w:val="00FD0644"/>
    <w:rsid w:val="00FD1458"/>
    <w:rsid w:val="00FD475B"/>
    <w:rsid w:val="00FD4F97"/>
    <w:rsid w:val="00FD60FC"/>
    <w:rsid w:val="00FE0CAC"/>
    <w:rsid w:val="00FE2EFC"/>
    <w:rsid w:val="00FE3257"/>
    <w:rsid w:val="00FE620B"/>
    <w:rsid w:val="00FE636E"/>
    <w:rsid w:val="00FF17FF"/>
    <w:rsid w:val="00FF2481"/>
    <w:rsid w:val="00FF2C11"/>
    <w:rsid w:val="00FF64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BAF50"/>
  <w15:docId w15:val="{7C8DCEE9-F929-483E-9A63-994E5278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E0A"/>
    <w:pPr>
      <w:spacing w:line="360" w:lineRule="auto"/>
      <w:ind w:firstLine="284"/>
      <w:jc w:val="both"/>
    </w:pPr>
    <w:rPr>
      <w:rFonts w:ascii="Times New Roman" w:hAnsi="Times New Roman"/>
      <w:sz w:val="24"/>
    </w:rPr>
  </w:style>
  <w:style w:type="paragraph" w:styleId="Ttulo1">
    <w:name w:val="heading 1"/>
    <w:basedOn w:val="Normal"/>
    <w:next w:val="Normal"/>
    <w:link w:val="Ttulo1Car"/>
    <w:uiPriority w:val="9"/>
    <w:qFormat/>
    <w:rsid w:val="00B10C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003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A181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9">
    <w:name w:val="heading 9"/>
    <w:basedOn w:val="Normal"/>
    <w:next w:val="Normal"/>
    <w:link w:val="Ttulo9Car"/>
    <w:uiPriority w:val="9"/>
    <w:semiHidden/>
    <w:unhideWhenUsed/>
    <w:qFormat/>
    <w:rsid w:val="0043648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apítulo,List Paragraph1,Párrafo de Viñeta,TIT 2 IND,Texto,Titulo 1,Titulo parrafo,tEXTO"/>
    <w:basedOn w:val="Normal"/>
    <w:link w:val="PrrafodelistaCar"/>
    <w:uiPriority w:val="34"/>
    <w:qFormat/>
    <w:rsid w:val="0085757E"/>
    <w:pPr>
      <w:ind w:left="720"/>
      <w:contextualSpacing/>
    </w:pPr>
  </w:style>
  <w:style w:type="character" w:customStyle="1" w:styleId="Ttulo1Car">
    <w:name w:val="Título 1 Car"/>
    <w:basedOn w:val="Fuentedeprrafopredeter"/>
    <w:link w:val="Ttulo1"/>
    <w:uiPriority w:val="9"/>
    <w:rsid w:val="00B10CA3"/>
    <w:rPr>
      <w:rFonts w:asciiTheme="majorHAnsi" w:eastAsiaTheme="majorEastAsia" w:hAnsiTheme="majorHAnsi" w:cstheme="majorBidi"/>
      <w:color w:val="2E74B5" w:themeColor="accent1" w:themeShade="BF"/>
      <w:sz w:val="32"/>
      <w:szCs w:val="32"/>
    </w:rPr>
  </w:style>
  <w:style w:type="paragraph" w:styleId="Descripcin">
    <w:name w:val="caption"/>
    <w:basedOn w:val="Normal"/>
    <w:next w:val="Normal"/>
    <w:uiPriority w:val="35"/>
    <w:unhideWhenUsed/>
    <w:qFormat/>
    <w:rsid w:val="0019338A"/>
    <w:pPr>
      <w:spacing w:after="200" w:line="240" w:lineRule="auto"/>
    </w:pPr>
    <w:rPr>
      <w:i/>
      <w:iCs/>
      <w:color w:val="44546A" w:themeColor="text2"/>
      <w:sz w:val="18"/>
      <w:szCs w:val="18"/>
    </w:rPr>
  </w:style>
  <w:style w:type="table" w:styleId="Tablaconcuadrcula">
    <w:name w:val="Table Grid"/>
    <w:basedOn w:val="Tablanormal"/>
    <w:uiPriority w:val="39"/>
    <w:rsid w:val="002A0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329FC"/>
    <w:rPr>
      <w:sz w:val="16"/>
      <w:szCs w:val="16"/>
    </w:rPr>
  </w:style>
  <w:style w:type="paragraph" w:styleId="Textocomentario">
    <w:name w:val="annotation text"/>
    <w:basedOn w:val="Normal"/>
    <w:link w:val="TextocomentarioCar"/>
    <w:uiPriority w:val="99"/>
    <w:semiHidden/>
    <w:unhideWhenUsed/>
    <w:rsid w:val="009329F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329F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9329FC"/>
    <w:rPr>
      <w:b/>
      <w:bCs/>
    </w:rPr>
  </w:style>
  <w:style w:type="character" w:customStyle="1" w:styleId="AsuntodelcomentarioCar">
    <w:name w:val="Asunto del comentario Car"/>
    <w:basedOn w:val="TextocomentarioCar"/>
    <w:link w:val="Asuntodelcomentario"/>
    <w:uiPriority w:val="99"/>
    <w:semiHidden/>
    <w:rsid w:val="009329FC"/>
    <w:rPr>
      <w:rFonts w:ascii="Times New Roman" w:hAnsi="Times New Roman"/>
      <w:b/>
      <w:bCs/>
      <w:sz w:val="20"/>
      <w:szCs w:val="20"/>
    </w:rPr>
  </w:style>
  <w:style w:type="paragraph" w:styleId="Revisin">
    <w:name w:val="Revision"/>
    <w:hidden/>
    <w:uiPriority w:val="99"/>
    <w:semiHidden/>
    <w:rsid w:val="009D0EFC"/>
    <w:pPr>
      <w:spacing w:after="0" w:line="240" w:lineRule="auto"/>
    </w:pPr>
    <w:rPr>
      <w:rFonts w:ascii="Times New Roman" w:hAnsi="Times New Roman"/>
      <w:sz w:val="24"/>
    </w:rPr>
  </w:style>
  <w:style w:type="character" w:customStyle="1" w:styleId="Ttulo9Car">
    <w:name w:val="Título 9 Car"/>
    <w:basedOn w:val="Fuentedeprrafopredeter"/>
    <w:link w:val="Ttulo9"/>
    <w:uiPriority w:val="9"/>
    <w:semiHidden/>
    <w:rsid w:val="00436487"/>
    <w:rPr>
      <w:rFonts w:asciiTheme="majorHAnsi" w:eastAsiaTheme="majorEastAsia" w:hAnsiTheme="majorHAnsi" w:cstheme="majorBidi"/>
      <w:i/>
      <w:iCs/>
      <w:color w:val="272727" w:themeColor="text1" w:themeTint="D8"/>
      <w:sz w:val="21"/>
      <w:szCs w:val="21"/>
    </w:rPr>
  </w:style>
  <w:style w:type="paragraph" w:styleId="Encabezado">
    <w:name w:val="header"/>
    <w:basedOn w:val="Normal"/>
    <w:link w:val="EncabezadoCar"/>
    <w:uiPriority w:val="99"/>
    <w:unhideWhenUsed/>
    <w:rsid w:val="00C553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53A6"/>
    <w:rPr>
      <w:rFonts w:ascii="Times New Roman" w:hAnsi="Times New Roman"/>
      <w:sz w:val="24"/>
    </w:rPr>
  </w:style>
  <w:style w:type="paragraph" w:styleId="Piedepgina">
    <w:name w:val="footer"/>
    <w:basedOn w:val="Normal"/>
    <w:link w:val="PiedepginaCar"/>
    <w:uiPriority w:val="99"/>
    <w:unhideWhenUsed/>
    <w:rsid w:val="00C553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53A6"/>
    <w:rPr>
      <w:rFonts w:ascii="Times New Roman" w:hAnsi="Times New Roman"/>
      <w:sz w:val="24"/>
    </w:rPr>
  </w:style>
  <w:style w:type="paragraph" w:styleId="Sinespaciado">
    <w:name w:val="No Spacing"/>
    <w:uiPriority w:val="1"/>
    <w:qFormat/>
    <w:rsid w:val="007E5BE9"/>
    <w:pPr>
      <w:spacing w:after="0" w:line="240" w:lineRule="auto"/>
    </w:pPr>
    <w:rPr>
      <w:lang w:val="es-CO"/>
    </w:rPr>
  </w:style>
  <w:style w:type="paragraph" w:styleId="Textonotaalfinal">
    <w:name w:val="endnote text"/>
    <w:basedOn w:val="Normal"/>
    <w:link w:val="TextonotaalfinalCar"/>
    <w:uiPriority w:val="99"/>
    <w:semiHidden/>
    <w:unhideWhenUsed/>
    <w:rsid w:val="00EA4AE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A4AE0"/>
    <w:rPr>
      <w:rFonts w:ascii="Times New Roman" w:hAnsi="Times New Roman"/>
      <w:sz w:val="20"/>
      <w:szCs w:val="20"/>
    </w:rPr>
  </w:style>
  <w:style w:type="character" w:styleId="Refdenotaalfinal">
    <w:name w:val="endnote reference"/>
    <w:basedOn w:val="Fuentedeprrafopredeter"/>
    <w:uiPriority w:val="99"/>
    <w:semiHidden/>
    <w:unhideWhenUsed/>
    <w:rsid w:val="00EA4AE0"/>
    <w:rPr>
      <w:vertAlign w:val="superscript"/>
    </w:rPr>
  </w:style>
  <w:style w:type="paragraph" w:styleId="Textonotapie">
    <w:name w:val="footnote text"/>
    <w:basedOn w:val="Normal"/>
    <w:link w:val="TextonotapieCar"/>
    <w:uiPriority w:val="99"/>
    <w:semiHidden/>
    <w:unhideWhenUsed/>
    <w:rsid w:val="00810F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10FC7"/>
    <w:rPr>
      <w:rFonts w:ascii="Times New Roman" w:hAnsi="Times New Roman"/>
      <w:sz w:val="20"/>
      <w:szCs w:val="20"/>
    </w:rPr>
  </w:style>
  <w:style w:type="character" w:styleId="Refdenotaalpie">
    <w:name w:val="footnote reference"/>
    <w:basedOn w:val="Fuentedeprrafopredeter"/>
    <w:uiPriority w:val="99"/>
    <w:semiHidden/>
    <w:unhideWhenUsed/>
    <w:rsid w:val="00810FC7"/>
    <w:rPr>
      <w:vertAlign w:val="superscript"/>
    </w:rPr>
  </w:style>
  <w:style w:type="paragraph" w:styleId="NormalWeb">
    <w:name w:val="Normal (Web)"/>
    <w:basedOn w:val="Normal"/>
    <w:uiPriority w:val="99"/>
    <w:semiHidden/>
    <w:unhideWhenUsed/>
    <w:rsid w:val="007E43C5"/>
    <w:pPr>
      <w:spacing w:before="100" w:beforeAutospacing="1" w:after="100" w:afterAutospacing="1" w:line="240" w:lineRule="auto"/>
      <w:ind w:firstLine="0"/>
      <w:jc w:val="left"/>
    </w:pPr>
    <w:rPr>
      <w:rFonts w:eastAsia="Times New Roman" w:cs="Times New Roman"/>
      <w:szCs w:val="24"/>
      <w:lang w:eastAsia="es-EC"/>
    </w:rPr>
  </w:style>
  <w:style w:type="paragraph" w:styleId="Bibliografa">
    <w:name w:val="Bibliography"/>
    <w:basedOn w:val="Normal"/>
    <w:next w:val="Normal"/>
    <w:uiPriority w:val="37"/>
    <w:unhideWhenUsed/>
    <w:rsid w:val="002A2AB1"/>
  </w:style>
  <w:style w:type="character" w:styleId="Textodelmarcadordeposicin">
    <w:name w:val="Placeholder Text"/>
    <w:basedOn w:val="Fuentedeprrafopredeter"/>
    <w:uiPriority w:val="99"/>
    <w:semiHidden/>
    <w:rsid w:val="001F72F9"/>
    <w:rPr>
      <w:color w:val="808080"/>
    </w:rPr>
  </w:style>
  <w:style w:type="paragraph" w:styleId="TtuloTDC">
    <w:name w:val="TOC Heading"/>
    <w:basedOn w:val="Ttulo1"/>
    <w:next w:val="Normal"/>
    <w:uiPriority w:val="39"/>
    <w:unhideWhenUsed/>
    <w:qFormat/>
    <w:rsid w:val="00F270CD"/>
    <w:pPr>
      <w:spacing w:line="259" w:lineRule="auto"/>
      <w:ind w:firstLine="0"/>
      <w:jc w:val="left"/>
      <w:outlineLvl w:val="9"/>
    </w:pPr>
    <w:rPr>
      <w:lang w:eastAsia="es-EC"/>
    </w:rPr>
  </w:style>
  <w:style w:type="paragraph" w:styleId="TDC1">
    <w:name w:val="toc 1"/>
    <w:basedOn w:val="Normal"/>
    <w:next w:val="Normal"/>
    <w:autoRedefine/>
    <w:uiPriority w:val="39"/>
    <w:unhideWhenUsed/>
    <w:rsid w:val="00F270CD"/>
    <w:pPr>
      <w:spacing w:after="100"/>
    </w:pPr>
  </w:style>
  <w:style w:type="paragraph" w:styleId="TDC20">
    <w:name w:val="toc 2"/>
    <w:basedOn w:val="Normal"/>
    <w:next w:val="Normal"/>
    <w:autoRedefine/>
    <w:uiPriority w:val="39"/>
    <w:unhideWhenUsed/>
    <w:rsid w:val="00F270CD"/>
    <w:pPr>
      <w:spacing w:after="100"/>
      <w:ind w:left="240"/>
    </w:pPr>
  </w:style>
  <w:style w:type="paragraph" w:styleId="TDC3">
    <w:name w:val="toc 3"/>
    <w:basedOn w:val="Normal"/>
    <w:next w:val="Normal"/>
    <w:autoRedefine/>
    <w:uiPriority w:val="39"/>
    <w:unhideWhenUsed/>
    <w:rsid w:val="00F270CD"/>
    <w:pPr>
      <w:spacing w:after="100"/>
      <w:ind w:left="480"/>
    </w:pPr>
  </w:style>
  <w:style w:type="character" w:styleId="Hipervnculo">
    <w:name w:val="Hyperlink"/>
    <w:basedOn w:val="Fuentedeprrafopredeter"/>
    <w:uiPriority w:val="99"/>
    <w:unhideWhenUsed/>
    <w:rsid w:val="00F270CD"/>
    <w:rPr>
      <w:color w:val="0563C1" w:themeColor="hyperlink"/>
      <w:u w:val="single"/>
    </w:rPr>
  </w:style>
  <w:style w:type="character" w:customStyle="1" w:styleId="Ttulo3Car">
    <w:name w:val="Título 3 Car"/>
    <w:basedOn w:val="Fuentedeprrafopredeter"/>
    <w:link w:val="Ttulo3"/>
    <w:uiPriority w:val="9"/>
    <w:semiHidden/>
    <w:rsid w:val="00BA1819"/>
    <w:rPr>
      <w:rFonts w:asciiTheme="majorHAnsi" w:eastAsiaTheme="majorEastAsia" w:hAnsiTheme="majorHAnsi" w:cstheme="majorBidi"/>
      <w:color w:val="1F4D78" w:themeColor="accent1" w:themeShade="7F"/>
      <w:sz w:val="24"/>
      <w:szCs w:val="24"/>
    </w:rPr>
  </w:style>
  <w:style w:type="paragraph" w:customStyle="1" w:styleId="TableParagraph">
    <w:name w:val="Table Paragraph"/>
    <w:basedOn w:val="Normal"/>
    <w:uiPriority w:val="1"/>
    <w:qFormat/>
    <w:rsid w:val="00B37B9E"/>
    <w:pPr>
      <w:widowControl w:val="0"/>
      <w:autoSpaceDE w:val="0"/>
      <w:autoSpaceDN w:val="0"/>
      <w:spacing w:after="0" w:line="240" w:lineRule="auto"/>
      <w:ind w:firstLine="0"/>
      <w:jc w:val="left"/>
    </w:pPr>
    <w:rPr>
      <w:rFonts w:ascii="Arial" w:eastAsia="Arial" w:hAnsi="Arial" w:cs="Arial"/>
      <w:sz w:val="22"/>
      <w:lang w:eastAsia="es-EC" w:bidi="es-EC"/>
    </w:rPr>
  </w:style>
  <w:style w:type="paragraph" w:styleId="Textoindependiente">
    <w:name w:val="Body Text"/>
    <w:basedOn w:val="Normal"/>
    <w:link w:val="TextoindependienteCar"/>
    <w:uiPriority w:val="1"/>
    <w:qFormat/>
    <w:rsid w:val="00E65F1F"/>
    <w:pPr>
      <w:widowControl w:val="0"/>
      <w:autoSpaceDE w:val="0"/>
      <w:autoSpaceDN w:val="0"/>
      <w:spacing w:after="0" w:line="240" w:lineRule="auto"/>
      <w:ind w:firstLine="0"/>
      <w:jc w:val="left"/>
    </w:pPr>
    <w:rPr>
      <w:rFonts w:ascii="Arial" w:eastAsia="Arial" w:hAnsi="Arial" w:cs="Arial"/>
      <w:szCs w:val="24"/>
      <w:lang w:eastAsia="es-EC" w:bidi="es-EC"/>
    </w:rPr>
  </w:style>
  <w:style w:type="character" w:customStyle="1" w:styleId="TextoindependienteCar">
    <w:name w:val="Texto independiente Car"/>
    <w:basedOn w:val="Fuentedeprrafopredeter"/>
    <w:link w:val="Textoindependiente"/>
    <w:uiPriority w:val="1"/>
    <w:rsid w:val="00E65F1F"/>
    <w:rPr>
      <w:rFonts w:ascii="Arial" w:eastAsia="Arial" w:hAnsi="Arial" w:cs="Arial"/>
      <w:sz w:val="24"/>
      <w:szCs w:val="24"/>
      <w:lang w:eastAsia="es-EC" w:bidi="es-EC"/>
    </w:rPr>
  </w:style>
  <w:style w:type="character" w:customStyle="1" w:styleId="PrrafodelistaCar">
    <w:name w:val="Párrafo de lista Car"/>
    <w:aliases w:val="Capítulo Car,List Paragraph1 Car,Párrafo de Viñeta Car,TIT 2 IND Car,Texto Car,Titulo 1 Car,Titulo parrafo Car,tEXTO Car"/>
    <w:link w:val="Prrafodelista"/>
    <w:uiPriority w:val="34"/>
    <w:rsid w:val="000E2608"/>
    <w:rPr>
      <w:rFonts w:ascii="Times New Roman" w:hAnsi="Times New Roman"/>
      <w:sz w:val="24"/>
    </w:rPr>
  </w:style>
  <w:style w:type="paragraph" w:styleId="Tabladeilustraciones">
    <w:name w:val="table of figures"/>
    <w:basedOn w:val="Normal"/>
    <w:next w:val="Normal"/>
    <w:link w:val="TabladeilustracionesCar"/>
    <w:autoRedefine/>
    <w:uiPriority w:val="99"/>
    <w:unhideWhenUsed/>
    <w:rsid w:val="001A4B2E"/>
    <w:pPr>
      <w:numPr>
        <w:ilvl w:val="2"/>
        <w:numId w:val="7"/>
      </w:numPr>
      <w:tabs>
        <w:tab w:val="left" w:pos="851"/>
        <w:tab w:val="right" w:pos="8647"/>
      </w:tabs>
      <w:spacing w:after="0"/>
      <w:ind w:left="426" w:hanging="284"/>
      <w:jc w:val="left"/>
    </w:pPr>
    <w:rPr>
      <w:rFonts w:cs="Times New Roman"/>
      <w:b/>
      <w:iCs/>
      <w:szCs w:val="20"/>
    </w:rPr>
  </w:style>
  <w:style w:type="character" w:customStyle="1" w:styleId="TabladeilustracionesCar">
    <w:name w:val="Tabla de ilustraciones Car"/>
    <w:basedOn w:val="Fuentedeprrafopredeter"/>
    <w:link w:val="Tabladeilustraciones"/>
    <w:uiPriority w:val="99"/>
    <w:rsid w:val="001A4B2E"/>
    <w:rPr>
      <w:rFonts w:ascii="Times New Roman" w:hAnsi="Times New Roman" w:cs="Times New Roman"/>
      <w:b/>
      <w:iCs/>
      <w:sz w:val="24"/>
      <w:szCs w:val="20"/>
    </w:rPr>
  </w:style>
  <w:style w:type="paragraph" w:customStyle="1" w:styleId="TDC2">
    <w:name w:val="TDC2."/>
    <w:basedOn w:val="Ttulo2"/>
    <w:next w:val="Normal"/>
    <w:autoRedefine/>
    <w:qFormat/>
    <w:rsid w:val="0040035E"/>
    <w:pPr>
      <w:numPr>
        <w:ilvl w:val="1"/>
        <w:numId w:val="10"/>
      </w:numPr>
      <w:spacing w:before="0" w:line="480" w:lineRule="auto"/>
      <w:ind w:left="720" w:hanging="360"/>
      <w:jc w:val="left"/>
    </w:pPr>
    <w:rPr>
      <w:rFonts w:ascii="Times New Roman" w:hAnsi="Times New Roman" w:cs="Times New Roman"/>
      <w:b/>
      <w:bCs/>
      <w:color w:val="000000"/>
      <w:sz w:val="24"/>
      <w:szCs w:val="24"/>
    </w:rPr>
  </w:style>
  <w:style w:type="table" w:customStyle="1" w:styleId="EstiloAPA">
    <w:name w:val="EstiloAPA"/>
    <w:basedOn w:val="Tablanormal"/>
    <w:uiPriority w:val="99"/>
    <w:rsid w:val="0040035E"/>
    <w:pPr>
      <w:spacing w:after="0" w:line="360" w:lineRule="auto"/>
    </w:pPr>
    <w:rPr>
      <w:rFonts w:ascii="Times New Roman" w:hAnsi="Times New Roman"/>
      <w:sz w:val="24"/>
      <w:lang w:val="en-US"/>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2Car">
    <w:name w:val="Título 2 Car"/>
    <w:basedOn w:val="Fuentedeprrafopredeter"/>
    <w:link w:val="Ttulo2"/>
    <w:uiPriority w:val="9"/>
    <w:semiHidden/>
    <w:rsid w:val="0040035E"/>
    <w:rPr>
      <w:rFonts w:asciiTheme="majorHAnsi" w:eastAsiaTheme="majorEastAsia" w:hAnsiTheme="majorHAnsi" w:cstheme="majorBidi"/>
      <w:color w:val="2E74B5" w:themeColor="accent1" w:themeShade="BF"/>
      <w:sz w:val="26"/>
      <w:szCs w:val="26"/>
    </w:rPr>
  </w:style>
  <w:style w:type="paragraph" w:customStyle="1" w:styleId="texto">
    <w:name w:val="texto"/>
    <w:link w:val="textoCar"/>
    <w:qFormat/>
    <w:rsid w:val="00EE41D4"/>
    <w:pPr>
      <w:spacing w:after="0" w:line="480" w:lineRule="auto"/>
      <w:ind w:firstLine="720"/>
    </w:pPr>
    <w:rPr>
      <w:rFonts w:ascii="Times New Roman" w:hAnsi="Times New Roman" w:cs="Times New Roman"/>
      <w:color w:val="000000" w:themeColor="text1"/>
      <w:sz w:val="24"/>
      <w:szCs w:val="24"/>
    </w:rPr>
  </w:style>
  <w:style w:type="character" w:customStyle="1" w:styleId="textoCar">
    <w:name w:val="texto Car"/>
    <w:basedOn w:val="Fuentedeprrafopredeter"/>
    <w:link w:val="texto"/>
    <w:rsid w:val="00EE41D4"/>
    <w:rPr>
      <w:rFonts w:ascii="Times New Roman" w:hAnsi="Times New Roman" w:cs="Times New Roman"/>
      <w:color w:val="000000" w:themeColor="text1"/>
      <w:sz w:val="24"/>
      <w:szCs w:val="24"/>
    </w:rPr>
  </w:style>
  <w:style w:type="paragraph" w:customStyle="1" w:styleId="TDC10">
    <w:name w:val="TDC1"/>
    <w:basedOn w:val="Normal"/>
    <w:next w:val="Normal"/>
    <w:link w:val="TDC1Car"/>
    <w:qFormat/>
    <w:rsid w:val="00EE41D4"/>
    <w:pPr>
      <w:keepNext/>
      <w:keepLines/>
      <w:spacing w:after="0" w:line="480" w:lineRule="auto"/>
      <w:ind w:firstLine="0"/>
      <w:jc w:val="center"/>
      <w:outlineLvl w:val="1"/>
    </w:pPr>
    <w:rPr>
      <w:rFonts w:eastAsiaTheme="majorEastAsia" w:cs="Times New Roman"/>
      <w:b/>
      <w:bCs/>
      <w:color w:val="000000" w:themeColor="text1"/>
      <w:szCs w:val="24"/>
    </w:rPr>
  </w:style>
  <w:style w:type="character" w:customStyle="1" w:styleId="TDC1Car">
    <w:name w:val="TDC1 Car"/>
    <w:basedOn w:val="Fuentedeprrafopredeter"/>
    <w:link w:val="TDC10"/>
    <w:rsid w:val="00EE41D4"/>
    <w:rPr>
      <w:rFonts w:ascii="Times New Roman" w:eastAsiaTheme="majorEastAsia" w:hAnsi="Times New Roman" w:cs="Times New Roman"/>
      <w:b/>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20">
      <w:bodyDiv w:val="1"/>
      <w:marLeft w:val="0"/>
      <w:marRight w:val="0"/>
      <w:marTop w:val="0"/>
      <w:marBottom w:val="0"/>
      <w:divBdr>
        <w:top w:val="none" w:sz="0" w:space="0" w:color="auto"/>
        <w:left w:val="none" w:sz="0" w:space="0" w:color="auto"/>
        <w:bottom w:val="none" w:sz="0" w:space="0" w:color="auto"/>
        <w:right w:val="none" w:sz="0" w:space="0" w:color="auto"/>
      </w:divBdr>
    </w:div>
    <w:div w:id="15277716">
      <w:bodyDiv w:val="1"/>
      <w:marLeft w:val="0"/>
      <w:marRight w:val="0"/>
      <w:marTop w:val="0"/>
      <w:marBottom w:val="0"/>
      <w:divBdr>
        <w:top w:val="none" w:sz="0" w:space="0" w:color="auto"/>
        <w:left w:val="none" w:sz="0" w:space="0" w:color="auto"/>
        <w:bottom w:val="none" w:sz="0" w:space="0" w:color="auto"/>
        <w:right w:val="none" w:sz="0" w:space="0" w:color="auto"/>
      </w:divBdr>
    </w:div>
    <w:div w:id="25444800">
      <w:bodyDiv w:val="1"/>
      <w:marLeft w:val="0"/>
      <w:marRight w:val="0"/>
      <w:marTop w:val="0"/>
      <w:marBottom w:val="0"/>
      <w:divBdr>
        <w:top w:val="none" w:sz="0" w:space="0" w:color="auto"/>
        <w:left w:val="none" w:sz="0" w:space="0" w:color="auto"/>
        <w:bottom w:val="none" w:sz="0" w:space="0" w:color="auto"/>
        <w:right w:val="none" w:sz="0" w:space="0" w:color="auto"/>
      </w:divBdr>
    </w:div>
    <w:div w:id="31881568">
      <w:bodyDiv w:val="1"/>
      <w:marLeft w:val="0"/>
      <w:marRight w:val="0"/>
      <w:marTop w:val="0"/>
      <w:marBottom w:val="0"/>
      <w:divBdr>
        <w:top w:val="none" w:sz="0" w:space="0" w:color="auto"/>
        <w:left w:val="none" w:sz="0" w:space="0" w:color="auto"/>
        <w:bottom w:val="none" w:sz="0" w:space="0" w:color="auto"/>
        <w:right w:val="none" w:sz="0" w:space="0" w:color="auto"/>
      </w:divBdr>
    </w:div>
    <w:div w:id="39089157">
      <w:bodyDiv w:val="1"/>
      <w:marLeft w:val="0"/>
      <w:marRight w:val="0"/>
      <w:marTop w:val="0"/>
      <w:marBottom w:val="0"/>
      <w:divBdr>
        <w:top w:val="none" w:sz="0" w:space="0" w:color="auto"/>
        <w:left w:val="none" w:sz="0" w:space="0" w:color="auto"/>
        <w:bottom w:val="none" w:sz="0" w:space="0" w:color="auto"/>
        <w:right w:val="none" w:sz="0" w:space="0" w:color="auto"/>
      </w:divBdr>
    </w:div>
    <w:div w:id="64961735">
      <w:bodyDiv w:val="1"/>
      <w:marLeft w:val="0"/>
      <w:marRight w:val="0"/>
      <w:marTop w:val="0"/>
      <w:marBottom w:val="0"/>
      <w:divBdr>
        <w:top w:val="none" w:sz="0" w:space="0" w:color="auto"/>
        <w:left w:val="none" w:sz="0" w:space="0" w:color="auto"/>
        <w:bottom w:val="none" w:sz="0" w:space="0" w:color="auto"/>
        <w:right w:val="none" w:sz="0" w:space="0" w:color="auto"/>
      </w:divBdr>
    </w:div>
    <w:div w:id="70928958">
      <w:bodyDiv w:val="1"/>
      <w:marLeft w:val="0"/>
      <w:marRight w:val="0"/>
      <w:marTop w:val="0"/>
      <w:marBottom w:val="0"/>
      <w:divBdr>
        <w:top w:val="none" w:sz="0" w:space="0" w:color="auto"/>
        <w:left w:val="none" w:sz="0" w:space="0" w:color="auto"/>
        <w:bottom w:val="none" w:sz="0" w:space="0" w:color="auto"/>
        <w:right w:val="none" w:sz="0" w:space="0" w:color="auto"/>
      </w:divBdr>
    </w:div>
    <w:div w:id="74591842">
      <w:bodyDiv w:val="1"/>
      <w:marLeft w:val="0"/>
      <w:marRight w:val="0"/>
      <w:marTop w:val="0"/>
      <w:marBottom w:val="0"/>
      <w:divBdr>
        <w:top w:val="none" w:sz="0" w:space="0" w:color="auto"/>
        <w:left w:val="none" w:sz="0" w:space="0" w:color="auto"/>
        <w:bottom w:val="none" w:sz="0" w:space="0" w:color="auto"/>
        <w:right w:val="none" w:sz="0" w:space="0" w:color="auto"/>
      </w:divBdr>
    </w:div>
    <w:div w:id="79644541">
      <w:bodyDiv w:val="1"/>
      <w:marLeft w:val="0"/>
      <w:marRight w:val="0"/>
      <w:marTop w:val="0"/>
      <w:marBottom w:val="0"/>
      <w:divBdr>
        <w:top w:val="none" w:sz="0" w:space="0" w:color="auto"/>
        <w:left w:val="none" w:sz="0" w:space="0" w:color="auto"/>
        <w:bottom w:val="none" w:sz="0" w:space="0" w:color="auto"/>
        <w:right w:val="none" w:sz="0" w:space="0" w:color="auto"/>
      </w:divBdr>
    </w:div>
    <w:div w:id="112672023">
      <w:bodyDiv w:val="1"/>
      <w:marLeft w:val="0"/>
      <w:marRight w:val="0"/>
      <w:marTop w:val="0"/>
      <w:marBottom w:val="0"/>
      <w:divBdr>
        <w:top w:val="none" w:sz="0" w:space="0" w:color="auto"/>
        <w:left w:val="none" w:sz="0" w:space="0" w:color="auto"/>
        <w:bottom w:val="none" w:sz="0" w:space="0" w:color="auto"/>
        <w:right w:val="none" w:sz="0" w:space="0" w:color="auto"/>
      </w:divBdr>
    </w:div>
    <w:div w:id="113448803">
      <w:bodyDiv w:val="1"/>
      <w:marLeft w:val="0"/>
      <w:marRight w:val="0"/>
      <w:marTop w:val="0"/>
      <w:marBottom w:val="0"/>
      <w:divBdr>
        <w:top w:val="none" w:sz="0" w:space="0" w:color="auto"/>
        <w:left w:val="none" w:sz="0" w:space="0" w:color="auto"/>
        <w:bottom w:val="none" w:sz="0" w:space="0" w:color="auto"/>
        <w:right w:val="none" w:sz="0" w:space="0" w:color="auto"/>
      </w:divBdr>
    </w:div>
    <w:div w:id="182284232">
      <w:bodyDiv w:val="1"/>
      <w:marLeft w:val="0"/>
      <w:marRight w:val="0"/>
      <w:marTop w:val="0"/>
      <w:marBottom w:val="0"/>
      <w:divBdr>
        <w:top w:val="none" w:sz="0" w:space="0" w:color="auto"/>
        <w:left w:val="none" w:sz="0" w:space="0" w:color="auto"/>
        <w:bottom w:val="none" w:sz="0" w:space="0" w:color="auto"/>
        <w:right w:val="none" w:sz="0" w:space="0" w:color="auto"/>
      </w:divBdr>
    </w:div>
    <w:div w:id="213123445">
      <w:bodyDiv w:val="1"/>
      <w:marLeft w:val="0"/>
      <w:marRight w:val="0"/>
      <w:marTop w:val="0"/>
      <w:marBottom w:val="0"/>
      <w:divBdr>
        <w:top w:val="none" w:sz="0" w:space="0" w:color="auto"/>
        <w:left w:val="none" w:sz="0" w:space="0" w:color="auto"/>
        <w:bottom w:val="none" w:sz="0" w:space="0" w:color="auto"/>
        <w:right w:val="none" w:sz="0" w:space="0" w:color="auto"/>
      </w:divBdr>
    </w:div>
    <w:div w:id="234823532">
      <w:bodyDiv w:val="1"/>
      <w:marLeft w:val="0"/>
      <w:marRight w:val="0"/>
      <w:marTop w:val="0"/>
      <w:marBottom w:val="0"/>
      <w:divBdr>
        <w:top w:val="none" w:sz="0" w:space="0" w:color="auto"/>
        <w:left w:val="none" w:sz="0" w:space="0" w:color="auto"/>
        <w:bottom w:val="none" w:sz="0" w:space="0" w:color="auto"/>
        <w:right w:val="none" w:sz="0" w:space="0" w:color="auto"/>
      </w:divBdr>
    </w:div>
    <w:div w:id="238293872">
      <w:bodyDiv w:val="1"/>
      <w:marLeft w:val="0"/>
      <w:marRight w:val="0"/>
      <w:marTop w:val="0"/>
      <w:marBottom w:val="0"/>
      <w:divBdr>
        <w:top w:val="none" w:sz="0" w:space="0" w:color="auto"/>
        <w:left w:val="none" w:sz="0" w:space="0" w:color="auto"/>
        <w:bottom w:val="none" w:sz="0" w:space="0" w:color="auto"/>
        <w:right w:val="none" w:sz="0" w:space="0" w:color="auto"/>
      </w:divBdr>
    </w:div>
    <w:div w:id="268243826">
      <w:bodyDiv w:val="1"/>
      <w:marLeft w:val="0"/>
      <w:marRight w:val="0"/>
      <w:marTop w:val="0"/>
      <w:marBottom w:val="0"/>
      <w:divBdr>
        <w:top w:val="none" w:sz="0" w:space="0" w:color="auto"/>
        <w:left w:val="none" w:sz="0" w:space="0" w:color="auto"/>
        <w:bottom w:val="none" w:sz="0" w:space="0" w:color="auto"/>
        <w:right w:val="none" w:sz="0" w:space="0" w:color="auto"/>
      </w:divBdr>
    </w:div>
    <w:div w:id="294145094">
      <w:bodyDiv w:val="1"/>
      <w:marLeft w:val="0"/>
      <w:marRight w:val="0"/>
      <w:marTop w:val="0"/>
      <w:marBottom w:val="0"/>
      <w:divBdr>
        <w:top w:val="none" w:sz="0" w:space="0" w:color="auto"/>
        <w:left w:val="none" w:sz="0" w:space="0" w:color="auto"/>
        <w:bottom w:val="none" w:sz="0" w:space="0" w:color="auto"/>
        <w:right w:val="none" w:sz="0" w:space="0" w:color="auto"/>
      </w:divBdr>
    </w:div>
    <w:div w:id="297689280">
      <w:bodyDiv w:val="1"/>
      <w:marLeft w:val="0"/>
      <w:marRight w:val="0"/>
      <w:marTop w:val="0"/>
      <w:marBottom w:val="0"/>
      <w:divBdr>
        <w:top w:val="none" w:sz="0" w:space="0" w:color="auto"/>
        <w:left w:val="none" w:sz="0" w:space="0" w:color="auto"/>
        <w:bottom w:val="none" w:sz="0" w:space="0" w:color="auto"/>
        <w:right w:val="none" w:sz="0" w:space="0" w:color="auto"/>
      </w:divBdr>
    </w:div>
    <w:div w:id="303243770">
      <w:bodyDiv w:val="1"/>
      <w:marLeft w:val="0"/>
      <w:marRight w:val="0"/>
      <w:marTop w:val="0"/>
      <w:marBottom w:val="0"/>
      <w:divBdr>
        <w:top w:val="none" w:sz="0" w:space="0" w:color="auto"/>
        <w:left w:val="none" w:sz="0" w:space="0" w:color="auto"/>
        <w:bottom w:val="none" w:sz="0" w:space="0" w:color="auto"/>
        <w:right w:val="none" w:sz="0" w:space="0" w:color="auto"/>
      </w:divBdr>
    </w:div>
    <w:div w:id="339815450">
      <w:bodyDiv w:val="1"/>
      <w:marLeft w:val="0"/>
      <w:marRight w:val="0"/>
      <w:marTop w:val="0"/>
      <w:marBottom w:val="0"/>
      <w:divBdr>
        <w:top w:val="none" w:sz="0" w:space="0" w:color="auto"/>
        <w:left w:val="none" w:sz="0" w:space="0" w:color="auto"/>
        <w:bottom w:val="none" w:sz="0" w:space="0" w:color="auto"/>
        <w:right w:val="none" w:sz="0" w:space="0" w:color="auto"/>
      </w:divBdr>
    </w:div>
    <w:div w:id="340858080">
      <w:bodyDiv w:val="1"/>
      <w:marLeft w:val="0"/>
      <w:marRight w:val="0"/>
      <w:marTop w:val="0"/>
      <w:marBottom w:val="0"/>
      <w:divBdr>
        <w:top w:val="none" w:sz="0" w:space="0" w:color="auto"/>
        <w:left w:val="none" w:sz="0" w:space="0" w:color="auto"/>
        <w:bottom w:val="none" w:sz="0" w:space="0" w:color="auto"/>
        <w:right w:val="none" w:sz="0" w:space="0" w:color="auto"/>
      </w:divBdr>
    </w:div>
    <w:div w:id="357704461">
      <w:bodyDiv w:val="1"/>
      <w:marLeft w:val="0"/>
      <w:marRight w:val="0"/>
      <w:marTop w:val="0"/>
      <w:marBottom w:val="0"/>
      <w:divBdr>
        <w:top w:val="none" w:sz="0" w:space="0" w:color="auto"/>
        <w:left w:val="none" w:sz="0" w:space="0" w:color="auto"/>
        <w:bottom w:val="none" w:sz="0" w:space="0" w:color="auto"/>
        <w:right w:val="none" w:sz="0" w:space="0" w:color="auto"/>
      </w:divBdr>
    </w:div>
    <w:div w:id="363406574">
      <w:bodyDiv w:val="1"/>
      <w:marLeft w:val="0"/>
      <w:marRight w:val="0"/>
      <w:marTop w:val="0"/>
      <w:marBottom w:val="0"/>
      <w:divBdr>
        <w:top w:val="none" w:sz="0" w:space="0" w:color="auto"/>
        <w:left w:val="none" w:sz="0" w:space="0" w:color="auto"/>
        <w:bottom w:val="none" w:sz="0" w:space="0" w:color="auto"/>
        <w:right w:val="none" w:sz="0" w:space="0" w:color="auto"/>
      </w:divBdr>
    </w:div>
    <w:div w:id="426387167">
      <w:bodyDiv w:val="1"/>
      <w:marLeft w:val="0"/>
      <w:marRight w:val="0"/>
      <w:marTop w:val="0"/>
      <w:marBottom w:val="0"/>
      <w:divBdr>
        <w:top w:val="none" w:sz="0" w:space="0" w:color="auto"/>
        <w:left w:val="none" w:sz="0" w:space="0" w:color="auto"/>
        <w:bottom w:val="none" w:sz="0" w:space="0" w:color="auto"/>
        <w:right w:val="none" w:sz="0" w:space="0" w:color="auto"/>
      </w:divBdr>
    </w:div>
    <w:div w:id="438070149">
      <w:bodyDiv w:val="1"/>
      <w:marLeft w:val="0"/>
      <w:marRight w:val="0"/>
      <w:marTop w:val="0"/>
      <w:marBottom w:val="0"/>
      <w:divBdr>
        <w:top w:val="none" w:sz="0" w:space="0" w:color="auto"/>
        <w:left w:val="none" w:sz="0" w:space="0" w:color="auto"/>
        <w:bottom w:val="none" w:sz="0" w:space="0" w:color="auto"/>
        <w:right w:val="none" w:sz="0" w:space="0" w:color="auto"/>
      </w:divBdr>
    </w:div>
    <w:div w:id="491990359">
      <w:bodyDiv w:val="1"/>
      <w:marLeft w:val="0"/>
      <w:marRight w:val="0"/>
      <w:marTop w:val="0"/>
      <w:marBottom w:val="0"/>
      <w:divBdr>
        <w:top w:val="none" w:sz="0" w:space="0" w:color="auto"/>
        <w:left w:val="none" w:sz="0" w:space="0" w:color="auto"/>
        <w:bottom w:val="none" w:sz="0" w:space="0" w:color="auto"/>
        <w:right w:val="none" w:sz="0" w:space="0" w:color="auto"/>
      </w:divBdr>
    </w:div>
    <w:div w:id="525218521">
      <w:bodyDiv w:val="1"/>
      <w:marLeft w:val="0"/>
      <w:marRight w:val="0"/>
      <w:marTop w:val="0"/>
      <w:marBottom w:val="0"/>
      <w:divBdr>
        <w:top w:val="none" w:sz="0" w:space="0" w:color="auto"/>
        <w:left w:val="none" w:sz="0" w:space="0" w:color="auto"/>
        <w:bottom w:val="none" w:sz="0" w:space="0" w:color="auto"/>
        <w:right w:val="none" w:sz="0" w:space="0" w:color="auto"/>
      </w:divBdr>
    </w:div>
    <w:div w:id="536284246">
      <w:bodyDiv w:val="1"/>
      <w:marLeft w:val="0"/>
      <w:marRight w:val="0"/>
      <w:marTop w:val="0"/>
      <w:marBottom w:val="0"/>
      <w:divBdr>
        <w:top w:val="none" w:sz="0" w:space="0" w:color="auto"/>
        <w:left w:val="none" w:sz="0" w:space="0" w:color="auto"/>
        <w:bottom w:val="none" w:sz="0" w:space="0" w:color="auto"/>
        <w:right w:val="none" w:sz="0" w:space="0" w:color="auto"/>
      </w:divBdr>
    </w:div>
    <w:div w:id="543445767">
      <w:bodyDiv w:val="1"/>
      <w:marLeft w:val="0"/>
      <w:marRight w:val="0"/>
      <w:marTop w:val="0"/>
      <w:marBottom w:val="0"/>
      <w:divBdr>
        <w:top w:val="none" w:sz="0" w:space="0" w:color="auto"/>
        <w:left w:val="none" w:sz="0" w:space="0" w:color="auto"/>
        <w:bottom w:val="none" w:sz="0" w:space="0" w:color="auto"/>
        <w:right w:val="none" w:sz="0" w:space="0" w:color="auto"/>
      </w:divBdr>
    </w:div>
    <w:div w:id="561331696">
      <w:bodyDiv w:val="1"/>
      <w:marLeft w:val="0"/>
      <w:marRight w:val="0"/>
      <w:marTop w:val="0"/>
      <w:marBottom w:val="0"/>
      <w:divBdr>
        <w:top w:val="none" w:sz="0" w:space="0" w:color="auto"/>
        <w:left w:val="none" w:sz="0" w:space="0" w:color="auto"/>
        <w:bottom w:val="none" w:sz="0" w:space="0" w:color="auto"/>
        <w:right w:val="none" w:sz="0" w:space="0" w:color="auto"/>
      </w:divBdr>
    </w:div>
    <w:div w:id="568155591">
      <w:bodyDiv w:val="1"/>
      <w:marLeft w:val="0"/>
      <w:marRight w:val="0"/>
      <w:marTop w:val="0"/>
      <w:marBottom w:val="0"/>
      <w:divBdr>
        <w:top w:val="none" w:sz="0" w:space="0" w:color="auto"/>
        <w:left w:val="none" w:sz="0" w:space="0" w:color="auto"/>
        <w:bottom w:val="none" w:sz="0" w:space="0" w:color="auto"/>
        <w:right w:val="none" w:sz="0" w:space="0" w:color="auto"/>
      </w:divBdr>
    </w:div>
    <w:div w:id="597326348">
      <w:bodyDiv w:val="1"/>
      <w:marLeft w:val="0"/>
      <w:marRight w:val="0"/>
      <w:marTop w:val="0"/>
      <w:marBottom w:val="0"/>
      <w:divBdr>
        <w:top w:val="none" w:sz="0" w:space="0" w:color="auto"/>
        <w:left w:val="none" w:sz="0" w:space="0" w:color="auto"/>
        <w:bottom w:val="none" w:sz="0" w:space="0" w:color="auto"/>
        <w:right w:val="none" w:sz="0" w:space="0" w:color="auto"/>
      </w:divBdr>
    </w:div>
    <w:div w:id="603928548">
      <w:bodyDiv w:val="1"/>
      <w:marLeft w:val="0"/>
      <w:marRight w:val="0"/>
      <w:marTop w:val="0"/>
      <w:marBottom w:val="0"/>
      <w:divBdr>
        <w:top w:val="none" w:sz="0" w:space="0" w:color="auto"/>
        <w:left w:val="none" w:sz="0" w:space="0" w:color="auto"/>
        <w:bottom w:val="none" w:sz="0" w:space="0" w:color="auto"/>
        <w:right w:val="none" w:sz="0" w:space="0" w:color="auto"/>
      </w:divBdr>
    </w:div>
    <w:div w:id="672101286">
      <w:bodyDiv w:val="1"/>
      <w:marLeft w:val="0"/>
      <w:marRight w:val="0"/>
      <w:marTop w:val="0"/>
      <w:marBottom w:val="0"/>
      <w:divBdr>
        <w:top w:val="none" w:sz="0" w:space="0" w:color="auto"/>
        <w:left w:val="none" w:sz="0" w:space="0" w:color="auto"/>
        <w:bottom w:val="none" w:sz="0" w:space="0" w:color="auto"/>
        <w:right w:val="none" w:sz="0" w:space="0" w:color="auto"/>
      </w:divBdr>
    </w:div>
    <w:div w:id="680206806">
      <w:bodyDiv w:val="1"/>
      <w:marLeft w:val="0"/>
      <w:marRight w:val="0"/>
      <w:marTop w:val="0"/>
      <w:marBottom w:val="0"/>
      <w:divBdr>
        <w:top w:val="none" w:sz="0" w:space="0" w:color="auto"/>
        <w:left w:val="none" w:sz="0" w:space="0" w:color="auto"/>
        <w:bottom w:val="none" w:sz="0" w:space="0" w:color="auto"/>
        <w:right w:val="none" w:sz="0" w:space="0" w:color="auto"/>
      </w:divBdr>
    </w:div>
    <w:div w:id="696391853">
      <w:bodyDiv w:val="1"/>
      <w:marLeft w:val="0"/>
      <w:marRight w:val="0"/>
      <w:marTop w:val="0"/>
      <w:marBottom w:val="0"/>
      <w:divBdr>
        <w:top w:val="none" w:sz="0" w:space="0" w:color="auto"/>
        <w:left w:val="none" w:sz="0" w:space="0" w:color="auto"/>
        <w:bottom w:val="none" w:sz="0" w:space="0" w:color="auto"/>
        <w:right w:val="none" w:sz="0" w:space="0" w:color="auto"/>
      </w:divBdr>
    </w:div>
    <w:div w:id="707223517">
      <w:bodyDiv w:val="1"/>
      <w:marLeft w:val="0"/>
      <w:marRight w:val="0"/>
      <w:marTop w:val="0"/>
      <w:marBottom w:val="0"/>
      <w:divBdr>
        <w:top w:val="none" w:sz="0" w:space="0" w:color="auto"/>
        <w:left w:val="none" w:sz="0" w:space="0" w:color="auto"/>
        <w:bottom w:val="none" w:sz="0" w:space="0" w:color="auto"/>
        <w:right w:val="none" w:sz="0" w:space="0" w:color="auto"/>
      </w:divBdr>
    </w:div>
    <w:div w:id="721557165">
      <w:bodyDiv w:val="1"/>
      <w:marLeft w:val="0"/>
      <w:marRight w:val="0"/>
      <w:marTop w:val="0"/>
      <w:marBottom w:val="0"/>
      <w:divBdr>
        <w:top w:val="none" w:sz="0" w:space="0" w:color="auto"/>
        <w:left w:val="none" w:sz="0" w:space="0" w:color="auto"/>
        <w:bottom w:val="none" w:sz="0" w:space="0" w:color="auto"/>
        <w:right w:val="none" w:sz="0" w:space="0" w:color="auto"/>
      </w:divBdr>
    </w:div>
    <w:div w:id="722296568">
      <w:bodyDiv w:val="1"/>
      <w:marLeft w:val="0"/>
      <w:marRight w:val="0"/>
      <w:marTop w:val="0"/>
      <w:marBottom w:val="0"/>
      <w:divBdr>
        <w:top w:val="none" w:sz="0" w:space="0" w:color="auto"/>
        <w:left w:val="none" w:sz="0" w:space="0" w:color="auto"/>
        <w:bottom w:val="none" w:sz="0" w:space="0" w:color="auto"/>
        <w:right w:val="none" w:sz="0" w:space="0" w:color="auto"/>
      </w:divBdr>
    </w:div>
    <w:div w:id="736246284">
      <w:bodyDiv w:val="1"/>
      <w:marLeft w:val="0"/>
      <w:marRight w:val="0"/>
      <w:marTop w:val="0"/>
      <w:marBottom w:val="0"/>
      <w:divBdr>
        <w:top w:val="none" w:sz="0" w:space="0" w:color="auto"/>
        <w:left w:val="none" w:sz="0" w:space="0" w:color="auto"/>
        <w:bottom w:val="none" w:sz="0" w:space="0" w:color="auto"/>
        <w:right w:val="none" w:sz="0" w:space="0" w:color="auto"/>
      </w:divBdr>
    </w:div>
    <w:div w:id="738790128">
      <w:bodyDiv w:val="1"/>
      <w:marLeft w:val="0"/>
      <w:marRight w:val="0"/>
      <w:marTop w:val="0"/>
      <w:marBottom w:val="0"/>
      <w:divBdr>
        <w:top w:val="none" w:sz="0" w:space="0" w:color="auto"/>
        <w:left w:val="none" w:sz="0" w:space="0" w:color="auto"/>
        <w:bottom w:val="none" w:sz="0" w:space="0" w:color="auto"/>
        <w:right w:val="none" w:sz="0" w:space="0" w:color="auto"/>
      </w:divBdr>
    </w:div>
    <w:div w:id="780221017">
      <w:bodyDiv w:val="1"/>
      <w:marLeft w:val="0"/>
      <w:marRight w:val="0"/>
      <w:marTop w:val="0"/>
      <w:marBottom w:val="0"/>
      <w:divBdr>
        <w:top w:val="none" w:sz="0" w:space="0" w:color="auto"/>
        <w:left w:val="none" w:sz="0" w:space="0" w:color="auto"/>
        <w:bottom w:val="none" w:sz="0" w:space="0" w:color="auto"/>
        <w:right w:val="none" w:sz="0" w:space="0" w:color="auto"/>
      </w:divBdr>
    </w:div>
    <w:div w:id="808786821">
      <w:bodyDiv w:val="1"/>
      <w:marLeft w:val="0"/>
      <w:marRight w:val="0"/>
      <w:marTop w:val="0"/>
      <w:marBottom w:val="0"/>
      <w:divBdr>
        <w:top w:val="none" w:sz="0" w:space="0" w:color="auto"/>
        <w:left w:val="none" w:sz="0" w:space="0" w:color="auto"/>
        <w:bottom w:val="none" w:sz="0" w:space="0" w:color="auto"/>
        <w:right w:val="none" w:sz="0" w:space="0" w:color="auto"/>
      </w:divBdr>
    </w:div>
    <w:div w:id="830756053">
      <w:bodyDiv w:val="1"/>
      <w:marLeft w:val="0"/>
      <w:marRight w:val="0"/>
      <w:marTop w:val="0"/>
      <w:marBottom w:val="0"/>
      <w:divBdr>
        <w:top w:val="none" w:sz="0" w:space="0" w:color="auto"/>
        <w:left w:val="none" w:sz="0" w:space="0" w:color="auto"/>
        <w:bottom w:val="none" w:sz="0" w:space="0" w:color="auto"/>
        <w:right w:val="none" w:sz="0" w:space="0" w:color="auto"/>
      </w:divBdr>
    </w:div>
    <w:div w:id="870919313">
      <w:bodyDiv w:val="1"/>
      <w:marLeft w:val="0"/>
      <w:marRight w:val="0"/>
      <w:marTop w:val="0"/>
      <w:marBottom w:val="0"/>
      <w:divBdr>
        <w:top w:val="none" w:sz="0" w:space="0" w:color="auto"/>
        <w:left w:val="none" w:sz="0" w:space="0" w:color="auto"/>
        <w:bottom w:val="none" w:sz="0" w:space="0" w:color="auto"/>
        <w:right w:val="none" w:sz="0" w:space="0" w:color="auto"/>
      </w:divBdr>
    </w:div>
    <w:div w:id="971524043">
      <w:bodyDiv w:val="1"/>
      <w:marLeft w:val="0"/>
      <w:marRight w:val="0"/>
      <w:marTop w:val="0"/>
      <w:marBottom w:val="0"/>
      <w:divBdr>
        <w:top w:val="none" w:sz="0" w:space="0" w:color="auto"/>
        <w:left w:val="none" w:sz="0" w:space="0" w:color="auto"/>
        <w:bottom w:val="none" w:sz="0" w:space="0" w:color="auto"/>
        <w:right w:val="none" w:sz="0" w:space="0" w:color="auto"/>
      </w:divBdr>
    </w:div>
    <w:div w:id="991063398">
      <w:bodyDiv w:val="1"/>
      <w:marLeft w:val="0"/>
      <w:marRight w:val="0"/>
      <w:marTop w:val="0"/>
      <w:marBottom w:val="0"/>
      <w:divBdr>
        <w:top w:val="none" w:sz="0" w:space="0" w:color="auto"/>
        <w:left w:val="none" w:sz="0" w:space="0" w:color="auto"/>
        <w:bottom w:val="none" w:sz="0" w:space="0" w:color="auto"/>
        <w:right w:val="none" w:sz="0" w:space="0" w:color="auto"/>
      </w:divBdr>
    </w:div>
    <w:div w:id="1013844687">
      <w:bodyDiv w:val="1"/>
      <w:marLeft w:val="0"/>
      <w:marRight w:val="0"/>
      <w:marTop w:val="0"/>
      <w:marBottom w:val="0"/>
      <w:divBdr>
        <w:top w:val="none" w:sz="0" w:space="0" w:color="auto"/>
        <w:left w:val="none" w:sz="0" w:space="0" w:color="auto"/>
        <w:bottom w:val="none" w:sz="0" w:space="0" w:color="auto"/>
        <w:right w:val="none" w:sz="0" w:space="0" w:color="auto"/>
      </w:divBdr>
    </w:div>
    <w:div w:id="1016426431">
      <w:bodyDiv w:val="1"/>
      <w:marLeft w:val="0"/>
      <w:marRight w:val="0"/>
      <w:marTop w:val="0"/>
      <w:marBottom w:val="0"/>
      <w:divBdr>
        <w:top w:val="none" w:sz="0" w:space="0" w:color="auto"/>
        <w:left w:val="none" w:sz="0" w:space="0" w:color="auto"/>
        <w:bottom w:val="none" w:sz="0" w:space="0" w:color="auto"/>
        <w:right w:val="none" w:sz="0" w:space="0" w:color="auto"/>
      </w:divBdr>
    </w:div>
    <w:div w:id="1019503120">
      <w:bodyDiv w:val="1"/>
      <w:marLeft w:val="0"/>
      <w:marRight w:val="0"/>
      <w:marTop w:val="0"/>
      <w:marBottom w:val="0"/>
      <w:divBdr>
        <w:top w:val="none" w:sz="0" w:space="0" w:color="auto"/>
        <w:left w:val="none" w:sz="0" w:space="0" w:color="auto"/>
        <w:bottom w:val="none" w:sz="0" w:space="0" w:color="auto"/>
        <w:right w:val="none" w:sz="0" w:space="0" w:color="auto"/>
      </w:divBdr>
    </w:div>
    <w:div w:id="1026637628">
      <w:bodyDiv w:val="1"/>
      <w:marLeft w:val="0"/>
      <w:marRight w:val="0"/>
      <w:marTop w:val="0"/>
      <w:marBottom w:val="0"/>
      <w:divBdr>
        <w:top w:val="none" w:sz="0" w:space="0" w:color="auto"/>
        <w:left w:val="none" w:sz="0" w:space="0" w:color="auto"/>
        <w:bottom w:val="none" w:sz="0" w:space="0" w:color="auto"/>
        <w:right w:val="none" w:sz="0" w:space="0" w:color="auto"/>
      </w:divBdr>
    </w:div>
    <w:div w:id="1039428032">
      <w:bodyDiv w:val="1"/>
      <w:marLeft w:val="0"/>
      <w:marRight w:val="0"/>
      <w:marTop w:val="0"/>
      <w:marBottom w:val="0"/>
      <w:divBdr>
        <w:top w:val="none" w:sz="0" w:space="0" w:color="auto"/>
        <w:left w:val="none" w:sz="0" w:space="0" w:color="auto"/>
        <w:bottom w:val="none" w:sz="0" w:space="0" w:color="auto"/>
        <w:right w:val="none" w:sz="0" w:space="0" w:color="auto"/>
      </w:divBdr>
    </w:div>
    <w:div w:id="1070425611">
      <w:bodyDiv w:val="1"/>
      <w:marLeft w:val="0"/>
      <w:marRight w:val="0"/>
      <w:marTop w:val="0"/>
      <w:marBottom w:val="0"/>
      <w:divBdr>
        <w:top w:val="none" w:sz="0" w:space="0" w:color="auto"/>
        <w:left w:val="none" w:sz="0" w:space="0" w:color="auto"/>
        <w:bottom w:val="none" w:sz="0" w:space="0" w:color="auto"/>
        <w:right w:val="none" w:sz="0" w:space="0" w:color="auto"/>
      </w:divBdr>
    </w:div>
    <w:div w:id="1097019111">
      <w:bodyDiv w:val="1"/>
      <w:marLeft w:val="0"/>
      <w:marRight w:val="0"/>
      <w:marTop w:val="0"/>
      <w:marBottom w:val="0"/>
      <w:divBdr>
        <w:top w:val="none" w:sz="0" w:space="0" w:color="auto"/>
        <w:left w:val="none" w:sz="0" w:space="0" w:color="auto"/>
        <w:bottom w:val="none" w:sz="0" w:space="0" w:color="auto"/>
        <w:right w:val="none" w:sz="0" w:space="0" w:color="auto"/>
      </w:divBdr>
    </w:div>
    <w:div w:id="1104692465">
      <w:bodyDiv w:val="1"/>
      <w:marLeft w:val="0"/>
      <w:marRight w:val="0"/>
      <w:marTop w:val="0"/>
      <w:marBottom w:val="0"/>
      <w:divBdr>
        <w:top w:val="none" w:sz="0" w:space="0" w:color="auto"/>
        <w:left w:val="none" w:sz="0" w:space="0" w:color="auto"/>
        <w:bottom w:val="none" w:sz="0" w:space="0" w:color="auto"/>
        <w:right w:val="none" w:sz="0" w:space="0" w:color="auto"/>
      </w:divBdr>
    </w:div>
    <w:div w:id="1147239417">
      <w:bodyDiv w:val="1"/>
      <w:marLeft w:val="0"/>
      <w:marRight w:val="0"/>
      <w:marTop w:val="0"/>
      <w:marBottom w:val="0"/>
      <w:divBdr>
        <w:top w:val="none" w:sz="0" w:space="0" w:color="auto"/>
        <w:left w:val="none" w:sz="0" w:space="0" w:color="auto"/>
        <w:bottom w:val="none" w:sz="0" w:space="0" w:color="auto"/>
        <w:right w:val="none" w:sz="0" w:space="0" w:color="auto"/>
      </w:divBdr>
    </w:div>
    <w:div w:id="1150442810">
      <w:bodyDiv w:val="1"/>
      <w:marLeft w:val="0"/>
      <w:marRight w:val="0"/>
      <w:marTop w:val="0"/>
      <w:marBottom w:val="0"/>
      <w:divBdr>
        <w:top w:val="none" w:sz="0" w:space="0" w:color="auto"/>
        <w:left w:val="none" w:sz="0" w:space="0" w:color="auto"/>
        <w:bottom w:val="none" w:sz="0" w:space="0" w:color="auto"/>
        <w:right w:val="none" w:sz="0" w:space="0" w:color="auto"/>
      </w:divBdr>
    </w:div>
    <w:div w:id="1150682118">
      <w:bodyDiv w:val="1"/>
      <w:marLeft w:val="0"/>
      <w:marRight w:val="0"/>
      <w:marTop w:val="0"/>
      <w:marBottom w:val="0"/>
      <w:divBdr>
        <w:top w:val="none" w:sz="0" w:space="0" w:color="auto"/>
        <w:left w:val="none" w:sz="0" w:space="0" w:color="auto"/>
        <w:bottom w:val="none" w:sz="0" w:space="0" w:color="auto"/>
        <w:right w:val="none" w:sz="0" w:space="0" w:color="auto"/>
      </w:divBdr>
    </w:div>
    <w:div w:id="1174536800">
      <w:bodyDiv w:val="1"/>
      <w:marLeft w:val="0"/>
      <w:marRight w:val="0"/>
      <w:marTop w:val="0"/>
      <w:marBottom w:val="0"/>
      <w:divBdr>
        <w:top w:val="none" w:sz="0" w:space="0" w:color="auto"/>
        <w:left w:val="none" w:sz="0" w:space="0" w:color="auto"/>
        <w:bottom w:val="none" w:sz="0" w:space="0" w:color="auto"/>
        <w:right w:val="none" w:sz="0" w:space="0" w:color="auto"/>
      </w:divBdr>
    </w:div>
    <w:div w:id="1189179839">
      <w:bodyDiv w:val="1"/>
      <w:marLeft w:val="0"/>
      <w:marRight w:val="0"/>
      <w:marTop w:val="0"/>
      <w:marBottom w:val="0"/>
      <w:divBdr>
        <w:top w:val="none" w:sz="0" w:space="0" w:color="auto"/>
        <w:left w:val="none" w:sz="0" w:space="0" w:color="auto"/>
        <w:bottom w:val="none" w:sz="0" w:space="0" w:color="auto"/>
        <w:right w:val="none" w:sz="0" w:space="0" w:color="auto"/>
      </w:divBdr>
    </w:div>
    <w:div w:id="1190022161">
      <w:bodyDiv w:val="1"/>
      <w:marLeft w:val="0"/>
      <w:marRight w:val="0"/>
      <w:marTop w:val="0"/>
      <w:marBottom w:val="0"/>
      <w:divBdr>
        <w:top w:val="none" w:sz="0" w:space="0" w:color="auto"/>
        <w:left w:val="none" w:sz="0" w:space="0" w:color="auto"/>
        <w:bottom w:val="none" w:sz="0" w:space="0" w:color="auto"/>
        <w:right w:val="none" w:sz="0" w:space="0" w:color="auto"/>
      </w:divBdr>
    </w:div>
    <w:div w:id="1190070759">
      <w:bodyDiv w:val="1"/>
      <w:marLeft w:val="0"/>
      <w:marRight w:val="0"/>
      <w:marTop w:val="0"/>
      <w:marBottom w:val="0"/>
      <w:divBdr>
        <w:top w:val="none" w:sz="0" w:space="0" w:color="auto"/>
        <w:left w:val="none" w:sz="0" w:space="0" w:color="auto"/>
        <w:bottom w:val="none" w:sz="0" w:space="0" w:color="auto"/>
        <w:right w:val="none" w:sz="0" w:space="0" w:color="auto"/>
      </w:divBdr>
    </w:div>
    <w:div w:id="1220628437">
      <w:bodyDiv w:val="1"/>
      <w:marLeft w:val="0"/>
      <w:marRight w:val="0"/>
      <w:marTop w:val="0"/>
      <w:marBottom w:val="0"/>
      <w:divBdr>
        <w:top w:val="none" w:sz="0" w:space="0" w:color="auto"/>
        <w:left w:val="none" w:sz="0" w:space="0" w:color="auto"/>
        <w:bottom w:val="none" w:sz="0" w:space="0" w:color="auto"/>
        <w:right w:val="none" w:sz="0" w:space="0" w:color="auto"/>
      </w:divBdr>
    </w:div>
    <w:div w:id="1254508809">
      <w:bodyDiv w:val="1"/>
      <w:marLeft w:val="0"/>
      <w:marRight w:val="0"/>
      <w:marTop w:val="0"/>
      <w:marBottom w:val="0"/>
      <w:divBdr>
        <w:top w:val="none" w:sz="0" w:space="0" w:color="auto"/>
        <w:left w:val="none" w:sz="0" w:space="0" w:color="auto"/>
        <w:bottom w:val="none" w:sz="0" w:space="0" w:color="auto"/>
        <w:right w:val="none" w:sz="0" w:space="0" w:color="auto"/>
      </w:divBdr>
    </w:div>
    <w:div w:id="1263488015">
      <w:bodyDiv w:val="1"/>
      <w:marLeft w:val="0"/>
      <w:marRight w:val="0"/>
      <w:marTop w:val="0"/>
      <w:marBottom w:val="0"/>
      <w:divBdr>
        <w:top w:val="none" w:sz="0" w:space="0" w:color="auto"/>
        <w:left w:val="none" w:sz="0" w:space="0" w:color="auto"/>
        <w:bottom w:val="none" w:sz="0" w:space="0" w:color="auto"/>
        <w:right w:val="none" w:sz="0" w:space="0" w:color="auto"/>
      </w:divBdr>
    </w:div>
    <w:div w:id="1295790547">
      <w:bodyDiv w:val="1"/>
      <w:marLeft w:val="0"/>
      <w:marRight w:val="0"/>
      <w:marTop w:val="0"/>
      <w:marBottom w:val="0"/>
      <w:divBdr>
        <w:top w:val="none" w:sz="0" w:space="0" w:color="auto"/>
        <w:left w:val="none" w:sz="0" w:space="0" w:color="auto"/>
        <w:bottom w:val="none" w:sz="0" w:space="0" w:color="auto"/>
        <w:right w:val="none" w:sz="0" w:space="0" w:color="auto"/>
      </w:divBdr>
    </w:div>
    <w:div w:id="1319311903">
      <w:bodyDiv w:val="1"/>
      <w:marLeft w:val="0"/>
      <w:marRight w:val="0"/>
      <w:marTop w:val="0"/>
      <w:marBottom w:val="0"/>
      <w:divBdr>
        <w:top w:val="none" w:sz="0" w:space="0" w:color="auto"/>
        <w:left w:val="none" w:sz="0" w:space="0" w:color="auto"/>
        <w:bottom w:val="none" w:sz="0" w:space="0" w:color="auto"/>
        <w:right w:val="none" w:sz="0" w:space="0" w:color="auto"/>
      </w:divBdr>
    </w:div>
    <w:div w:id="1336612528">
      <w:bodyDiv w:val="1"/>
      <w:marLeft w:val="0"/>
      <w:marRight w:val="0"/>
      <w:marTop w:val="0"/>
      <w:marBottom w:val="0"/>
      <w:divBdr>
        <w:top w:val="none" w:sz="0" w:space="0" w:color="auto"/>
        <w:left w:val="none" w:sz="0" w:space="0" w:color="auto"/>
        <w:bottom w:val="none" w:sz="0" w:space="0" w:color="auto"/>
        <w:right w:val="none" w:sz="0" w:space="0" w:color="auto"/>
      </w:divBdr>
    </w:div>
    <w:div w:id="1357193677">
      <w:bodyDiv w:val="1"/>
      <w:marLeft w:val="0"/>
      <w:marRight w:val="0"/>
      <w:marTop w:val="0"/>
      <w:marBottom w:val="0"/>
      <w:divBdr>
        <w:top w:val="none" w:sz="0" w:space="0" w:color="auto"/>
        <w:left w:val="none" w:sz="0" w:space="0" w:color="auto"/>
        <w:bottom w:val="none" w:sz="0" w:space="0" w:color="auto"/>
        <w:right w:val="none" w:sz="0" w:space="0" w:color="auto"/>
      </w:divBdr>
    </w:div>
    <w:div w:id="1362322519">
      <w:bodyDiv w:val="1"/>
      <w:marLeft w:val="0"/>
      <w:marRight w:val="0"/>
      <w:marTop w:val="0"/>
      <w:marBottom w:val="0"/>
      <w:divBdr>
        <w:top w:val="none" w:sz="0" w:space="0" w:color="auto"/>
        <w:left w:val="none" w:sz="0" w:space="0" w:color="auto"/>
        <w:bottom w:val="none" w:sz="0" w:space="0" w:color="auto"/>
        <w:right w:val="none" w:sz="0" w:space="0" w:color="auto"/>
      </w:divBdr>
    </w:div>
    <w:div w:id="1367102885">
      <w:bodyDiv w:val="1"/>
      <w:marLeft w:val="0"/>
      <w:marRight w:val="0"/>
      <w:marTop w:val="0"/>
      <w:marBottom w:val="0"/>
      <w:divBdr>
        <w:top w:val="none" w:sz="0" w:space="0" w:color="auto"/>
        <w:left w:val="none" w:sz="0" w:space="0" w:color="auto"/>
        <w:bottom w:val="none" w:sz="0" w:space="0" w:color="auto"/>
        <w:right w:val="none" w:sz="0" w:space="0" w:color="auto"/>
      </w:divBdr>
    </w:div>
    <w:div w:id="1405182232">
      <w:bodyDiv w:val="1"/>
      <w:marLeft w:val="0"/>
      <w:marRight w:val="0"/>
      <w:marTop w:val="0"/>
      <w:marBottom w:val="0"/>
      <w:divBdr>
        <w:top w:val="none" w:sz="0" w:space="0" w:color="auto"/>
        <w:left w:val="none" w:sz="0" w:space="0" w:color="auto"/>
        <w:bottom w:val="none" w:sz="0" w:space="0" w:color="auto"/>
        <w:right w:val="none" w:sz="0" w:space="0" w:color="auto"/>
      </w:divBdr>
    </w:div>
    <w:div w:id="1409771843">
      <w:bodyDiv w:val="1"/>
      <w:marLeft w:val="0"/>
      <w:marRight w:val="0"/>
      <w:marTop w:val="0"/>
      <w:marBottom w:val="0"/>
      <w:divBdr>
        <w:top w:val="none" w:sz="0" w:space="0" w:color="auto"/>
        <w:left w:val="none" w:sz="0" w:space="0" w:color="auto"/>
        <w:bottom w:val="none" w:sz="0" w:space="0" w:color="auto"/>
        <w:right w:val="none" w:sz="0" w:space="0" w:color="auto"/>
      </w:divBdr>
    </w:div>
    <w:div w:id="1423650752">
      <w:bodyDiv w:val="1"/>
      <w:marLeft w:val="0"/>
      <w:marRight w:val="0"/>
      <w:marTop w:val="0"/>
      <w:marBottom w:val="0"/>
      <w:divBdr>
        <w:top w:val="none" w:sz="0" w:space="0" w:color="auto"/>
        <w:left w:val="none" w:sz="0" w:space="0" w:color="auto"/>
        <w:bottom w:val="none" w:sz="0" w:space="0" w:color="auto"/>
        <w:right w:val="none" w:sz="0" w:space="0" w:color="auto"/>
      </w:divBdr>
    </w:div>
    <w:div w:id="1430000591">
      <w:bodyDiv w:val="1"/>
      <w:marLeft w:val="0"/>
      <w:marRight w:val="0"/>
      <w:marTop w:val="0"/>
      <w:marBottom w:val="0"/>
      <w:divBdr>
        <w:top w:val="none" w:sz="0" w:space="0" w:color="auto"/>
        <w:left w:val="none" w:sz="0" w:space="0" w:color="auto"/>
        <w:bottom w:val="none" w:sz="0" w:space="0" w:color="auto"/>
        <w:right w:val="none" w:sz="0" w:space="0" w:color="auto"/>
      </w:divBdr>
    </w:div>
    <w:div w:id="1438793947">
      <w:bodyDiv w:val="1"/>
      <w:marLeft w:val="0"/>
      <w:marRight w:val="0"/>
      <w:marTop w:val="0"/>
      <w:marBottom w:val="0"/>
      <w:divBdr>
        <w:top w:val="none" w:sz="0" w:space="0" w:color="auto"/>
        <w:left w:val="none" w:sz="0" w:space="0" w:color="auto"/>
        <w:bottom w:val="none" w:sz="0" w:space="0" w:color="auto"/>
        <w:right w:val="none" w:sz="0" w:space="0" w:color="auto"/>
      </w:divBdr>
    </w:div>
    <w:div w:id="1448816926">
      <w:bodyDiv w:val="1"/>
      <w:marLeft w:val="0"/>
      <w:marRight w:val="0"/>
      <w:marTop w:val="0"/>
      <w:marBottom w:val="0"/>
      <w:divBdr>
        <w:top w:val="none" w:sz="0" w:space="0" w:color="auto"/>
        <w:left w:val="none" w:sz="0" w:space="0" w:color="auto"/>
        <w:bottom w:val="none" w:sz="0" w:space="0" w:color="auto"/>
        <w:right w:val="none" w:sz="0" w:space="0" w:color="auto"/>
      </w:divBdr>
    </w:div>
    <w:div w:id="1455248094">
      <w:bodyDiv w:val="1"/>
      <w:marLeft w:val="0"/>
      <w:marRight w:val="0"/>
      <w:marTop w:val="0"/>
      <w:marBottom w:val="0"/>
      <w:divBdr>
        <w:top w:val="none" w:sz="0" w:space="0" w:color="auto"/>
        <w:left w:val="none" w:sz="0" w:space="0" w:color="auto"/>
        <w:bottom w:val="none" w:sz="0" w:space="0" w:color="auto"/>
        <w:right w:val="none" w:sz="0" w:space="0" w:color="auto"/>
      </w:divBdr>
    </w:div>
    <w:div w:id="1469198757">
      <w:bodyDiv w:val="1"/>
      <w:marLeft w:val="0"/>
      <w:marRight w:val="0"/>
      <w:marTop w:val="0"/>
      <w:marBottom w:val="0"/>
      <w:divBdr>
        <w:top w:val="none" w:sz="0" w:space="0" w:color="auto"/>
        <w:left w:val="none" w:sz="0" w:space="0" w:color="auto"/>
        <w:bottom w:val="none" w:sz="0" w:space="0" w:color="auto"/>
        <w:right w:val="none" w:sz="0" w:space="0" w:color="auto"/>
      </w:divBdr>
    </w:div>
    <w:div w:id="1504390421">
      <w:bodyDiv w:val="1"/>
      <w:marLeft w:val="0"/>
      <w:marRight w:val="0"/>
      <w:marTop w:val="0"/>
      <w:marBottom w:val="0"/>
      <w:divBdr>
        <w:top w:val="none" w:sz="0" w:space="0" w:color="auto"/>
        <w:left w:val="none" w:sz="0" w:space="0" w:color="auto"/>
        <w:bottom w:val="none" w:sz="0" w:space="0" w:color="auto"/>
        <w:right w:val="none" w:sz="0" w:space="0" w:color="auto"/>
      </w:divBdr>
    </w:div>
    <w:div w:id="1509832846">
      <w:bodyDiv w:val="1"/>
      <w:marLeft w:val="0"/>
      <w:marRight w:val="0"/>
      <w:marTop w:val="0"/>
      <w:marBottom w:val="0"/>
      <w:divBdr>
        <w:top w:val="none" w:sz="0" w:space="0" w:color="auto"/>
        <w:left w:val="none" w:sz="0" w:space="0" w:color="auto"/>
        <w:bottom w:val="none" w:sz="0" w:space="0" w:color="auto"/>
        <w:right w:val="none" w:sz="0" w:space="0" w:color="auto"/>
      </w:divBdr>
    </w:div>
    <w:div w:id="1510633325">
      <w:bodyDiv w:val="1"/>
      <w:marLeft w:val="0"/>
      <w:marRight w:val="0"/>
      <w:marTop w:val="0"/>
      <w:marBottom w:val="0"/>
      <w:divBdr>
        <w:top w:val="none" w:sz="0" w:space="0" w:color="auto"/>
        <w:left w:val="none" w:sz="0" w:space="0" w:color="auto"/>
        <w:bottom w:val="none" w:sz="0" w:space="0" w:color="auto"/>
        <w:right w:val="none" w:sz="0" w:space="0" w:color="auto"/>
      </w:divBdr>
    </w:div>
    <w:div w:id="1543589103">
      <w:bodyDiv w:val="1"/>
      <w:marLeft w:val="0"/>
      <w:marRight w:val="0"/>
      <w:marTop w:val="0"/>
      <w:marBottom w:val="0"/>
      <w:divBdr>
        <w:top w:val="none" w:sz="0" w:space="0" w:color="auto"/>
        <w:left w:val="none" w:sz="0" w:space="0" w:color="auto"/>
        <w:bottom w:val="none" w:sz="0" w:space="0" w:color="auto"/>
        <w:right w:val="none" w:sz="0" w:space="0" w:color="auto"/>
      </w:divBdr>
    </w:div>
    <w:div w:id="1556743314">
      <w:bodyDiv w:val="1"/>
      <w:marLeft w:val="0"/>
      <w:marRight w:val="0"/>
      <w:marTop w:val="0"/>
      <w:marBottom w:val="0"/>
      <w:divBdr>
        <w:top w:val="none" w:sz="0" w:space="0" w:color="auto"/>
        <w:left w:val="none" w:sz="0" w:space="0" w:color="auto"/>
        <w:bottom w:val="none" w:sz="0" w:space="0" w:color="auto"/>
        <w:right w:val="none" w:sz="0" w:space="0" w:color="auto"/>
      </w:divBdr>
    </w:div>
    <w:div w:id="1579366391">
      <w:bodyDiv w:val="1"/>
      <w:marLeft w:val="0"/>
      <w:marRight w:val="0"/>
      <w:marTop w:val="0"/>
      <w:marBottom w:val="0"/>
      <w:divBdr>
        <w:top w:val="none" w:sz="0" w:space="0" w:color="auto"/>
        <w:left w:val="none" w:sz="0" w:space="0" w:color="auto"/>
        <w:bottom w:val="none" w:sz="0" w:space="0" w:color="auto"/>
        <w:right w:val="none" w:sz="0" w:space="0" w:color="auto"/>
      </w:divBdr>
    </w:div>
    <w:div w:id="1588728149">
      <w:bodyDiv w:val="1"/>
      <w:marLeft w:val="0"/>
      <w:marRight w:val="0"/>
      <w:marTop w:val="0"/>
      <w:marBottom w:val="0"/>
      <w:divBdr>
        <w:top w:val="none" w:sz="0" w:space="0" w:color="auto"/>
        <w:left w:val="none" w:sz="0" w:space="0" w:color="auto"/>
        <w:bottom w:val="none" w:sz="0" w:space="0" w:color="auto"/>
        <w:right w:val="none" w:sz="0" w:space="0" w:color="auto"/>
      </w:divBdr>
    </w:div>
    <w:div w:id="1589071155">
      <w:bodyDiv w:val="1"/>
      <w:marLeft w:val="0"/>
      <w:marRight w:val="0"/>
      <w:marTop w:val="0"/>
      <w:marBottom w:val="0"/>
      <w:divBdr>
        <w:top w:val="none" w:sz="0" w:space="0" w:color="auto"/>
        <w:left w:val="none" w:sz="0" w:space="0" w:color="auto"/>
        <w:bottom w:val="none" w:sz="0" w:space="0" w:color="auto"/>
        <w:right w:val="none" w:sz="0" w:space="0" w:color="auto"/>
      </w:divBdr>
    </w:div>
    <w:div w:id="1603948321">
      <w:bodyDiv w:val="1"/>
      <w:marLeft w:val="0"/>
      <w:marRight w:val="0"/>
      <w:marTop w:val="0"/>
      <w:marBottom w:val="0"/>
      <w:divBdr>
        <w:top w:val="none" w:sz="0" w:space="0" w:color="auto"/>
        <w:left w:val="none" w:sz="0" w:space="0" w:color="auto"/>
        <w:bottom w:val="none" w:sz="0" w:space="0" w:color="auto"/>
        <w:right w:val="none" w:sz="0" w:space="0" w:color="auto"/>
      </w:divBdr>
    </w:div>
    <w:div w:id="1608852094">
      <w:bodyDiv w:val="1"/>
      <w:marLeft w:val="0"/>
      <w:marRight w:val="0"/>
      <w:marTop w:val="0"/>
      <w:marBottom w:val="0"/>
      <w:divBdr>
        <w:top w:val="none" w:sz="0" w:space="0" w:color="auto"/>
        <w:left w:val="none" w:sz="0" w:space="0" w:color="auto"/>
        <w:bottom w:val="none" w:sz="0" w:space="0" w:color="auto"/>
        <w:right w:val="none" w:sz="0" w:space="0" w:color="auto"/>
      </w:divBdr>
    </w:div>
    <w:div w:id="1613710780">
      <w:bodyDiv w:val="1"/>
      <w:marLeft w:val="0"/>
      <w:marRight w:val="0"/>
      <w:marTop w:val="0"/>
      <w:marBottom w:val="0"/>
      <w:divBdr>
        <w:top w:val="none" w:sz="0" w:space="0" w:color="auto"/>
        <w:left w:val="none" w:sz="0" w:space="0" w:color="auto"/>
        <w:bottom w:val="none" w:sz="0" w:space="0" w:color="auto"/>
        <w:right w:val="none" w:sz="0" w:space="0" w:color="auto"/>
      </w:divBdr>
    </w:div>
    <w:div w:id="1687515403">
      <w:bodyDiv w:val="1"/>
      <w:marLeft w:val="0"/>
      <w:marRight w:val="0"/>
      <w:marTop w:val="0"/>
      <w:marBottom w:val="0"/>
      <w:divBdr>
        <w:top w:val="none" w:sz="0" w:space="0" w:color="auto"/>
        <w:left w:val="none" w:sz="0" w:space="0" w:color="auto"/>
        <w:bottom w:val="none" w:sz="0" w:space="0" w:color="auto"/>
        <w:right w:val="none" w:sz="0" w:space="0" w:color="auto"/>
      </w:divBdr>
    </w:div>
    <w:div w:id="1724402729">
      <w:bodyDiv w:val="1"/>
      <w:marLeft w:val="0"/>
      <w:marRight w:val="0"/>
      <w:marTop w:val="0"/>
      <w:marBottom w:val="0"/>
      <w:divBdr>
        <w:top w:val="none" w:sz="0" w:space="0" w:color="auto"/>
        <w:left w:val="none" w:sz="0" w:space="0" w:color="auto"/>
        <w:bottom w:val="none" w:sz="0" w:space="0" w:color="auto"/>
        <w:right w:val="none" w:sz="0" w:space="0" w:color="auto"/>
      </w:divBdr>
    </w:div>
    <w:div w:id="1739087041">
      <w:bodyDiv w:val="1"/>
      <w:marLeft w:val="0"/>
      <w:marRight w:val="0"/>
      <w:marTop w:val="0"/>
      <w:marBottom w:val="0"/>
      <w:divBdr>
        <w:top w:val="none" w:sz="0" w:space="0" w:color="auto"/>
        <w:left w:val="none" w:sz="0" w:space="0" w:color="auto"/>
        <w:bottom w:val="none" w:sz="0" w:space="0" w:color="auto"/>
        <w:right w:val="none" w:sz="0" w:space="0" w:color="auto"/>
      </w:divBdr>
    </w:div>
    <w:div w:id="1752893830">
      <w:bodyDiv w:val="1"/>
      <w:marLeft w:val="0"/>
      <w:marRight w:val="0"/>
      <w:marTop w:val="0"/>
      <w:marBottom w:val="0"/>
      <w:divBdr>
        <w:top w:val="none" w:sz="0" w:space="0" w:color="auto"/>
        <w:left w:val="none" w:sz="0" w:space="0" w:color="auto"/>
        <w:bottom w:val="none" w:sz="0" w:space="0" w:color="auto"/>
        <w:right w:val="none" w:sz="0" w:space="0" w:color="auto"/>
      </w:divBdr>
    </w:div>
    <w:div w:id="1753502469">
      <w:bodyDiv w:val="1"/>
      <w:marLeft w:val="0"/>
      <w:marRight w:val="0"/>
      <w:marTop w:val="0"/>
      <w:marBottom w:val="0"/>
      <w:divBdr>
        <w:top w:val="none" w:sz="0" w:space="0" w:color="auto"/>
        <w:left w:val="none" w:sz="0" w:space="0" w:color="auto"/>
        <w:bottom w:val="none" w:sz="0" w:space="0" w:color="auto"/>
        <w:right w:val="none" w:sz="0" w:space="0" w:color="auto"/>
      </w:divBdr>
    </w:div>
    <w:div w:id="1763449435">
      <w:bodyDiv w:val="1"/>
      <w:marLeft w:val="0"/>
      <w:marRight w:val="0"/>
      <w:marTop w:val="0"/>
      <w:marBottom w:val="0"/>
      <w:divBdr>
        <w:top w:val="none" w:sz="0" w:space="0" w:color="auto"/>
        <w:left w:val="none" w:sz="0" w:space="0" w:color="auto"/>
        <w:bottom w:val="none" w:sz="0" w:space="0" w:color="auto"/>
        <w:right w:val="none" w:sz="0" w:space="0" w:color="auto"/>
      </w:divBdr>
    </w:div>
    <w:div w:id="1781139897">
      <w:bodyDiv w:val="1"/>
      <w:marLeft w:val="0"/>
      <w:marRight w:val="0"/>
      <w:marTop w:val="0"/>
      <w:marBottom w:val="0"/>
      <w:divBdr>
        <w:top w:val="none" w:sz="0" w:space="0" w:color="auto"/>
        <w:left w:val="none" w:sz="0" w:space="0" w:color="auto"/>
        <w:bottom w:val="none" w:sz="0" w:space="0" w:color="auto"/>
        <w:right w:val="none" w:sz="0" w:space="0" w:color="auto"/>
      </w:divBdr>
    </w:div>
    <w:div w:id="1829127173">
      <w:bodyDiv w:val="1"/>
      <w:marLeft w:val="0"/>
      <w:marRight w:val="0"/>
      <w:marTop w:val="0"/>
      <w:marBottom w:val="0"/>
      <w:divBdr>
        <w:top w:val="none" w:sz="0" w:space="0" w:color="auto"/>
        <w:left w:val="none" w:sz="0" w:space="0" w:color="auto"/>
        <w:bottom w:val="none" w:sz="0" w:space="0" w:color="auto"/>
        <w:right w:val="none" w:sz="0" w:space="0" w:color="auto"/>
      </w:divBdr>
    </w:div>
    <w:div w:id="1847162523">
      <w:bodyDiv w:val="1"/>
      <w:marLeft w:val="0"/>
      <w:marRight w:val="0"/>
      <w:marTop w:val="0"/>
      <w:marBottom w:val="0"/>
      <w:divBdr>
        <w:top w:val="none" w:sz="0" w:space="0" w:color="auto"/>
        <w:left w:val="none" w:sz="0" w:space="0" w:color="auto"/>
        <w:bottom w:val="none" w:sz="0" w:space="0" w:color="auto"/>
        <w:right w:val="none" w:sz="0" w:space="0" w:color="auto"/>
      </w:divBdr>
    </w:div>
    <w:div w:id="1847599597">
      <w:bodyDiv w:val="1"/>
      <w:marLeft w:val="0"/>
      <w:marRight w:val="0"/>
      <w:marTop w:val="0"/>
      <w:marBottom w:val="0"/>
      <w:divBdr>
        <w:top w:val="none" w:sz="0" w:space="0" w:color="auto"/>
        <w:left w:val="none" w:sz="0" w:space="0" w:color="auto"/>
        <w:bottom w:val="none" w:sz="0" w:space="0" w:color="auto"/>
        <w:right w:val="none" w:sz="0" w:space="0" w:color="auto"/>
      </w:divBdr>
    </w:div>
    <w:div w:id="1857504400">
      <w:bodyDiv w:val="1"/>
      <w:marLeft w:val="0"/>
      <w:marRight w:val="0"/>
      <w:marTop w:val="0"/>
      <w:marBottom w:val="0"/>
      <w:divBdr>
        <w:top w:val="none" w:sz="0" w:space="0" w:color="auto"/>
        <w:left w:val="none" w:sz="0" w:space="0" w:color="auto"/>
        <w:bottom w:val="none" w:sz="0" w:space="0" w:color="auto"/>
        <w:right w:val="none" w:sz="0" w:space="0" w:color="auto"/>
      </w:divBdr>
    </w:div>
    <w:div w:id="1881746776">
      <w:bodyDiv w:val="1"/>
      <w:marLeft w:val="0"/>
      <w:marRight w:val="0"/>
      <w:marTop w:val="0"/>
      <w:marBottom w:val="0"/>
      <w:divBdr>
        <w:top w:val="none" w:sz="0" w:space="0" w:color="auto"/>
        <w:left w:val="none" w:sz="0" w:space="0" w:color="auto"/>
        <w:bottom w:val="none" w:sz="0" w:space="0" w:color="auto"/>
        <w:right w:val="none" w:sz="0" w:space="0" w:color="auto"/>
      </w:divBdr>
    </w:div>
    <w:div w:id="1883207289">
      <w:bodyDiv w:val="1"/>
      <w:marLeft w:val="0"/>
      <w:marRight w:val="0"/>
      <w:marTop w:val="0"/>
      <w:marBottom w:val="0"/>
      <w:divBdr>
        <w:top w:val="none" w:sz="0" w:space="0" w:color="auto"/>
        <w:left w:val="none" w:sz="0" w:space="0" w:color="auto"/>
        <w:bottom w:val="none" w:sz="0" w:space="0" w:color="auto"/>
        <w:right w:val="none" w:sz="0" w:space="0" w:color="auto"/>
      </w:divBdr>
    </w:div>
    <w:div w:id="1884247868">
      <w:bodyDiv w:val="1"/>
      <w:marLeft w:val="0"/>
      <w:marRight w:val="0"/>
      <w:marTop w:val="0"/>
      <w:marBottom w:val="0"/>
      <w:divBdr>
        <w:top w:val="none" w:sz="0" w:space="0" w:color="auto"/>
        <w:left w:val="none" w:sz="0" w:space="0" w:color="auto"/>
        <w:bottom w:val="none" w:sz="0" w:space="0" w:color="auto"/>
        <w:right w:val="none" w:sz="0" w:space="0" w:color="auto"/>
      </w:divBdr>
    </w:div>
    <w:div w:id="1939369357">
      <w:bodyDiv w:val="1"/>
      <w:marLeft w:val="0"/>
      <w:marRight w:val="0"/>
      <w:marTop w:val="0"/>
      <w:marBottom w:val="0"/>
      <w:divBdr>
        <w:top w:val="none" w:sz="0" w:space="0" w:color="auto"/>
        <w:left w:val="none" w:sz="0" w:space="0" w:color="auto"/>
        <w:bottom w:val="none" w:sz="0" w:space="0" w:color="auto"/>
        <w:right w:val="none" w:sz="0" w:space="0" w:color="auto"/>
      </w:divBdr>
    </w:div>
    <w:div w:id="1975287425">
      <w:bodyDiv w:val="1"/>
      <w:marLeft w:val="0"/>
      <w:marRight w:val="0"/>
      <w:marTop w:val="0"/>
      <w:marBottom w:val="0"/>
      <w:divBdr>
        <w:top w:val="none" w:sz="0" w:space="0" w:color="auto"/>
        <w:left w:val="none" w:sz="0" w:space="0" w:color="auto"/>
        <w:bottom w:val="none" w:sz="0" w:space="0" w:color="auto"/>
        <w:right w:val="none" w:sz="0" w:space="0" w:color="auto"/>
      </w:divBdr>
    </w:div>
    <w:div w:id="1993291612">
      <w:bodyDiv w:val="1"/>
      <w:marLeft w:val="0"/>
      <w:marRight w:val="0"/>
      <w:marTop w:val="0"/>
      <w:marBottom w:val="0"/>
      <w:divBdr>
        <w:top w:val="none" w:sz="0" w:space="0" w:color="auto"/>
        <w:left w:val="none" w:sz="0" w:space="0" w:color="auto"/>
        <w:bottom w:val="none" w:sz="0" w:space="0" w:color="auto"/>
        <w:right w:val="none" w:sz="0" w:space="0" w:color="auto"/>
      </w:divBdr>
    </w:div>
    <w:div w:id="2005010235">
      <w:bodyDiv w:val="1"/>
      <w:marLeft w:val="0"/>
      <w:marRight w:val="0"/>
      <w:marTop w:val="0"/>
      <w:marBottom w:val="0"/>
      <w:divBdr>
        <w:top w:val="none" w:sz="0" w:space="0" w:color="auto"/>
        <w:left w:val="none" w:sz="0" w:space="0" w:color="auto"/>
        <w:bottom w:val="none" w:sz="0" w:space="0" w:color="auto"/>
        <w:right w:val="none" w:sz="0" w:space="0" w:color="auto"/>
      </w:divBdr>
    </w:div>
    <w:div w:id="2005357428">
      <w:bodyDiv w:val="1"/>
      <w:marLeft w:val="0"/>
      <w:marRight w:val="0"/>
      <w:marTop w:val="0"/>
      <w:marBottom w:val="0"/>
      <w:divBdr>
        <w:top w:val="none" w:sz="0" w:space="0" w:color="auto"/>
        <w:left w:val="none" w:sz="0" w:space="0" w:color="auto"/>
        <w:bottom w:val="none" w:sz="0" w:space="0" w:color="auto"/>
        <w:right w:val="none" w:sz="0" w:space="0" w:color="auto"/>
      </w:divBdr>
    </w:div>
    <w:div w:id="2011834371">
      <w:bodyDiv w:val="1"/>
      <w:marLeft w:val="0"/>
      <w:marRight w:val="0"/>
      <w:marTop w:val="0"/>
      <w:marBottom w:val="0"/>
      <w:divBdr>
        <w:top w:val="none" w:sz="0" w:space="0" w:color="auto"/>
        <w:left w:val="none" w:sz="0" w:space="0" w:color="auto"/>
        <w:bottom w:val="none" w:sz="0" w:space="0" w:color="auto"/>
        <w:right w:val="none" w:sz="0" w:space="0" w:color="auto"/>
      </w:divBdr>
    </w:div>
    <w:div w:id="2023626129">
      <w:bodyDiv w:val="1"/>
      <w:marLeft w:val="0"/>
      <w:marRight w:val="0"/>
      <w:marTop w:val="0"/>
      <w:marBottom w:val="0"/>
      <w:divBdr>
        <w:top w:val="none" w:sz="0" w:space="0" w:color="auto"/>
        <w:left w:val="none" w:sz="0" w:space="0" w:color="auto"/>
        <w:bottom w:val="none" w:sz="0" w:space="0" w:color="auto"/>
        <w:right w:val="none" w:sz="0" w:space="0" w:color="auto"/>
      </w:divBdr>
    </w:div>
    <w:div w:id="2028360155">
      <w:bodyDiv w:val="1"/>
      <w:marLeft w:val="0"/>
      <w:marRight w:val="0"/>
      <w:marTop w:val="0"/>
      <w:marBottom w:val="0"/>
      <w:divBdr>
        <w:top w:val="none" w:sz="0" w:space="0" w:color="auto"/>
        <w:left w:val="none" w:sz="0" w:space="0" w:color="auto"/>
        <w:bottom w:val="none" w:sz="0" w:space="0" w:color="auto"/>
        <w:right w:val="none" w:sz="0" w:space="0" w:color="auto"/>
      </w:divBdr>
    </w:div>
    <w:div w:id="2067754450">
      <w:bodyDiv w:val="1"/>
      <w:marLeft w:val="0"/>
      <w:marRight w:val="0"/>
      <w:marTop w:val="0"/>
      <w:marBottom w:val="0"/>
      <w:divBdr>
        <w:top w:val="none" w:sz="0" w:space="0" w:color="auto"/>
        <w:left w:val="none" w:sz="0" w:space="0" w:color="auto"/>
        <w:bottom w:val="none" w:sz="0" w:space="0" w:color="auto"/>
        <w:right w:val="none" w:sz="0" w:space="0" w:color="auto"/>
      </w:divBdr>
    </w:div>
    <w:div w:id="2087603283">
      <w:bodyDiv w:val="1"/>
      <w:marLeft w:val="0"/>
      <w:marRight w:val="0"/>
      <w:marTop w:val="0"/>
      <w:marBottom w:val="0"/>
      <w:divBdr>
        <w:top w:val="none" w:sz="0" w:space="0" w:color="auto"/>
        <w:left w:val="none" w:sz="0" w:space="0" w:color="auto"/>
        <w:bottom w:val="none" w:sz="0" w:space="0" w:color="auto"/>
        <w:right w:val="none" w:sz="0" w:space="0" w:color="auto"/>
      </w:divBdr>
    </w:div>
    <w:div w:id="2125953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6.xml"/><Relationship Id="rId26" Type="http://schemas.openxmlformats.org/officeDocument/2006/relationships/hyperlink" Target="https://doi.org/10.1038/sdata.2016.18" TargetMode="External"/><Relationship Id="rId3" Type="http://schemas.openxmlformats.org/officeDocument/2006/relationships/styles" Target="styles.xml"/><Relationship Id="rId21" Type="http://schemas.openxmlformats.org/officeDocument/2006/relationships/hyperlink" Target="https://doi.org/10.51252/rcsi.v1i1.9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hyperlink" Target="https://doi.org/10.1787/9789264311992-e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037/mot0000127" TargetMode="Externa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ics.uci.edu/~fielding/pubs/dissertation/top.htm" TargetMode="External"/><Relationship Id="rId28" Type="http://schemas.openxmlformats.org/officeDocument/2006/relationships/hyperlink" Target="https://doi.org/10.1080/19439342.2021.1898445" TargetMode="Externa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ecure.ouriginal.com/archive/download/130367562-669089-506455" TargetMode="External"/><Relationship Id="rId22" Type="http://schemas.openxmlformats.org/officeDocument/2006/relationships/hyperlink" Target="https://doi.org/10.1111/1475-6773.13132" TargetMode="External"/><Relationship Id="rId27" Type="http://schemas.openxmlformats.org/officeDocument/2006/relationships/hyperlink" Target="https://doi.org/10.1080/19439342.2021.1898445" TargetMode="External"/><Relationship Id="rId30" Type="http://schemas.openxmlformats.org/officeDocument/2006/relationships/header" Target="header8.xml"/><Relationship Id="rId8" Type="http://schemas.openxmlformats.org/officeDocument/2006/relationships/image" Target="media/image1.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DE1D-1F92-4AAC-A789-B743BDCB6521}">
  <we:reference id="f78a3046-9e99-4300-aa2b-5814002b01a2" version="1.35.0.0" store="EXCatalog" storeType="EXCatalog"/>
  <we:alternateReferences>
    <we:reference id="WA104382081" version="1.35.0.0" store="es-ES" storeType="OMEX"/>
  </we:alternateReferences>
  <we:properties>
    <we:property name="MENDELEY_CITATIONS" valu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Fra07</b:Tag>
    <b:SourceType>Book</b:SourceType>
    <b:Guid>{58ABD78D-8494-4032-8177-22A2EAC388C6}</b:Guid>
    <b:Title>REFLEXIONES PARA IMPLEMENTAR UN SISTEMA DE GESTIÓN DE CALIDAD (ISO 9001: 2000) EN COOPERATIVAS Y EMPRESAS DE ECONOMÍA SOLIDARIA</b:Title>
    <b:Year>2007</b:Year>
    <b:Publisher>Universidad Cooperativa de Colombia</b:Publisher>
    <b:Author>
      <b:Author>
        <b:NameList>
          <b:Person>
            <b:Last>Múnera</b:Last>
            <b:First>Francisco</b:First>
          </b:Person>
          <b:Person>
            <b:Last>Pérez</b:Last>
            <b:First>Emilio</b:First>
          </b:Person>
        </b:NameList>
      </b:Author>
    </b:Author>
    <b:RefOrder>1</b:RefOrder>
  </b:Source>
  <b:Source>
    <b:Tag>Arc16</b:Tag>
    <b:SourceType>Book</b:SourceType>
    <b:Guid>{477D6EF3-4256-41F2-AC6B-26F219FE17C6}</b:Guid>
    <b:Author>
      <b:Author>
        <b:NameList>
          <b:Person>
            <b:Last>Arciniegas</b:Last>
            <b:First>Jaime</b:First>
          </b:Person>
          <b:Person>
            <b:Last>González</b:Last>
            <b:First>Óscar</b:First>
          </b:Person>
        </b:NameList>
      </b:Author>
    </b:Author>
    <b:Title>Sistema de gestión de calidad: Teoría y práctica bajo la norma ISO 2015</b:Title>
    <b:Year>2016</b:Year>
    <b:City>Bogota</b:City>
    <b:Publisher> Ecoe Ediciones</b:Publisher>
    <b:RefOrder>2</b:RefOrder>
  </b:Source>
  <b:Source>
    <b:Tag>PAB19</b:Tag>
    <b:SourceType>Book</b:SourceType>
    <b:Guid>{6FA77A82-B98D-4F61-81B5-14A2A5602DE2}</b:Guid>
    <b:Author>
      <b:Author>
        <b:NameList>
          <b:Person>
            <b:Last>Alcalde</b:Last>
            <b:First>SAN</b:First>
            <b:Middle>MIGUEL, PABLO</b:Middle>
          </b:Person>
        </b:NameList>
      </b:Author>
    </b:Author>
    <b:Title>CALIDAD</b:Title>
    <b:Year>2019</b:Year>
    <b:City>Madrid</b:City>
    <b:Publisher>Paraninfo</b:Publisher>
    <b:RefOrder>3</b:RefOrder>
  </b:Source>
  <b:Source>
    <b:Tag>ASQ18</b:Tag>
    <b:SourceType>JournalArticle</b:SourceType>
    <b:Guid>{84570259-978A-4DEC-8511-8520E0D3B7C6}</b:Guid>
    <b:Title>Plan-do-check-act (pdca) cycle</b:Title>
    <b:Year>2018</b:Year>
    <b:Author>
      <b:Author>
        <b:NameList>
          <b:Person>
            <b:Last>Quality</b:Last>
            <b:First>ASQ</b:First>
            <b:Middle>Learn about</b:Middle>
          </b:Person>
        </b:NameList>
      </b:Author>
    </b:Author>
    <b:RefOrder>7</b:RefOrder>
  </b:Source>
  <b:Source>
    <b:Tag>lif</b:Tag>
    <b:SourceType>InternetSite</b:SourceType>
    <b:Guid>{B7999360-8401-4134-BDB4-967137899D6D}</b:Guid>
    <b:Title>lifeder</b:Title>
    <b:URL>https://www.lifeder.com/circulo-deming/</b:URL>
    <b:Author>
      <b:Author>
        <b:NameList>
          <b:Person>
            <b:Last>Corvo</b:Last>
            <b:First>Helmut</b:First>
            <b:Middle>Sy</b:Middle>
          </b:Person>
        </b:NameList>
      </b:Author>
    </b:Author>
    <b:Year>2020</b:Year>
    <b:Month>julio</b:Month>
    <b:Day>13</b:Day>
    <b:RefOrder>8</b:RefOrder>
  </b:Source>
  <b:Source>
    <b:Tag>ISO17</b:Tag>
    <b:SourceType>InternetSite</b:SourceType>
    <b:Guid>{ED99551E-E4EA-4E5F-A6EB-CF1C62FF4E3F}</b:Guid>
    <b:Author>
      <b:Author>
        <b:NameList>
          <b:Person>
            <b:Last>ISOTools</b:Last>
          </b:Person>
        </b:NameList>
      </b:Author>
    </b:Author>
    <b:Title>ISOTools Excellence</b:Title>
    <b:Year>2017</b:Year>
    <b:Month>Octubre</b:Month>
    <b:Day>12</b:Day>
    <b:URL>https://www.isotools.com.co/la-norma-iso-9001-2015-se-basa-ciclo-phva/</b:URL>
    <b:RefOrder>10</b:RefOrder>
  </b:Source>
  <b:Source>
    <b:Tag>Mec22</b:Tag>
    <b:SourceType>InternetSite</b:SourceType>
    <b:Guid>{4997AC97-CA19-4DCD-A77E-2B6160DFE430}</b:Guid>
    <b:Author>
      <b:Author>
        <b:NameList>
          <b:Person>
            <b:Last>Mecalux</b:Last>
          </b:Person>
        </b:NameList>
      </b:Author>
    </b:Author>
    <b:Title>Mecalux Esna</b:Title>
    <b:Year>2020</b:Year>
    <b:Month>enero</b:Month>
    <b:Day>28</b:Day>
    <b:URL>https://www.mecalux.es/blog/ciclo-deming-pdca</b:URL>
    <b:RefOrder>12</b:RefOrder>
  </b:Source>
  <b:Source>
    <b:Tag>Exc16</b:Tag>
    <b:SourceType>InternetSite</b:SourceType>
    <b:Guid>{FC320723-CC0D-4F94-AF00-3FAFB2BB3D47}</b:Guid>
    <b:Author>
      <b:Author>
        <b:NameList>
          <b:Person>
            <b:Last>Excelencemanagement</b:Last>
          </b:Person>
        </b:NameList>
      </b:Author>
    </b:Author>
    <b:Title>ExceLence Management</b:Title>
    <b:Year>2016</b:Year>
    <b:Month>02</b:Month>
    <b:Day>25</b:Day>
    <b:URL>https://excelencemanagement.wordpress.com/2016/02/25/ciclo-de-deming-o-circulo-pdca/</b:URL>
    <b:RefOrder>13</b:RefOrder>
  </b:Source>
  <b:Source>
    <b:Tag>PIN13</b:Tag>
    <b:SourceType>Report</b:SourceType>
    <b:Guid>{DE4B0AF1-D2B6-41D0-BCB7-2DB1095A8260}</b:Guid>
    <b:Title>Implementación de Mejora Continua aplicando la Metodología PHVA de la empresa International Bakery  SAC</b:Title>
    <b:Year>2013</b:Year>
    <b:Author>
      <b:Author>
        <b:NameList>
          <b:Person>
            <b:Last>SÁNCHEZ</b:Last>
            <b:First>PINEDA</b:First>
          </b:Person>
          <b:Person>
            <b:Last>OLIVOS</b:Last>
            <b:First>CARDENAS</b:First>
          </b:Person>
        </b:NameList>
      </b:Author>
    </b:Author>
    <b:City>Lima</b:City>
    <b:RefOrder>14</b:RefOrder>
  </b:Source>
  <b:Source>
    <b:Tag>Oca07</b:Tag>
    <b:SourceType>Report</b:SourceType>
    <b:Guid>{7F1630C8-8AAF-49AB-ADC2-BA21E08B6559}</b:Guid>
    <b:Author>
      <b:Author>
        <b:NameList>
          <b:Person>
            <b:Last>Ocaña</b:Last>
            <b:First>Edwin</b:First>
          </b:Person>
          <b:Person>
            <b:Last>Lara</b:Last>
            <b:First>Andrés</b:First>
          </b:Person>
          <b:Person>
            <b:Last>Mayorga</b:Last>
            <b:First>Ricardo</b:First>
          </b:Person>
          <b:Person>
            <b:Last>Saá</b:Last>
            <b:First>Fernando</b:First>
          </b:Person>
        </b:NameList>
      </b:Author>
    </b:Author>
    <b:Title>CienciAmérica (2017) V0l. 6 (2) ISSN 1390-9592Ocaña, Lara, Mayorga, Saá.  Rediseño de procesos utilizando herramientas técnicas alineadas al enfoque Harrington y ciclo PHVARediseño de procesos utilizando herramientas técnicas alineadas al enfoque Harringt</b:Title>
    <b:Year>2007</b:Year>
    <b:City>Quito</b:City>
    <b:RefOrder>9</b:RefOrder>
  </b:Source>
  <b:Source>
    <b:Tag>Che18</b:Tag>
    <b:SourceType>Report</b:SourceType>
    <b:Guid>{0A953C07-EF7E-4BAD-82DD-B18903C12AB4}</b:Guid>
    <b:Author>
      <b:Author>
        <b:NameList>
          <b:Person>
            <b:Last>Chen</b:Last>
            <b:First>yan</b:First>
          </b:Person>
          <b:Person>
            <b:Last>Li</b:Last>
            <b:First>haoqi</b:First>
          </b:Person>
        </b:NameList>
      </b:Author>
    </b:Author>
    <b:Title>Research on Engineering Quality Management Based on</b:Title>
    <b:Year>2018</b:Year>
    <b:Pages>7</b:Pages>
    <b:URL>https://iopscience.iop.org/article/10.1088/1757-899X/490/6/062033/pdf</b:URL>
    <b:RefOrder>4</b:RefOrder>
  </b:Source>
  <b:Source>
    <b:Tag>Dud17</b:Tag>
    <b:SourceType>Report</b:SourceType>
    <b:Guid>{A02F3B05-D7C4-4EDC-BF27-203A290AF31A}</b:Guid>
    <b:Author>
      <b:Author>
        <b:NameList>
          <b:Person>
            <b:Last>Dudin</b:Last>
            <b:First>Mihail</b:First>
            <b:Middle>Nikolaevich</b:Middle>
          </b:Person>
          <b:Person>
            <b:Last>Smirnova</b:Last>
            <b:First>O.</b:First>
            <b:Middle>O., Vysotskaya, N. V., Frolova, E. E., &amp; Vilkova</b:Middle>
          </b:Person>
        </b:NameList>
      </b:Author>
    </b:Author>
    <b:Title>The Deming Cycle (PDCA) Concept as a Tool for the</b:Title>
    <b:Year>2017</b:Year>
    <b:Pages>11</b:Pages>
    <b:URL>https://www.um.edu.mt/library/oar//handle/123456789/29512</b:URL>
    <b:RefOrder>5</b:RefOrder>
  </b:Source>
  <b:Source>
    <b:Tag>Tur10</b:Tag>
    <b:SourceType>Report</b:SourceType>
    <b:Guid>{BA1292B1-57B4-40E4-B8FA-0F54C758DFD6}</b:Guid>
    <b:Author>
      <b:Author>
        <b:NameList>
          <b:Person>
            <b:Last>Turbino</b:Last>
          </b:Person>
        </b:NameList>
      </b:Author>
    </b:Author>
    <b:Title> Manual de Planejamento e Controle da produção.</b:Title>
    <b:Year>2010</b:Year>
    <b:City>São Paulo</b:City>
    <b:RefOrder>11</b:RefOrder>
  </b:Source>
  <b:Source>
    <b:Tag>Val18</b:Tag>
    <b:SourceType>Report</b:SourceType>
    <b:Guid>{D0E1FA0A-755B-4BA2-B2C8-8B18A58F16D9}</b:Guid>
    <b:Title>Aplicación del ciclo PHVA en el proceso de agregados para la mejora de la productividad en el área de premezclado, empresa Concremax S.A.</b:Title>
    <b:Year>2018</b:Year>
    <b:Author>
      <b:Author>
        <b:NameList>
          <b:Person>
            <b:Last>Valenzuela</b:Last>
            <b:First>Edgard</b:First>
          </b:Person>
        </b:NameList>
      </b:Author>
    </b:Author>
    <b:City>Lima</b:City>
    <b:URL>https://hdl.handle.net/20.500.12692/22575</b:URL>
    <b:RefOrder>18</b:RefOrder>
  </b:Source>
  <b:Source>
    <b:Tag>Mur19</b:Tag>
    <b:SourceType>Report</b:SourceType>
    <b:Guid>{26F761CC-AD23-48E4-A455-9BACEDA23858}</b:Guid>
    <b:Author>
      <b:Author>
        <b:NameList>
          <b:Person>
            <b:Last>Murillo</b:Last>
            <b:First>Luis</b:First>
          </b:Person>
          <b:Person>
            <b:Last>Timaná</b:Last>
            <b:First>Jeancarlo</b:First>
          </b:Person>
        </b:NameList>
      </b:Author>
    </b:Author>
    <b:Title>Aplicación del ciclo PHVA para mejorar la calidad del servicio del área administrativa de Corporación Kamawi S.A.C., Los Olivos,</b:Title>
    <b:Year>2019</b:Year>
    <b:City>Lima</b:City>
    <b:URL>https://hdl.handle.net/20.500.12692/41084</b:URL>
    <b:RefOrder>19</b:RefOrder>
  </b:Source>
  <b:Source>
    <b:Tag>GUT10</b:Tag>
    <b:SourceType>Book</b:SourceType>
    <b:Guid>{CD18BE6A-B4B1-4DBE-970F-956164C944BF}</b:Guid>
    <b:Title>CALIDAD TOTAL Y PRODUCTIVIDAD</b:Title>
    <b:Year>2010</b:Year>
    <b:Publisher>McGRAW-HILL</b:Publisher>
    <b:City>Guadalajara, México</b:City>
    <b:Author>
      <b:Author>
        <b:NameList>
          <b:Person>
            <b:Last>GUTIÉRREZ</b:Last>
            <b:First>HUMBERTO</b:First>
          </b:Person>
        </b:NameList>
      </b:Author>
    </b:Author>
    <b:Pages>370</b:Pages>
    <b:Edition>Tercera</b:Edition>
    <b:RefOrder>6</b:RefOrder>
  </b:Source>
  <b:Source>
    <b:Tag>Gar17</b:Tag>
    <b:SourceType>Report</b:SourceType>
    <b:Guid>{392F86EB-66D0-42DA-96C7-64C2D59F1110}</b:Guid>
    <b:Author>
      <b:Author>
        <b:NameList>
          <b:Person>
            <b:Last>Garay</b:Last>
            <b:First>Loli</b:First>
          </b:Person>
          <b:Person>
            <b:Last>Roger</b:Last>
            <b:First>Francisco</b:First>
          </b:Person>
        </b:NameList>
      </b:Author>
    </b:Author>
    <b:Title>Implementación del ciclo PHVA para la mejora de la productividad en el teñido de lana – poliéster en el área de tintorería de la empresa ARIS industrial S. A.</b:Title>
    <b:Year>2017</b:Year>
    <b:City>LIMA</b:City>
    <b:Pages>144</b:Pages>
    <b:URL>https://hdl.handle.net/20.500.12692/12434</b:URL>
    <b:RefOrder>20</b:RefOrder>
  </b:Source>
  <b:Source>
    <b:Tag>Ala19</b:Tag>
    <b:SourceType>Report</b:SourceType>
    <b:Guid>{725A7A09-CF01-4830-8E6D-52B6587A3449}</b:Guid>
    <b:Author>
      <b:Author>
        <b:NameList>
          <b:Person>
            <b:Last>Alayo</b:Last>
            <b:First>Carlos</b:First>
          </b:Person>
          <b:Person>
            <b:Last>Diaz</b:Last>
            <b:First>Dimner</b:First>
          </b:Person>
        </b:NameList>
      </b:Author>
    </b:Author>
    <b:Title>Aplicación del ciclo PHVA en el área de producción para incrementar la productividad de la empresa de calzado Inversiones Ross Karito S.A.C, 2019</b:Title>
    <b:Year>2019</b:Year>
    <b:City>Piura</b:City>
    <b:URL>http://repositorioslatinoamericanos.uchile.cl/handle/2250/3229015</b:URL>
    <b:RefOrder>21</b:RefOrder>
  </b:Source>
  <b:Source>
    <b:Tag>Sor19</b:Tag>
    <b:SourceType>Report</b:SourceType>
    <b:Guid>{42B1CDAA-1930-4884-9864-6959ED88393E}</b:Guid>
    <b:Author>
      <b:Author>
        <b:NameList>
          <b:Person>
            <b:Last>Soraluz</b:Last>
            <b:First>Marianda</b:First>
          </b:Person>
        </b:NameList>
      </b:Author>
    </b:Author>
    <b:Title>Plan de mejora continua mediante el ciclo PHVA para aumentar la productividad de la empresa Cerámicos Lambayeque S.A.C.</b:Title>
    <b:Year>2019</b:Year>
    <b:City>Chiclayo</b:City>
    <b:URL>https://hdl.handle.net/20.500.12802/7738</b:URL>
    <b:RefOrder>22</b:RefOrder>
  </b:Source>
  <b:Source>
    <b:Tag>Gut</b:Tag>
    <b:SourceType>Book</b:SourceType>
    <b:Guid>{48E7D497-F242-47EA-80C0-086F97E608E8}</b:Guid>
    <b:Title>CONTROL ESTADÍSTICO DE CALIDAD Y SEIS SIGMA</b:Title>
    <b:Author>
      <b:Author>
        <b:NameList>
          <b:Person>
            <b:Last>Gutiérrez</b:Last>
            <b:First>Humberto</b:First>
            <b:Middle>Pulido</b:Middle>
          </b:Person>
          <b:Person>
            <b:Last>de la Vara</b:Last>
            <b:First>Salazar</b:First>
            <b:Middle>Román</b:Middle>
          </b:Person>
        </b:NameList>
      </b:Author>
    </b:Author>
    <b:Year>2013</b:Year>
    <b:Edition>Tercera</b:Edition>
    <b:RefOrder>23</b:RefOrder>
  </b:Source>
  <b:Source>
    <b:Tag>Mor14</b:Tag>
    <b:SourceType>InternetSite</b:SourceType>
    <b:Guid>{F3DB4F2E-72A3-456C-95B7-EB6A4ADDCE33}</b:Guid>
    <b:Title>ANTROPOLOGÍA PARA TODOS</b:Title>
    <b:Year>2014</b:Year>
    <b:Author>
      <b:Author>
        <b:NameList>
          <b:Person>
            <b:Last>Morales</b:Last>
            <b:First>Frank</b:First>
          </b:Person>
        </b:NameList>
      </b:Author>
    </b:Author>
    <b:Month>Octubre</b:Month>
    <b:Day>2</b:Day>
    <b:URL>https://antropologiaparatodos.wordpress.com/2014/10/02/tips-de-investigacion/</b:URL>
    <b:RefOrder>25</b:RefOrder>
  </b:Source>
  <b:Source>
    <b:Tag>Ari12</b:Tag>
    <b:SourceType>Book</b:SourceType>
    <b:Guid>{6465F07B-79EA-46A9-9CBA-5CC7BC35A864}</b:Guid>
    <b:Title>EL PROYECTO DE INVESTIGACION</b:Title>
    <b:Year>2012</b:Year>
    <b:Author>
      <b:Author>
        <b:NameList>
          <b:Person>
            <b:Last>Arias</b:Last>
            <b:First>Fidias</b:First>
          </b:Person>
        </b:NameList>
      </b:Author>
    </b:Author>
    <b:Edition>SEXTA</b:Edition>
    <b:RefOrder>26</b:RefOrder>
  </b:Source>
  <b:Source>
    <b:Tag>Mon11</b:Tag>
    <b:SourceType>Report</b:SourceType>
    <b:Guid>{BA001AB1-94E1-4D6D-89ED-69939D90E2D5}</b:Guid>
    <b:Title>METODOLOGIA DE LA INVESTIGACION CUANTITATIVA Y CUALITATIVA</b:Title>
    <b:Year>2011</b:Year>
    <b:City>NEIVA</b:City>
    <b:Author>
      <b:Author>
        <b:NameList>
          <b:Person>
            <b:Last>Monje</b:Last>
            <b:First>Carlos</b:First>
          </b:Person>
        </b:NameList>
      </b:Author>
    </b:Author>
    <b:URL>https://www.uv.mx/rmipe/files/2017/02/Guia-didactica-metodologia-de-la-investigacion.pdf</b:URL>
    <b:RefOrder>27</b:RefOrder>
  </b:Source>
  <b:Source>
    <b:Tag>Góm07</b:Tag>
    <b:SourceType>Report</b:SourceType>
    <b:Guid>{B462EC13-6403-4363-8811-7E57361677F6}</b:Guid>
    <b:Author>
      <b:Author>
        <b:NameList>
          <b:Person>
            <b:Last>Gómez</b:Last>
            <b:First>MarisolAguilar</b:First>
          </b:Person>
        </b:NameList>
      </b:Author>
    </b:Author>
    <b:Title>La comunicación en las organizaciones para la mejora de la productividad: El uso de losmedios como fuente informativa en empresas einstituciones andaluzas</b:Title>
    <b:Year>2007</b:Year>
    <b:City>Malaga</b:City>
    <b:URL>http://www.biblioteca.uma.es/bbldoc/tesisuma/17672697.pdf</b:URL>
    <b:RefOrder>28</b:RefOrder>
  </b:Source>
  <b:Source>
    <b:Tag>Rui08</b:Tag>
    <b:SourceType>DocumentFromInternetSite</b:SourceType>
    <b:Guid>{0ACF1897-855F-49B7-974C-EEF845EA7C5E}</b:Guid>
    <b:Title>FUENTES DE INFORMACIÓNPRIMARIAS, SECUNDARIAS YTERCIARIAS</b:Title>
    <b:Year>2008</b:Year>
    <b:Author>
      <b:Author>
        <b:NameList>
          <b:Person>
            <b:Last>Ruiz</b:Last>
            <b:First>María</b:First>
          </b:Person>
          <b:Person>
            <b:Last>Vargas</b:Last>
            <b:First>Jacqueline</b:First>
          </b:Person>
        </b:NameList>
      </b:Author>
    </b:Author>
    <b:Month>Enero</b:Month>
    <b:URL>http://ponce.inter.edu/cai/manuales/FUENTES-PRIMARIA.pdf</b:URL>
    <b:RefOrder>24</b:RefOrder>
  </b:Source>
  <b:Source>
    <b:Tag>Rom10</b:Tag>
    <b:SourceType>Report</b:SourceType>
    <b:Guid>{51D88609-7AD7-4BB8-A87C-2E591F92131A}</b:Guid>
    <b:Title>El uso del diagrama causa-efecto en el análisis de casos</b:Title>
    <b:Year>2010</b:Year>
    <b:URL>https://www.redalyc.org/pdf/270/27018888005.pdf</b:URL>
    <b:Author>
      <b:Author>
        <b:NameList>
          <b:Person>
            <b:Last>Romero</b:Last>
            <b:First>Erika</b:First>
          </b:Person>
          <b:Person>
            <b:Last>Díaz</b:Last>
            <b:First>Jacqueline</b:First>
          </b:Person>
        </b:NameList>
      </b:Author>
    </b:Author>
    <b:RefOrder>29</b:RefOrder>
  </b:Source>
  <b:Source>
    <b:Tag>Dom04</b:Tag>
    <b:SourceType>Report</b:SourceType>
    <b:Guid>{AE89091B-D185-4AC8-B9BB-9F82C77756E6}</b:Guid>
    <b:Author>
      <b:Author>
        <b:NameList>
          <b:Person>
            <b:Last>Domínguez</b:Last>
            <b:First>Jorge</b:First>
          </b:Person>
        </b:NameList>
      </b:Author>
    </b:Author>
    <b:Title>Estudio diagnostico para determinar los problemas principales que tiene la constructora de infraestructura hidráulica en obra rural en el Estado de Hidalgo.</b:Title>
    <b:Year>2004</b:Year>
    <b:City>Pachuca</b:City>
    <b:URL>https://infonavit.janium.net/janium/TESIS/Maestria/Dominguez_Chequer_Jorge_Luis_45227.pdf</b:URL>
    <b:RefOrder>16</b:RefOrder>
  </b:Source>
  <b:Source>
    <b:Tag>MarcadorDePosición1</b:Tag>
    <b:SourceType>Report</b:SourceType>
    <b:Guid>{FEC57691-3DF4-48FF-BC98-C3A2D1CCB850}</b:Guid>
    <b:Title>El uso del diagrama causa-efecto en el análisis de casos</b:Title>
    <b:Year>2010</b:Year>
    <b:City>mexico</b:City>
    <b:Pages>128</b:Pages>
    <b:URL>https://www.redalyc.org/pdf/270/27018888005.pdf</b:URL>
    <b:Author>
      <b:Author>
        <b:NameList>
          <b:Person>
            <b:Last>Romero</b:Last>
            <b:First>Erika</b:First>
          </b:Person>
          <b:Person>
            <b:Last>Diaz</b:Last>
            <b:First>Jacqueline</b:First>
          </b:Person>
        </b:NameList>
      </b:Author>
    </b:Author>
    <b:RefOrder>17</b:RefOrder>
  </b:Source>
  <b:Source>
    <b:Tag>ISOS</b:Tag>
    <b:SourceType>InternetSite</b:SourceType>
    <b:Guid>{C8498D8B-8377-42A9-B65A-03FE6DE4AF4B}</b:Guid>
    <b:Author>
      <b:Author>
        <b:Corporate>ISO 9001:2015</b:Corporate>
      </b:Author>
    </b:Author>
    <b:Title>International Organization for Standardization (ISO).</b:Title>
    <b:Year>s.f</b:Year>
    <b:URL>https://www.iso.org/iso-9001-quality-management.html</b:URL>
    <b:RefOrder>15</b:RefOrder>
  </b:Source>
</b:Sources>
</file>

<file path=customXml/itemProps1.xml><?xml version="1.0" encoding="utf-8"?>
<ds:datastoreItem xmlns:ds="http://schemas.openxmlformats.org/officeDocument/2006/customXml" ds:itemID="{5DAFB01E-3A18-4F0D-B249-73F189FB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104</Pages>
  <Words>24944</Words>
  <Characters>137194</Characters>
  <Application>Microsoft Office Word</Application>
  <DocSecurity>0</DocSecurity>
  <Lines>1143</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josue parrales</cp:lastModifiedBy>
  <cp:revision>453</cp:revision>
  <cp:lastPrinted>2022-02-22T22:38:00Z</cp:lastPrinted>
  <dcterms:created xsi:type="dcterms:W3CDTF">2022-03-04T04:47:00Z</dcterms:created>
  <dcterms:modified xsi:type="dcterms:W3CDTF">2026-07-01T22:23:00Z</dcterms:modified>
</cp:coreProperties>
</file>