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9639"/>
      </w:tblGrid>
      <w:tr w:rsidR="00E5167A" w:rsidRPr="00E5167A" w:rsidTr="0091423A">
        <w:trPr>
          <w:jc w:val="center"/>
        </w:trPr>
        <w:tc>
          <w:tcPr>
            <w:tcW w:w="120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23A" w:rsidRPr="00E5167A" w:rsidRDefault="0091423A" w:rsidP="009142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E5167A">
              <w:rPr>
                <w:rFonts w:ascii="Verdana" w:eastAsia="Times New Roman" w:hAnsi="Verdana" w:cs="Times New Roman"/>
                <w:b/>
                <w:bCs/>
                <w:caps/>
                <w:color w:val="1F4E79" w:themeColor="accent1" w:themeShade="80"/>
                <w:spacing w:val="30"/>
                <w:sz w:val="21"/>
                <w:szCs w:val="21"/>
                <w:highlight w:val="yellow"/>
                <w:lang w:eastAsia="en-IN"/>
              </w:rPr>
              <w:t>THE TRANSFER OF PROPERTY ACT, 1882</w:t>
            </w:r>
          </w:p>
        </w:tc>
      </w:tr>
      <w:tr w:rsidR="00E5167A" w:rsidRPr="00E5167A" w:rsidTr="0091423A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PRELIMINARY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SHORT TITLE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 OF ACTS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INTERPRETATION-CLAUSE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ENACTMENTS RELATING TO CONTRACTS TO BE TAKEN AS PART OF CONTRACT ACT AND SUPPLEMENTAL TO THE REGISTRATION ACT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II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TRANSFERS OF PROPERTY BY ACT OF PARTIES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“TRANSFER OF PROPERTY” DEFINED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WHAT MAY BE TRANSFERRED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PERSONS COMPETENT TO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OPERATION OF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ORAL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 RESTRAINING ALIENATION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REPUGNANT TO INTEREST CLEATED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 MAKING INTEREST DETERMINABLE ON INSOLVENCY OR ATTEMPTED ALIENATION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FOR BENEFIT OF UNBORN PERSON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 AGAINST, PERPETUITY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TO CLASS SOME OF WHOM COME UNDER SECTIONS 13 AND 14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TO TAKE EFFECT ON FAILURE OF PRIOR INTEREST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DIRECTION FOR ACCUMULATION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IN PERPETUITY FOR BENEFIT OF PUBLIC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VESTED INTEREST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WHEN UNBORN PERSON ACQUIRES VESTED INTEREST ON TRANSFER FOR HIS BENEFIT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CONTINGENT INTEREST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TO MEMBERS OF A CLASS WHO ATTAIN A PARTICULAR AGE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CONTINGENT ON HAPPENING OF SPECIFIED UNCERTAIN EVENT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TO SUCH OF CERTAIN PERSONS AS SURVIVE AT SOME PERIOD NOT SPECIFIED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CONDITIONAL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FULFILMENT OF CONDITION PRECEDENT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CONDITIONAL TRANSFER TO ONE PERSON COUPLED WITH TRANSFER TO ANOTHER ON FAILURE OF PRIOR DISPOSITION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ULTERIOR TRANSFER CONDITIONAL ON HAPPENING OR NOT HAPPENING OF SPECIFIED EVENT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FULFILMENT OF CONDITION SUBSEQUENT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PRIOR DISPOSITION NOT AFFECTED BY INVALIDITY OF ULTERIOR DISPOSITION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 THAT TRANSFER SHALL CEASE TO HAVE EFFECT IN CASE SPECIFIED UNCERTAIN EVENT HAPPENS OR DOES NOT HAPPEN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SUCH CONDITION MUST NOT BE INVALID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CONDITIONAL ON PERFORMANCE OF ACT, NO TIME BEING SPECIFIED FOR PERFORMANCE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CONDITIONAL ON PERFORMANCE OF ACT, TIME BEING SPECIFIED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WHEN NECESSARY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APPORTIONMENT OF PERIODICAL PAYMENTS ON DETERMINATION OF INTEREST OF PERSON ENTITLED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APPORTIONMENT OF BENEFIT OF OBLIGATION ON SEVERANCE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BY PERSON AUTHORISED ONLY UNDER CERTAIN CIRCUMSTANCES TO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WHERE THIRD PERSON IS ENTITLED TO MAINTENANCE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BURDEN OF OBLIGATION IMPOSING RESTRICTION ON USE OF LAND, OR OF OBLIGATION ANNEXED TO OWNERSHIP BUT NOT AMOUNTING TO INTEREST OR EASEMENT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BY OSTENSIBLE OWNER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BY PERSON HAVING AUTHORITY TO REVOKE FORMER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BY UNAUTHORISED PERSON WHO SUBSEQUENTLY ACQUIRES INTEREST IN PROPERTY TRANSFERRED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BY ONE CO-OWNER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JOINT TRANSFER FOR CONSIDERATION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FOR CONSIDERATION BY PERSONS HAVING DISTINCT INTERESTS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BY CO-OWNERS OF SHARE IN COMMON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PRIORITY OF RIGHTS CREATED BY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TRANSFEREE'S RIGHT UNDER POLICY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RENT BONA FIDE PAID TO HOLDER UNDER DEFECTIVE TITLE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IMPROVEMENTS MADE BY BONA FIDE HOLDERS UNDER DEFECTIVE TITLES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PROPERTY PENDING SUIT RELATING THERETO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FRAUDULENT TRANSFER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53A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 PERFORMANCE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III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SALES OF IMMOVEABLE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“SALE” DEFINED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AND LIABILITIES OF BUYER AND SELLER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MARSHALLING BY SUBSEQUENT PURCHASER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BY COURT FOR INCUMBRANCES, AND SALE FREED THEREFROM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IV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MORTGAGES OF IMMOVEABLE PROPERTY AND CHARGES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MORTGAGE, MORTGAGOR, MORTGAGEE, MORTGAGE-MONEY AND MORTGAGE-DEED DEFINED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MORTGAGE WHEN TO BE BY ASSURANCE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59A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REFERENCES TO MORTGAGORS AND MORTGAGEES TO INCLUDE PERSONS DERIVING TITLE FROM THEM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MORTGAGOR TO REDEEM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60A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OBLIGATION TO TRANSFER TO THIRD PARTY INSTEAD OF RE-TRANSFERENCE TO MORTGAGOR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60B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INSPECTION AND PRODUCTION OF DOCUMENTS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REDEEM SEPARATELY OR SIMULTANEOUSLY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USUFRUCTUARY MORTGAGOR TO RECOVER POSSESSION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ACCESSION TO MORTGAGED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63A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IMPROVEMENTS TO MORTGAGED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RENEWAL OF MORTGAGED LEASE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IMPLIED CONTRACTS BY MORTGAGOR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65A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MORTGAGOR’S POWER TO LEASE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WASTE BY MORTGAGOR IN POSSESSION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FORECLOSURE OR SALE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67A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MORTGAGEE WHEN BOUND TO BRING ONE SUIT ON SEVERAL MORTGAGES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SUE FOR MORTGAGE-MONEY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SALE WHEN VALID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69A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RECEIVER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ACCESSION TO MORTGAGED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RENEWAL OF MORTGAGED LEASE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MORTGAGEE IN POSSESSION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PROCEEDS OF REVENUE SALE OR COMPENSATION ON ACQUISITION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LIABILITIES OF MORTGAGEE IN POSSESSION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RECEIPTS IN LIEU OF INTERESTS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POSTPONEMENT OF PRIOR MORTGAGEE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MORTGAGE TO SECURE UNCERTAIN AMOUNT WHEN MAXIMUM IS EXPRESSED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MARSHALLING SECURITIES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CONTRIBUTION TO MORTGAGE-DEBT.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DEPOSIT IN COURT MONEY DUE ON MORTGAGE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CESSATION OF INTEREST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PERSONS WHO MAY SUE FOR REDEMPTION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SUBROGATION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TACKING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MESNE MORTGAGEE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REDEEMING CO-MORTGAGOR TO EXPENSES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MORTGAGE BY DEPOSIT OF TITLE-DEEDS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AND LIABILITIES OF PARTIES TO ANOMALOUS MORTGAGES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CHARGES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NO MERGER IN CASE OF SUBSEQUENT ENCUMBRANCE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SERVICE OR TENDER ON OR TO AGENT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NOTICE, ETC., TO OR BY PERSON INCOMPETENT TO CONTRACT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MAKE RULES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LEASES OF IMMOVEABLE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LEASE DEFINED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CERTAIN LEASES IN ABSENCE OF WRITTEN CONTRACT OR LOCAL USAGE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LEASES HOW MADE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AND LIABILITIES OF LESSOR AND LESSEE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LESSOR’S TRANSFEREE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EXCLUSION OF DAY ON WHICH TERM COMMENCES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DETERMINATION OF LEASE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WAIVER OF FORFEITURE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WAIVER OF NOTICE TO QUIT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RELIEF AGAINST FORFEITURE FOR NON-PAYMENT OF RENT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114A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RELIEF AGAINST FORFEITURE IN CERTAIN OTHER CASES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SURRENDER AND FORFEITURE ON UNDER-LEASES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HOLDING OVER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OF LEASES FOR AGRICULTURAL PURPOSES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VI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EXCHANGES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“EXCHANGE” DEFINED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PARTY DEPRIVED OF THING RECEIVED IN EXCHANGE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AND LIABILITIES OF PARTIES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EXCHANGE OF MONEY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VII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GIFTS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“GIFT” DEFINED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HOW EFFECTED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GIFT OF EXISTING AND FUTURE PROPERTY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GIFT TO SEVERAL, OF WHOM ONE DOES NOT ACCEPT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WHEN GIFT MAY BE SUSPENDED OR REVOKED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ONEROUS GIFTS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128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UNIVERSAL DONEE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129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DONATIONS MORTIS CAUSA AND MUHAMMADAN LAW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VIII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TRANSFERS OF ACTIONABLE CLAIMS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130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ACTIONABLE CLAIM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130A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131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NOTICE TO BE IN WRITING, SIGNED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132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LIABILITY OF TRANSFEREE OF ACTIONABLE CLAIM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133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WARRANTY OF SOLVENCY OF DEBTOR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134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MORTGAGED DEBT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135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ASSIGNMENT OF RIGHTS UNDER POLICY OF INSURANCE AGAINST FIRE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135A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136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INCAPACITY OF OFFICERS CONNECTED WITH COURTS OF JUSTICE</w:t>
            </w:r>
          </w:p>
        </w:tc>
      </w:tr>
      <w:tr w:rsidR="00E5167A" w:rsidRPr="00E5167A" w:rsidTr="00426AFC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137</w:t>
            </w:r>
          </w:p>
        </w:tc>
        <w:tc>
          <w:tcPr>
            <w:tcW w:w="9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43A4" w:rsidRPr="00E5167A" w:rsidRDefault="00CF43A4" w:rsidP="00CF43A4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E5167A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NEGOTIABLE INSTRUMENTS, ETC.</w:t>
            </w:r>
          </w:p>
        </w:tc>
      </w:tr>
    </w:tbl>
    <w:p w:rsidR="00611EE7" w:rsidRPr="00E5167A" w:rsidRDefault="00611EE7">
      <w:pPr>
        <w:rPr>
          <w:color w:val="1F4E79" w:themeColor="accent1" w:themeShade="80"/>
        </w:rPr>
      </w:pPr>
    </w:p>
    <w:sectPr w:rsidR="00611EE7" w:rsidRPr="00E5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C2"/>
    <w:rsid w:val="00426AFC"/>
    <w:rsid w:val="00611EE7"/>
    <w:rsid w:val="00806EC2"/>
    <w:rsid w:val="0091423A"/>
    <w:rsid w:val="00CF43A4"/>
    <w:rsid w:val="00E5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C0961-A8DF-48F8-9052-E12CA425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43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3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2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5</cp:revision>
  <dcterms:created xsi:type="dcterms:W3CDTF">2025-05-06T11:33:00Z</dcterms:created>
  <dcterms:modified xsi:type="dcterms:W3CDTF">2025-05-09T04:40:00Z</dcterms:modified>
</cp:coreProperties>
</file>