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8DA4C" w14:textId="6958036F" w:rsidR="00E9712A" w:rsidRDefault="009F74CC" w:rsidP="00CA34FE">
      <w:pPr>
        <w:pStyle w:val="Encabezado"/>
        <w:ind w:left="708" w:hanging="708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 w:rsidRPr="008822D4">
        <w:rPr>
          <w:noProof/>
          <w:sz w:val="20"/>
          <w:lang w:eastAsia="es-PE"/>
        </w:rPr>
        <w:drawing>
          <wp:anchor distT="0" distB="0" distL="114300" distR="114300" simplePos="0" relativeHeight="251659776" behindDoc="0" locked="0" layoutInCell="1" allowOverlap="1" wp14:anchorId="57B8DD6B" wp14:editId="57B8DD6C">
            <wp:simplePos x="0" y="0"/>
            <wp:positionH relativeFrom="column">
              <wp:posOffset>1905</wp:posOffset>
            </wp:positionH>
            <wp:positionV relativeFrom="paragraph">
              <wp:posOffset>158750</wp:posOffset>
            </wp:positionV>
            <wp:extent cx="1583264" cy="431800"/>
            <wp:effectExtent l="0" t="0" r="0" b="0"/>
            <wp:wrapNone/>
            <wp:docPr id="1026" name="Picture 2" descr="http://www.sunat.gob.pe/p/imagenes/logoamp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sunat.gob.pe/p/imagenes/logoampl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05" cy="43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2A6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7B8DD6E" wp14:editId="49F57A0C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8368030"/>
                <wp:effectExtent l="22860" t="26670" r="34290" b="444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368030"/>
                        </a:xfrm>
                        <a:prstGeom prst="roundRect">
                          <a:avLst>
                            <a:gd name="adj" fmla="val 3074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B8DD81" w14:textId="7C262605" w:rsidR="008B0962" w:rsidRDefault="008B0962">
                            <w:pPr>
                              <w:pStyle w:val="Encabezado"/>
                            </w:pPr>
                          </w:p>
                          <w:p w14:paraId="5E8D76DD" w14:textId="2D79DC37" w:rsidR="008B0962" w:rsidRDefault="008B0962">
                            <w:pPr>
                              <w:pStyle w:val="Encabezado"/>
                            </w:pPr>
                          </w:p>
                          <w:p w14:paraId="3701ECF8" w14:textId="5FECA867" w:rsidR="008B0962" w:rsidRDefault="008B0962">
                            <w:pPr>
                              <w:pStyle w:val="Encabezado"/>
                            </w:pPr>
                          </w:p>
                          <w:p w14:paraId="15056E1B" w14:textId="0C5DD0DD" w:rsidR="008B0962" w:rsidRDefault="008B0962">
                            <w:pPr>
                              <w:pStyle w:val="Encabezado"/>
                            </w:pPr>
                          </w:p>
                          <w:p w14:paraId="0622539A" w14:textId="6DEDFFF4" w:rsidR="008B0962" w:rsidRDefault="008B0962">
                            <w:pPr>
                              <w:pStyle w:val="Encabezado"/>
                            </w:pPr>
                          </w:p>
                          <w:p w14:paraId="5E8118A4" w14:textId="199B4617" w:rsidR="008B0962" w:rsidRDefault="008B0962">
                            <w:pPr>
                              <w:pStyle w:val="Encabezado"/>
                            </w:pPr>
                          </w:p>
                          <w:p w14:paraId="74DC9327" w14:textId="4D064537" w:rsidR="008B0962" w:rsidRDefault="008B0962">
                            <w:pPr>
                              <w:pStyle w:val="Encabezado"/>
                            </w:pPr>
                          </w:p>
                          <w:p w14:paraId="049A272D" w14:textId="28DD94CF" w:rsidR="008B0962" w:rsidRDefault="008B0962">
                            <w:pPr>
                              <w:pStyle w:val="Encabezado"/>
                            </w:pPr>
                          </w:p>
                          <w:p w14:paraId="57A28A29" w14:textId="119B333E" w:rsidR="008B0962" w:rsidRDefault="008B0962">
                            <w:pPr>
                              <w:pStyle w:val="Encabezado"/>
                            </w:pPr>
                          </w:p>
                          <w:p w14:paraId="0A099E07" w14:textId="2E00377A" w:rsidR="008B0962" w:rsidRDefault="008B0962">
                            <w:pPr>
                              <w:pStyle w:val="Encabezado"/>
                            </w:pPr>
                          </w:p>
                          <w:p w14:paraId="595D215B" w14:textId="64D57852" w:rsidR="008B0962" w:rsidRDefault="008B0962">
                            <w:pPr>
                              <w:pStyle w:val="Encabezado"/>
                            </w:pPr>
                          </w:p>
                          <w:p w14:paraId="6C75E0F1" w14:textId="014360C3" w:rsidR="008B0962" w:rsidRDefault="008B0962">
                            <w:pPr>
                              <w:pStyle w:val="Encabezado"/>
                            </w:pPr>
                          </w:p>
                          <w:p w14:paraId="10E3B8D6" w14:textId="0B36B2BA" w:rsidR="008B0962" w:rsidRDefault="008B0962">
                            <w:pPr>
                              <w:pStyle w:val="Encabezado"/>
                            </w:pPr>
                          </w:p>
                          <w:p w14:paraId="4C734566" w14:textId="7D3A489C" w:rsidR="008B0962" w:rsidRDefault="008B0962">
                            <w:pPr>
                              <w:pStyle w:val="Encabezado"/>
                            </w:pPr>
                          </w:p>
                          <w:p w14:paraId="40007611" w14:textId="6CBE4B81" w:rsidR="008B0962" w:rsidRDefault="008B0962">
                            <w:pPr>
                              <w:pStyle w:val="Encabezado"/>
                            </w:pPr>
                          </w:p>
                          <w:p w14:paraId="5B639231" w14:textId="15EC453C" w:rsidR="008B0962" w:rsidRDefault="008B0962">
                            <w:pPr>
                              <w:pStyle w:val="Encabezado"/>
                            </w:pPr>
                          </w:p>
                          <w:p w14:paraId="2428C3B3" w14:textId="4AE866A5" w:rsidR="008B0962" w:rsidRDefault="008B0962">
                            <w:pPr>
                              <w:pStyle w:val="Encabezado"/>
                            </w:pPr>
                          </w:p>
                          <w:p w14:paraId="50B69FC2" w14:textId="091BAAD3" w:rsidR="008B0962" w:rsidRDefault="008B0962">
                            <w:pPr>
                              <w:pStyle w:val="Encabezado"/>
                            </w:pPr>
                          </w:p>
                          <w:p w14:paraId="05750FDC" w14:textId="77777777" w:rsidR="008B0962" w:rsidRDefault="008B0962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8DD6E" id="AutoShape 3" o:spid="_x0000_s1026" style="position:absolute;left:0;text-align:left;margin-left:-9pt;margin-top:0;width:459pt;height:658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" fillcolor="#4f81bd [3204]" strokecolor="#f2f2f2 [3041]" strokeweight="3pt">
                <v:shadow on="t" color="#243f60 [1604]" opacity=".5" offset="1pt"/>
                <v:textbox>
                  <w:txbxContent>
                    <w:p w14:paraId="57B8DD81" w14:textId="7C262605" w:rsidR="008B0962" w:rsidRDefault="008B0962">
                      <w:pPr>
                        <w:pStyle w:val="Encabezado"/>
                      </w:pPr>
                    </w:p>
                    <w:p w14:paraId="5E8D76DD" w14:textId="2D79DC37" w:rsidR="008B0962" w:rsidRDefault="008B0962">
                      <w:pPr>
                        <w:pStyle w:val="Encabezado"/>
                      </w:pPr>
                    </w:p>
                    <w:p w14:paraId="3701ECF8" w14:textId="5FECA867" w:rsidR="008B0962" w:rsidRDefault="008B0962">
                      <w:pPr>
                        <w:pStyle w:val="Encabezado"/>
                      </w:pPr>
                    </w:p>
                    <w:p w14:paraId="15056E1B" w14:textId="0C5DD0DD" w:rsidR="008B0962" w:rsidRDefault="008B0962">
                      <w:pPr>
                        <w:pStyle w:val="Encabezado"/>
                      </w:pPr>
                    </w:p>
                    <w:p w14:paraId="0622539A" w14:textId="6DEDFFF4" w:rsidR="008B0962" w:rsidRDefault="008B0962">
                      <w:pPr>
                        <w:pStyle w:val="Encabezado"/>
                      </w:pPr>
                    </w:p>
                    <w:p w14:paraId="5E8118A4" w14:textId="199B4617" w:rsidR="008B0962" w:rsidRDefault="008B0962">
                      <w:pPr>
                        <w:pStyle w:val="Encabezado"/>
                      </w:pPr>
                    </w:p>
                    <w:p w14:paraId="74DC9327" w14:textId="4D064537" w:rsidR="008B0962" w:rsidRDefault="008B0962">
                      <w:pPr>
                        <w:pStyle w:val="Encabezado"/>
                      </w:pPr>
                    </w:p>
                    <w:p w14:paraId="049A272D" w14:textId="28DD94CF" w:rsidR="008B0962" w:rsidRDefault="008B0962">
                      <w:pPr>
                        <w:pStyle w:val="Encabezado"/>
                      </w:pPr>
                    </w:p>
                    <w:p w14:paraId="57A28A29" w14:textId="119B333E" w:rsidR="008B0962" w:rsidRDefault="008B0962">
                      <w:pPr>
                        <w:pStyle w:val="Encabezado"/>
                      </w:pPr>
                    </w:p>
                    <w:p w14:paraId="0A099E07" w14:textId="2E00377A" w:rsidR="008B0962" w:rsidRDefault="008B0962">
                      <w:pPr>
                        <w:pStyle w:val="Encabezado"/>
                      </w:pPr>
                    </w:p>
                    <w:p w14:paraId="595D215B" w14:textId="64D57852" w:rsidR="008B0962" w:rsidRDefault="008B0962">
                      <w:pPr>
                        <w:pStyle w:val="Encabezado"/>
                      </w:pPr>
                    </w:p>
                    <w:p w14:paraId="6C75E0F1" w14:textId="014360C3" w:rsidR="008B0962" w:rsidRDefault="008B0962">
                      <w:pPr>
                        <w:pStyle w:val="Encabezado"/>
                      </w:pPr>
                    </w:p>
                    <w:p w14:paraId="10E3B8D6" w14:textId="0B36B2BA" w:rsidR="008B0962" w:rsidRDefault="008B0962">
                      <w:pPr>
                        <w:pStyle w:val="Encabezado"/>
                      </w:pPr>
                    </w:p>
                    <w:p w14:paraId="4C734566" w14:textId="7D3A489C" w:rsidR="008B0962" w:rsidRDefault="008B0962">
                      <w:pPr>
                        <w:pStyle w:val="Encabezado"/>
                      </w:pPr>
                    </w:p>
                    <w:p w14:paraId="40007611" w14:textId="6CBE4B81" w:rsidR="008B0962" w:rsidRDefault="008B0962">
                      <w:pPr>
                        <w:pStyle w:val="Encabezado"/>
                      </w:pPr>
                    </w:p>
                    <w:p w14:paraId="5B639231" w14:textId="15EC453C" w:rsidR="008B0962" w:rsidRDefault="008B0962">
                      <w:pPr>
                        <w:pStyle w:val="Encabezado"/>
                      </w:pPr>
                    </w:p>
                    <w:p w14:paraId="2428C3B3" w14:textId="4AE866A5" w:rsidR="008B0962" w:rsidRDefault="008B0962">
                      <w:pPr>
                        <w:pStyle w:val="Encabezado"/>
                      </w:pPr>
                    </w:p>
                    <w:p w14:paraId="50B69FC2" w14:textId="091BAAD3" w:rsidR="008B0962" w:rsidRDefault="008B0962">
                      <w:pPr>
                        <w:pStyle w:val="Encabezado"/>
                      </w:pPr>
                    </w:p>
                    <w:p w14:paraId="05750FDC" w14:textId="77777777" w:rsidR="008B0962" w:rsidRDefault="008B0962">
                      <w:pPr>
                        <w:pStyle w:val="Encabezado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B8DA4D" w14:textId="77777777" w:rsidR="00E9712A" w:rsidRDefault="00E9712A">
      <w:pPr>
        <w:pStyle w:val="a"/>
      </w:pPr>
    </w:p>
    <w:p w14:paraId="57B8DA4E" w14:textId="77777777" w:rsidR="00E9712A" w:rsidRDefault="00E9712A">
      <w:pPr>
        <w:pStyle w:val="Textonotapie"/>
        <w:rPr>
          <w:b/>
          <w:sz w:val="40"/>
        </w:rPr>
      </w:pPr>
    </w:p>
    <w:p w14:paraId="57B8DA4F" w14:textId="77777777"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14:paraId="57B8DA50" w14:textId="77777777" w:rsidR="00E9712A" w:rsidRDefault="00E9712A"/>
    <w:p w14:paraId="57B8DA51" w14:textId="77777777" w:rsidR="00E9712A" w:rsidRDefault="00E9712A"/>
    <w:p w14:paraId="57B8DA52" w14:textId="77777777" w:rsidR="00E9712A" w:rsidRDefault="00E9712A"/>
    <w:p w14:paraId="57B8DA53" w14:textId="77777777" w:rsidR="00E9712A" w:rsidRDefault="00E9712A"/>
    <w:p w14:paraId="57B8DA54" w14:textId="77777777" w:rsidR="00E9712A" w:rsidRDefault="00E9712A"/>
    <w:p w14:paraId="57B8DA55" w14:textId="77777777" w:rsidR="00E9712A" w:rsidRDefault="00E9712A"/>
    <w:p w14:paraId="57B8DA56" w14:textId="77777777" w:rsidR="00E9712A" w:rsidRDefault="00E9712A"/>
    <w:p w14:paraId="57B8DA57" w14:textId="77777777" w:rsidR="00E9712A" w:rsidRDefault="00E9712A"/>
    <w:p w14:paraId="57B8DA58" w14:textId="75EE9961" w:rsidR="00E9712A" w:rsidRDefault="00102A6A">
      <w:r>
        <w:rPr>
          <w:noProof/>
        </w:rPr>
        <mc:AlternateContent>
          <mc:Choice Requires="wps">
            <w:drawing>
              <wp:anchor distT="0" distB="0" distL="71755" distR="71755" simplePos="0" relativeHeight="251657728" behindDoc="1" locked="0" layoutInCell="1" allowOverlap="1" wp14:anchorId="57B8DD6F" wp14:editId="3D8220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036820" cy="1782445"/>
                <wp:effectExtent l="19050" t="19050" r="11430" b="27305"/>
                <wp:wrapTight wrapText="bothSides">
                  <wp:wrapPolygon edited="0">
                    <wp:start x="735" y="-231"/>
                    <wp:lineTo x="-82" y="-231"/>
                    <wp:lineTo x="-82" y="20315"/>
                    <wp:lineTo x="654" y="21700"/>
                    <wp:lineTo x="20832" y="21700"/>
                    <wp:lineTo x="20995" y="21700"/>
                    <wp:lineTo x="21567" y="19161"/>
                    <wp:lineTo x="21567" y="2078"/>
                    <wp:lineTo x="21077" y="-231"/>
                    <wp:lineTo x="20750" y="-231"/>
                    <wp:lineTo x="735" y="-231"/>
                  </wp:wrapPolygon>
                </wp:wrapTight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6820" cy="1782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B8DD82" w14:textId="77777777" w:rsidR="008B0962" w:rsidRDefault="008B0962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14:paraId="57B8DD83" w14:textId="52E5EEE0" w:rsidR="008B0962" w:rsidRDefault="008B096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>&lt;&lt;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 xml:space="preserve"> Sistema: 41 SDA – Operadores y catálogos de comercio exterior</w:t>
                            </w:r>
                          </w:p>
                          <w:p w14:paraId="2654F93C" w14:textId="77777777" w:rsidR="008B0962" w:rsidRDefault="008B0962" w:rsidP="00E61B98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</w:pPr>
                            <w:bookmarkStart w:id="38" w:name="_GoBack"/>
                            <w:bookmarkEnd w:id="38"/>
                          </w:p>
                          <w:p w14:paraId="57B8DD84" w14:textId="18C6CFD7" w:rsidR="008B0962" w:rsidRDefault="008B0962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lang w:val="es-ES_tradnl"/>
                              </w:rPr>
                              <w:t>Módulo: 410102 Servicio WEB de Operadores de comercio exterior para entidades del Estado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8DD6F" id="AutoShape 4" o:spid="_x0000_s1027" style="position:absolute;left:0;text-align:left;margin-left:345.4pt;margin-top:1.3pt;width:396.6pt;height:140.35pt;z-index:-251658752;visibility:visible;mso-wrap-style:square;mso-width-percent:0;mso-height-percent:0;mso-wrap-distance-left:5.65pt;mso-wrap-distance-top:0;mso-wrap-distance-right:5.65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" strokeweight="2.25pt">
                <v:shadow offset="6pt,6pt"/>
                <v:textbox>
                  <w:txbxContent>
                    <w:p w14:paraId="57B8DD82" w14:textId="77777777" w:rsidR="008B0962" w:rsidRDefault="008B0962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14:paraId="57B8DD83" w14:textId="52E5EEE0" w:rsidR="008B0962" w:rsidRDefault="008B0962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>&lt;&lt;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 xml:space="preserve"> Sistema: 41 SDA – Operadores y catálogos de comercio exterior</w:t>
                      </w:r>
                    </w:p>
                    <w:p w14:paraId="2654F93C" w14:textId="77777777" w:rsidR="008B0962" w:rsidRDefault="008B0962" w:rsidP="00E61B98">
                      <w:pP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</w:pPr>
                      <w:bookmarkStart w:id="39" w:name="_GoBack"/>
                      <w:bookmarkEnd w:id="39"/>
                    </w:p>
                    <w:p w14:paraId="57B8DD84" w14:textId="18C6CFD7" w:rsidR="008B0962" w:rsidRDefault="008B0962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36"/>
                          <w:lang w:val="es-ES_tradnl"/>
                        </w:rPr>
                        <w:t>Módulo: 410102 Servicio WEB de Operadores de comercio exterior para entidades del Estado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 xml:space="preserve">&gt;&gt; 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57B8DA59" w14:textId="77777777" w:rsidR="00E9712A" w:rsidRDefault="00E9712A"/>
    <w:p w14:paraId="57B8DA5A" w14:textId="77777777" w:rsidR="00E9712A" w:rsidRDefault="00E9712A"/>
    <w:p w14:paraId="57B8DA5B" w14:textId="77777777" w:rsidR="00E9712A" w:rsidRDefault="00E9712A"/>
    <w:p w14:paraId="57B8DA5C" w14:textId="77777777" w:rsidR="00E9712A" w:rsidRDefault="00E9712A"/>
    <w:p w14:paraId="57B8DA5D" w14:textId="77777777" w:rsidR="00E9712A" w:rsidRDefault="00E9712A"/>
    <w:p w14:paraId="57B8DA5E" w14:textId="77777777" w:rsidR="00E9712A" w:rsidRDefault="00E9712A">
      <w:pPr>
        <w:pStyle w:val="Textoindependiente2"/>
        <w:jc w:val="center"/>
        <w:rPr>
          <w:b/>
          <w:bCs/>
          <w:sz w:val="32"/>
        </w:rPr>
      </w:pPr>
    </w:p>
    <w:p w14:paraId="57B8DA5F" w14:textId="77777777" w:rsidR="00E9712A" w:rsidRDefault="00E9712A">
      <w:pPr>
        <w:pStyle w:val="Textoindependiente2"/>
        <w:jc w:val="center"/>
        <w:rPr>
          <w:b/>
          <w:bCs/>
          <w:sz w:val="32"/>
        </w:rPr>
      </w:pPr>
    </w:p>
    <w:p w14:paraId="57B8DA60" w14:textId="77777777" w:rsidR="00E9712A" w:rsidRPr="009F74CC" w:rsidRDefault="00E9712A">
      <w:pPr>
        <w:ind w:left="180"/>
        <w:jc w:val="center"/>
        <w:rPr>
          <w:rFonts w:ascii="Arial Narrow" w:hAnsi="Arial Narrow" w:cs="Arial"/>
          <w:b/>
          <w:color w:val="FFFFFF" w:themeColor="background1"/>
          <w:sz w:val="32"/>
        </w:rPr>
      </w:pPr>
      <w:r w:rsidRPr="009F74CC">
        <w:rPr>
          <w:rFonts w:ascii="Arial Narrow" w:hAnsi="Arial Narrow" w:cs="Arial"/>
          <w:b/>
          <w:color w:val="FFFFFF" w:themeColor="background1"/>
          <w:sz w:val="32"/>
        </w:rPr>
        <w:t xml:space="preserve">Formato F2 </w:t>
      </w:r>
    </w:p>
    <w:p w14:paraId="57B8DA61" w14:textId="192A88CC" w:rsidR="00E9712A" w:rsidRPr="009F74CC" w:rsidRDefault="00E9712A">
      <w:pPr>
        <w:ind w:left="180"/>
        <w:jc w:val="center"/>
        <w:rPr>
          <w:rFonts w:ascii="Arial Narrow" w:hAnsi="Arial Narrow" w:cs="Arial"/>
          <w:b/>
          <w:bCs/>
          <w:color w:val="FFFFFF" w:themeColor="background1"/>
          <w:sz w:val="24"/>
        </w:rPr>
      </w:pPr>
      <w:r w:rsidRPr="009F74CC">
        <w:rPr>
          <w:rFonts w:ascii="Arial Narrow" w:hAnsi="Arial Narrow" w:cs="Arial"/>
          <w:b/>
          <w:color w:val="FFFFFF" w:themeColor="background1"/>
          <w:sz w:val="32"/>
        </w:rPr>
        <w:t xml:space="preserve">Informe de Definición </w:t>
      </w:r>
      <w:r w:rsidRPr="009F74CC">
        <w:rPr>
          <w:rFonts w:ascii="Arial Narrow" w:hAnsi="Arial Narrow" w:cs="Arial"/>
          <w:b/>
          <w:bCs/>
          <w:color w:val="FFFFFF" w:themeColor="background1"/>
          <w:sz w:val="24"/>
        </w:rPr>
        <w:t xml:space="preserve">Versión </w:t>
      </w:r>
      <w:r w:rsidR="00F41268">
        <w:rPr>
          <w:rFonts w:ascii="Arial Narrow" w:hAnsi="Arial Narrow" w:cs="Arial"/>
          <w:b/>
          <w:bCs/>
          <w:color w:val="FFFFFF" w:themeColor="background1"/>
          <w:sz w:val="24"/>
        </w:rPr>
        <w:t>1</w:t>
      </w:r>
      <w:r w:rsidRPr="009F74CC">
        <w:rPr>
          <w:rFonts w:ascii="Arial Narrow" w:hAnsi="Arial Narrow" w:cs="Arial"/>
          <w:b/>
          <w:bCs/>
          <w:color w:val="FFFFFF" w:themeColor="background1"/>
          <w:sz w:val="24"/>
        </w:rPr>
        <w:t>.0</w:t>
      </w:r>
    </w:p>
    <w:p w14:paraId="57B8DA62" w14:textId="77777777" w:rsidR="00E9712A" w:rsidRPr="009F74CC" w:rsidRDefault="00E9712A" w:rsidP="009221D7"/>
    <w:p w14:paraId="57B8DA63" w14:textId="77777777" w:rsidR="00E9712A" w:rsidRPr="00F41268" w:rsidRDefault="00CB097A">
      <w:pPr>
        <w:ind w:left="180"/>
        <w:jc w:val="center"/>
        <w:rPr>
          <w:rFonts w:ascii="Arial Narrow" w:hAnsi="Arial Narrow" w:cs="Arial"/>
          <w:b/>
          <w:bCs/>
          <w:color w:val="FFFFFF" w:themeColor="background1"/>
          <w:sz w:val="28"/>
          <w:szCs w:val="28"/>
        </w:rPr>
      </w:pPr>
      <w:r w:rsidRPr="00F41268">
        <w:rPr>
          <w:rFonts w:ascii="Arial Narrow" w:hAnsi="Arial Narrow" w:cs="Arial"/>
          <w:b/>
          <w:color w:val="FFFFFF" w:themeColor="background1"/>
          <w:sz w:val="28"/>
          <w:szCs w:val="28"/>
        </w:rPr>
        <w:t xml:space="preserve">Soluciona </w:t>
      </w:r>
      <w:r w:rsidR="009E0224" w:rsidRPr="00F41268">
        <w:rPr>
          <w:rFonts w:ascii="Arial Narrow" w:hAnsi="Arial Narrow" w:cs="Arial"/>
          <w:b/>
          <w:color w:val="FFFFFF" w:themeColor="background1"/>
          <w:sz w:val="28"/>
          <w:szCs w:val="28"/>
        </w:rPr>
        <w:t>v</w:t>
      </w:r>
      <w:r w:rsidR="00E418E6" w:rsidRPr="00F41268">
        <w:rPr>
          <w:rFonts w:ascii="Arial Narrow" w:hAnsi="Arial Narrow" w:cs="Arial"/>
          <w:b/>
          <w:color w:val="FFFFFF" w:themeColor="background1"/>
          <w:sz w:val="28"/>
          <w:szCs w:val="28"/>
        </w:rPr>
        <w:t>1</w:t>
      </w:r>
      <w:r w:rsidRPr="00F41268">
        <w:rPr>
          <w:rFonts w:ascii="Arial Narrow" w:hAnsi="Arial Narrow" w:cs="Arial"/>
          <w:b/>
          <w:color w:val="FFFFFF" w:themeColor="background1"/>
          <w:sz w:val="28"/>
          <w:szCs w:val="28"/>
        </w:rPr>
        <w:t>.0</w:t>
      </w:r>
    </w:p>
    <w:p w14:paraId="57B8DA64" w14:textId="77777777" w:rsidR="00E9712A" w:rsidRPr="009F74CC" w:rsidRDefault="00E9712A">
      <w:pPr>
        <w:pStyle w:val="Encabezado"/>
        <w:jc w:val="center"/>
        <w:rPr>
          <w:b/>
          <w:color w:val="FFFFFF" w:themeColor="background1"/>
        </w:rPr>
      </w:pPr>
    </w:p>
    <w:p w14:paraId="57B8DA65" w14:textId="77777777" w:rsidR="00E9712A" w:rsidRDefault="00E9712A"/>
    <w:p w14:paraId="57B8DA66" w14:textId="77777777" w:rsidR="00E9712A" w:rsidRDefault="00E9712A"/>
    <w:p w14:paraId="57B8DA67" w14:textId="77777777" w:rsidR="00E9712A" w:rsidRDefault="00E9712A"/>
    <w:p w14:paraId="57B8DA68" w14:textId="77777777" w:rsidR="00E9712A" w:rsidRDefault="00E9712A"/>
    <w:p w14:paraId="57B8DA69" w14:textId="77777777" w:rsidR="00E9712A" w:rsidRDefault="00E9712A"/>
    <w:p w14:paraId="57B8DA6A" w14:textId="77777777" w:rsidR="00E9712A" w:rsidRDefault="00E9712A"/>
    <w:p w14:paraId="57B8DA6B" w14:textId="77777777" w:rsidR="00E9712A" w:rsidRDefault="00E9712A"/>
    <w:p w14:paraId="57B8DA6C" w14:textId="77777777" w:rsidR="00E9712A" w:rsidRDefault="00E9712A"/>
    <w:p w14:paraId="57B8DA6D" w14:textId="77777777" w:rsidR="00E9712A" w:rsidRDefault="00E9712A"/>
    <w:p w14:paraId="57B8DA6E" w14:textId="77777777" w:rsidR="00E9712A" w:rsidRDefault="00E9712A">
      <w:pPr>
        <w:pStyle w:val="Encabezado"/>
      </w:pPr>
    </w:p>
    <w:p w14:paraId="57B8DA6F" w14:textId="77777777" w:rsidR="00E9712A" w:rsidRDefault="00E9712A"/>
    <w:p w14:paraId="57B8DA70" w14:textId="77777777" w:rsidR="00E9712A" w:rsidRPr="009F74CC" w:rsidRDefault="00E9712A">
      <w:pPr>
        <w:jc w:val="center"/>
        <w:rPr>
          <w:b/>
          <w:bCs/>
          <w:color w:val="FFFFFF" w:themeColor="background1"/>
        </w:rPr>
      </w:pPr>
    </w:p>
    <w:p w14:paraId="57B8DA71" w14:textId="77777777" w:rsidR="00E9712A" w:rsidRPr="009F74CC" w:rsidRDefault="00E9712A">
      <w:pPr>
        <w:jc w:val="center"/>
        <w:rPr>
          <w:rFonts w:ascii="Arial Narrow" w:hAnsi="Arial Narrow"/>
          <w:b/>
          <w:bCs/>
          <w:color w:val="FFFFFF" w:themeColor="background1"/>
          <w:sz w:val="28"/>
        </w:rPr>
      </w:pPr>
      <w:r w:rsidRPr="009F74CC">
        <w:rPr>
          <w:rFonts w:ascii="Arial Narrow" w:hAnsi="Arial Narrow"/>
          <w:b/>
          <w:bCs/>
          <w:color w:val="FFFFFF" w:themeColor="background1"/>
          <w:sz w:val="28"/>
        </w:rPr>
        <w:t>INTENDENCIA NACIONAL DE SISTEMAS DE INFORMACION</w:t>
      </w:r>
    </w:p>
    <w:p w14:paraId="57B8DA72" w14:textId="77777777" w:rsidR="00E9712A" w:rsidRPr="009F74CC" w:rsidRDefault="00E9712A" w:rsidP="00A51401">
      <w:pPr>
        <w:jc w:val="center"/>
        <w:rPr>
          <w:rFonts w:ascii="Arial Narrow" w:hAnsi="Arial Narrow"/>
          <w:b/>
          <w:bCs/>
          <w:color w:val="FFFFFF" w:themeColor="background1"/>
          <w:sz w:val="28"/>
        </w:rPr>
      </w:pPr>
      <w:r w:rsidRPr="009F74CC">
        <w:rPr>
          <w:rFonts w:ascii="Arial Narrow" w:hAnsi="Arial Narrow"/>
          <w:b/>
          <w:bCs/>
          <w:color w:val="FFFFFF" w:themeColor="background1"/>
          <w:sz w:val="28"/>
        </w:rPr>
        <w:t xml:space="preserve">SUPERINTENDENCIA NACIONAL DE </w:t>
      </w:r>
      <w:r w:rsidR="00A51401" w:rsidRPr="009F74CC">
        <w:rPr>
          <w:rFonts w:ascii="Arial Narrow" w:hAnsi="Arial Narrow"/>
          <w:b/>
          <w:bCs/>
          <w:color w:val="FFFFFF" w:themeColor="background1"/>
          <w:sz w:val="28"/>
        </w:rPr>
        <w:t xml:space="preserve">ADUANAS Y </w:t>
      </w:r>
      <w:r w:rsidRPr="009F74CC">
        <w:rPr>
          <w:rFonts w:ascii="Arial Narrow" w:hAnsi="Arial Narrow"/>
          <w:b/>
          <w:bCs/>
          <w:color w:val="FFFFFF" w:themeColor="background1"/>
          <w:sz w:val="28"/>
        </w:rPr>
        <w:t>ADMINISTRACIÓN TRIBUTARIA</w:t>
      </w:r>
    </w:p>
    <w:p w14:paraId="57B8DA73" w14:textId="77777777" w:rsidR="00E9712A" w:rsidRPr="009F74CC" w:rsidRDefault="00E9712A">
      <w:pPr>
        <w:jc w:val="center"/>
        <w:rPr>
          <w:b/>
          <w:bCs/>
          <w:color w:val="FFFFFF" w:themeColor="background1"/>
        </w:rPr>
      </w:pPr>
      <w:r w:rsidRPr="009F74CC">
        <w:rPr>
          <w:b/>
          <w:bCs/>
          <w:color w:val="FFFFFF" w:themeColor="background1"/>
        </w:rPr>
        <w:t>Lima - Perú</w:t>
      </w:r>
    </w:p>
    <w:p w14:paraId="57B8DA74" w14:textId="77777777" w:rsidR="00E9712A" w:rsidRPr="009F74CC" w:rsidRDefault="00E9712A">
      <w:pPr>
        <w:rPr>
          <w:color w:val="FFFFFF" w:themeColor="background1"/>
        </w:rPr>
      </w:pPr>
    </w:p>
    <w:p w14:paraId="57B8DA75" w14:textId="77777777" w:rsidR="00E9712A" w:rsidRDefault="00E9712A"/>
    <w:p w14:paraId="57B8DA76" w14:textId="77777777" w:rsidR="00E9712A" w:rsidRDefault="00E9712A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14:paraId="57B8DA77" w14:textId="77777777" w:rsidR="00E9712A" w:rsidRDefault="00E9712A">
      <w:pPr>
        <w:sectPr w:rsidR="00E9712A"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57B8DA78" w14:textId="77777777" w:rsidR="00E9712A" w:rsidRDefault="00E9712A">
      <w:pPr>
        <w:pStyle w:val="Textoindependiente"/>
        <w:tabs>
          <w:tab w:val="clear" w:pos="4253"/>
        </w:tabs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CONTENIDO</w:t>
      </w:r>
    </w:p>
    <w:p w14:paraId="57B8DA79" w14:textId="77777777" w:rsidR="00E9712A" w:rsidRDefault="00E9712A">
      <w:pPr>
        <w:pStyle w:val="Textoindependiente"/>
        <w:tabs>
          <w:tab w:val="clear" w:pos="4253"/>
        </w:tabs>
        <w:jc w:val="center"/>
        <w:rPr>
          <w:sz w:val="20"/>
          <w:u w:val="single"/>
        </w:rPr>
      </w:pPr>
      <w:bookmarkStart w:id="40" w:name="_Toc41466669"/>
    </w:p>
    <w:p w14:paraId="57B8DA7A" w14:textId="77777777" w:rsidR="00295DA4" w:rsidRDefault="000A2EB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r>
        <w:rPr>
          <w:caps/>
          <w:u w:val="single"/>
        </w:rPr>
        <w:fldChar w:fldCharType="begin"/>
      </w:r>
      <w:r w:rsidR="00E9712A">
        <w:rPr>
          <w:caps/>
          <w:u w:val="single"/>
        </w:rPr>
        <w:instrText xml:space="preserve"> TOC \o "1-2" \h \z </w:instrText>
      </w:r>
      <w:r>
        <w:rPr>
          <w:caps/>
          <w:u w:val="single"/>
        </w:rPr>
        <w:fldChar w:fldCharType="separate"/>
      </w:r>
      <w:hyperlink w:anchor="_Toc476125654" w:history="1">
        <w:r w:rsidR="00295DA4" w:rsidRPr="004E1FDF">
          <w:rPr>
            <w:rStyle w:val="Hipervnculo"/>
          </w:rPr>
          <w:t>Registro de control de cambios al Documento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_Toc476125654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3</w:t>
        </w:r>
        <w:r w:rsidR="00295DA4">
          <w:rPr>
            <w:webHidden/>
          </w:rPr>
          <w:fldChar w:fldCharType="end"/>
        </w:r>
      </w:hyperlink>
    </w:p>
    <w:p w14:paraId="57B8DA7B" w14:textId="77777777" w:rsidR="00295DA4" w:rsidRDefault="008B096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476125655" w:history="1">
        <w:r w:rsidR="00295DA4" w:rsidRPr="004E1FDF">
          <w:rPr>
            <w:rStyle w:val="Hipervnculo"/>
          </w:rPr>
          <w:t>Información General del Sistema/SubSistema/Módulo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_Toc476125655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4</w:t>
        </w:r>
        <w:r w:rsidR="00295DA4">
          <w:rPr>
            <w:webHidden/>
          </w:rPr>
          <w:fldChar w:fldCharType="end"/>
        </w:r>
      </w:hyperlink>
    </w:p>
    <w:p w14:paraId="57B8DA7C" w14:textId="77777777" w:rsidR="00295DA4" w:rsidRDefault="008B096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476125656" w:history="1">
        <w:r w:rsidR="00295DA4" w:rsidRPr="004E1FDF">
          <w:rPr>
            <w:rStyle w:val="Hipervnculo"/>
          </w:rPr>
          <w:t>ANÁLISIS DE REQUERIMIENTOS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_Toc476125656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5</w:t>
        </w:r>
        <w:r w:rsidR="00295DA4">
          <w:rPr>
            <w:webHidden/>
          </w:rPr>
          <w:fldChar w:fldCharType="end"/>
        </w:r>
      </w:hyperlink>
    </w:p>
    <w:p w14:paraId="57B8DA7D" w14:textId="77777777" w:rsidR="00295DA4" w:rsidRDefault="008B0962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476125657" w:history="1">
        <w:r w:rsidR="00295DA4" w:rsidRPr="004E1FDF">
          <w:rPr>
            <w:rStyle w:val="Hipervnculo"/>
            <w:lang w:val="es-PE"/>
          </w:rPr>
          <w:t>1.1</w:t>
        </w:r>
        <w:r w:rsidR="00295DA4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295DA4" w:rsidRPr="004E1FDF">
          <w:rPr>
            <w:rStyle w:val="Hipervnculo"/>
            <w:lang w:val="es-PE"/>
          </w:rPr>
          <w:t>ESPECIFICACIÓN FUNCIONAL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_Toc476125657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5</w:t>
        </w:r>
        <w:r w:rsidR="00295DA4">
          <w:rPr>
            <w:webHidden/>
          </w:rPr>
          <w:fldChar w:fldCharType="end"/>
        </w:r>
      </w:hyperlink>
    </w:p>
    <w:p w14:paraId="57B8DA7E" w14:textId="77777777" w:rsidR="00295DA4" w:rsidRDefault="008B0962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476125658" w:history="1">
        <w:r w:rsidR="00295DA4" w:rsidRPr="004E1FDF">
          <w:rPr>
            <w:rStyle w:val="Hipervnculo"/>
            <w:lang w:val="es-PE"/>
          </w:rPr>
          <w:t>1.2</w:t>
        </w:r>
        <w:r w:rsidR="00295DA4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295DA4" w:rsidRPr="004E1FDF">
          <w:rPr>
            <w:rStyle w:val="Hipervnculo"/>
            <w:lang w:val="es-PE"/>
          </w:rPr>
          <w:t>ESPECIFICACIÓN DE LOS REQUERIMIENTOS DE LA ARQUITECTURA TECNOLÓGICA.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_Toc476125658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8</w:t>
        </w:r>
        <w:r w:rsidR="00295DA4">
          <w:rPr>
            <w:webHidden/>
          </w:rPr>
          <w:fldChar w:fldCharType="end"/>
        </w:r>
      </w:hyperlink>
    </w:p>
    <w:p w14:paraId="57B8DA7F" w14:textId="77777777" w:rsidR="00295DA4" w:rsidRDefault="008B096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476125659" w:history="1">
        <w:r w:rsidR="00295DA4" w:rsidRPr="004E1FDF">
          <w:rPr>
            <w:rStyle w:val="Hipervnculo"/>
          </w:rPr>
          <w:t>DISEÑO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_Toc476125659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9</w:t>
        </w:r>
        <w:r w:rsidR="00295DA4">
          <w:rPr>
            <w:webHidden/>
          </w:rPr>
          <w:fldChar w:fldCharType="end"/>
        </w:r>
      </w:hyperlink>
    </w:p>
    <w:p w14:paraId="57B8DA80" w14:textId="77777777" w:rsidR="00295DA4" w:rsidRDefault="008B0962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476125660" w:history="1">
        <w:r w:rsidR="00295DA4" w:rsidRPr="004E1FDF">
          <w:rPr>
            <w:rStyle w:val="Hipervnculo"/>
          </w:rPr>
          <w:t>2.1</w:t>
        </w:r>
        <w:r w:rsidR="00295DA4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295DA4" w:rsidRPr="004E1FDF">
          <w:rPr>
            <w:rStyle w:val="Hipervnculo"/>
          </w:rPr>
          <w:t>DISEÑO DEL MODELO CONCEPTUAL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_Toc476125660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9</w:t>
        </w:r>
        <w:r w:rsidR="00295DA4">
          <w:rPr>
            <w:webHidden/>
          </w:rPr>
          <w:fldChar w:fldCharType="end"/>
        </w:r>
      </w:hyperlink>
    </w:p>
    <w:p w14:paraId="57B8DA81" w14:textId="77777777" w:rsidR="00295DA4" w:rsidRDefault="008B0962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476125661" w:history="1">
        <w:r w:rsidR="00295DA4" w:rsidRPr="004E1FDF">
          <w:rPr>
            <w:rStyle w:val="Hipervnculo"/>
          </w:rPr>
          <w:t>2.2</w:t>
        </w:r>
        <w:r w:rsidR="00295DA4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295DA4" w:rsidRPr="004E1FDF">
          <w:rPr>
            <w:rStyle w:val="Hipervnculo"/>
          </w:rPr>
          <w:t>DISEÑO DE LA ARQUITECTURA DEL SISTEMA DE INFORMACIÓN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_Toc476125661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9</w:t>
        </w:r>
        <w:r w:rsidR="00295DA4">
          <w:rPr>
            <w:webHidden/>
          </w:rPr>
          <w:fldChar w:fldCharType="end"/>
        </w:r>
      </w:hyperlink>
    </w:p>
    <w:p w14:paraId="57B8DA82" w14:textId="77777777" w:rsidR="00295DA4" w:rsidRDefault="008B0962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476125662" w:history="1">
        <w:r w:rsidR="00295DA4" w:rsidRPr="004E1FDF">
          <w:rPr>
            <w:rStyle w:val="Hipervnculo"/>
          </w:rPr>
          <w:t>2.3</w:t>
        </w:r>
        <w:r w:rsidR="00295DA4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295DA4" w:rsidRPr="004E1FDF">
          <w:rPr>
            <w:rStyle w:val="Hipervnculo"/>
          </w:rPr>
          <w:t>ESPECIFICACIONES DE CONSTRUCCION</w:t>
        </w:r>
        <w:r w:rsidR="00295DA4">
          <w:rPr>
            <w:webHidden/>
          </w:rPr>
          <w:tab/>
        </w:r>
        <w:r w:rsidR="00295DA4">
          <w:rPr>
            <w:webHidden/>
          </w:rPr>
          <w:fldChar w:fldCharType="begin"/>
        </w:r>
        <w:r w:rsidR="00295DA4">
          <w:rPr>
            <w:webHidden/>
          </w:rPr>
          <w:instrText xml:space="preserve"> PAGEREF _Toc476125662 \h </w:instrText>
        </w:r>
        <w:r w:rsidR="00295DA4">
          <w:rPr>
            <w:webHidden/>
          </w:rPr>
        </w:r>
        <w:r w:rsidR="00295DA4">
          <w:rPr>
            <w:webHidden/>
          </w:rPr>
          <w:fldChar w:fldCharType="separate"/>
        </w:r>
        <w:r w:rsidR="00295DA4">
          <w:rPr>
            <w:webHidden/>
          </w:rPr>
          <w:t>10</w:t>
        </w:r>
        <w:r w:rsidR="00295DA4">
          <w:rPr>
            <w:webHidden/>
          </w:rPr>
          <w:fldChar w:fldCharType="end"/>
        </w:r>
      </w:hyperlink>
    </w:p>
    <w:p w14:paraId="57B8DA83" w14:textId="77777777" w:rsidR="00E9712A" w:rsidRDefault="000A2EB2">
      <w:r>
        <w:rPr>
          <w:caps/>
          <w:noProof/>
          <w:sz w:val="20"/>
        </w:rPr>
        <w:fldChar w:fldCharType="end"/>
      </w:r>
      <w:r w:rsidR="00E9712A">
        <w:br w:type="page"/>
      </w:r>
    </w:p>
    <w:p w14:paraId="57B8DA84" w14:textId="77777777" w:rsidR="00E9712A" w:rsidRDefault="00E9712A" w:rsidP="00295DA4">
      <w:pPr>
        <w:pStyle w:val="Ttulo1"/>
      </w:pPr>
      <w:bookmarkStart w:id="41" w:name="_Toc476125654"/>
      <w:r>
        <w:lastRenderedPageBreak/>
        <w:t xml:space="preserve">Registro de </w:t>
      </w:r>
      <w:r w:rsidR="0019009F">
        <w:t>control de c</w:t>
      </w:r>
      <w:r>
        <w:t xml:space="preserve">ambios </w:t>
      </w:r>
      <w:r w:rsidR="0019009F">
        <w:t>al</w:t>
      </w:r>
      <w:r>
        <w:t xml:space="preserve"> Documento</w:t>
      </w:r>
      <w:bookmarkEnd w:id="41"/>
    </w:p>
    <w:p w14:paraId="57B8DA85" w14:textId="77777777" w:rsidR="00117468" w:rsidRDefault="00117468">
      <w:pPr>
        <w:pStyle w:val="Encabezado"/>
        <w:rPr>
          <w:rFonts w:cs="Times New Roman"/>
        </w:rPr>
      </w:pPr>
    </w:p>
    <w:p w14:paraId="57B8DA86" w14:textId="77777777" w:rsidR="00E9712A" w:rsidRDefault="0072260A">
      <w:pPr>
        <w:pStyle w:val="Encabezado"/>
        <w:rPr>
          <w:rFonts w:cs="Times New Roman"/>
        </w:rPr>
      </w:pPr>
      <w:r w:rsidRPr="0072260A">
        <w:rPr>
          <w:rFonts w:cs="Times New Roman"/>
        </w:rPr>
        <w:t xml:space="preserve">El F2 es un documento que permite modelar el sistema en el proceso de construcción, de igual manera sirve para el posterior mantenimiento y su operatividad durante el ciclo de vida. </w:t>
      </w:r>
    </w:p>
    <w:p w14:paraId="57B8DA87" w14:textId="77777777" w:rsidR="001A2F10" w:rsidRDefault="001A2F10">
      <w:pPr>
        <w:pStyle w:val="Encabezado"/>
        <w:rPr>
          <w:rFonts w:cs="Times New Roman"/>
        </w:rPr>
      </w:pPr>
    </w:p>
    <w:p w14:paraId="57B8DA88" w14:textId="77777777" w:rsidR="00707750" w:rsidRDefault="00707750">
      <w:pPr>
        <w:pStyle w:val="Encabezado"/>
        <w:rPr>
          <w:rFonts w:cs="Times New Roman"/>
        </w:rPr>
      </w:pPr>
      <w:r>
        <w:rPr>
          <w:rFonts w:cs="Times New Roman"/>
        </w:rPr>
        <w:t>Se debe especificar de manera breve y consistente, el sustento técnico de cada artefacto o actividad que no se realice.</w:t>
      </w:r>
    </w:p>
    <w:p w14:paraId="57B8DA89" w14:textId="77777777" w:rsidR="00707750" w:rsidRDefault="00707750">
      <w:pPr>
        <w:pStyle w:val="Encabezado"/>
        <w:rPr>
          <w:rFonts w:cs="Times New Roman"/>
        </w:rPr>
      </w:pPr>
    </w:p>
    <w:p w14:paraId="57B8DA8A" w14:textId="77777777" w:rsidR="001A2F10" w:rsidRDefault="001A2F10">
      <w:pPr>
        <w:pStyle w:val="Encabezado"/>
        <w:rPr>
          <w:rFonts w:cs="Times New Roman"/>
        </w:rPr>
      </w:pPr>
      <w:r w:rsidRPr="002D3036">
        <w:rPr>
          <w:rFonts w:cs="Times New Roman"/>
        </w:rPr>
        <w:t>Se pueden elaborar más artefactos a los que están indicados en este formato, esto dependerá de las características de la solución.</w:t>
      </w:r>
    </w:p>
    <w:p w14:paraId="57B8DA8B" w14:textId="77777777" w:rsidR="001A2F10" w:rsidRDefault="001A2F10">
      <w:pPr>
        <w:pStyle w:val="Encabezado"/>
        <w:rPr>
          <w:rFonts w:cs="Times New Roman"/>
        </w:rPr>
      </w:pPr>
    </w:p>
    <w:p w14:paraId="57B8DA8C" w14:textId="77777777" w:rsidR="004D0F7B" w:rsidRDefault="004D0F7B" w:rsidP="008175DA">
      <w:pPr>
        <w:pStyle w:val="Encabezado"/>
        <w:rPr>
          <w:rFonts w:cs="Times New Roman"/>
        </w:rPr>
      </w:pPr>
      <w:r>
        <w:rPr>
          <w:rFonts w:cs="Times New Roman"/>
        </w:rPr>
        <w:t xml:space="preserve">Todos los cambios </w:t>
      </w:r>
      <w:r w:rsidR="00356FC6">
        <w:rPr>
          <w:rFonts w:cs="Times New Roman"/>
        </w:rPr>
        <w:t xml:space="preserve">realizados al F2 </w:t>
      </w:r>
      <w:r>
        <w:rPr>
          <w:rFonts w:cs="Times New Roman"/>
        </w:rPr>
        <w:t>se sombrean en color amarillo y se mantiene</w:t>
      </w:r>
      <w:r w:rsidR="00356FC6">
        <w:rPr>
          <w:rFonts w:cs="Times New Roman"/>
        </w:rPr>
        <w:t>n</w:t>
      </w:r>
      <w:r>
        <w:rPr>
          <w:rFonts w:cs="Times New Roman"/>
        </w:rPr>
        <w:t xml:space="preserve"> así hasta su aprobación.</w:t>
      </w:r>
    </w:p>
    <w:p w14:paraId="57B8DA8D" w14:textId="77777777" w:rsidR="00710FE4" w:rsidRDefault="00710FE4" w:rsidP="008175DA">
      <w:pPr>
        <w:pStyle w:val="Encabezado"/>
        <w:rPr>
          <w:rFonts w:cs="Times New Roman"/>
          <w:highlight w:val="yellow"/>
        </w:rPr>
      </w:pPr>
    </w:p>
    <w:p w14:paraId="57B8DA8E" w14:textId="77777777" w:rsidR="00710FE4" w:rsidRDefault="00710FE4">
      <w:pPr>
        <w:pStyle w:val="Encabezado"/>
        <w:rPr>
          <w:rFonts w:cs="Times New Roman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79"/>
        <w:gridCol w:w="2268"/>
        <w:gridCol w:w="1134"/>
        <w:gridCol w:w="2268"/>
        <w:gridCol w:w="1814"/>
      </w:tblGrid>
      <w:tr w:rsidR="00707750" w:rsidRPr="008A36A9" w14:paraId="57B8DA95" w14:textId="77777777" w:rsidTr="0062086F">
        <w:trPr>
          <w:cantSplit/>
        </w:trPr>
        <w:tc>
          <w:tcPr>
            <w:tcW w:w="993" w:type="dxa"/>
            <w:shd w:val="clear" w:color="auto" w:fill="EEECE1" w:themeFill="background2"/>
          </w:tcPr>
          <w:p w14:paraId="57B8DA8F" w14:textId="77777777" w:rsidR="00707750" w:rsidRPr="00707750" w:rsidRDefault="00707750">
            <w:pPr>
              <w:pStyle w:val="Table-Text"/>
              <w:jc w:val="center"/>
              <w:rPr>
                <w:bCs/>
                <w:sz w:val="18"/>
                <w:lang w:val="es-ES"/>
              </w:rPr>
            </w:pPr>
            <w:r w:rsidRPr="00707750">
              <w:rPr>
                <w:bCs/>
                <w:sz w:val="18"/>
                <w:lang w:val="es-ES"/>
              </w:rPr>
              <w:t>Fecha</w:t>
            </w:r>
          </w:p>
        </w:tc>
        <w:tc>
          <w:tcPr>
            <w:tcW w:w="879" w:type="dxa"/>
            <w:shd w:val="clear" w:color="auto" w:fill="EEECE1" w:themeFill="background2"/>
          </w:tcPr>
          <w:p w14:paraId="57B8DA90" w14:textId="77777777" w:rsidR="00707750" w:rsidRPr="0062086F" w:rsidRDefault="00707750" w:rsidP="007F1ECD">
            <w:pPr>
              <w:pStyle w:val="Table-Text"/>
              <w:jc w:val="center"/>
              <w:rPr>
                <w:bCs/>
                <w:sz w:val="17"/>
                <w:szCs w:val="17"/>
                <w:lang w:val="es-ES"/>
              </w:rPr>
            </w:pPr>
            <w:r w:rsidRPr="0062086F">
              <w:rPr>
                <w:bCs/>
                <w:sz w:val="17"/>
                <w:szCs w:val="17"/>
                <w:lang w:val="es-ES"/>
              </w:rPr>
              <w:t>Versión</w:t>
            </w:r>
          </w:p>
        </w:tc>
        <w:tc>
          <w:tcPr>
            <w:tcW w:w="2268" w:type="dxa"/>
            <w:shd w:val="clear" w:color="auto" w:fill="EEECE1" w:themeFill="background2"/>
          </w:tcPr>
          <w:p w14:paraId="57B8DA91" w14:textId="77777777" w:rsidR="00707750" w:rsidRPr="00707750" w:rsidRDefault="00707750">
            <w:pPr>
              <w:pStyle w:val="Table-Text"/>
              <w:jc w:val="center"/>
              <w:rPr>
                <w:bCs/>
                <w:sz w:val="18"/>
                <w:lang w:val="es-ES"/>
              </w:rPr>
            </w:pPr>
            <w:r w:rsidRPr="00707750">
              <w:rPr>
                <w:bCs/>
                <w:sz w:val="18"/>
                <w:lang w:val="es-ES"/>
              </w:rPr>
              <w:t>Descripción del cambio</w:t>
            </w:r>
          </w:p>
        </w:tc>
        <w:tc>
          <w:tcPr>
            <w:tcW w:w="1134" w:type="dxa"/>
            <w:shd w:val="clear" w:color="auto" w:fill="EEECE1" w:themeFill="background2"/>
          </w:tcPr>
          <w:p w14:paraId="57B8DA92" w14:textId="77777777" w:rsidR="00707750" w:rsidRPr="00707750" w:rsidRDefault="00707750">
            <w:pPr>
              <w:pStyle w:val="Table-Text"/>
              <w:jc w:val="center"/>
              <w:rPr>
                <w:bCs/>
                <w:sz w:val="18"/>
                <w:lang w:val="es-ES"/>
              </w:rPr>
            </w:pPr>
            <w:r w:rsidRPr="00707750">
              <w:rPr>
                <w:bCs/>
                <w:sz w:val="18"/>
                <w:lang w:val="es-ES"/>
              </w:rPr>
              <w:t>Autor</w:t>
            </w:r>
          </w:p>
        </w:tc>
        <w:tc>
          <w:tcPr>
            <w:tcW w:w="2268" w:type="dxa"/>
            <w:shd w:val="clear" w:color="auto" w:fill="EEECE1" w:themeFill="background2"/>
          </w:tcPr>
          <w:p w14:paraId="57B8DA93" w14:textId="77777777" w:rsidR="00707750" w:rsidRPr="00707750" w:rsidRDefault="00707750" w:rsidP="007F1ECD">
            <w:pPr>
              <w:pStyle w:val="Table-Text"/>
              <w:jc w:val="center"/>
              <w:rPr>
                <w:bCs/>
                <w:sz w:val="18"/>
                <w:lang w:val="es-ES"/>
              </w:rPr>
            </w:pPr>
            <w:r w:rsidRPr="00707750">
              <w:rPr>
                <w:bCs/>
                <w:sz w:val="18"/>
                <w:lang w:val="es-ES"/>
              </w:rPr>
              <w:t>Código del Proyecto</w:t>
            </w:r>
          </w:p>
        </w:tc>
        <w:tc>
          <w:tcPr>
            <w:tcW w:w="1814" w:type="dxa"/>
            <w:shd w:val="clear" w:color="auto" w:fill="EEECE1" w:themeFill="background2"/>
          </w:tcPr>
          <w:p w14:paraId="57B8DA94" w14:textId="77777777" w:rsidR="00707750" w:rsidRPr="00707750" w:rsidRDefault="00707750" w:rsidP="007F1ECD">
            <w:pPr>
              <w:pStyle w:val="Table-Text"/>
              <w:jc w:val="center"/>
              <w:rPr>
                <w:bCs/>
                <w:sz w:val="18"/>
                <w:lang w:val="es-ES"/>
              </w:rPr>
            </w:pPr>
            <w:r w:rsidRPr="00707750">
              <w:rPr>
                <w:bCs/>
                <w:sz w:val="18"/>
                <w:lang w:val="es-ES"/>
              </w:rPr>
              <w:t>Pase a Producción</w:t>
            </w:r>
          </w:p>
        </w:tc>
      </w:tr>
      <w:tr w:rsidR="00707750" w:rsidRPr="008A36A9" w14:paraId="57B8DA9C" w14:textId="77777777" w:rsidTr="0062086F">
        <w:trPr>
          <w:cantSplit/>
        </w:trPr>
        <w:tc>
          <w:tcPr>
            <w:tcW w:w="993" w:type="dxa"/>
          </w:tcPr>
          <w:p w14:paraId="57B8DA96" w14:textId="45DAFF8A" w:rsidR="006D43E7" w:rsidRPr="003019F6" w:rsidRDefault="006D43E7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04/08/2020</w:t>
            </w:r>
          </w:p>
        </w:tc>
        <w:tc>
          <w:tcPr>
            <w:tcW w:w="879" w:type="dxa"/>
          </w:tcPr>
          <w:p w14:paraId="57B8DA97" w14:textId="76465264" w:rsidR="00707750" w:rsidRPr="003019F6" w:rsidRDefault="00F41268" w:rsidP="00F41268">
            <w:pPr>
              <w:pStyle w:val="Table-Text"/>
              <w:jc w:val="center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3019F6">
              <w:rPr>
                <w:rFonts w:ascii="Arial Narrow" w:hAnsi="Arial Narrow"/>
                <w:sz w:val="18"/>
                <w:szCs w:val="18"/>
                <w:lang w:val="es-ES"/>
              </w:rPr>
              <w:t>1</w:t>
            </w:r>
          </w:p>
        </w:tc>
        <w:tc>
          <w:tcPr>
            <w:tcW w:w="2268" w:type="dxa"/>
          </w:tcPr>
          <w:p w14:paraId="57B8DA98" w14:textId="5BECC49F" w:rsidR="00707750" w:rsidRPr="003019F6" w:rsidRDefault="00855A0A" w:rsidP="00855A0A">
            <w:pPr>
              <w:pStyle w:val="Table-Text"/>
              <w:tabs>
                <w:tab w:val="right" w:pos="2194"/>
              </w:tabs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3019F6">
              <w:rPr>
                <w:rFonts w:ascii="Arial Narrow" w:hAnsi="Arial Narrow"/>
                <w:sz w:val="18"/>
                <w:szCs w:val="18"/>
                <w:lang w:val="es-ES"/>
              </w:rPr>
              <w:t>Creación de servicio WEB de operadores de comercio exterior para el MINCETUR</w:t>
            </w:r>
          </w:p>
        </w:tc>
        <w:tc>
          <w:tcPr>
            <w:tcW w:w="1134" w:type="dxa"/>
          </w:tcPr>
          <w:p w14:paraId="57B8DA99" w14:textId="455D5DE1" w:rsidR="00707750" w:rsidRPr="003019F6" w:rsidRDefault="00F41268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3019F6">
              <w:rPr>
                <w:rFonts w:ascii="Arial Narrow" w:hAnsi="Arial Narrow"/>
                <w:sz w:val="18"/>
                <w:szCs w:val="18"/>
                <w:lang w:val="es-ES"/>
              </w:rPr>
              <w:t>Marcela Pro</w:t>
            </w:r>
          </w:p>
        </w:tc>
        <w:tc>
          <w:tcPr>
            <w:tcW w:w="2268" w:type="dxa"/>
          </w:tcPr>
          <w:p w14:paraId="14314AF3" w14:textId="77777777" w:rsidR="0062086F" w:rsidRPr="0062086F" w:rsidRDefault="0062086F" w:rsidP="0062086F">
            <w:pPr>
              <w:jc w:val="left"/>
              <w:rPr>
                <w:rFonts w:ascii="Arial Narrow" w:hAnsi="Arial Narrow" w:cs="Segoe UI"/>
                <w:sz w:val="18"/>
                <w:szCs w:val="18"/>
                <w:lang w:val="es-PE" w:eastAsia="es-PE"/>
              </w:rPr>
            </w:pPr>
            <w:r w:rsidRPr="0062086F">
              <w:rPr>
                <w:rFonts w:ascii="Arial Narrow" w:hAnsi="Arial Narrow" w:cs="Segoe UI"/>
                <w:sz w:val="18"/>
                <w:szCs w:val="18"/>
                <w:lang w:val="es-PE" w:eastAsia="es-PE"/>
              </w:rPr>
              <w:t>P_SNAA0106: Implementación interoperabilidad   Módulo de Información de Servicios de Logística de Comercio Exterior - MINCETUR</w:t>
            </w:r>
          </w:p>
          <w:p w14:paraId="1E455D66" w14:textId="77777777" w:rsidR="0062086F" w:rsidRDefault="0062086F">
            <w:pPr>
              <w:pStyle w:val="Table-Text"/>
              <w:rPr>
                <w:rFonts w:ascii="Arial Narrow" w:hAnsi="Arial Narrow"/>
                <w:sz w:val="18"/>
                <w:szCs w:val="18"/>
              </w:rPr>
            </w:pPr>
          </w:p>
          <w:p w14:paraId="57B8DA9A" w14:textId="48B9E2FA" w:rsidR="00707750" w:rsidRPr="003019F6" w:rsidRDefault="003019F6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3019F6">
              <w:rPr>
                <w:rFonts w:ascii="Arial Narrow" w:hAnsi="Arial Narrow"/>
                <w:sz w:val="18"/>
                <w:szCs w:val="18"/>
              </w:rPr>
              <w:t>M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Pr="003019F6">
              <w:rPr>
                <w:rFonts w:ascii="Arial Narrow" w:hAnsi="Arial Narrow"/>
                <w:sz w:val="18"/>
                <w:szCs w:val="18"/>
              </w:rPr>
              <w:t>E N° 00023 - 2020 - 312000</w:t>
            </w:r>
          </w:p>
        </w:tc>
        <w:tc>
          <w:tcPr>
            <w:tcW w:w="1814" w:type="dxa"/>
          </w:tcPr>
          <w:p w14:paraId="57B8DA9B" w14:textId="77777777" w:rsidR="00707750" w:rsidRPr="003019F6" w:rsidRDefault="00707750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</w:p>
        </w:tc>
      </w:tr>
      <w:tr w:rsidR="00707750" w:rsidRPr="008A36A9" w14:paraId="57B8DAA3" w14:textId="77777777" w:rsidTr="0062086F">
        <w:trPr>
          <w:cantSplit/>
        </w:trPr>
        <w:tc>
          <w:tcPr>
            <w:tcW w:w="993" w:type="dxa"/>
          </w:tcPr>
          <w:p w14:paraId="57B8DA9D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  <w:tc>
          <w:tcPr>
            <w:tcW w:w="879" w:type="dxa"/>
          </w:tcPr>
          <w:p w14:paraId="57B8DA9E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  <w:tc>
          <w:tcPr>
            <w:tcW w:w="2268" w:type="dxa"/>
          </w:tcPr>
          <w:p w14:paraId="57B8DA9F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  <w:tc>
          <w:tcPr>
            <w:tcW w:w="1134" w:type="dxa"/>
          </w:tcPr>
          <w:p w14:paraId="57B8DAA0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  <w:tc>
          <w:tcPr>
            <w:tcW w:w="2268" w:type="dxa"/>
          </w:tcPr>
          <w:p w14:paraId="57B8DAA1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  <w:tc>
          <w:tcPr>
            <w:tcW w:w="1814" w:type="dxa"/>
          </w:tcPr>
          <w:p w14:paraId="57B8DAA2" w14:textId="77777777" w:rsidR="00707750" w:rsidRPr="00707750" w:rsidRDefault="00707750">
            <w:pPr>
              <w:pStyle w:val="Table-Text"/>
              <w:rPr>
                <w:sz w:val="18"/>
                <w:lang w:val="es-ES"/>
              </w:rPr>
            </w:pPr>
          </w:p>
        </w:tc>
      </w:tr>
    </w:tbl>
    <w:p w14:paraId="57B8DAAB" w14:textId="77777777" w:rsidR="008A36A9" w:rsidRDefault="008A36A9" w:rsidP="007F1ECD">
      <w:pPr>
        <w:pStyle w:val="Ttulo"/>
      </w:pPr>
    </w:p>
    <w:p w14:paraId="57B8DAAC" w14:textId="77777777" w:rsidR="00134A09" w:rsidRPr="00EC3F84" w:rsidRDefault="00134A09" w:rsidP="00EC3F84">
      <w:pPr>
        <w:pStyle w:val="Encabezado"/>
        <w:rPr>
          <w:rFonts w:cs="Times New Roman"/>
        </w:rPr>
      </w:pPr>
      <w:r w:rsidRPr="00EC3F84">
        <w:rPr>
          <w:rFonts w:cs="Times New Roman"/>
        </w:rPr>
        <w:t>Para los casos en que el requerimiento proviene de una solicitud de Atención a Usuarios (SAU) se debe completar la siguiente tabla</w:t>
      </w:r>
    </w:p>
    <w:p w14:paraId="57B8DAAD" w14:textId="77777777" w:rsidR="00134A09" w:rsidRPr="00473768" w:rsidRDefault="00134A09" w:rsidP="00134A09">
      <w:pPr>
        <w:pStyle w:val="Encabezado"/>
        <w:rPr>
          <w:rFonts w:ascii="Arial" w:hAnsi="Arial" w:cs="Times New Roman"/>
          <w:lang w:val="es-E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1850"/>
        <w:gridCol w:w="3686"/>
        <w:gridCol w:w="3260"/>
      </w:tblGrid>
      <w:tr w:rsidR="00134A09" w:rsidRPr="00473768" w14:paraId="57B8DAB2" w14:textId="77777777" w:rsidTr="001A2F10">
        <w:tc>
          <w:tcPr>
            <w:tcW w:w="560" w:type="dxa"/>
            <w:shd w:val="clear" w:color="auto" w:fill="D9D9D9"/>
          </w:tcPr>
          <w:p w14:paraId="57B8DAAE" w14:textId="77777777" w:rsidR="00134A09" w:rsidRPr="00473768" w:rsidRDefault="00134A09" w:rsidP="001A2F1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473768">
              <w:rPr>
                <w:rFonts w:ascii="Arial Narrow" w:hAnsi="Arial Narrow" w:cs="Times New Roman"/>
                <w:b/>
                <w:bCs/>
                <w:lang w:val="es-ES"/>
              </w:rPr>
              <w:t>Nro.</w:t>
            </w:r>
          </w:p>
        </w:tc>
        <w:tc>
          <w:tcPr>
            <w:tcW w:w="1850" w:type="dxa"/>
            <w:shd w:val="clear" w:color="auto" w:fill="D9D9D9"/>
          </w:tcPr>
          <w:p w14:paraId="57B8DAAF" w14:textId="77777777" w:rsidR="00134A09" w:rsidRPr="00473768" w:rsidRDefault="00134A09" w:rsidP="001A2F10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 w:rsidRPr="00473768">
              <w:rPr>
                <w:rFonts w:ascii="Arial Narrow" w:hAnsi="Arial Narrow"/>
                <w:b/>
                <w:bCs/>
                <w:sz w:val="20"/>
              </w:rPr>
              <w:t>Numero de SAU</w:t>
            </w:r>
          </w:p>
        </w:tc>
        <w:tc>
          <w:tcPr>
            <w:tcW w:w="3686" w:type="dxa"/>
            <w:shd w:val="clear" w:color="auto" w:fill="D9D9D9"/>
          </w:tcPr>
          <w:p w14:paraId="57B8DAB0" w14:textId="77777777" w:rsidR="00134A09" w:rsidRPr="00473768" w:rsidRDefault="00134A09" w:rsidP="001A2F10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 w:rsidRPr="00473768">
              <w:rPr>
                <w:rFonts w:ascii="Arial Narrow" w:hAnsi="Arial Narrow"/>
                <w:b/>
                <w:bCs/>
                <w:sz w:val="20"/>
              </w:rPr>
              <w:t>Diagnóstico del problema</w:t>
            </w:r>
          </w:p>
        </w:tc>
        <w:tc>
          <w:tcPr>
            <w:tcW w:w="3260" w:type="dxa"/>
            <w:shd w:val="clear" w:color="auto" w:fill="D9D9D9"/>
          </w:tcPr>
          <w:p w14:paraId="57B8DAB1" w14:textId="77777777" w:rsidR="00134A09" w:rsidRPr="00473768" w:rsidRDefault="00134A09" w:rsidP="001A2F10">
            <w:pPr>
              <w:jc w:val="center"/>
              <w:rPr>
                <w:rFonts w:ascii="Arial Narrow" w:hAnsi="Arial Narrow"/>
                <w:b/>
                <w:bCs/>
                <w:sz w:val="20"/>
              </w:rPr>
            </w:pPr>
            <w:r w:rsidRPr="00473768">
              <w:rPr>
                <w:rFonts w:ascii="Arial Narrow" w:hAnsi="Arial Narrow"/>
                <w:b/>
                <w:bCs/>
                <w:sz w:val="20"/>
              </w:rPr>
              <w:t>Descripción de la Solución Técnica</w:t>
            </w:r>
          </w:p>
        </w:tc>
      </w:tr>
      <w:tr w:rsidR="00134A09" w:rsidRPr="00473768" w14:paraId="57B8DAB9" w14:textId="77777777" w:rsidTr="001A2F10">
        <w:tc>
          <w:tcPr>
            <w:tcW w:w="560" w:type="dxa"/>
          </w:tcPr>
          <w:p w14:paraId="57B8DAB3" w14:textId="77777777" w:rsidR="00134A09" w:rsidRPr="00473768" w:rsidRDefault="00134A09" w:rsidP="001A2F10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1</w:t>
            </w:r>
          </w:p>
        </w:tc>
        <w:tc>
          <w:tcPr>
            <w:tcW w:w="1850" w:type="dxa"/>
          </w:tcPr>
          <w:p w14:paraId="57B8DAB4" w14:textId="77777777" w:rsidR="00134A09" w:rsidRDefault="00134A09" w:rsidP="00134A09">
            <w:pPr>
              <w:pStyle w:val="Table-Text"/>
              <w:rPr>
                <w:rFonts w:asciiTheme="minorHAnsi" w:hAnsiTheme="minorHAnsi"/>
                <w:lang w:val="es-ES"/>
              </w:rPr>
            </w:pPr>
          </w:p>
          <w:p w14:paraId="57B8DAB5" w14:textId="77777777" w:rsidR="00134A09" w:rsidRDefault="00134A09" w:rsidP="00134A09">
            <w:pPr>
              <w:pStyle w:val="Table-Text"/>
              <w:rPr>
                <w:rFonts w:asciiTheme="minorHAnsi" w:hAnsiTheme="minorHAnsi"/>
                <w:lang w:val="es-ES"/>
              </w:rPr>
            </w:pPr>
          </w:p>
          <w:p w14:paraId="57B8DAB6" w14:textId="77777777" w:rsidR="00134A09" w:rsidRPr="007F56EF" w:rsidRDefault="00134A09" w:rsidP="00134A09">
            <w:pPr>
              <w:pStyle w:val="Table-Text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686" w:type="dxa"/>
          </w:tcPr>
          <w:p w14:paraId="57B8DAB7" w14:textId="77777777" w:rsidR="00134A09" w:rsidRPr="00E0339A" w:rsidRDefault="00134A09" w:rsidP="001A2F10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3260" w:type="dxa"/>
          </w:tcPr>
          <w:p w14:paraId="57B8DAB8" w14:textId="77777777" w:rsidR="00134A09" w:rsidRPr="00473768" w:rsidRDefault="00134A09" w:rsidP="001A2F10">
            <w:pPr>
              <w:rPr>
                <w:rFonts w:asciiTheme="minorHAnsi" w:hAnsiTheme="minorHAnsi" w:cs="Arial"/>
                <w:sz w:val="20"/>
              </w:rPr>
            </w:pPr>
          </w:p>
        </w:tc>
      </w:tr>
    </w:tbl>
    <w:p w14:paraId="57B8DABA" w14:textId="77777777" w:rsidR="00E9712A" w:rsidRDefault="00E9712A" w:rsidP="007F1ECD">
      <w:pPr>
        <w:pStyle w:val="Ttulo"/>
      </w:pPr>
      <w:r>
        <w:br w:type="page"/>
      </w:r>
      <w:bookmarkEnd w:id="40"/>
      <w:r>
        <w:lastRenderedPageBreak/>
        <w:t>F2 - INFORME DE DEFINICIÓN</w:t>
      </w:r>
    </w:p>
    <w:p w14:paraId="57B8DABB" w14:textId="77777777" w:rsidR="00E9712A" w:rsidRDefault="00E9712A"/>
    <w:p w14:paraId="57B8DABC" w14:textId="77777777" w:rsidR="00E9712A" w:rsidRPr="00385A5E" w:rsidRDefault="00E9712A" w:rsidP="00295DA4">
      <w:pPr>
        <w:pStyle w:val="Ttulo1"/>
      </w:pPr>
      <w:bookmarkStart w:id="42" w:name="_Toc476125655"/>
      <w:r w:rsidRPr="00385A5E">
        <w:t xml:space="preserve">Información General del </w:t>
      </w:r>
      <w:r w:rsidR="005F4DE1" w:rsidRPr="00385A5E">
        <w:t>Sistema</w:t>
      </w:r>
      <w:r w:rsidR="00385A5E">
        <w:t>/</w:t>
      </w:r>
      <w:proofErr w:type="spellStart"/>
      <w:r w:rsidR="00385A5E">
        <w:t>SubSistema</w:t>
      </w:r>
      <w:proofErr w:type="spellEnd"/>
      <w:r w:rsidR="00385A5E">
        <w:t>/Módulo</w:t>
      </w:r>
      <w:bookmarkEnd w:id="42"/>
    </w:p>
    <w:p w14:paraId="57B8DABD" w14:textId="77777777" w:rsidR="00E9712A" w:rsidRDefault="00E9712A">
      <w:pPr>
        <w:pStyle w:val="Encabezado"/>
        <w:rPr>
          <w:rFonts w:ascii="Arial" w:hAnsi="Arial" w:cs="Times New Roma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56"/>
        <w:gridCol w:w="6611"/>
      </w:tblGrid>
      <w:tr w:rsidR="00E9712A" w14:paraId="57B8DAC1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BE" w14:textId="77777777" w:rsidR="00E9712A" w:rsidRPr="00385A5E" w:rsidRDefault="00BB0495">
            <w:pPr>
              <w:jc w:val="left"/>
              <w:rPr>
                <w:rFonts w:cs="Arial"/>
                <w:b/>
                <w:bCs/>
                <w:sz w:val="18"/>
              </w:rPr>
            </w:pPr>
            <w:r w:rsidRPr="00385A5E">
              <w:rPr>
                <w:rFonts w:cs="Arial"/>
                <w:b/>
                <w:bCs/>
                <w:sz w:val="18"/>
              </w:rPr>
              <w:t xml:space="preserve">Código del Sistema </w:t>
            </w:r>
          </w:p>
          <w:p w14:paraId="57B8DABF" w14:textId="77777777" w:rsidR="00E9712A" w:rsidRPr="00385A5E" w:rsidRDefault="00E9712A">
            <w:pPr>
              <w:jc w:val="lef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60" w:type="dxa"/>
          </w:tcPr>
          <w:p w14:paraId="57B8DAC0" w14:textId="47D13799" w:rsidR="00E9712A" w:rsidRDefault="00404F74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41</w:t>
            </w:r>
          </w:p>
        </w:tc>
      </w:tr>
      <w:tr w:rsidR="00E9712A" w14:paraId="57B8DAC5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C2" w14:textId="77777777" w:rsidR="00E9712A" w:rsidRPr="00385A5E" w:rsidRDefault="00BB0495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385A5E">
              <w:rPr>
                <w:rFonts w:ascii="Arial" w:hAnsi="Arial" w:cs="Arial"/>
                <w:b/>
                <w:bCs/>
                <w:sz w:val="18"/>
                <w:szCs w:val="24"/>
              </w:rPr>
              <w:t xml:space="preserve">Nombre del Sistema </w:t>
            </w:r>
          </w:p>
          <w:p w14:paraId="57B8DAC3" w14:textId="77777777" w:rsidR="00E9712A" w:rsidRPr="00385A5E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</w:p>
        </w:tc>
        <w:tc>
          <w:tcPr>
            <w:tcW w:w="6660" w:type="dxa"/>
          </w:tcPr>
          <w:p w14:paraId="57B8DAC4" w14:textId="1D232847" w:rsidR="00E9712A" w:rsidRPr="00404F74" w:rsidRDefault="00404F74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lang w:val="es-PE"/>
              </w:rPr>
            </w:pPr>
            <w:r w:rsidRPr="00404F74">
              <w:rPr>
                <w:rFonts w:eastAsia="Times New Roman" w:cs="Times New Roman"/>
                <w:lang w:val="es-PE"/>
              </w:rPr>
              <w:t xml:space="preserve">SDA - </w:t>
            </w:r>
            <w:r>
              <w:rPr>
                <w:rFonts w:eastAsia="Times New Roman" w:cs="Times New Roman"/>
                <w:lang w:val="es-PE"/>
              </w:rPr>
              <w:t>O</w:t>
            </w:r>
            <w:proofErr w:type="spellStart"/>
            <w:r w:rsidRPr="00404F74">
              <w:t>peradores</w:t>
            </w:r>
            <w:proofErr w:type="spellEnd"/>
            <w:r w:rsidRPr="00404F74">
              <w:t xml:space="preserve"> </w:t>
            </w:r>
            <w:r>
              <w:t xml:space="preserve">y catálogos </w:t>
            </w:r>
            <w:r w:rsidRPr="00404F74">
              <w:t>de comercio exterior</w:t>
            </w:r>
          </w:p>
        </w:tc>
      </w:tr>
      <w:tr w:rsidR="00E9712A" w14:paraId="57B8DAC9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C6" w14:textId="77777777" w:rsidR="00E9712A" w:rsidRPr="00385A5E" w:rsidRDefault="00E9712A">
            <w:pPr>
              <w:jc w:val="left"/>
              <w:rPr>
                <w:rFonts w:cs="Arial"/>
                <w:b/>
                <w:bCs/>
                <w:sz w:val="18"/>
              </w:rPr>
            </w:pPr>
            <w:r w:rsidRPr="00385A5E">
              <w:rPr>
                <w:rFonts w:cs="Arial"/>
                <w:b/>
                <w:bCs/>
                <w:sz w:val="18"/>
              </w:rPr>
              <w:t xml:space="preserve">Código del </w:t>
            </w:r>
            <w:r w:rsidR="00BB0495" w:rsidRPr="00385A5E">
              <w:rPr>
                <w:rFonts w:cs="Arial"/>
                <w:b/>
                <w:bCs/>
                <w:sz w:val="18"/>
              </w:rPr>
              <w:t>Subsistema</w:t>
            </w:r>
          </w:p>
          <w:p w14:paraId="57B8DAC7" w14:textId="77777777" w:rsidR="00E9712A" w:rsidRPr="00385A5E" w:rsidRDefault="00E9712A">
            <w:pPr>
              <w:jc w:val="lef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60" w:type="dxa"/>
          </w:tcPr>
          <w:p w14:paraId="34CFEACA" w14:textId="77777777" w:rsidR="00E9712A" w:rsidRDefault="00404F74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4101</w:t>
            </w:r>
          </w:p>
          <w:p w14:paraId="57B8DAC8" w14:textId="408120B1" w:rsidR="00404F74" w:rsidRDefault="00404F74">
            <w:pPr>
              <w:rPr>
                <w:sz w:val="20"/>
                <w:lang w:val="es-PE"/>
              </w:rPr>
            </w:pPr>
          </w:p>
        </w:tc>
      </w:tr>
      <w:tr w:rsidR="00E9712A" w14:paraId="57B8DACD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CA" w14:textId="77777777" w:rsidR="00E9712A" w:rsidRPr="00385A5E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385A5E">
              <w:rPr>
                <w:rFonts w:ascii="Arial" w:hAnsi="Arial" w:cs="Arial"/>
                <w:b/>
                <w:bCs/>
                <w:sz w:val="18"/>
                <w:szCs w:val="24"/>
              </w:rPr>
              <w:t xml:space="preserve">Nombre del </w:t>
            </w:r>
            <w:r w:rsidR="00BB0495" w:rsidRPr="00385A5E">
              <w:rPr>
                <w:rFonts w:ascii="Arial" w:hAnsi="Arial" w:cs="Arial"/>
                <w:b/>
                <w:bCs/>
                <w:sz w:val="18"/>
                <w:szCs w:val="24"/>
              </w:rPr>
              <w:t>Subsistema</w:t>
            </w:r>
          </w:p>
          <w:p w14:paraId="57B8DACB" w14:textId="77777777" w:rsidR="00E9712A" w:rsidRPr="00385A5E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</w:p>
        </w:tc>
        <w:tc>
          <w:tcPr>
            <w:tcW w:w="6660" w:type="dxa"/>
          </w:tcPr>
          <w:p w14:paraId="57B8DACC" w14:textId="60305552" w:rsidR="00E9712A" w:rsidRDefault="00404F74">
            <w:pPr>
              <w:rPr>
                <w:sz w:val="20"/>
                <w:lang w:val="es-PE"/>
              </w:rPr>
            </w:pPr>
            <w:r>
              <w:rPr>
                <w:lang w:val="es-PE"/>
              </w:rPr>
              <w:t>O</w:t>
            </w:r>
            <w:proofErr w:type="spellStart"/>
            <w:r w:rsidRPr="00404F74">
              <w:rPr>
                <w:rFonts w:cs="Arial"/>
                <w:sz w:val="20"/>
                <w:szCs w:val="20"/>
              </w:rPr>
              <w:t>peradores</w:t>
            </w:r>
            <w:proofErr w:type="spellEnd"/>
            <w:r w:rsidRPr="00404F74">
              <w:rPr>
                <w:rFonts w:cs="Arial"/>
                <w:sz w:val="20"/>
                <w:szCs w:val="20"/>
              </w:rPr>
              <w:t xml:space="preserve"> de comercio exterior</w:t>
            </w:r>
          </w:p>
        </w:tc>
      </w:tr>
      <w:tr w:rsidR="00EE5533" w14:paraId="57B8DAD1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CE" w14:textId="77777777" w:rsidR="00EE5533" w:rsidRPr="00385A5E" w:rsidRDefault="00EE5533" w:rsidP="006D15FE">
            <w:pPr>
              <w:jc w:val="left"/>
              <w:rPr>
                <w:rFonts w:cs="Arial"/>
                <w:b/>
                <w:bCs/>
                <w:sz w:val="18"/>
              </w:rPr>
            </w:pPr>
            <w:r w:rsidRPr="00385A5E">
              <w:rPr>
                <w:rFonts w:cs="Arial"/>
                <w:b/>
                <w:bCs/>
                <w:sz w:val="18"/>
              </w:rPr>
              <w:t>Código del Módulo</w:t>
            </w:r>
          </w:p>
          <w:p w14:paraId="57B8DACF" w14:textId="77777777" w:rsidR="00EE5533" w:rsidRPr="00385A5E" w:rsidRDefault="00EE5533" w:rsidP="006D15FE">
            <w:pPr>
              <w:jc w:val="lef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60" w:type="dxa"/>
          </w:tcPr>
          <w:p w14:paraId="57B8DAD0" w14:textId="19ED7086" w:rsidR="00EE5533" w:rsidRDefault="00404F74" w:rsidP="006D15FE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410102</w:t>
            </w:r>
          </w:p>
        </w:tc>
      </w:tr>
      <w:tr w:rsidR="00EE5533" w14:paraId="57B8DAD5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D2" w14:textId="77777777" w:rsidR="00EE5533" w:rsidRPr="00385A5E" w:rsidRDefault="00EE5533" w:rsidP="006D15FE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385A5E">
              <w:rPr>
                <w:rFonts w:ascii="Arial" w:hAnsi="Arial" w:cs="Arial"/>
                <w:b/>
                <w:bCs/>
                <w:sz w:val="18"/>
                <w:szCs w:val="24"/>
              </w:rPr>
              <w:t>Nombre del Módulo</w:t>
            </w:r>
          </w:p>
          <w:p w14:paraId="57B8DAD3" w14:textId="77777777" w:rsidR="00EE5533" w:rsidRPr="00385A5E" w:rsidRDefault="00EE5533" w:rsidP="006D15FE">
            <w:pPr>
              <w:pStyle w:val="Default"/>
              <w:autoSpaceDE/>
              <w:autoSpaceDN/>
              <w:adjustRightInd/>
              <w:rPr>
                <w:rFonts w:ascii="Arial" w:hAnsi="Arial" w:cs="Arial"/>
                <w:b/>
                <w:bCs/>
                <w:sz w:val="18"/>
                <w:szCs w:val="24"/>
              </w:rPr>
            </w:pPr>
          </w:p>
        </w:tc>
        <w:tc>
          <w:tcPr>
            <w:tcW w:w="6660" w:type="dxa"/>
          </w:tcPr>
          <w:p w14:paraId="57B8DAD4" w14:textId="7B33CDF0" w:rsidR="00EE5533" w:rsidRDefault="00404F74" w:rsidP="006D15FE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Servicio WEB de o</w:t>
            </w:r>
            <w:proofErr w:type="spellStart"/>
            <w:r w:rsidRPr="00404F74">
              <w:rPr>
                <w:rFonts w:cs="Arial"/>
                <w:sz w:val="20"/>
                <w:szCs w:val="20"/>
              </w:rPr>
              <w:t>peradores</w:t>
            </w:r>
            <w:proofErr w:type="spellEnd"/>
            <w:r w:rsidRPr="00404F74">
              <w:rPr>
                <w:rFonts w:cs="Arial"/>
                <w:sz w:val="20"/>
                <w:szCs w:val="20"/>
              </w:rPr>
              <w:t xml:space="preserve"> de comercio exterior</w:t>
            </w:r>
            <w:r>
              <w:rPr>
                <w:rFonts w:cs="Arial"/>
                <w:sz w:val="20"/>
                <w:szCs w:val="20"/>
              </w:rPr>
              <w:t xml:space="preserve"> para entidades del Estado</w:t>
            </w:r>
          </w:p>
        </w:tc>
      </w:tr>
      <w:tr w:rsidR="00E9712A" w14:paraId="57B8DAD9" w14:textId="77777777" w:rsidTr="00385A5E">
        <w:tc>
          <w:tcPr>
            <w:tcW w:w="2770" w:type="dxa"/>
            <w:shd w:val="clear" w:color="auto" w:fill="F2F2F2" w:themeFill="background1" w:themeFillShade="F2"/>
          </w:tcPr>
          <w:p w14:paraId="57B8DAD6" w14:textId="77777777" w:rsidR="00E9712A" w:rsidRPr="00385A5E" w:rsidRDefault="00385A5E">
            <w:pPr>
              <w:jc w:val="left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Nombre Supervisor de Desarrollo</w:t>
            </w:r>
          </w:p>
          <w:p w14:paraId="57B8DAD7" w14:textId="77777777" w:rsidR="00E9712A" w:rsidRPr="00385A5E" w:rsidRDefault="00E9712A">
            <w:pPr>
              <w:jc w:val="left"/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6660" w:type="dxa"/>
          </w:tcPr>
          <w:p w14:paraId="57B8DAD8" w14:textId="59E0D77D" w:rsidR="00E9712A" w:rsidRDefault="00404F74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Humberto Castillo Torres</w:t>
            </w:r>
          </w:p>
        </w:tc>
      </w:tr>
    </w:tbl>
    <w:p w14:paraId="57B8DADA" w14:textId="77777777" w:rsidR="00E9712A" w:rsidRDefault="00E9712A">
      <w:pPr>
        <w:rPr>
          <w:lang w:val="es-PE"/>
        </w:rPr>
      </w:pPr>
    </w:p>
    <w:p w14:paraId="57B8DADB" w14:textId="77777777" w:rsidR="00E9712A" w:rsidRDefault="00E9712A">
      <w:pPr>
        <w:rPr>
          <w:lang w:val="es-PE"/>
        </w:rPr>
      </w:pPr>
      <w:r>
        <w:rPr>
          <w:lang w:val="es-PE"/>
        </w:rPr>
        <w:br w:type="page"/>
      </w:r>
    </w:p>
    <w:p w14:paraId="57B8DADC" w14:textId="77777777" w:rsidR="00E9712A" w:rsidRPr="00295DA4" w:rsidRDefault="00E9712A" w:rsidP="00295DA4">
      <w:pPr>
        <w:pStyle w:val="Ttulo1"/>
      </w:pPr>
      <w:bookmarkStart w:id="43" w:name="_Toc476125656"/>
      <w:r w:rsidRPr="00295DA4">
        <w:lastRenderedPageBreak/>
        <w:t>ANÁLISIS DE REQUERIMIENTOS</w:t>
      </w:r>
      <w:bookmarkEnd w:id="43"/>
      <w:r w:rsidRPr="00295DA4">
        <w:t xml:space="preserve"> </w:t>
      </w:r>
    </w:p>
    <w:p w14:paraId="57B8DADD" w14:textId="77777777" w:rsidR="00245C4A" w:rsidRDefault="00245C4A" w:rsidP="00245C4A">
      <w:pPr>
        <w:rPr>
          <w:lang w:val="es-PE"/>
        </w:rPr>
      </w:pPr>
    </w:p>
    <w:p w14:paraId="57B8DADE" w14:textId="77777777" w:rsidR="00245C4A" w:rsidRDefault="00220B66" w:rsidP="00245C4A">
      <w:pPr>
        <w:pStyle w:val="Ttulo2"/>
        <w:rPr>
          <w:lang w:val="es-PE"/>
        </w:rPr>
      </w:pPr>
      <w:bookmarkStart w:id="44" w:name="_Toc476125657"/>
      <w:r>
        <w:rPr>
          <w:lang w:val="es-PE"/>
        </w:rPr>
        <w:t>ESPECIFICACIÓN FUNCIONAL</w:t>
      </w:r>
      <w:bookmarkEnd w:id="44"/>
    </w:p>
    <w:p w14:paraId="57B8DADF" w14:textId="77777777" w:rsidR="00245C4A" w:rsidRDefault="00245C4A" w:rsidP="00245C4A">
      <w:pPr>
        <w:pStyle w:val="Ttulo2"/>
        <w:numPr>
          <w:ilvl w:val="0"/>
          <w:numId w:val="0"/>
        </w:numPr>
        <w:rPr>
          <w:lang w:val="es-PE"/>
        </w:rPr>
      </w:pPr>
    </w:p>
    <w:p w14:paraId="57B8DAE0" w14:textId="77777777" w:rsidR="00245C4A" w:rsidRDefault="00245C4A" w:rsidP="00245C4A">
      <w:pPr>
        <w:pStyle w:val="Ttulo3"/>
      </w:pPr>
      <w:r>
        <w:t xml:space="preserve">Alcance del </w:t>
      </w:r>
      <w:r w:rsidR="001E5E06">
        <w:t>Sistema de Información</w:t>
      </w:r>
    </w:p>
    <w:p w14:paraId="57B8DAE1" w14:textId="77777777" w:rsidR="00245C4A" w:rsidRDefault="00245C4A" w:rsidP="00245C4A">
      <w:pPr>
        <w:rPr>
          <w:color w:val="008000"/>
          <w:sz w:val="20"/>
        </w:rPr>
      </w:pPr>
    </w:p>
    <w:p w14:paraId="57B8DAE2" w14:textId="77777777" w:rsidR="00245C4A" w:rsidRPr="00CB097A" w:rsidRDefault="00DF10A8" w:rsidP="00C17661">
      <w:pPr>
        <w:numPr>
          <w:ilvl w:val="0"/>
          <w:numId w:val="4"/>
        </w:numPr>
        <w:rPr>
          <w:bCs/>
          <w:sz w:val="20"/>
        </w:rPr>
      </w:pPr>
      <w:r w:rsidRPr="00CB097A">
        <w:rPr>
          <w:bCs/>
          <w:sz w:val="20"/>
        </w:rPr>
        <w:t>Describir el a</w:t>
      </w:r>
      <w:r w:rsidR="00245C4A" w:rsidRPr="00CB097A">
        <w:rPr>
          <w:bCs/>
          <w:sz w:val="20"/>
        </w:rPr>
        <w:t>lcance del sistema de información</w:t>
      </w:r>
    </w:p>
    <w:p w14:paraId="636B790B" w14:textId="77777777" w:rsidR="00404F74" w:rsidRDefault="00404F74" w:rsidP="00404F74">
      <w:pPr>
        <w:ind w:left="708"/>
        <w:rPr>
          <w:color w:val="008000"/>
          <w:sz w:val="20"/>
        </w:rPr>
      </w:pPr>
    </w:p>
    <w:p w14:paraId="57B8DAE3" w14:textId="4B2D7EFA" w:rsidR="00245C4A" w:rsidRPr="004F0030" w:rsidRDefault="004F0030" w:rsidP="00404F74">
      <w:pPr>
        <w:ind w:left="708"/>
        <w:rPr>
          <w:rFonts w:cs="Arial"/>
          <w:sz w:val="20"/>
          <w:szCs w:val="20"/>
        </w:rPr>
      </w:pPr>
      <w:r>
        <w:rPr>
          <w:color w:val="0D0D0D" w:themeColor="text1" w:themeTint="F2"/>
          <w:sz w:val="20"/>
        </w:rPr>
        <w:t>El sistema permite poner a disposición del MINCETUR</w:t>
      </w:r>
      <w:r w:rsidR="00952C30">
        <w:rPr>
          <w:color w:val="0D0D0D" w:themeColor="text1" w:themeTint="F2"/>
          <w:sz w:val="20"/>
        </w:rPr>
        <w:t>,</w:t>
      </w:r>
      <w:r>
        <w:rPr>
          <w:color w:val="0D0D0D" w:themeColor="text1" w:themeTint="F2"/>
          <w:sz w:val="20"/>
        </w:rPr>
        <w:t xml:space="preserve"> </w:t>
      </w:r>
      <w:r w:rsidR="00952C30">
        <w:rPr>
          <w:color w:val="0D0D0D" w:themeColor="text1" w:themeTint="F2"/>
          <w:sz w:val="20"/>
        </w:rPr>
        <w:t xml:space="preserve">a través de servicios WEB, </w:t>
      </w:r>
      <w:r>
        <w:rPr>
          <w:color w:val="0D0D0D" w:themeColor="text1" w:themeTint="F2"/>
          <w:sz w:val="20"/>
        </w:rPr>
        <w:t>información de los siguientes operadores</w:t>
      </w:r>
      <w:r>
        <w:t xml:space="preserve"> </w:t>
      </w:r>
      <w:r w:rsidRPr="00404F74">
        <w:rPr>
          <w:rFonts w:cs="Arial"/>
          <w:sz w:val="20"/>
          <w:szCs w:val="20"/>
        </w:rPr>
        <w:t>de comercio exterior</w:t>
      </w:r>
      <w:r w:rsidR="00CB6682">
        <w:rPr>
          <w:rFonts w:cs="Arial"/>
          <w:sz w:val="20"/>
          <w:szCs w:val="20"/>
        </w:rPr>
        <w:t xml:space="preserve"> OCE</w:t>
      </w:r>
      <w:r>
        <w:rPr>
          <w:rFonts w:cs="Arial"/>
          <w:sz w:val="20"/>
          <w:szCs w:val="20"/>
        </w:rPr>
        <w:t>:</w:t>
      </w:r>
    </w:p>
    <w:p w14:paraId="217E5CC6" w14:textId="50EC08F6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 xml:space="preserve">Agente de aduana </w:t>
      </w:r>
      <w:r w:rsidR="00952C30">
        <w:rPr>
          <w:rFonts w:cs="Arial"/>
          <w:sz w:val="20"/>
          <w:szCs w:val="20"/>
          <w:lang w:eastAsia="es-PE"/>
        </w:rPr>
        <w:t xml:space="preserve"> </w:t>
      </w:r>
    </w:p>
    <w:p w14:paraId="07B9D9CC" w14:textId="4EB1D9E6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 xml:space="preserve">El transportista o su representante en el país </w:t>
      </w:r>
    </w:p>
    <w:p w14:paraId="7FE50D9E" w14:textId="63DE699A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>El agente de carga internacional</w:t>
      </w:r>
    </w:p>
    <w:p w14:paraId="1148748A" w14:textId="7F55FCFD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 xml:space="preserve">Depósito temporal </w:t>
      </w:r>
    </w:p>
    <w:p w14:paraId="23AB9BA4" w14:textId="67C10B7C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 xml:space="preserve">Deposito aduanero </w:t>
      </w:r>
    </w:p>
    <w:p w14:paraId="097E9D53" w14:textId="0E77DD81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>La empresa de servicio de entrega rápida</w:t>
      </w:r>
    </w:p>
    <w:p w14:paraId="59663C36" w14:textId="49E7070D" w:rsidR="004F0030" w:rsidRP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>Empresa de servicio postal</w:t>
      </w:r>
    </w:p>
    <w:p w14:paraId="366C8AFF" w14:textId="2A8EF1B9" w:rsidR="00AF063D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4F0030">
        <w:rPr>
          <w:rFonts w:cs="Arial"/>
          <w:sz w:val="20"/>
          <w:szCs w:val="20"/>
          <w:lang w:eastAsia="es-PE"/>
        </w:rPr>
        <w:t>Empresa de servicio multimodal</w:t>
      </w:r>
    </w:p>
    <w:p w14:paraId="0F6540BF" w14:textId="4ECD8A9B" w:rsidR="004F0030" w:rsidRDefault="004F0030" w:rsidP="00C17661">
      <w:pPr>
        <w:pStyle w:val="Prrafodelista"/>
        <w:numPr>
          <w:ilvl w:val="0"/>
          <w:numId w:val="7"/>
        </w:numPr>
        <w:contextualSpacing w:val="0"/>
        <w:jc w:val="left"/>
        <w:rPr>
          <w:rFonts w:cs="Arial"/>
          <w:sz w:val="20"/>
          <w:szCs w:val="20"/>
          <w:lang w:eastAsia="es-PE"/>
        </w:rPr>
      </w:pPr>
      <w:r w:rsidRPr="00AF063D">
        <w:rPr>
          <w:rFonts w:cs="Arial"/>
          <w:sz w:val="20"/>
          <w:szCs w:val="20"/>
          <w:lang w:eastAsia="es-PE"/>
        </w:rPr>
        <w:t>Transportistas Terrestres</w:t>
      </w:r>
    </w:p>
    <w:p w14:paraId="3E4B43A3" w14:textId="77777777" w:rsidR="00952C30" w:rsidRPr="00AF063D" w:rsidRDefault="00952C30" w:rsidP="00952C30">
      <w:pPr>
        <w:pStyle w:val="Prrafodelista"/>
        <w:ind w:left="1428"/>
        <w:contextualSpacing w:val="0"/>
        <w:jc w:val="left"/>
        <w:rPr>
          <w:rFonts w:cs="Arial"/>
          <w:sz w:val="20"/>
          <w:szCs w:val="20"/>
          <w:lang w:eastAsia="es-PE"/>
        </w:rPr>
      </w:pPr>
    </w:p>
    <w:p w14:paraId="69B93B43" w14:textId="5F9E020F" w:rsidR="004F0030" w:rsidRPr="004F0030" w:rsidRDefault="00AF063D" w:rsidP="004F0030">
      <w:pPr>
        <w:ind w:left="708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L</w:t>
      </w:r>
      <w:r w:rsidR="00952C30">
        <w:rPr>
          <w:rFonts w:cs="Arial"/>
          <w:color w:val="0D0D0D" w:themeColor="text1" w:themeTint="F2"/>
          <w:sz w:val="20"/>
          <w:szCs w:val="20"/>
        </w:rPr>
        <w:t xml:space="preserve">os datos de esta información </w:t>
      </w:r>
      <w:r>
        <w:rPr>
          <w:rFonts w:cs="Arial"/>
          <w:color w:val="0D0D0D" w:themeColor="text1" w:themeTint="F2"/>
          <w:sz w:val="20"/>
          <w:szCs w:val="20"/>
        </w:rPr>
        <w:t>definid</w:t>
      </w:r>
      <w:r w:rsidR="00952C30">
        <w:rPr>
          <w:rFonts w:cs="Arial"/>
          <w:color w:val="0D0D0D" w:themeColor="text1" w:themeTint="F2"/>
          <w:sz w:val="20"/>
          <w:szCs w:val="20"/>
        </w:rPr>
        <w:t>os</w:t>
      </w:r>
      <w:r>
        <w:rPr>
          <w:rFonts w:cs="Arial"/>
          <w:color w:val="0D0D0D" w:themeColor="text1" w:themeTint="F2"/>
          <w:sz w:val="20"/>
          <w:szCs w:val="20"/>
        </w:rPr>
        <w:t xml:space="preserve"> como relevante</w:t>
      </w:r>
      <w:r w:rsidR="00952C30">
        <w:rPr>
          <w:rFonts w:cs="Arial"/>
          <w:color w:val="0D0D0D" w:themeColor="text1" w:themeTint="F2"/>
          <w:sz w:val="20"/>
          <w:szCs w:val="20"/>
        </w:rPr>
        <w:t>s</w:t>
      </w:r>
      <w:r>
        <w:rPr>
          <w:rFonts w:cs="Arial"/>
          <w:color w:val="0D0D0D" w:themeColor="text1" w:themeTint="F2"/>
          <w:sz w:val="20"/>
          <w:szCs w:val="20"/>
        </w:rPr>
        <w:t xml:space="preserve"> para </w:t>
      </w:r>
      <w:r w:rsidR="00952C30">
        <w:rPr>
          <w:rFonts w:cs="Arial"/>
          <w:color w:val="0D0D0D" w:themeColor="text1" w:themeTint="F2"/>
          <w:sz w:val="20"/>
          <w:szCs w:val="20"/>
        </w:rPr>
        <w:t xml:space="preserve">el módulo de información de los servicios logísticos de comercio exterior - MISLO del MINCETUR serán consultados por tipo de operador </w:t>
      </w:r>
      <w:r w:rsidR="00B75615">
        <w:rPr>
          <w:rFonts w:cs="Arial"/>
          <w:color w:val="0D0D0D" w:themeColor="text1" w:themeTint="F2"/>
          <w:sz w:val="20"/>
          <w:szCs w:val="20"/>
        </w:rPr>
        <w:t>y</w:t>
      </w:r>
      <w:r w:rsidR="00952C30">
        <w:rPr>
          <w:rFonts w:cs="Arial"/>
          <w:color w:val="0D0D0D" w:themeColor="text1" w:themeTint="F2"/>
          <w:sz w:val="20"/>
          <w:szCs w:val="20"/>
        </w:rPr>
        <w:t xml:space="preserve"> estado</w:t>
      </w:r>
      <w:r w:rsidR="00EE0478">
        <w:rPr>
          <w:rFonts w:cs="Arial"/>
          <w:color w:val="0D0D0D" w:themeColor="text1" w:themeTint="F2"/>
          <w:sz w:val="20"/>
          <w:szCs w:val="20"/>
        </w:rPr>
        <w:t xml:space="preserve"> y</w:t>
      </w:r>
      <w:r w:rsidR="00952C30">
        <w:rPr>
          <w:rFonts w:cs="Arial"/>
          <w:color w:val="0D0D0D" w:themeColor="text1" w:themeTint="F2"/>
          <w:sz w:val="20"/>
          <w:szCs w:val="20"/>
        </w:rPr>
        <w:t xml:space="preserve"> por número de RUC </w:t>
      </w:r>
      <w:r w:rsidR="0092027B">
        <w:rPr>
          <w:rFonts w:cs="Arial"/>
          <w:color w:val="0D0D0D" w:themeColor="text1" w:themeTint="F2"/>
          <w:sz w:val="20"/>
          <w:szCs w:val="20"/>
        </w:rPr>
        <w:t>del operador.</w:t>
      </w:r>
    </w:p>
    <w:p w14:paraId="57B8DAE4" w14:textId="0517D7E4" w:rsidR="00DF10A8" w:rsidRDefault="00DF10A8" w:rsidP="00404F74">
      <w:pPr>
        <w:ind w:left="708"/>
        <w:rPr>
          <w:color w:val="0070C0"/>
          <w:sz w:val="20"/>
        </w:rPr>
      </w:pPr>
    </w:p>
    <w:p w14:paraId="7EC207B0" w14:textId="77777777" w:rsidR="00AF063D" w:rsidRDefault="00AF063D" w:rsidP="00404F74">
      <w:pPr>
        <w:ind w:left="708"/>
        <w:rPr>
          <w:color w:val="0070C0"/>
          <w:sz w:val="20"/>
        </w:rPr>
      </w:pPr>
    </w:p>
    <w:p w14:paraId="57B8DAE5" w14:textId="4B332F5E" w:rsidR="00C84A7E" w:rsidRDefault="00DF10A8" w:rsidP="00C17661">
      <w:pPr>
        <w:numPr>
          <w:ilvl w:val="0"/>
          <w:numId w:val="4"/>
        </w:numPr>
        <w:rPr>
          <w:sz w:val="20"/>
        </w:rPr>
      </w:pPr>
      <w:r w:rsidRPr="00F76E87">
        <w:rPr>
          <w:sz w:val="20"/>
        </w:rPr>
        <w:t>Elaborar el diagrama de contexto general del sistema</w:t>
      </w:r>
      <w:r w:rsidR="00F76E87">
        <w:rPr>
          <w:sz w:val="20"/>
        </w:rPr>
        <w:t xml:space="preserve"> o el d</w:t>
      </w:r>
      <w:r w:rsidR="00C84A7E" w:rsidRPr="00F76E87">
        <w:rPr>
          <w:sz w:val="20"/>
        </w:rPr>
        <w:t>iagrama del modelo conceptual de la solución informática</w:t>
      </w:r>
      <w:r w:rsidR="00FC567A">
        <w:rPr>
          <w:sz w:val="20"/>
        </w:rPr>
        <w:tab/>
      </w:r>
    </w:p>
    <w:p w14:paraId="57B8DAE6" w14:textId="1EE71C6B" w:rsidR="00385A5E" w:rsidRDefault="00385A5E" w:rsidP="00385A5E">
      <w:pPr>
        <w:ind w:left="720"/>
        <w:rPr>
          <w:sz w:val="20"/>
        </w:rPr>
      </w:pPr>
    </w:p>
    <w:p w14:paraId="233A00C7" w14:textId="033C85D9" w:rsidR="00BF5D14" w:rsidRDefault="00BF5D14" w:rsidP="00385A5E">
      <w:pPr>
        <w:ind w:left="720"/>
        <w:rPr>
          <w:sz w:val="20"/>
        </w:rPr>
      </w:pPr>
    </w:p>
    <w:p w14:paraId="43E7881C" w14:textId="71C3442C" w:rsidR="00BF5D14" w:rsidRDefault="00FC567A" w:rsidP="00BF5D14">
      <w:pPr>
        <w:ind w:left="1416"/>
        <w:rPr>
          <w:sz w:val="20"/>
        </w:rPr>
      </w:pPr>
      <w:r w:rsidRPr="00FC567A">
        <w:rPr>
          <w:noProof/>
          <w:sz w:val="20"/>
        </w:rPr>
        <w:drawing>
          <wp:inline distT="0" distB="0" distL="0" distR="0" wp14:anchorId="34181CE5" wp14:editId="2CEF4754">
            <wp:extent cx="3973521" cy="1363129"/>
            <wp:effectExtent l="0" t="0" r="825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83" cy="13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9E5D" w14:textId="56871EA3" w:rsidR="0092027B" w:rsidRDefault="0092027B" w:rsidP="00966B82">
      <w:pPr>
        <w:ind w:left="1416"/>
        <w:rPr>
          <w:sz w:val="20"/>
        </w:rPr>
      </w:pPr>
    </w:p>
    <w:p w14:paraId="57B8DAE7" w14:textId="3582F882" w:rsidR="00385A5E" w:rsidRPr="00F76E87" w:rsidRDefault="000C306D" w:rsidP="00385A5E">
      <w:pPr>
        <w:ind w:left="720"/>
        <w:rPr>
          <w:sz w:val="20"/>
        </w:rPr>
      </w:pPr>
      <w:r>
        <w:rPr>
          <w:sz w:val="20"/>
        </w:rPr>
        <w:tab/>
      </w:r>
      <w:r w:rsidR="000168FF">
        <w:rPr>
          <w:sz w:val="20"/>
        </w:rPr>
        <w:tab/>
      </w:r>
      <w:r w:rsidR="000168FF">
        <w:rPr>
          <w:sz w:val="20"/>
        </w:rPr>
        <w:tab/>
      </w:r>
      <w:r w:rsidR="00007F73">
        <w:rPr>
          <w:sz w:val="20"/>
        </w:rPr>
        <w:tab/>
      </w:r>
    </w:p>
    <w:p w14:paraId="57B8DAE8" w14:textId="77777777" w:rsidR="00245C4A" w:rsidRDefault="00245C4A" w:rsidP="00245C4A">
      <w:pPr>
        <w:rPr>
          <w:color w:val="008000"/>
          <w:sz w:val="20"/>
        </w:rPr>
      </w:pPr>
    </w:p>
    <w:p w14:paraId="57B8DAE9" w14:textId="77777777" w:rsidR="00245C4A" w:rsidRDefault="001E5E06" w:rsidP="00245C4A">
      <w:pPr>
        <w:pStyle w:val="Ttulo3"/>
      </w:pPr>
      <w:bookmarkStart w:id="45" w:name="_Toc52788283"/>
      <w:bookmarkStart w:id="46" w:name="_Toc169932801"/>
      <w:r>
        <w:t xml:space="preserve">Especificación </w:t>
      </w:r>
      <w:r w:rsidR="00245C4A">
        <w:t>de Requerimientos</w:t>
      </w:r>
      <w:bookmarkEnd w:id="45"/>
      <w:bookmarkEnd w:id="46"/>
    </w:p>
    <w:p w14:paraId="57B8DAEA" w14:textId="168028A1" w:rsidR="00245C4A" w:rsidRDefault="00245C4A" w:rsidP="00245C4A">
      <w:pPr>
        <w:pStyle w:val="Ttulo3"/>
        <w:numPr>
          <w:ilvl w:val="0"/>
          <w:numId w:val="0"/>
        </w:numPr>
      </w:pPr>
    </w:p>
    <w:p w14:paraId="4DA353A5" w14:textId="69C984F8" w:rsidR="00CB6682" w:rsidRPr="00CB6682" w:rsidRDefault="00CB6682" w:rsidP="00CB6682">
      <w:pPr>
        <w:pStyle w:val="Ttulo3"/>
        <w:numPr>
          <w:ilvl w:val="0"/>
          <w:numId w:val="0"/>
        </w:numPr>
        <w:ind w:left="708"/>
        <w:rPr>
          <w:b w:val="0"/>
          <w:bCs w:val="0"/>
          <w:sz w:val="20"/>
          <w:szCs w:val="20"/>
        </w:rPr>
      </w:pPr>
      <w:r w:rsidRPr="00CB6682">
        <w:rPr>
          <w:b w:val="0"/>
          <w:bCs w:val="0"/>
          <w:sz w:val="20"/>
          <w:szCs w:val="20"/>
        </w:rPr>
        <w:t>Reglas de Negocio:</w:t>
      </w:r>
    </w:p>
    <w:p w14:paraId="72FF153B" w14:textId="77777777" w:rsidR="00CB6682" w:rsidRDefault="00CB6682" w:rsidP="00CB6682">
      <w:pPr>
        <w:pStyle w:val="Ttulo3"/>
        <w:numPr>
          <w:ilvl w:val="0"/>
          <w:numId w:val="0"/>
        </w:numPr>
        <w:ind w:left="708"/>
      </w:pPr>
    </w:p>
    <w:tbl>
      <w:tblPr>
        <w:tblW w:w="921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7796"/>
      </w:tblGrid>
      <w:tr w:rsidR="00AF5D55" w:rsidRPr="00CE1F08" w14:paraId="108080A9" w14:textId="77777777" w:rsidTr="00AF5D55">
        <w:trPr>
          <w:trHeight w:val="122"/>
        </w:trPr>
        <w:tc>
          <w:tcPr>
            <w:tcW w:w="1418" w:type="dxa"/>
            <w:shd w:val="clear" w:color="auto" w:fill="BFBFBF"/>
          </w:tcPr>
          <w:p w14:paraId="4427ACB6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b/>
                <w:sz w:val="18"/>
                <w:szCs w:val="18"/>
              </w:rPr>
              <w:t>Código</w:t>
            </w:r>
          </w:p>
        </w:tc>
        <w:tc>
          <w:tcPr>
            <w:tcW w:w="7796" w:type="dxa"/>
            <w:shd w:val="clear" w:color="auto" w:fill="BFBFBF"/>
            <w:vAlign w:val="center"/>
          </w:tcPr>
          <w:p w14:paraId="4119A94B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b/>
                <w:sz w:val="18"/>
                <w:szCs w:val="18"/>
              </w:rPr>
              <w:t>Descripción</w:t>
            </w:r>
          </w:p>
        </w:tc>
      </w:tr>
      <w:tr w:rsidR="00AF5D55" w:rsidRPr="00CE1F08" w14:paraId="6C4450DC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D481C7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20176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6F83737A" w14:textId="77777777" w:rsidR="00AF5D55" w:rsidRPr="00F53EAF" w:rsidRDefault="00AF5D55" w:rsidP="009E7738">
            <w:pPr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Para la presente consulta se debe considerar a los siguientes operadores:</w:t>
            </w:r>
          </w:p>
          <w:p w14:paraId="7B061272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Agente de aduana (41)</w:t>
            </w:r>
          </w:p>
          <w:p w14:paraId="7D39C83D" w14:textId="13F36212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El transportista o su representante en el país (11,12),</w:t>
            </w:r>
          </w:p>
          <w:p w14:paraId="2CC3CE89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El agente de carga internacional (20),</w:t>
            </w:r>
          </w:p>
          <w:p w14:paraId="6ED739B4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Depósito temporal (31),</w:t>
            </w:r>
          </w:p>
          <w:p w14:paraId="51CDA9B9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Deposito aduanero (32),</w:t>
            </w:r>
          </w:p>
          <w:p w14:paraId="59F4F772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La empresa de servicio de entrega rápida (50),</w:t>
            </w:r>
          </w:p>
          <w:p w14:paraId="25C5B711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Empresa de servicio postal (42),</w:t>
            </w:r>
          </w:p>
          <w:p w14:paraId="2D0CDB2C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 w:cs="Arial"/>
                <w:sz w:val="18"/>
                <w:szCs w:val="18"/>
                <w:lang w:eastAsia="es-PE"/>
              </w:rPr>
              <w:t>O</w:t>
            </w: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perador de transporte multimodal internacional (65)</w:t>
            </w:r>
          </w:p>
          <w:p w14:paraId="6140F236" w14:textId="77777777" w:rsidR="00AF5D55" w:rsidRPr="00F53EAF" w:rsidRDefault="00AF5D55" w:rsidP="00AF5D55">
            <w:pPr>
              <w:pStyle w:val="Prrafodelista"/>
              <w:numPr>
                <w:ilvl w:val="0"/>
                <w:numId w:val="25"/>
              </w:numPr>
              <w:ind w:left="720"/>
              <w:contextualSpacing w:val="0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Transportistas Terrestres (EMPREDTI)</w:t>
            </w:r>
          </w:p>
          <w:p w14:paraId="1398E98C" w14:textId="77777777" w:rsidR="00AF5D55" w:rsidRPr="00F53EAF" w:rsidRDefault="00AF5D55" w:rsidP="009E7738">
            <w:pPr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</w:p>
        </w:tc>
      </w:tr>
      <w:tr w:rsidR="00AF5D55" w:rsidRPr="00CE1F08" w14:paraId="3AEE98A0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DF002F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b/>
                <w:color w:val="FF0000"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20010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6D16D314" w14:textId="77777777" w:rsidR="00AF5D55" w:rsidRPr="00F53EAF" w:rsidRDefault="00AF5D55" w:rsidP="009E7738">
            <w:pPr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F53EAF">
              <w:rPr>
                <w:rFonts w:ascii="Arial Narrow" w:hAnsi="Arial Narrow" w:cs="Arial"/>
                <w:sz w:val="18"/>
                <w:szCs w:val="18"/>
              </w:rPr>
              <w:t>El estado del OCE pueden ser: autorizado, revocado, suspendido, no renovado o cancelado.</w:t>
            </w:r>
          </w:p>
          <w:p w14:paraId="1FAC9576" w14:textId="77777777" w:rsidR="00AF5D55" w:rsidRPr="00F53EAF" w:rsidRDefault="00AF5D55" w:rsidP="009E7738">
            <w:pPr>
              <w:jc w:val="left"/>
              <w:rPr>
                <w:rFonts w:ascii="Arial Narrow" w:hAnsi="Arial Narrow" w:cs="Arial"/>
                <w:sz w:val="18"/>
                <w:szCs w:val="18"/>
              </w:rPr>
            </w:pPr>
            <w:r w:rsidRPr="00F53EAF">
              <w:rPr>
                <w:rFonts w:ascii="Arial Narrow" w:hAnsi="Arial Narrow" w:cs="Arial"/>
                <w:sz w:val="18"/>
                <w:szCs w:val="18"/>
              </w:rPr>
              <w:t>Excepto para transportista terrestre internacional que solo tiene estado autorizado, suspendido, cancelado</w:t>
            </w:r>
          </w:p>
        </w:tc>
      </w:tr>
      <w:tr w:rsidR="00AF5D55" w:rsidRPr="00CE1F08" w14:paraId="5DA385FA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6E61F3E9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20177</w:t>
            </w:r>
          </w:p>
        </w:tc>
        <w:tc>
          <w:tcPr>
            <w:tcW w:w="7796" w:type="dxa"/>
            <w:vAlign w:val="center"/>
          </w:tcPr>
          <w:p w14:paraId="3ED71DEB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 w:cs="Arial"/>
                <w:bCs/>
                <w:sz w:val="18"/>
                <w:szCs w:val="18"/>
                <w:lang w:eastAsia="es-PE"/>
              </w:rPr>
              <w:t xml:space="preserve">  El estado de la circunscripción puede ser: autorizado o reducido</w:t>
            </w:r>
          </w:p>
        </w:tc>
      </w:tr>
      <w:tr w:rsidR="00AF5D55" w:rsidRPr="00CE1F08" w14:paraId="22DED7E9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6557BE34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20178</w:t>
            </w:r>
          </w:p>
        </w:tc>
        <w:tc>
          <w:tcPr>
            <w:tcW w:w="7796" w:type="dxa"/>
            <w:vAlign w:val="center"/>
          </w:tcPr>
          <w:p w14:paraId="7228D0CA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 w:cs="Arial"/>
                <w:bCs/>
                <w:sz w:val="18"/>
                <w:szCs w:val="18"/>
                <w:lang w:eastAsia="es-PE"/>
              </w:rPr>
              <w:t xml:space="preserve">  </w:t>
            </w: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 xml:space="preserve">No se consideran los registros eliminados </w:t>
            </w:r>
          </w:p>
        </w:tc>
      </w:tr>
      <w:tr w:rsidR="00AF5D55" w:rsidRPr="00CE1F08" w14:paraId="70D12198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0DC94E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20179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5DF08FFF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/>
                <w:sz w:val="18"/>
                <w:szCs w:val="18"/>
              </w:rPr>
            </w:pPr>
            <w:r w:rsidRPr="00F53EAF">
              <w:rPr>
                <w:rFonts w:ascii="Arial Narrow" w:hAnsi="Arial Narrow"/>
                <w:sz w:val="18"/>
                <w:szCs w:val="18"/>
              </w:rPr>
              <w:t xml:space="preserve">  El número de RUC debe iniciar en 10 para personas naturales o 20 para personas jurídicas y tener 11 caracteres</w:t>
            </w:r>
          </w:p>
        </w:tc>
      </w:tr>
      <w:tr w:rsidR="00AF5D55" w:rsidRPr="00CE1F08" w14:paraId="185D8E7F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02BD01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20168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5E19A1B5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F53EAF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 EL OEA autoriza a la SUNAT la publicación de la información de su certificación </w:t>
            </w:r>
          </w:p>
        </w:tc>
      </w:tr>
      <w:tr w:rsidR="00AF5D55" w:rsidRPr="00CE1F08" w14:paraId="50073D40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06DA2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F5D55">
              <w:rPr>
                <w:rFonts w:ascii="Arial Narrow" w:hAnsi="Arial Narrow" w:cs="Arial"/>
                <w:sz w:val="18"/>
                <w:szCs w:val="18"/>
              </w:rPr>
              <w:t>20180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54EAD557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 xml:space="preserve">  El estado del OEA vigente debe de ser certificado </w:t>
            </w:r>
          </w:p>
        </w:tc>
      </w:tr>
      <w:tr w:rsidR="00AF5D55" w:rsidRPr="00CE1F08" w14:paraId="19228E5D" w14:textId="77777777" w:rsidTr="00AF5D55">
        <w:trPr>
          <w:trHeight w:val="12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C5A780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F5D55">
              <w:rPr>
                <w:rFonts w:ascii="Arial Narrow" w:hAnsi="Arial Narrow"/>
                <w:sz w:val="18"/>
                <w:szCs w:val="18"/>
              </w:rPr>
              <w:t>20181</w:t>
            </w:r>
          </w:p>
        </w:tc>
        <w:tc>
          <w:tcPr>
            <w:tcW w:w="7796" w:type="dxa"/>
            <w:tcBorders>
              <w:bottom w:val="single" w:sz="4" w:space="0" w:color="auto"/>
            </w:tcBorders>
            <w:vAlign w:val="center"/>
          </w:tcPr>
          <w:p w14:paraId="79B7BEE0" w14:textId="77777777" w:rsidR="00AF5D55" w:rsidRPr="00F53EAF" w:rsidRDefault="00AF5D55" w:rsidP="009E7738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/>
                <w:sz w:val="18"/>
                <w:szCs w:val="18"/>
                <w:lang w:eastAsia="es-PE"/>
              </w:rPr>
              <w:t>MINCETUR obtendrá la información de los OCE a demanda</w:t>
            </w:r>
          </w:p>
        </w:tc>
      </w:tr>
      <w:tr w:rsidR="00AF5D55" w:rsidRPr="00CE1F08" w14:paraId="2397488D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5DBC4A58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/>
                <w:sz w:val="18"/>
                <w:szCs w:val="18"/>
                <w:highlight w:val="cyan"/>
              </w:rPr>
            </w:pPr>
            <w:bookmarkStart w:id="47" w:name="_Hlk45818525"/>
            <w:r w:rsidRPr="00F53EAF">
              <w:rPr>
                <w:rFonts w:ascii="Arial Narrow" w:hAnsi="Arial Narrow"/>
                <w:sz w:val="18"/>
                <w:szCs w:val="18"/>
              </w:rPr>
              <w:t>20182</w:t>
            </w:r>
          </w:p>
        </w:tc>
        <w:tc>
          <w:tcPr>
            <w:tcW w:w="7796" w:type="dxa"/>
            <w:vAlign w:val="center"/>
          </w:tcPr>
          <w:p w14:paraId="1B7CF387" w14:textId="77777777" w:rsidR="00AF5D55" w:rsidRPr="00F53EAF" w:rsidRDefault="00AF5D55" w:rsidP="009E7738">
            <w:pPr>
              <w:jc w:val="left"/>
              <w:rPr>
                <w:rFonts w:ascii="Arial Narrow" w:hAnsi="Arial Narrow"/>
                <w:color w:val="000000"/>
                <w:sz w:val="18"/>
                <w:szCs w:val="18"/>
                <w:lang w:eastAsia="es-PE"/>
              </w:rPr>
            </w:pPr>
            <w:r w:rsidRPr="00F53EAF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Los datos personales de personas naturales no se muestran en consultas públicas </w:t>
            </w:r>
            <w:proofErr w:type="gramStart"/>
            <w:r w:rsidRPr="00F53EAF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F53EAF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lo previsto en Ley 29733 - Ley de Protección de Datos Personales.</w:t>
            </w:r>
          </w:p>
        </w:tc>
      </w:tr>
      <w:bookmarkEnd w:id="47"/>
      <w:tr w:rsidR="00AF5D55" w:rsidRPr="00224877" w14:paraId="4847C2C6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7DC72023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796" w:type="dxa"/>
            <w:vAlign w:val="center"/>
          </w:tcPr>
          <w:p w14:paraId="5B28D387" w14:textId="77777777" w:rsidR="00AF5D55" w:rsidRPr="00F53EAF" w:rsidRDefault="00AF5D55" w:rsidP="009E7738">
            <w:pPr>
              <w:ind w:left="-108"/>
              <w:jc w:val="left"/>
              <w:rPr>
                <w:rFonts w:ascii="Arial Narrow" w:hAnsi="Arial Narrow" w:cs="Arial"/>
                <w:bCs/>
                <w:sz w:val="18"/>
                <w:szCs w:val="18"/>
                <w:lang w:eastAsia="es-PE"/>
              </w:rPr>
            </w:pPr>
          </w:p>
        </w:tc>
      </w:tr>
      <w:tr w:rsidR="00AF5D55" w:rsidRPr="00224877" w14:paraId="6D0F49AB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040812E1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796" w:type="dxa"/>
            <w:vAlign w:val="center"/>
          </w:tcPr>
          <w:p w14:paraId="44C8F943" w14:textId="77777777" w:rsidR="00AF5D55" w:rsidRPr="00AF5D55" w:rsidRDefault="00AF5D55" w:rsidP="009E7738">
            <w:pPr>
              <w:jc w:val="left"/>
              <w:rPr>
                <w:rFonts w:ascii="Arial Narrow" w:hAnsi="Arial Narrow" w:cs="Arial"/>
                <w:bCs/>
                <w:sz w:val="18"/>
                <w:szCs w:val="18"/>
                <w:lang w:eastAsia="es-PE"/>
              </w:rPr>
            </w:pPr>
          </w:p>
        </w:tc>
      </w:tr>
      <w:tr w:rsidR="00AF5D55" w:rsidRPr="00224877" w14:paraId="735DEF78" w14:textId="77777777" w:rsidTr="00AF5D55">
        <w:trPr>
          <w:trHeight w:val="122"/>
        </w:trPr>
        <w:tc>
          <w:tcPr>
            <w:tcW w:w="1418" w:type="dxa"/>
            <w:vAlign w:val="center"/>
          </w:tcPr>
          <w:p w14:paraId="7E8A0626" w14:textId="77777777" w:rsidR="00AF5D55" w:rsidRPr="00AF5D55" w:rsidRDefault="00AF5D55" w:rsidP="009E7738">
            <w:pPr>
              <w:pStyle w:val="Prrafodelista"/>
              <w:ind w:lef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796" w:type="dxa"/>
            <w:vAlign w:val="center"/>
          </w:tcPr>
          <w:p w14:paraId="101AE8B4" w14:textId="77777777" w:rsidR="00AF5D55" w:rsidRPr="00AF5D55" w:rsidRDefault="00AF5D55" w:rsidP="009E7738">
            <w:pPr>
              <w:ind w:left="-108"/>
              <w:jc w:val="left"/>
              <w:rPr>
                <w:rFonts w:ascii="Arial Narrow" w:hAnsi="Arial Narrow" w:cs="Arial"/>
                <w:bCs/>
                <w:sz w:val="18"/>
                <w:szCs w:val="18"/>
                <w:lang w:eastAsia="es-PE"/>
              </w:rPr>
            </w:pPr>
          </w:p>
        </w:tc>
      </w:tr>
    </w:tbl>
    <w:p w14:paraId="26BC262C" w14:textId="77777777" w:rsidR="00AF5D55" w:rsidRDefault="00AF5D55" w:rsidP="00245C4A">
      <w:pPr>
        <w:pStyle w:val="Ttulo3"/>
        <w:numPr>
          <w:ilvl w:val="0"/>
          <w:numId w:val="0"/>
        </w:numPr>
      </w:pPr>
    </w:p>
    <w:p w14:paraId="7F556263" w14:textId="77777777" w:rsidR="00CB6682" w:rsidRDefault="00CB6682" w:rsidP="00245C4A">
      <w:pPr>
        <w:pStyle w:val="Ttulo3"/>
        <w:numPr>
          <w:ilvl w:val="0"/>
          <w:numId w:val="0"/>
        </w:numPr>
      </w:pPr>
    </w:p>
    <w:p w14:paraId="57B8DAEB" w14:textId="77777777" w:rsidR="00245C4A" w:rsidRDefault="00007430" w:rsidP="00C17661">
      <w:pPr>
        <w:numPr>
          <w:ilvl w:val="0"/>
          <w:numId w:val="5"/>
        </w:numPr>
      </w:pPr>
      <w:r>
        <w:t>R</w:t>
      </w:r>
      <w:r w:rsidR="00245C4A">
        <w:t>equerimientos Funcionales</w:t>
      </w:r>
    </w:p>
    <w:p w14:paraId="57B8DAEC" w14:textId="77777777" w:rsidR="00245C4A" w:rsidRDefault="00245C4A" w:rsidP="00245C4A"/>
    <w:tbl>
      <w:tblPr>
        <w:tblpPr w:leftFromText="141" w:rightFromText="141" w:vertAnchor="text" w:tblpX="70" w:tblpY="1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417"/>
        <w:gridCol w:w="5382"/>
        <w:gridCol w:w="997"/>
        <w:gridCol w:w="1134"/>
      </w:tblGrid>
      <w:tr w:rsidR="003C7180" w14:paraId="57B8DAF4" w14:textId="77777777" w:rsidTr="00BA276A">
        <w:tc>
          <w:tcPr>
            <w:tcW w:w="426" w:type="dxa"/>
            <w:shd w:val="clear" w:color="auto" w:fill="D9D9D9"/>
            <w:vAlign w:val="bottom"/>
          </w:tcPr>
          <w:p w14:paraId="57B8DAED" w14:textId="77777777" w:rsidR="003C7180" w:rsidRPr="00385A5E" w:rsidRDefault="003C7180" w:rsidP="00580329">
            <w:pPr>
              <w:pStyle w:val="Piedepgina"/>
              <w:tabs>
                <w:tab w:val="clear" w:pos="4419"/>
                <w:tab w:val="clear" w:pos="8838"/>
              </w:tabs>
              <w:rPr>
                <w:sz w:val="18"/>
                <w:szCs w:val="18"/>
                <w:lang w:val="es-ES"/>
              </w:rPr>
            </w:pPr>
            <w:proofErr w:type="spellStart"/>
            <w:r w:rsidRPr="00385A5E">
              <w:rPr>
                <w:sz w:val="16"/>
                <w:szCs w:val="18"/>
                <w:lang w:val="es-ES"/>
              </w:rPr>
              <w:t>Nr</w:t>
            </w:r>
            <w:r w:rsidR="00385A5E">
              <w:rPr>
                <w:sz w:val="16"/>
                <w:szCs w:val="18"/>
                <w:lang w:val="es-ES"/>
              </w:rPr>
              <w:t>o</w:t>
            </w:r>
            <w:proofErr w:type="spellEnd"/>
          </w:p>
        </w:tc>
        <w:tc>
          <w:tcPr>
            <w:tcW w:w="1417" w:type="dxa"/>
            <w:shd w:val="clear" w:color="auto" w:fill="D9D9D9"/>
            <w:vAlign w:val="center"/>
          </w:tcPr>
          <w:p w14:paraId="57B8DAEE" w14:textId="77777777" w:rsidR="003C7180" w:rsidRPr="00385A5E" w:rsidRDefault="003C7180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>Nombre del Requisito Funcional</w:t>
            </w:r>
          </w:p>
        </w:tc>
        <w:tc>
          <w:tcPr>
            <w:tcW w:w="5382" w:type="dxa"/>
            <w:shd w:val="clear" w:color="auto" w:fill="D9D9D9"/>
            <w:vAlign w:val="center"/>
          </w:tcPr>
          <w:p w14:paraId="57B8DAEF" w14:textId="77777777" w:rsidR="003C7180" w:rsidRPr="00385A5E" w:rsidRDefault="003C7180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>Descripción detallada</w:t>
            </w:r>
          </w:p>
        </w:tc>
        <w:tc>
          <w:tcPr>
            <w:tcW w:w="997" w:type="dxa"/>
            <w:shd w:val="clear" w:color="auto" w:fill="D9D9D9"/>
            <w:vAlign w:val="center"/>
          </w:tcPr>
          <w:p w14:paraId="57B8DAF0" w14:textId="77777777" w:rsidR="003C7180" w:rsidRPr="00385A5E" w:rsidRDefault="00F76E87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>RIN</w:t>
            </w:r>
            <w:r w:rsidR="003C7180" w:rsidRPr="00385A5E">
              <w:rPr>
                <w:rFonts w:cs="Arial"/>
                <w:sz w:val="18"/>
                <w:szCs w:val="18"/>
              </w:rPr>
              <w:t xml:space="preserve"> asociado</w:t>
            </w:r>
          </w:p>
        </w:tc>
        <w:tc>
          <w:tcPr>
            <w:tcW w:w="1134" w:type="dxa"/>
            <w:shd w:val="clear" w:color="auto" w:fill="D9D9D9"/>
            <w:vAlign w:val="bottom"/>
          </w:tcPr>
          <w:p w14:paraId="57B8DAF1" w14:textId="77777777" w:rsidR="003C7180" w:rsidRPr="00385A5E" w:rsidRDefault="003C7180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 xml:space="preserve">Importancia </w:t>
            </w:r>
          </w:p>
          <w:p w14:paraId="57B8DAF2" w14:textId="77777777" w:rsidR="003C7180" w:rsidRPr="00385A5E" w:rsidRDefault="003C7180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>(</w:t>
            </w:r>
            <w:proofErr w:type="gramStart"/>
            <w:r w:rsidRPr="00385A5E">
              <w:rPr>
                <w:rFonts w:cs="Arial"/>
                <w:sz w:val="18"/>
                <w:szCs w:val="18"/>
              </w:rPr>
              <w:t>1..</w:t>
            </w:r>
            <w:proofErr w:type="gramEnd"/>
            <w:r w:rsidRPr="00385A5E">
              <w:rPr>
                <w:rFonts w:cs="Arial"/>
                <w:sz w:val="18"/>
                <w:szCs w:val="18"/>
              </w:rPr>
              <w:t>4)</w:t>
            </w:r>
          </w:p>
          <w:p w14:paraId="57B8DAF3" w14:textId="77777777" w:rsidR="003C7180" w:rsidRPr="00385A5E" w:rsidRDefault="003C7180" w:rsidP="00580329">
            <w:pPr>
              <w:jc w:val="center"/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t>Según el Usuario</w:t>
            </w:r>
          </w:p>
        </w:tc>
      </w:tr>
      <w:tr w:rsidR="003C7180" w14:paraId="57B8DAFA" w14:textId="77777777" w:rsidTr="00BA276A">
        <w:tc>
          <w:tcPr>
            <w:tcW w:w="426" w:type="dxa"/>
          </w:tcPr>
          <w:p w14:paraId="57B8DAF5" w14:textId="77777777" w:rsidR="003C7180" w:rsidRPr="00385A5E" w:rsidRDefault="003C7180" w:rsidP="00580329">
            <w:pPr>
              <w:pStyle w:val="NormalWeb"/>
              <w:spacing w:before="0" w:beforeAutospacing="0" w:after="0" w:afterAutospacing="0"/>
              <w:rPr>
                <w:rFonts w:eastAsia="Times New Roman"/>
                <w:sz w:val="18"/>
                <w:szCs w:val="18"/>
              </w:rPr>
            </w:pPr>
            <w:r w:rsidRPr="00385A5E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57B8DAF6" w14:textId="74C423B7" w:rsidR="003C7180" w:rsidRPr="00B96A5D" w:rsidRDefault="00BF5D14" w:rsidP="00580329">
            <w:pPr>
              <w:rPr>
                <w:rFonts w:ascii="Arial Narrow" w:hAnsi="Arial Narrow" w:cs="Arial"/>
                <w:sz w:val="18"/>
                <w:szCs w:val="18"/>
              </w:rPr>
            </w:pPr>
            <w:r w:rsidRPr="00B96A5D">
              <w:rPr>
                <w:rFonts w:ascii="Arial Narrow" w:hAnsi="Arial Narrow" w:cs="Arial"/>
                <w:sz w:val="18"/>
                <w:szCs w:val="18"/>
              </w:rPr>
              <w:t>Extracción de información de OCE para el MINCETUR</w:t>
            </w:r>
          </w:p>
        </w:tc>
        <w:tc>
          <w:tcPr>
            <w:tcW w:w="5382" w:type="dxa"/>
          </w:tcPr>
          <w:p w14:paraId="0FEC24EE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La SUNAT pondrá a disposición del MINCETUR la siguiente </w:t>
            </w:r>
            <w:r w:rsidRPr="00CB6682">
              <w:rPr>
                <w:rFonts w:ascii="Arial Narrow" w:eastAsia="Arial Unicode MS" w:hAnsi="Arial Narrow" w:cs="Arial"/>
                <w:b/>
                <w:bCs/>
                <w:sz w:val="18"/>
                <w:szCs w:val="18"/>
              </w:rPr>
              <w:t>información</w:t>
            </w:r>
          </w:p>
          <w:p w14:paraId="715165F2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AC0EA8D" w14:textId="4E4A62A6" w:rsidR="00B96A5D" w:rsidRPr="00B96A5D" w:rsidRDefault="00B96A5D" w:rsidP="00C17661">
            <w:pPr>
              <w:pStyle w:val="Prrafodelista"/>
              <w:numPr>
                <w:ilvl w:val="0"/>
                <w:numId w:val="12"/>
              </w:numPr>
              <w:ind w:left="353" w:hanging="353"/>
              <w:contextualSpacing w:val="0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Para todos los operadores de comercio exterior</w:t>
            </w:r>
            <w:r w:rsidR="00CB6682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 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(RN 20176</w:t>
            </w:r>
            <w:r w:rsidR="00F86CE6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, 20178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)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, con excepción de las empresas de transporte internacional:</w:t>
            </w:r>
            <w:r w:rsidR="00CB6682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 </w:t>
            </w:r>
          </w:p>
          <w:p w14:paraId="35F303F5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6EB9496" w14:textId="1A003D68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Registro Único de Contribuyente – </w:t>
            </w:r>
            <w:proofErr w:type="gramStart"/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RUC</w:t>
            </w:r>
            <w:r w:rsidR="00CB6682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  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(</w:t>
            </w:r>
            <w:proofErr w:type="gramEnd"/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RN 2017</w:t>
            </w:r>
            <w:r w:rsid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9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)</w:t>
            </w:r>
          </w:p>
          <w:p w14:paraId="56B01C60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Número del RUC del OCE</w:t>
            </w:r>
          </w:p>
          <w:p w14:paraId="3D3D7F91" w14:textId="77777777" w:rsidR="00B96A5D" w:rsidRPr="00B96A5D" w:rsidRDefault="00B96A5D" w:rsidP="00580329">
            <w:pPr>
              <w:ind w:left="36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7B53BEB4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Nombre</w:t>
            </w:r>
          </w:p>
          <w:p w14:paraId="56C80835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                Nombre de la empresa según ficha RUC</w:t>
            </w:r>
          </w:p>
          <w:p w14:paraId="52EFCD2B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549EC462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Domicilio Fiscal</w:t>
            </w:r>
          </w:p>
          <w:p w14:paraId="69E0D4AB" w14:textId="58368600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Dirección que figura en el dom</w:t>
            </w:r>
            <w:r w:rsidRPr="009E7738">
              <w:rPr>
                <w:rFonts w:ascii="Arial Narrow" w:eastAsia="Arial Unicode MS" w:hAnsi="Arial Narrow" w:cs="Arial"/>
                <w:sz w:val="18"/>
                <w:szCs w:val="18"/>
              </w:rPr>
              <w:t>icilio fiscal según ficha RUC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>.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714B81A1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78B8F1B3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Ubigeo </w:t>
            </w:r>
          </w:p>
          <w:p w14:paraId="6A1D55BD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                Ubigeo de domicilio fiscal </w:t>
            </w:r>
          </w:p>
          <w:p w14:paraId="026F1B4A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7B76A15F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Nombre(s) de representante(s) legal(es):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1119C243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               Nombre del o los representantes legales según ficha RUC</w:t>
            </w:r>
          </w:p>
          <w:p w14:paraId="243E3B6A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027A1865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Teléfono(s):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210687BA" w14:textId="0DE8EFB0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Teléfono(s) de la empresa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. 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1291A46C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785D700A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Correo electrónico: </w:t>
            </w:r>
          </w:p>
          <w:p w14:paraId="33A0214D" w14:textId="3C3FDACD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Correo electrónico de la empresa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. 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212A4F95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F3BBAFA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Condición de domicilio fiscal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: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ab/>
              <w:t xml:space="preserve">  </w:t>
            </w:r>
          </w:p>
          <w:p w14:paraId="6180FD55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Condición de domicilio según ficha RUC</w:t>
            </w:r>
          </w:p>
          <w:p w14:paraId="2C83911A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E626983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Estado del contribuyente: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 </w:t>
            </w:r>
          </w:p>
          <w:p w14:paraId="3076A2FA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Estado del contribuyente según ficha RUC</w:t>
            </w:r>
          </w:p>
          <w:p w14:paraId="5257293C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74D5C985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Tipo de Operador: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48A0F4A4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Tipo de operador OCE</w:t>
            </w:r>
          </w:p>
          <w:p w14:paraId="61D62532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F5DE566" w14:textId="30630D52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Certificación OEA: 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(RN 201</w:t>
            </w:r>
            <w:r w:rsid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68, 20180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)</w:t>
            </w:r>
          </w:p>
          <w:p w14:paraId="00366C06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2DAE04C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Muestra SI o </w:t>
            </w:r>
            <w:proofErr w:type="gram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NO..</w:t>
            </w:r>
            <w:proofErr w:type="gram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</w:p>
          <w:p w14:paraId="61DB8D57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ECA20A4" w14:textId="77777777" w:rsidR="00B96A5D" w:rsidRPr="00B96A5D" w:rsidRDefault="00B96A5D" w:rsidP="00C17661">
            <w:pPr>
              <w:pStyle w:val="Prrafodelista"/>
              <w:numPr>
                <w:ilvl w:val="1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mostrar “SI”, se debe considerar lo siguiente:</w:t>
            </w:r>
          </w:p>
          <w:p w14:paraId="6B530BD7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proofErr w:type="spell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Que</w:t>
            </w:r>
            <w:proofErr w:type="spell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tipo de OCE debe ser igual al tipo de </w:t>
            </w:r>
            <w:proofErr w:type="gram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OEA</w:t>
            </w:r>
            <w:proofErr w:type="gram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.</w:t>
            </w:r>
          </w:p>
          <w:p w14:paraId="6BFA3642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lastRenderedPageBreak/>
              <w:t>Que el OEA haya dado su consentimiento para publicarlo como tal</w:t>
            </w:r>
          </w:p>
          <w:p w14:paraId="79006541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Que el estado sea certificado en la fecha de la consulta</w:t>
            </w:r>
          </w:p>
          <w:p w14:paraId="1F396261" w14:textId="77777777" w:rsidR="00B96A5D" w:rsidRPr="00B96A5D" w:rsidRDefault="00B96A5D" w:rsidP="00C17661">
            <w:pPr>
              <w:pStyle w:val="Prrafodelista"/>
              <w:numPr>
                <w:ilvl w:val="1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De lo contrario se muestra como “NO”</w:t>
            </w:r>
          </w:p>
          <w:p w14:paraId="777FEF23" w14:textId="77777777" w:rsidR="00B96A5D" w:rsidRPr="00B96A5D" w:rsidRDefault="00B96A5D" w:rsidP="00580329">
            <w:pPr>
              <w:ind w:left="72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020611FF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Vigencia de la autorización del operador </w:t>
            </w:r>
          </w:p>
          <w:p w14:paraId="3DED15EA" w14:textId="77777777" w:rsidR="00B96A5D" w:rsidRPr="00B96A5D" w:rsidRDefault="00B96A5D" w:rsidP="00580329">
            <w:pPr>
              <w:ind w:left="72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Muestra la fecha de inicio y fin del periodo de autorización del OCE</w:t>
            </w:r>
          </w:p>
          <w:p w14:paraId="4B6E8747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A489465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Estado del operador de comercio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ab/>
            </w:r>
          </w:p>
          <w:p w14:paraId="7D71CC37" w14:textId="216CF39C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el estado del operador.</w:t>
            </w:r>
            <w:r w:rsidR="00CB6682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 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(RN 2</w:t>
            </w:r>
            <w:r w:rsid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0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01</w:t>
            </w:r>
            <w:r w:rsid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0</w:t>
            </w:r>
            <w:r w:rsidR="00CB6682" w:rsidRPr="00CB6682">
              <w:rPr>
                <w:rFonts w:ascii="Arial Narrow" w:eastAsia="Arial Unicode MS" w:hAnsi="Arial Narrow" w:cs="Arial"/>
                <w:bCs/>
                <w:sz w:val="18"/>
                <w:szCs w:val="18"/>
              </w:rPr>
              <w:t>)</w:t>
            </w:r>
          </w:p>
          <w:p w14:paraId="11B45EE8" w14:textId="77777777" w:rsidR="00B96A5D" w:rsidRPr="00B96A5D" w:rsidRDefault="00B96A5D" w:rsidP="00580329">
            <w:pPr>
              <w:pStyle w:val="Prrafodelista"/>
              <w:ind w:left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A6EDDA1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Circunscripción (es) aduanera: </w:t>
            </w:r>
          </w:p>
          <w:p w14:paraId="4A394713" w14:textId="02191E58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Las circunscripciones en estado autorizadas </w:t>
            </w:r>
          </w:p>
          <w:p w14:paraId="5CE20B17" w14:textId="77777777" w:rsidR="00B96A5D" w:rsidRPr="009E7738" w:rsidRDefault="00B96A5D" w:rsidP="009E7738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6D0632C" w14:textId="77777777" w:rsidR="00B96A5D" w:rsidRPr="00B96A5D" w:rsidRDefault="00B96A5D" w:rsidP="00C17661">
            <w:pPr>
              <w:pStyle w:val="Prrafodelista"/>
              <w:numPr>
                <w:ilvl w:val="0"/>
                <w:numId w:val="8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Tipo de carga</w:t>
            </w:r>
          </w:p>
          <w:p w14:paraId="63797C74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6A85671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Muestra la descripción del tipo de carga</w:t>
            </w:r>
          </w:p>
          <w:p w14:paraId="430900E5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</w:p>
          <w:p w14:paraId="4B7434D8" w14:textId="77777777" w:rsidR="00B96A5D" w:rsidRPr="00B96A5D" w:rsidRDefault="00B96A5D" w:rsidP="00C17661">
            <w:pPr>
              <w:pStyle w:val="Prrafodelista"/>
              <w:numPr>
                <w:ilvl w:val="0"/>
                <w:numId w:val="14"/>
              </w:numPr>
              <w:ind w:left="920" w:hanging="283"/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el depósito temporal puede ser: aéreo, marítimo, terrestre, lacustre, fluvial, flotante.</w:t>
            </w:r>
          </w:p>
          <w:p w14:paraId="441C32A3" w14:textId="77777777" w:rsidR="00B96A5D" w:rsidRPr="00B96A5D" w:rsidRDefault="00B96A5D" w:rsidP="00C17661">
            <w:pPr>
              <w:pStyle w:val="Prrafodelista"/>
              <w:numPr>
                <w:ilvl w:val="0"/>
                <w:numId w:val="14"/>
              </w:numPr>
              <w:ind w:left="920" w:hanging="283"/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el depósito aduanero puede ser: público, privado, flotante</w:t>
            </w:r>
          </w:p>
          <w:p w14:paraId="08CF6DD6" w14:textId="77777777" w:rsidR="00B96A5D" w:rsidRPr="00B96A5D" w:rsidRDefault="00B96A5D" w:rsidP="00C17661">
            <w:pPr>
              <w:pStyle w:val="Prrafodelista"/>
              <w:numPr>
                <w:ilvl w:val="0"/>
                <w:numId w:val="14"/>
              </w:numPr>
              <w:ind w:left="920" w:hanging="283"/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el agente de carga internacional puede ser: aéreo, marítimo, fluvial, lacustre</w:t>
            </w:r>
          </w:p>
          <w:p w14:paraId="18B55D52" w14:textId="77777777" w:rsidR="00B96A5D" w:rsidRPr="00B96A5D" w:rsidRDefault="00B96A5D" w:rsidP="00C17661">
            <w:pPr>
              <w:pStyle w:val="Prrafodelista"/>
              <w:numPr>
                <w:ilvl w:val="0"/>
                <w:numId w:val="14"/>
              </w:numPr>
              <w:ind w:left="920" w:hanging="283"/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el representante del transportista puede ser: aéreo, marítimo, fluvial, lacustre</w:t>
            </w:r>
          </w:p>
          <w:p w14:paraId="00C9DD92" w14:textId="77777777" w:rsidR="00B96A5D" w:rsidRPr="00B96A5D" w:rsidRDefault="00B96A5D" w:rsidP="00580329">
            <w:pPr>
              <w:ind w:left="720"/>
              <w:jc w:val="left"/>
              <w:rPr>
                <w:rFonts w:ascii="Arial Narrow" w:eastAsia="Arial Unicode MS" w:hAnsi="Arial Narrow" w:cs="Arial"/>
                <w:sz w:val="18"/>
                <w:szCs w:val="18"/>
                <w:highlight w:val="green"/>
              </w:rPr>
            </w:pPr>
          </w:p>
          <w:p w14:paraId="5B45E827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23E81044" w14:textId="77777777" w:rsidR="00B96A5D" w:rsidRPr="00B96A5D" w:rsidRDefault="00B96A5D" w:rsidP="00C17661">
            <w:pPr>
              <w:pStyle w:val="Prrafodelista"/>
              <w:numPr>
                <w:ilvl w:val="0"/>
                <w:numId w:val="12"/>
              </w:numPr>
              <w:contextualSpacing w:val="0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Para las empresas de transporte internacional terrestre se debe mostrar la siguiente información:</w:t>
            </w:r>
          </w:p>
          <w:p w14:paraId="18C4B575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4D71F82F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los operadores que tengan registrado el tipo y número de documento válido de RUC:</w:t>
            </w:r>
          </w:p>
          <w:p w14:paraId="284B0322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60C403F2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Registro Único de Contribuyente – RUC</w:t>
            </w:r>
          </w:p>
          <w:p w14:paraId="5AD83786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Número del RUC del OCE</w:t>
            </w:r>
          </w:p>
          <w:p w14:paraId="33D6FD00" w14:textId="77777777" w:rsidR="00B96A5D" w:rsidRPr="00B96A5D" w:rsidRDefault="00B96A5D" w:rsidP="00580329">
            <w:pPr>
              <w:ind w:left="36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9B4C35D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Nombre</w:t>
            </w:r>
          </w:p>
          <w:p w14:paraId="06B7A2E0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Nombre de la empresa según ficha RUC</w:t>
            </w:r>
          </w:p>
          <w:p w14:paraId="4DF027EB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11383339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Domicilio Fiscal</w:t>
            </w:r>
          </w:p>
          <w:p w14:paraId="3411C4CF" w14:textId="7AFEB318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Dirección que figura en el domicilio fiscal según ficha RUC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.  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28B80E65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380D0053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Ubigeo </w:t>
            </w:r>
          </w:p>
          <w:p w14:paraId="65D23C81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Ubigeo de domicilio fiscal </w:t>
            </w:r>
          </w:p>
          <w:p w14:paraId="4D67FE39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2990B6FC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Nombre(s) de representante(s) legal(es):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2FC8B910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Nombre del o los representantes legales según ficha RUC</w:t>
            </w:r>
          </w:p>
          <w:p w14:paraId="42707AA5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701DF1FE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Teléfono(s):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47D9863F" w14:textId="444A2845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Teléfono(s) de la empresa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. 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7F000B28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3FB8E96E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Correo electrónico: </w:t>
            </w:r>
          </w:p>
          <w:p w14:paraId="33DFEA04" w14:textId="746D1ADB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Correo electrónico de la empresa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. </w:t>
            </w:r>
            <w:r w:rsidR="009E7738" w:rsidRP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Excepto para las personas naturales</w:t>
            </w:r>
            <w:r w:rsidR="009E7738">
              <w:rPr>
                <w:rFonts w:ascii="Arial Narrow" w:eastAsia="Arial Unicode MS" w:hAnsi="Arial Narrow" w:cs="Arial"/>
                <w:sz w:val="18"/>
                <w:szCs w:val="18"/>
              </w:rPr>
              <w:t xml:space="preserve"> (RN 20182)</w:t>
            </w:r>
          </w:p>
          <w:p w14:paraId="3021791D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0F302953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Condición de domicilio fiscal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: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ab/>
              <w:t xml:space="preserve">  </w:t>
            </w:r>
          </w:p>
          <w:p w14:paraId="45AE1C2F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Condición de domicilio según ficha RUC</w:t>
            </w:r>
          </w:p>
          <w:p w14:paraId="437C1868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0AC125C0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Estado del contribuyente: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 </w:t>
            </w:r>
          </w:p>
          <w:p w14:paraId="2ED1F3AB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Estado del contribuyente según ficha RUC</w:t>
            </w:r>
          </w:p>
          <w:p w14:paraId="477DB472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C8064A3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Tipo de Operador:</w:t>
            </w: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ab/>
            </w:r>
          </w:p>
          <w:p w14:paraId="24A19849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Tipo de operador OCE</w:t>
            </w:r>
          </w:p>
          <w:p w14:paraId="665BDE8A" w14:textId="77777777" w:rsidR="00B96A5D" w:rsidRPr="00B96A5D" w:rsidRDefault="00B96A5D" w:rsidP="00580329">
            <w:pPr>
              <w:pStyle w:val="Prrafodelista"/>
              <w:ind w:left="144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D7552E9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Certificación OEA: </w:t>
            </w:r>
          </w:p>
          <w:p w14:paraId="48FA9B5F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127668D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Muestra SI o </w:t>
            </w:r>
            <w:proofErr w:type="gram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NO..</w:t>
            </w:r>
            <w:proofErr w:type="gram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</w:p>
          <w:p w14:paraId="6F95FD4C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682330C9" w14:textId="77777777" w:rsidR="00B96A5D" w:rsidRPr="00B96A5D" w:rsidRDefault="00B96A5D" w:rsidP="00C17661">
            <w:pPr>
              <w:pStyle w:val="Prrafodelista"/>
              <w:numPr>
                <w:ilvl w:val="1"/>
                <w:numId w:val="9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Para mostrar “SI”, se debe considerar lo siguiente:</w:t>
            </w:r>
          </w:p>
          <w:p w14:paraId="291389AE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proofErr w:type="spell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Que</w:t>
            </w:r>
            <w:proofErr w:type="spell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tipo de OCE debe ser igual al tipo de </w:t>
            </w:r>
            <w:proofErr w:type="gramStart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OEA</w:t>
            </w:r>
            <w:proofErr w:type="gramEnd"/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.</w:t>
            </w:r>
          </w:p>
          <w:p w14:paraId="6D9598F2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Que el OEA haya dado su consentimiento para publicarlo como tal</w:t>
            </w:r>
          </w:p>
          <w:p w14:paraId="1F1979B9" w14:textId="77777777" w:rsidR="00B96A5D" w:rsidRPr="00B96A5D" w:rsidRDefault="00B96A5D" w:rsidP="00C17661">
            <w:pPr>
              <w:pStyle w:val="Prrafodelista"/>
              <w:numPr>
                <w:ilvl w:val="0"/>
                <w:numId w:val="11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Que el estado sea certificado en la fecha de la consulta</w:t>
            </w:r>
          </w:p>
          <w:p w14:paraId="2F5F60C9" w14:textId="77777777" w:rsidR="00B96A5D" w:rsidRPr="00B96A5D" w:rsidRDefault="00B96A5D" w:rsidP="00C17661">
            <w:pPr>
              <w:pStyle w:val="Prrafodelista"/>
              <w:numPr>
                <w:ilvl w:val="1"/>
                <w:numId w:val="9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De lo contrario se muestra como “NO”</w:t>
            </w:r>
          </w:p>
          <w:p w14:paraId="7910C9CB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141A7B97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570419A9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Código aduanero</w:t>
            </w:r>
          </w:p>
          <w:p w14:paraId="53593F03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el código de aduana de la empresa de transporte terrestre</w:t>
            </w:r>
          </w:p>
          <w:p w14:paraId="21D32F08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DC010AF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Vigencia de la autorización del operador </w:t>
            </w:r>
          </w:p>
          <w:p w14:paraId="0C4CEE0E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Muestra la fecha de inicio y fin del periodo de autorización del OCE</w:t>
            </w:r>
          </w:p>
          <w:p w14:paraId="7E5558D0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2B3D1993" w14:textId="77777777" w:rsidR="00B96A5D" w:rsidRPr="00B96A5D" w:rsidRDefault="00B96A5D" w:rsidP="00C17661">
            <w:pPr>
              <w:pStyle w:val="Prrafodelista"/>
              <w:numPr>
                <w:ilvl w:val="0"/>
                <w:numId w:val="13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Estado del operador de comercio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ab/>
            </w:r>
          </w:p>
          <w:p w14:paraId="620AF989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el estado del operador.</w:t>
            </w:r>
          </w:p>
          <w:p w14:paraId="5A13F481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A97DCBE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</w:p>
          <w:p w14:paraId="3EFC43BC" w14:textId="77777777" w:rsidR="00B96A5D" w:rsidRPr="00B96A5D" w:rsidRDefault="00B96A5D" w:rsidP="00580329">
            <w:pPr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Para los operadores que no tengan registrado el tipo y número de documento diferente al RUC o inválido:</w:t>
            </w:r>
          </w:p>
          <w:p w14:paraId="6EBF4D8C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C0EF449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24BE7B40" w14:textId="77777777" w:rsidR="00B96A5D" w:rsidRPr="00B96A5D" w:rsidRDefault="00B96A5D" w:rsidP="00C17661">
            <w:pPr>
              <w:pStyle w:val="Prrafodelista"/>
              <w:numPr>
                <w:ilvl w:val="0"/>
                <w:numId w:val="10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Código aduanero</w:t>
            </w:r>
          </w:p>
          <w:p w14:paraId="3A8AFADA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el código de aduana de la empresa de transporte terrestre</w:t>
            </w:r>
          </w:p>
          <w:p w14:paraId="00C6444E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1372646" w14:textId="77777777" w:rsidR="00B96A5D" w:rsidRPr="00B96A5D" w:rsidRDefault="00B96A5D" w:rsidP="00C17661">
            <w:pPr>
              <w:pStyle w:val="Prrafodelista"/>
              <w:numPr>
                <w:ilvl w:val="0"/>
                <w:numId w:val="10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Nombre de la empresa </w:t>
            </w:r>
          </w:p>
          <w:p w14:paraId="4BC41F46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nombre de empresa de transporte terrestre correspondiente al código aduanero.</w:t>
            </w:r>
          </w:p>
          <w:p w14:paraId="3DF0AF8C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58B7602" w14:textId="77777777" w:rsidR="00B96A5D" w:rsidRPr="00B96A5D" w:rsidRDefault="00B96A5D" w:rsidP="00C17661">
            <w:pPr>
              <w:pStyle w:val="Prrafodelista"/>
              <w:numPr>
                <w:ilvl w:val="0"/>
                <w:numId w:val="10"/>
              </w:numPr>
              <w:contextualSpacing w:val="0"/>
              <w:jc w:val="left"/>
              <w:rPr>
                <w:rFonts w:ascii="Arial Narrow" w:eastAsia="Arial Unicode MS" w:hAnsi="Arial Narrow" w:cs="Arial"/>
                <w:b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 xml:space="preserve">Vigencia de la autorización del operador </w:t>
            </w:r>
          </w:p>
          <w:p w14:paraId="623B16FF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Muestra la fecha de inicio y fin del periodo de autorización del OCE</w:t>
            </w:r>
          </w:p>
          <w:p w14:paraId="0FEE2089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3D62F0D3" w14:textId="77777777" w:rsidR="00B96A5D" w:rsidRPr="00B96A5D" w:rsidRDefault="00B96A5D" w:rsidP="00C17661">
            <w:pPr>
              <w:pStyle w:val="Prrafodelista"/>
              <w:numPr>
                <w:ilvl w:val="0"/>
                <w:numId w:val="10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b/>
                <w:sz w:val="18"/>
                <w:szCs w:val="18"/>
              </w:rPr>
              <w:t>Estado del operador de comercio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 xml:space="preserve"> </w:t>
            </w: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ab/>
            </w:r>
          </w:p>
          <w:p w14:paraId="17BDAC51" w14:textId="77777777" w:rsidR="00B96A5D" w:rsidRPr="00B96A5D" w:rsidRDefault="00B96A5D" w:rsidP="00580329">
            <w:pPr>
              <w:ind w:left="708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Es el estado del operador.</w:t>
            </w:r>
          </w:p>
          <w:p w14:paraId="6891F066" w14:textId="77777777" w:rsidR="00B96A5D" w:rsidRPr="00B96A5D" w:rsidRDefault="00B96A5D" w:rsidP="00580329">
            <w:pPr>
              <w:pStyle w:val="Prrafodelista"/>
              <w:ind w:left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41C07762" w14:textId="77777777" w:rsidR="00B96A5D" w:rsidRPr="00B96A5D" w:rsidRDefault="00B96A5D" w:rsidP="00580329">
            <w:pPr>
              <w:pStyle w:val="Prrafodelista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  <w:p w14:paraId="57B8DAF7" w14:textId="0FB0CDE3" w:rsidR="003C7180" w:rsidRPr="00385A5E" w:rsidRDefault="00B96A5D" w:rsidP="00580329">
            <w:pPr>
              <w:rPr>
                <w:rFonts w:cs="Arial"/>
                <w:sz w:val="18"/>
                <w:szCs w:val="18"/>
              </w:rPr>
            </w:pPr>
            <w:r w:rsidRPr="00B96A5D">
              <w:rPr>
                <w:rFonts w:ascii="Arial Narrow" w:eastAsia="Arial Unicode MS" w:hAnsi="Arial Narrow" w:cs="Arial"/>
                <w:sz w:val="18"/>
                <w:szCs w:val="18"/>
              </w:rPr>
              <w:t>La información que se muestra debe de ser la actualizada a la fecha de la consulta.</w:t>
            </w:r>
          </w:p>
        </w:tc>
        <w:tc>
          <w:tcPr>
            <w:tcW w:w="997" w:type="dxa"/>
          </w:tcPr>
          <w:p w14:paraId="0A0164AA" w14:textId="77777777" w:rsidR="003C7180" w:rsidRDefault="003C7180" w:rsidP="00580329">
            <w:pPr>
              <w:pStyle w:val="NormalWeb"/>
              <w:spacing w:before="0" w:beforeAutospacing="0" w:after="0" w:afterAutospacing="0"/>
              <w:rPr>
                <w:rFonts w:eastAsia="Times New Roman"/>
                <w:sz w:val="18"/>
                <w:szCs w:val="18"/>
              </w:rPr>
            </w:pPr>
          </w:p>
          <w:p w14:paraId="57B8DAF8" w14:textId="5CAD1800" w:rsidR="00B96A5D" w:rsidRPr="00271A92" w:rsidRDefault="00B96A5D" w:rsidP="00580329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271A92">
              <w:rPr>
                <w:rFonts w:ascii="Arial Narrow" w:eastAsia="Times New Roman" w:hAnsi="Arial Narrow"/>
                <w:sz w:val="18"/>
                <w:szCs w:val="18"/>
              </w:rPr>
              <w:t>RF01</w:t>
            </w:r>
          </w:p>
        </w:tc>
        <w:tc>
          <w:tcPr>
            <w:tcW w:w="1134" w:type="dxa"/>
          </w:tcPr>
          <w:p w14:paraId="57B8DAF9" w14:textId="1404B630" w:rsidR="003C7180" w:rsidRPr="00385A5E" w:rsidRDefault="002E4B7F" w:rsidP="00580329">
            <w:pPr>
              <w:pStyle w:val="NormalWeb"/>
              <w:spacing w:before="0" w:beforeAutospacing="0" w:after="0" w:afterAutospacing="0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3C7180" w14:paraId="57B8DB00" w14:textId="77777777" w:rsidTr="00BA276A">
        <w:tc>
          <w:tcPr>
            <w:tcW w:w="426" w:type="dxa"/>
          </w:tcPr>
          <w:p w14:paraId="57B8DAFB" w14:textId="77777777" w:rsidR="003C7180" w:rsidRPr="00385A5E" w:rsidRDefault="003C7180" w:rsidP="00580329">
            <w:pPr>
              <w:rPr>
                <w:rFonts w:cs="Arial"/>
                <w:sz w:val="18"/>
                <w:szCs w:val="18"/>
              </w:rPr>
            </w:pPr>
            <w:r w:rsidRPr="00385A5E">
              <w:rPr>
                <w:rFonts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1417" w:type="dxa"/>
          </w:tcPr>
          <w:p w14:paraId="57B8DAFC" w14:textId="7B26166F" w:rsidR="003C7180" w:rsidRPr="00430A5F" w:rsidRDefault="00E87F9D" w:rsidP="00580329">
            <w:pPr>
              <w:rPr>
                <w:rFonts w:ascii="Arial Narrow" w:hAnsi="Arial Narrow" w:cs="Arial"/>
                <w:sz w:val="18"/>
                <w:szCs w:val="18"/>
              </w:rPr>
            </w:pPr>
            <w:r w:rsidRPr="00430A5F">
              <w:rPr>
                <w:rFonts w:ascii="Arial Narrow" w:hAnsi="Arial Narrow"/>
                <w:bCs/>
                <w:sz w:val="18"/>
                <w:szCs w:val="18"/>
                <w:lang w:val="es-PE" w:eastAsia="es-PE"/>
              </w:rPr>
              <w:t xml:space="preserve">Servicios Web </w:t>
            </w:r>
            <w:r w:rsidRPr="00430A5F">
              <w:rPr>
                <w:rFonts w:ascii="Arial Narrow" w:hAnsi="Arial Narrow"/>
                <w:sz w:val="18"/>
                <w:szCs w:val="18"/>
                <w:lang w:eastAsia="en-US"/>
              </w:rPr>
              <w:t>de consulta sobre operadores de comercio exterior para MINCETUR</w:t>
            </w:r>
          </w:p>
        </w:tc>
        <w:tc>
          <w:tcPr>
            <w:tcW w:w="5382" w:type="dxa"/>
          </w:tcPr>
          <w:p w14:paraId="7E188CA5" w14:textId="443BDCB7" w:rsidR="00271A92" w:rsidRPr="00430A5F" w:rsidRDefault="00271A92" w:rsidP="00580329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430A5F">
              <w:rPr>
                <w:rFonts w:ascii="Arial Narrow" w:eastAsia="Arial Unicode MS" w:hAnsi="Arial Narrow" w:cs="Arial"/>
                <w:sz w:val="18"/>
                <w:szCs w:val="18"/>
              </w:rPr>
              <w:t xml:space="preserve">MINCETUR efectuará las consultas a pedido mediante un </w:t>
            </w:r>
            <w:r w:rsidR="004E286F" w:rsidRPr="00430A5F">
              <w:rPr>
                <w:rFonts w:ascii="Arial Narrow" w:eastAsia="Arial Unicode MS" w:hAnsi="Arial Narrow" w:cs="Arial"/>
                <w:sz w:val="18"/>
                <w:szCs w:val="18"/>
              </w:rPr>
              <w:t>s</w:t>
            </w:r>
            <w:r w:rsidRPr="00430A5F">
              <w:rPr>
                <w:rFonts w:ascii="Arial Narrow" w:eastAsia="Arial Unicode MS" w:hAnsi="Arial Narrow" w:cs="Arial"/>
                <w:sz w:val="18"/>
                <w:szCs w:val="18"/>
              </w:rPr>
              <w:t>ervicio Web, con lo cual obtendrá la información dependiendo de las siguientes consultas:</w:t>
            </w:r>
          </w:p>
          <w:p w14:paraId="0ED8830A" w14:textId="77777777" w:rsidR="00271A92" w:rsidRPr="00430A5F" w:rsidRDefault="00271A92" w:rsidP="00C17661">
            <w:pPr>
              <w:pStyle w:val="Prrafodelista"/>
              <w:numPr>
                <w:ilvl w:val="0"/>
                <w:numId w:val="15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430A5F">
              <w:rPr>
                <w:rFonts w:ascii="Arial Narrow" w:eastAsia="Arial Unicode MS" w:hAnsi="Arial Narrow" w:cs="Arial"/>
                <w:sz w:val="18"/>
                <w:szCs w:val="18"/>
              </w:rPr>
              <w:t>Por tipo y estado de operador de comercio</w:t>
            </w:r>
          </w:p>
          <w:p w14:paraId="6C19F4B8" w14:textId="77777777" w:rsidR="00A93524" w:rsidRDefault="00271A92" w:rsidP="00C17661">
            <w:pPr>
              <w:pStyle w:val="Prrafodelista"/>
              <w:numPr>
                <w:ilvl w:val="0"/>
                <w:numId w:val="15"/>
              </w:numPr>
              <w:contextualSpacing w:val="0"/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  <w:r w:rsidRPr="00430A5F">
              <w:rPr>
                <w:rFonts w:ascii="Arial Narrow" w:eastAsia="Arial Unicode MS" w:hAnsi="Arial Narrow" w:cs="Arial"/>
                <w:sz w:val="18"/>
                <w:szCs w:val="18"/>
              </w:rPr>
              <w:t>Por número de RUC de operador de comercio</w:t>
            </w:r>
          </w:p>
          <w:p w14:paraId="57B8DAFD" w14:textId="0486323B" w:rsidR="003C7180" w:rsidRPr="00F53EAF" w:rsidRDefault="003C7180" w:rsidP="00F53EAF">
            <w:pPr>
              <w:jc w:val="left"/>
              <w:rPr>
                <w:rFonts w:ascii="Arial Narrow" w:eastAsia="Arial Unicode MS" w:hAnsi="Arial Narrow" w:cs="Arial"/>
                <w:sz w:val="18"/>
                <w:szCs w:val="18"/>
              </w:rPr>
            </w:pPr>
          </w:p>
        </w:tc>
        <w:tc>
          <w:tcPr>
            <w:tcW w:w="997" w:type="dxa"/>
          </w:tcPr>
          <w:p w14:paraId="25DDB793" w14:textId="77777777" w:rsidR="00271A92" w:rsidRPr="00430A5F" w:rsidRDefault="00271A92" w:rsidP="00580329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57B8DAFE" w14:textId="25E03854" w:rsidR="003C7180" w:rsidRPr="00430A5F" w:rsidRDefault="00271A92" w:rsidP="0058032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30A5F">
              <w:rPr>
                <w:rFonts w:ascii="Arial Narrow" w:hAnsi="Arial Narrow" w:cs="Arial"/>
                <w:sz w:val="18"/>
                <w:szCs w:val="18"/>
              </w:rPr>
              <w:t>RF02</w:t>
            </w:r>
          </w:p>
        </w:tc>
        <w:tc>
          <w:tcPr>
            <w:tcW w:w="1134" w:type="dxa"/>
          </w:tcPr>
          <w:p w14:paraId="57B8DAFF" w14:textId="13CE1187" w:rsidR="003C7180" w:rsidRPr="00430A5F" w:rsidRDefault="002E4B7F" w:rsidP="0058032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</w:p>
        </w:tc>
      </w:tr>
      <w:tr w:rsidR="003C7180" w14:paraId="57B8DB06" w14:textId="77777777" w:rsidTr="00BA276A">
        <w:tc>
          <w:tcPr>
            <w:tcW w:w="426" w:type="dxa"/>
          </w:tcPr>
          <w:p w14:paraId="57B8DB01" w14:textId="330B412C" w:rsidR="003C7180" w:rsidRPr="00385A5E" w:rsidRDefault="003C7180" w:rsidP="0058032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7B8DB02" w14:textId="77777777" w:rsidR="003C7180" w:rsidRPr="00430A5F" w:rsidRDefault="003C7180" w:rsidP="0058032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382" w:type="dxa"/>
          </w:tcPr>
          <w:p w14:paraId="57B8DB03" w14:textId="77777777" w:rsidR="003C7180" w:rsidRPr="00430A5F" w:rsidRDefault="003C7180" w:rsidP="0058032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97" w:type="dxa"/>
          </w:tcPr>
          <w:p w14:paraId="57B8DB04" w14:textId="77777777" w:rsidR="003C7180" w:rsidRPr="00430A5F" w:rsidRDefault="003C7180" w:rsidP="0058032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8DB05" w14:textId="77777777" w:rsidR="003C7180" w:rsidRPr="00430A5F" w:rsidRDefault="003C7180" w:rsidP="0058032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7B8DB13" w14:textId="5FFC4161" w:rsidR="00245C4A" w:rsidRDefault="00580329" w:rsidP="00245C4A">
      <w:r>
        <w:br w:type="textWrapping" w:clear="all"/>
      </w:r>
    </w:p>
    <w:p w14:paraId="57B8DB14" w14:textId="77777777" w:rsidR="0085734D" w:rsidRDefault="0085734D" w:rsidP="00245C4A"/>
    <w:p w14:paraId="57B8DB15" w14:textId="77777777" w:rsidR="00245C4A" w:rsidRDefault="00007430" w:rsidP="00C17661">
      <w:pPr>
        <w:numPr>
          <w:ilvl w:val="0"/>
          <w:numId w:val="5"/>
        </w:numPr>
      </w:pPr>
      <w:r>
        <w:t>Requerimientos N</w:t>
      </w:r>
      <w:r w:rsidR="00245C4A">
        <w:t>o Funcionales</w:t>
      </w:r>
    </w:p>
    <w:p w14:paraId="57B8DB16" w14:textId="77777777" w:rsidR="002019D9" w:rsidRDefault="002019D9" w:rsidP="00245C4A">
      <w:pPr>
        <w:rPr>
          <w:color w:val="008000"/>
          <w:sz w:val="2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417"/>
        <w:gridCol w:w="5245"/>
        <w:gridCol w:w="1134"/>
        <w:gridCol w:w="1134"/>
      </w:tblGrid>
      <w:tr w:rsidR="00D93D6F" w14:paraId="57B8DB1E" w14:textId="77777777" w:rsidTr="00385A5E">
        <w:tc>
          <w:tcPr>
            <w:tcW w:w="426" w:type="dxa"/>
            <w:shd w:val="clear" w:color="auto" w:fill="D9D9D9"/>
            <w:vAlign w:val="bottom"/>
          </w:tcPr>
          <w:p w14:paraId="57B8DB17" w14:textId="77777777" w:rsidR="00D93D6F" w:rsidRPr="00385A5E" w:rsidRDefault="00D93D6F" w:rsidP="00385A5E">
            <w:pPr>
              <w:pStyle w:val="Piedepgina"/>
              <w:tabs>
                <w:tab w:val="clear" w:pos="4419"/>
                <w:tab w:val="clear" w:pos="8838"/>
              </w:tabs>
              <w:rPr>
                <w:sz w:val="16"/>
                <w:lang w:val="es-ES"/>
              </w:rPr>
            </w:pPr>
            <w:proofErr w:type="spellStart"/>
            <w:r w:rsidRPr="00385A5E">
              <w:rPr>
                <w:sz w:val="16"/>
                <w:lang w:val="es-ES"/>
              </w:rPr>
              <w:t>Nro</w:t>
            </w:r>
            <w:proofErr w:type="spellEnd"/>
          </w:p>
        </w:tc>
        <w:tc>
          <w:tcPr>
            <w:tcW w:w="1417" w:type="dxa"/>
            <w:shd w:val="clear" w:color="auto" w:fill="D9D9D9"/>
            <w:vAlign w:val="center"/>
          </w:tcPr>
          <w:p w14:paraId="57B8DB18" w14:textId="77777777" w:rsidR="00D93D6F" w:rsidRPr="00385A5E" w:rsidRDefault="00D93D6F" w:rsidP="00D93D6F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Nombre del Requisito Funcional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57B8DB19" w14:textId="77777777" w:rsidR="00D93D6F" w:rsidRPr="00385A5E" w:rsidRDefault="00D93D6F" w:rsidP="00D93D6F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Descripción detallada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7B8DB1A" w14:textId="77777777" w:rsidR="00D93D6F" w:rsidRPr="00385A5E" w:rsidRDefault="00F76E87" w:rsidP="00F76E87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RIN</w:t>
            </w:r>
            <w:r w:rsidR="00D93D6F" w:rsidRPr="00385A5E">
              <w:rPr>
                <w:rFonts w:cs="Arial"/>
                <w:sz w:val="18"/>
              </w:rPr>
              <w:t xml:space="preserve"> asociado</w:t>
            </w:r>
          </w:p>
        </w:tc>
        <w:tc>
          <w:tcPr>
            <w:tcW w:w="1134" w:type="dxa"/>
            <w:shd w:val="clear" w:color="auto" w:fill="D9D9D9"/>
            <w:vAlign w:val="bottom"/>
          </w:tcPr>
          <w:p w14:paraId="57B8DB1B" w14:textId="77777777" w:rsidR="00D93D6F" w:rsidRPr="00385A5E" w:rsidRDefault="00D93D6F" w:rsidP="00D93D6F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 xml:space="preserve">Importancia </w:t>
            </w:r>
          </w:p>
          <w:p w14:paraId="57B8DB1C" w14:textId="77777777" w:rsidR="00D93D6F" w:rsidRPr="00385A5E" w:rsidRDefault="00D93D6F" w:rsidP="00D93D6F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(</w:t>
            </w:r>
            <w:proofErr w:type="gramStart"/>
            <w:r w:rsidRPr="00385A5E">
              <w:rPr>
                <w:rFonts w:cs="Arial"/>
                <w:sz w:val="18"/>
              </w:rPr>
              <w:t>1..</w:t>
            </w:r>
            <w:proofErr w:type="gramEnd"/>
            <w:r w:rsidRPr="00385A5E">
              <w:rPr>
                <w:rFonts w:cs="Arial"/>
                <w:sz w:val="18"/>
              </w:rPr>
              <w:t>4)</w:t>
            </w:r>
          </w:p>
          <w:p w14:paraId="57B8DB1D" w14:textId="77777777" w:rsidR="00D93D6F" w:rsidRPr="00385A5E" w:rsidRDefault="00D93D6F" w:rsidP="00D93D6F">
            <w:pPr>
              <w:jc w:val="center"/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Según el Usuario</w:t>
            </w:r>
          </w:p>
        </w:tc>
      </w:tr>
      <w:tr w:rsidR="00D93D6F" w14:paraId="57B8DB24" w14:textId="77777777" w:rsidTr="00385A5E">
        <w:tc>
          <w:tcPr>
            <w:tcW w:w="426" w:type="dxa"/>
          </w:tcPr>
          <w:p w14:paraId="57B8DB1F" w14:textId="77777777" w:rsidR="00D93D6F" w:rsidRPr="00385A5E" w:rsidRDefault="00D93D6F" w:rsidP="00D93D6F">
            <w:pPr>
              <w:pStyle w:val="NormalWeb"/>
              <w:spacing w:before="0" w:beforeAutospacing="0" w:after="0" w:afterAutospacing="0"/>
              <w:rPr>
                <w:rFonts w:eastAsia="Times New Roman"/>
                <w:sz w:val="18"/>
                <w:szCs w:val="24"/>
              </w:rPr>
            </w:pPr>
            <w:r w:rsidRPr="00385A5E">
              <w:rPr>
                <w:rFonts w:eastAsia="Times New Roman"/>
                <w:sz w:val="18"/>
                <w:szCs w:val="24"/>
              </w:rPr>
              <w:t>1</w:t>
            </w:r>
          </w:p>
        </w:tc>
        <w:tc>
          <w:tcPr>
            <w:tcW w:w="1417" w:type="dxa"/>
          </w:tcPr>
          <w:p w14:paraId="57B8DB20" w14:textId="0D145E5F" w:rsidR="00D93D6F" w:rsidRPr="00430A5F" w:rsidRDefault="00CC0A67" w:rsidP="00D93D6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Disponibilidad</w:t>
            </w:r>
          </w:p>
        </w:tc>
        <w:tc>
          <w:tcPr>
            <w:tcW w:w="5245" w:type="dxa"/>
          </w:tcPr>
          <w:p w14:paraId="57B8DB21" w14:textId="6DD9389D" w:rsidR="00D93D6F" w:rsidRPr="00CC0A67" w:rsidRDefault="00CC0A67" w:rsidP="00D93D6F">
            <w:pPr>
              <w:rPr>
                <w:rFonts w:ascii="Arial Narrow" w:hAnsi="Arial Narrow" w:cs="Arial"/>
                <w:sz w:val="18"/>
                <w:szCs w:val="18"/>
              </w:rPr>
            </w:pPr>
            <w:r w:rsidRPr="00CC0A67">
              <w:rPr>
                <w:rFonts w:ascii="Arial Narrow" w:eastAsia="Arial" w:hAnsi="Arial Narrow" w:cs="Arial"/>
                <w:sz w:val="18"/>
                <w:szCs w:val="18"/>
              </w:rPr>
              <w:t>El sistema deberá soportar una disponibilidad de 24</w:t>
            </w:r>
            <w:r>
              <w:rPr>
                <w:rFonts w:ascii="Arial Narrow" w:eastAsia="Arial" w:hAnsi="Arial Narrow" w:cs="Arial"/>
                <w:sz w:val="18"/>
                <w:szCs w:val="18"/>
              </w:rPr>
              <w:t xml:space="preserve"> horas diarias los </w:t>
            </w:r>
            <w:r w:rsidRPr="00CC0A67">
              <w:rPr>
                <w:rFonts w:ascii="Arial Narrow" w:eastAsia="Arial" w:hAnsi="Arial Narrow" w:cs="Arial"/>
                <w:sz w:val="18"/>
                <w:szCs w:val="18"/>
              </w:rPr>
              <w:t xml:space="preserve">7 </w:t>
            </w:r>
            <w:r>
              <w:rPr>
                <w:rFonts w:ascii="Arial Narrow" w:eastAsia="Arial" w:hAnsi="Arial Narrow" w:cs="Arial"/>
                <w:sz w:val="18"/>
                <w:szCs w:val="18"/>
              </w:rPr>
              <w:t>días de l</w:t>
            </w:r>
            <w:r w:rsidRPr="00CC0A67">
              <w:rPr>
                <w:rFonts w:ascii="Arial Narrow" w:eastAsia="Arial" w:hAnsi="Arial Narrow" w:cs="Arial"/>
                <w:sz w:val="18"/>
                <w:szCs w:val="18"/>
              </w:rPr>
              <w:t>a</w:t>
            </w:r>
            <w:r>
              <w:rPr>
                <w:rFonts w:ascii="Arial Narrow" w:eastAsia="Arial" w:hAnsi="Arial Narrow" w:cs="Arial"/>
                <w:sz w:val="18"/>
                <w:szCs w:val="18"/>
              </w:rPr>
              <w:t xml:space="preserve"> semana</w:t>
            </w:r>
            <w:r w:rsidRPr="00CC0A67">
              <w:rPr>
                <w:rFonts w:ascii="Arial Narrow" w:eastAsia="Arial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57B8DB22" w14:textId="79C40E37" w:rsidR="00D93D6F" w:rsidRPr="00430A5F" w:rsidRDefault="00CC0A67" w:rsidP="00D9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RF01, RF02</w:t>
            </w:r>
          </w:p>
        </w:tc>
        <w:tc>
          <w:tcPr>
            <w:tcW w:w="1134" w:type="dxa"/>
          </w:tcPr>
          <w:p w14:paraId="57B8DB23" w14:textId="56F9FBA0" w:rsidR="00D93D6F" w:rsidRPr="00430A5F" w:rsidRDefault="00CC0A67" w:rsidP="00CC0A6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4</w:t>
            </w:r>
          </w:p>
        </w:tc>
      </w:tr>
      <w:tr w:rsidR="00D93D6F" w14:paraId="57B8DB2A" w14:textId="77777777" w:rsidTr="00385A5E">
        <w:tc>
          <w:tcPr>
            <w:tcW w:w="426" w:type="dxa"/>
          </w:tcPr>
          <w:p w14:paraId="57B8DB25" w14:textId="77777777" w:rsidR="00D93D6F" w:rsidRPr="00385A5E" w:rsidRDefault="00D93D6F" w:rsidP="00D93D6F">
            <w:pPr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2</w:t>
            </w:r>
          </w:p>
        </w:tc>
        <w:tc>
          <w:tcPr>
            <w:tcW w:w="1417" w:type="dxa"/>
          </w:tcPr>
          <w:p w14:paraId="57B8DB26" w14:textId="5FDAFEB3" w:rsidR="00D93D6F" w:rsidRPr="00430A5F" w:rsidRDefault="00430A5F" w:rsidP="00D93D6F">
            <w:pPr>
              <w:rPr>
                <w:rFonts w:ascii="Arial Narrow" w:hAnsi="Arial Narrow" w:cs="Arial"/>
                <w:sz w:val="18"/>
                <w:szCs w:val="18"/>
              </w:rPr>
            </w:pPr>
            <w:r w:rsidRPr="00430A5F">
              <w:rPr>
                <w:rFonts w:ascii="Arial Narrow" w:hAnsi="Arial Narrow"/>
                <w:sz w:val="18"/>
                <w:szCs w:val="18"/>
              </w:rPr>
              <w:t>Eficiencia: Tiempos de respuesta</w:t>
            </w:r>
          </w:p>
        </w:tc>
        <w:tc>
          <w:tcPr>
            <w:tcW w:w="5245" w:type="dxa"/>
          </w:tcPr>
          <w:p w14:paraId="57B8DB27" w14:textId="403C536E" w:rsidR="00D93D6F" w:rsidRPr="00430A5F" w:rsidRDefault="00430A5F" w:rsidP="00D93D6F">
            <w:pPr>
              <w:rPr>
                <w:rFonts w:ascii="Arial Narrow" w:hAnsi="Arial Narrow"/>
                <w:sz w:val="18"/>
                <w:szCs w:val="18"/>
                <w:lang w:val="es-ES_tradnl" w:eastAsia="en-US"/>
              </w:rPr>
            </w:pPr>
            <w:r w:rsidRPr="00430A5F">
              <w:rPr>
                <w:rFonts w:ascii="Arial Narrow" w:hAnsi="Arial Narrow"/>
                <w:sz w:val="18"/>
                <w:szCs w:val="18"/>
              </w:rPr>
              <w:t>El sistema debe mostrar un óptimo desempeño los tiempos de respuesta en consultas y procesamiento de transacciones</w:t>
            </w:r>
            <w:r w:rsidR="00CC0A67">
              <w:rPr>
                <w:rFonts w:ascii="Arial Narrow" w:hAnsi="Arial Narrow"/>
                <w:sz w:val="18"/>
                <w:szCs w:val="18"/>
              </w:rPr>
              <w:t>, c</w:t>
            </w:r>
            <w:r w:rsidRPr="00430A5F">
              <w:rPr>
                <w:rFonts w:ascii="Arial Narrow" w:hAnsi="Arial Narrow"/>
                <w:sz w:val="18"/>
                <w:szCs w:val="18"/>
              </w:rPr>
              <w:t xml:space="preserve">on </w:t>
            </w:r>
            <w:r w:rsidR="00CC0A67">
              <w:rPr>
                <w:rFonts w:ascii="Arial Narrow" w:hAnsi="Arial Narrow"/>
                <w:sz w:val="18"/>
                <w:szCs w:val="18"/>
              </w:rPr>
              <w:t xml:space="preserve">un </w:t>
            </w:r>
            <w:proofErr w:type="spellStart"/>
            <w:r w:rsidR="00CC0A67">
              <w:rPr>
                <w:rFonts w:ascii="Arial Narrow" w:hAnsi="Arial Narrow"/>
                <w:sz w:val="18"/>
                <w:szCs w:val="18"/>
              </w:rPr>
              <w:t>tiem</w:t>
            </w:r>
            <w:r w:rsidRPr="00430A5F">
              <w:rPr>
                <w:rFonts w:ascii="Arial Narrow" w:hAnsi="Arial Narrow"/>
                <w:sz w:val="18"/>
                <w:szCs w:val="18"/>
                <w:lang w:val="es-ES_tradnl" w:eastAsia="en-US"/>
              </w:rPr>
              <w:t>po</w:t>
            </w:r>
            <w:proofErr w:type="spellEnd"/>
            <w:r w:rsidRPr="00430A5F">
              <w:rPr>
                <w:rFonts w:ascii="Arial Narrow" w:hAnsi="Arial Narrow"/>
                <w:sz w:val="18"/>
                <w:szCs w:val="18"/>
                <w:lang w:val="es-ES_tradnl" w:eastAsia="en-US"/>
              </w:rPr>
              <w:t xml:space="preserve"> de respuesta entre 5 a 8 segundos (transacción pesada)</w:t>
            </w:r>
          </w:p>
        </w:tc>
        <w:tc>
          <w:tcPr>
            <w:tcW w:w="1134" w:type="dxa"/>
          </w:tcPr>
          <w:p w14:paraId="57B8DB28" w14:textId="23A7CEC4" w:rsidR="00D93D6F" w:rsidRPr="00430A5F" w:rsidRDefault="00430A5F" w:rsidP="00D93D6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RF01, RF02</w:t>
            </w:r>
          </w:p>
        </w:tc>
        <w:tc>
          <w:tcPr>
            <w:tcW w:w="1134" w:type="dxa"/>
          </w:tcPr>
          <w:p w14:paraId="57B8DB29" w14:textId="6B970C13" w:rsidR="00D93D6F" w:rsidRPr="00430A5F" w:rsidRDefault="00430A5F" w:rsidP="00CC0A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430A5F" w14:paraId="57B8DB30" w14:textId="77777777" w:rsidTr="00385A5E">
        <w:tc>
          <w:tcPr>
            <w:tcW w:w="426" w:type="dxa"/>
          </w:tcPr>
          <w:p w14:paraId="57B8DB2B" w14:textId="77777777" w:rsidR="00430A5F" w:rsidRPr="00385A5E" w:rsidRDefault="00430A5F" w:rsidP="00430A5F">
            <w:pPr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lastRenderedPageBreak/>
              <w:t>3</w:t>
            </w:r>
          </w:p>
        </w:tc>
        <w:tc>
          <w:tcPr>
            <w:tcW w:w="1417" w:type="dxa"/>
          </w:tcPr>
          <w:p w14:paraId="57B8DB2C" w14:textId="7DCE0BEA" w:rsidR="00430A5F" w:rsidRPr="00430A5F" w:rsidRDefault="00430A5F" w:rsidP="00430A5F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 w:rsidRPr="006856A3">
              <w:rPr>
                <w:rFonts w:ascii="Arial Narrow" w:hAnsi="Arial Narrow" w:cs="Arial"/>
                <w:sz w:val="18"/>
                <w:szCs w:val="18"/>
              </w:rPr>
              <w:t>Analizabilidad</w:t>
            </w:r>
            <w:proofErr w:type="spellEnd"/>
            <w:r w:rsidRPr="006856A3">
              <w:rPr>
                <w:rFonts w:ascii="Arial Narrow" w:hAnsi="Arial Narrow" w:cs="Arial"/>
                <w:sz w:val="18"/>
                <w:szCs w:val="18"/>
              </w:rPr>
              <w:t>: Log de seguimiento de errores</w:t>
            </w:r>
          </w:p>
        </w:tc>
        <w:tc>
          <w:tcPr>
            <w:tcW w:w="5245" w:type="dxa"/>
          </w:tcPr>
          <w:p w14:paraId="57B8DB2D" w14:textId="64AC098A" w:rsidR="00430A5F" w:rsidRPr="00430A5F" w:rsidRDefault="00430A5F" w:rsidP="00430A5F">
            <w:pPr>
              <w:rPr>
                <w:rFonts w:ascii="Arial Narrow" w:hAnsi="Arial Narrow" w:cs="Arial"/>
                <w:sz w:val="18"/>
                <w:szCs w:val="18"/>
              </w:rPr>
            </w:pPr>
            <w:r w:rsidRPr="006856A3">
              <w:rPr>
                <w:rFonts w:ascii="Arial Narrow" w:hAnsi="Arial Narrow" w:cs="Arial"/>
                <w:sz w:val="18"/>
                <w:szCs w:val="18"/>
              </w:rPr>
              <w:t>El sistema debe registrar un LOG de aplicación, es decir, los errores, mensajes, avisos e información de seguimiento (</w:t>
            </w:r>
            <w:proofErr w:type="spellStart"/>
            <w:r w:rsidRPr="006856A3">
              <w:rPr>
                <w:rFonts w:ascii="Arial Narrow" w:hAnsi="Arial Narrow" w:cs="Arial"/>
                <w:sz w:val="18"/>
                <w:szCs w:val="18"/>
              </w:rPr>
              <w:t>debug</w:t>
            </w:r>
            <w:proofErr w:type="spellEnd"/>
            <w:r w:rsidRPr="006856A3">
              <w:rPr>
                <w:rFonts w:ascii="Arial Narrow" w:hAnsi="Arial Narrow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14:paraId="57B8DB2E" w14:textId="62D315D8" w:rsidR="00430A5F" w:rsidRPr="00430A5F" w:rsidRDefault="00CC0A67" w:rsidP="00430A5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RF02</w:t>
            </w:r>
          </w:p>
        </w:tc>
        <w:tc>
          <w:tcPr>
            <w:tcW w:w="1134" w:type="dxa"/>
          </w:tcPr>
          <w:p w14:paraId="57B8DB2F" w14:textId="4F370224" w:rsidR="00430A5F" w:rsidRPr="00430A5F" w:rsidRDefault="00CC0A67" w:rsidP="00CC0A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430A5F" w14:paraId="57B8DB36" w14:textId="77777777" w:rsidTr="00385A5E">
        <w:tc>
          <w:tcPr>
            <w:tcW w:w="426" w:type="dxa"/>
          </w:tcPr>
          <w:p w14:paraId="57B8DB31" w14:textId="77777777" w:rsidR="00430A5F" w:rsidRPr="00385A5E" w:rsidRDefault="00430A5F" w:rsidP="00430A5F">
            <w:pPr>
              <w:rPr>
                <w:rFonts w:cs="Arial"/>
                <w:sz w:val="18"/>
              </w:rPr>
            </w:pPr>
            <w:r w:rsidRPr="00385A5E">
              <w:rPr>
                <w:rFonts w:cs="Arial"/>
                <w:sz w:val="18"/>
              </w:rPr>
              <w:t>4</w:t>
            </w:r>
          </w:p>
        </w:tc>
        <w:tc>
          <w:tcPr>
            <w:tcW w:w="1417" w:type="dxa"/>
          </w:tcPr>
          <w:p w14:paraId="57B8DB32" w14:textId="064F1106" w:rsidR="00430A5F" w:rsidRPr="00C74245" w:rsidRDefault="002E7398" w:rsidP="00430A5F">
            <w:pPr>
              <w:rPr>
                <w:rFonts w:ascii="Arial Narrow" w:hAnsi="Arial Narrow" w:cs="Arial"/>
                <w:strike/>
                <w:color w:val="1F497D" w:themeColor="text2"/>
                <w:sz w:val="18"/>
                <w:szCs w:val="18"/>
              </w:rPr>
            </w:pPr>
            <w:r w:rsidRPr="00C74245">
              <w:rPr>
                <w:rFonts w:ascii="Arial Narrow" w:hAnsi="Arial Narrow" w:cs="Arial"/>
                <w:color w:val="1F497D" w:themeColor="text2"/>
                <w:sz w:val="18"/>
              </w:rPr>
              <w:t xml:space="preserve">Seguridad: </w:t>
            </w:r>
            <w:r w:rsidR="002F6016" w:rsidRPr="00C74245">
              <w:rPr>
                <w:rFonts w:ascii="Arial Narrow" w:hAnsi="Arial Narrow" w:cs="Arial"/>
                <w:color w:val="1F497D" w:themeColor="text2"/>
                <w:sz w:val="18"/>
              </w:rPr>
              <w:t xml:space="preserve">Autentificación </w:t>
            </w:r>
          </w:p>
        </w:tc>
        <w:tc>
          <w:tcPr>
            <w:tcW w:w="5245" w:type="dxa"/>
          </w:tcPr>
          <w:p w14:paraId="57B8DB33" w14:textId="224CC250" w:rsidR="00430A5F" w:rsidRPr="00FF6CCF" w:rsidRDefault="002F6016" w:rsidP="00FF6CCF">
            <w:pPr>
              <w:jc w:val="left"/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</w:pPr>
            <w:r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 xml:space="preserve">La autenticación se realizará mediante lineamiento brindado por </w:t>
            </w:r>
            <w:r w:rsidR="00C74245"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 xml:space="preserve">el área de Arquitectura, especificaciones </w:t>
            </w:r>
            <w:r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>que se encuentra</w:t>
            </w:r>
            <w:r w:rsidR="00C74245"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>n</w:t>
            </w:r>
            <w:r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 xml:space="preserve"> señalad</w:t>
            </w:r>
            <w:r w:rsidR="00C74245"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>as</w:t>
            </w:r>
            <w:r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 xml:space="preserve"> en</w:t>
            </w:r>
            <w:r w:rsidR="00C74245" w:rsidRPr="00C74245">
              <w:rPr>
                <w:rFonts w:ascii="Arial Narrow" w:hAnsi="Arial Narrow" w:cs="Segoe UI"/>
                <w:color w:val="1F497D" w:themeColor="text2"/>
                <w:sz w:val="18"/>
                <w:szCs w:val="18"/>
                <w:lang w:val="es-PE" w:eastAsia="es-PE"/>
              </w:rPr>
              <w:t xml:space="preserve"> el Anexo 4</w:t>
            </w:r>
          </w:p>
        </w:tc>
        <w:tc>
          <w:tcPr>
            <w:tcW w:w="1134" w:type="dxa"/>
          </w:tcPr>
          <w:p w14:paraId="57B8DB34" w14:textId="36487779" w:rsidR="00430A5F" w:rsidRPr="00430A5F" w:rsidRDefault="00CC0A67" w:rsidP="00430A5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RF02</w:t>
            </w:r>
          </w:p>
        </w:tc>
        <w:tc>
          <w:tcPr>
            <w:tcW w:w="1134" w:type="dxa"/>
          </w:tcPr>
          <w:p w14:paraId="57B8DB35" w14:textId="0C59F0D4" w:rsidR="00430A5F" w:rsidRPr="00430A5F" w:rsidRDefault="00CC0A67" w:rsidP="00CC0A6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430A5F" w14:paraId="57B8DB3C" w14:textId="77777777" w:rsidTr="00385A5E">
        <w:tc>
          <w:tcPr>
            <w:tcW w:w="426" w:type="dxa"/>
          </w:tcPr>
          <w:p w14:paraId="57B8DB37" w14:textId="63832376" w:rsidR="00430A5F" w:rsidRPr="00385A5E" w:rsidRDefault="00430A5F" w:rsidP="00430A5F">
            <w:pPr>
              <w:rPr>
                <w:rFonts w:cs="Arial"/>
                <w:sz w:val="18"/>
              </w:rPr>
            </w:pPr>
          </w:p>
        </w:tc>
        <w:tc>
          <w:tcPr>
            <w:tcW w:w="1417" w:type="dxa"/>
          </w:tcPr>
          <w:p w14:paraId="57B8DB38" w14:textId="0CB6DBB7" w:rsidR="00430A5F" w:rsidRPr="00D31C46" w:rsidRDefault="00430A5F" w:rsidP="00430A5F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245" w:type="dxa"/>
          </w:tcPr>
          <w:p w14:paraId="57B8DB39" w14:textId="77777777" w:rsidR="00430A5F" w:rsidRPr="00385A5E" w:rsidRDefault="00430A5F" w:rsidP="00430A5F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14:paraId="57B8DB3A" w14:textId="77777777" w:rsidR="00430A5F" w:rsidRPr="00385A5E" w:rsidRDefault="00430A5F" w:rsidP="00430A5F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14:paraId="57B8DB3B" w14:textId="77777777" w:rsidR="00430A5F" w:rsidRPr="00385A5E" w:rsidRDefault="00430A5F" w:rsidP="00CC0A67">
            <w:pPr>
              <w:jc w:val="center"/>
              <w:rPr>
                <w:rFonts w:cs="Arial"/>
                <w:sz w:val="18"/>
              </w:rPr>
            </w:pPr>
          </w:p>
        </w:tc>
      </w:tr>
    </w:tbl>
    <w:p w14:paraId="57B8DB3D" w14:textId="77777777" w:rsidR="00D93D6F" w:rsidRDefault="00D93D6F" w:rsidP="00D93D6F">
      <w:pPr>
        <w:pStyle w:val="Ttulo3"/>
        <w:numPr>
          <w:ilvl w:val="0"/>
          <w:numId w:val="0"/>
        </w:numPr>
      </w:pPr>
    </w:p>
    <w:p w14:paraId="57B8DB3E" w14:textId="77777777" w:rsidR="005F58E0" w:rsidRDefault="005F58E0" w:rsidP="00245C4A">
      <w:pPr>
        <w:tabs>
          <w:tab w:val="left" w:pos="1276"/>
          <w:tab w:val="left" w:pos="1418"/>
        </w:tabs>
        <w:rPr>
          <w:rFonts w:cs="Arial"/>
          <w:b/>
          <w:bCs/>
          <w:i/>
          <w:iCs/>
          <w:color w:val="339966"/>
        </w:rPr>
      </w:pPr>
    </w:p>
    <w:p w14:paraId="57B8DB3F" w14:textId="77777777" w:rsidR="00245C4A" w:rsidRDefault="00CF2B13" w:rsidP="00245C4A">
      <w:pPr>
        <w:pStyle w:val="Ttulo3"/>
      </w:pPr>
      <w:bookmarkStart w:id="48" w:name="_Toc52788284"/>
      <w:bookmarkStart w:id="49" w:name="_Toc169932802"/>
      <w:r>
        <w:t xml:space="preserve">Especificación </w:t>
      </w:r>
      <w:r w:rsidR="00245C4A">
        <w:t xml:space="preserve">de </w:t>
      </w:r>
      <w:r>
        <w:t xml:space="preserve">los </w:t>
      </w:r>
      <w:r w:rsidR="00245C4A">
        <w:t xml:space="preserve">Casos de Uso </w:t>
      </w:r>
      <w:bookmarkEnd w:id="48"/>
      <w:bookmarkEnd w:id="49"/>
    </w:p>
    <w:p w14:paraId="57B8DB40" w14:textId="77777777" w:rsidR="00245C4A" w:rsidRDefault="00245C4A" w:rsidP="00245C4A">
      <w:pPr>
        <w:tabs>
          <w:tab w:val="left" w:pos="1276"/>
        </w:tabs>
        <w:rPr>
          <w:color w:val="008000"/>
          <w:sz w:val="20"/>
        </w:rPr>
      </w:pPr>
    </w:p>
    <w:p w14:paraId="57B8DB41" w14:textId="77777777" w:rsidR="00245C4A" w:rsidRPr="00E441BA" w:rsidRDefault="00245C4A" w:rsidP="001A535E">
      <w:pPr>
        <w:pStyle w:val="Ttulo4"/>
      </w:pPr>
      <w:r w:rsidRPr="00E441BA">
        <w:t>Actores del Sistema</w:t>
      </w:r>
    </w:p>
    <w:p w14:paraId="57B8DB42" w14:textId="77777777"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 xml:space="preserve">Se elabora el cuadro con la descripción de cada Actor del sistema </w:t>
      </w:r>
    </w:p>
    <w:p w14:paraId="57B8DB43" w14:textId="77777777"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5387"/>
      </w:tblGrid>
      <w:tr w:rsidR="00D07FCD" w:rsidRPr="00E441BA" w14:paraId="57B8DB47" w14:textId="77777777" w:rsidTr="00DE604D">
        <w:trPr>
          <w:trHeight w:val="387"/>
        </w:trPr>
        <w:tc>
          <w:tcPr>
            <w:tcW w:w="426" w:type="dxa"/>
            <w:shd w:val="clear" w:color="auto" w:fill="C0C0C0"/>
          </w:tcPr>
          <w:p w14:paraId="57B8DB44" w14:textId="77777777" w:rsidR="00D07FCD" w:rsidRPr="00DE604D" w:rsidRDefault="00385A5E" w:rsidP="00385A5E">
            <w:pPr>
              <w:keepLines/>
              <w:widowControl w:val="0"/>
              <w:spacing w:after="120" w:line="240" w:lineRule="atLeast"/>
              <w:jc w:val="center"/>
              <w:rPr>
                <w:rFonts w:cs="Arial"/>
                <w:sz w:val="16"/>
                <w:szCs w:val="16"/>
                <w:lang w:val="es-ES_tradnl" w:eastAsia="en-US"/>
              </w:rPr>
            </w:pPr>
            <w:proofErr w:type="spellStart"/>
            <w:r w:rsidRPr="00DE604D">
              <w:rPr>
                <w:rFonts w:cs="Arial"/>
                <w:sz w:val="16"/>
                <w:szCs w:val="16"/>
                <w:lang w:val="es-ES_tradnl" w:eastAsia="en-US"/>
              </w:rPr>
              <w:t>Nro</w:t>
            </w:r>
            <w:proofErr w:type="spellEnd"/>
          </w:p>
        </w:tc>
        <w:tc>
          <w:tcPr>
            <w:tcW w:w="3685" w:type="dxa"/>
            <w:shd w:val="clear" w:color="auto" w:fill="C0C0C0"/>
          </w:tcPr>
          <w:p w14:paraId="57B8DB45" w14:textId="77777777" w:rsidR="00D07FCD" w:rsidRPr="00DE604D" w:rsidRDefault="00D07FCD" w:rsidP="00F76E87">
            <w:pPr>
              <w:keepLines/>
              <w:widowControl w:val="0"/>
              <w:spacing w:after="120" w:line="240" w:lineRule="atLeast"/>
              <w:jc w:val="center"/>
              <w:rPr>
                <w:rFonts w:cs="Arial"/>
                <w:sz w:val="16"/>
                <w:szCs w:val="16"/>
                <w:lang w:val="es-ES_tradnl" w:eastAsia="en-US"/>
              </w:rPr>
            </w:pPr>
            <w:r w:rsidRPr="00DE604D">
              <w:rPr>
                <w:rFonts w:cs="Arial"/>
                <w:sz w:val="16"/>
                <w:szCs w:val="16"/>
                <w:lang w:val="es-ES_tradnl" w:eastAsia="en-US"/>
              </w:rPr>
              <w:t>Actor del sistema</w:t>
            </w:r>
          </w:p>
        </w:tc>
        <w:tc>
          <w:tcPr>
            <w:tcW w:w="5387" w:type="dxa"/>
            <w:shd w:val="clear" w:color="auto" w:fill="C0C0C0"/>
          </w:tcPr>
          <w:p w14:paraId="57B8DB46" w14:textId="77777777" w:rsidR="00D07FCD" w:rsidRPr="00DE604D" w:rsidRDefault="00D07FCD" w:rsidP="00F76E87">
            <w:pPr>
              <w:keepLines/>
              <w:widowControl w:val="0"/>
              <w:spacing w:after="120" w:line="240" w:lineRule="atLeast"/>
              <w:jc w:val="center"/>
              <w:rPr>
                <w:rFonts w:cs="Arial"/>
                <w:sz w:val="16"/>
                <w:szCs w:val="16"/>
                <w:lang w:val="es-ES_tradnl" w:eastAsia="en-US"/>
              </w:rPr>
            </w:pPr>
            <w:r w:rsidRPr="00DE604D">
              <w:rPr>
                <w:rFonts w:cs="Arial"/>
                <w:sz w:val="16"/>
                <w:szCs w:val="16"/>
                <w:lang w:val="es-ES_tradnl" w:eastAsia="en-US"/>
              </w:rPr>
              <w:t>Descripción</w:t>
            </w:r>
          </w:p>
        </w:tc>
      </w:tr>
      <w:tr w:rsidR="00D07FCD" w:rsidRPr="001F6D8C" w14:paraId="57B8DB4B" w14:textId="77777777" w:rsidTr="00DE604D">
        <w:trPr>
          <w:trHeight w:val="387"/>
        </w:trPr>
        <w:tc>
          <w:tcPr>
            <w:tcW w:w="426" w:type="dxa"/>
          </w:tcPr>
          <w:p w14:paraId="57B8DB48" w14:textId="77777777" w:rsidR="00D07FCD" w:rsidRPr="00F76E87" w:rsidRDefault="00D07FCD" w:rsidP="00C17661">
            <w:pPr>
              <w:keepLines/>
              <w:widowControl w:val="0"/>
              <w:numPr>
                <w:ilvl w:val="0"/>
                <w:numId w:val="2"/>
              </w:numPr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</w:p>
        </w:tc>
        <w:tc>
          <w:tcPr>
            <w:tcW w:w="3685" w:type="dxa"/>
          </w:tcPr>
          <w:p w14:paraId="57B8DB49" w14:textId="3BF11CAB" w:rsidR="00D07FCD" w:rsidRPr="00F76E87" w:rsidRDefault="00C233C7" w:rsidP="00D07FCD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S</w:t>
            </w:r>
            <w:r w:rsidR="004D5714">
              <w:rPr>
                <w:rFonts w:cs="Arial"/>
                <w:sz w:val="20"/>
                <w:szCs w:val="20"/>
                <w:lang w:val="es-ES_tradnl" w:eastAsia="en-US"/>
              </w:rPr>
              <w:t>e</w:t>
            </w:r>
            <w:r w:rsidR="00654E23">
              <w:rPr>
                <w:rFonts w:cs="Arial"/>
                <w:sz w:val="20"/>
                <w:szCs w:val="20"/>
                <w:lang w:val="es-ES_tradnl" w:eastAsia="en-US"/>
              </w:rPr>
              <w:t>rvicio</w:t>
            </w:r>
            <w:r w:rsidR="004D5714">
              <w:rPr>
                <w:rFonts w:cs="Arial"/>
                <w:sz w:val="20"/>
                <w:szCs w:val="20"/>
                <w:lang w:val="es-ES_tradnl" w:eastAsia="en-US"/>
              </w:rPr>
              <w:t xml:space="preserve"> cliente de MINCETUR</w:t>
            </w:r>
          </w:p>
        </w:tc>
        <w:tc>
          <w:tcPr>
            <w:tcW w:w="5387" w:type="dxa"/>
          </w:tcPr>
          <w:p w14:paraId="57B8DB4A" w14:textId="0A9A770E" w:rsidR="00D07FCD" w:rsidRPr="00F76E87" w:rsidRDefault="004D5714" w:rsidP="00D07FCD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Hace el pedido de información invocando al servicio WEB de la SUNAT</w:t>
            </w:r>
          </w:p>
        </w:tc>
      </w:tr>
      <w:tr w:rsidR="00C233C7" w:rsidRPr="001F6D8C" w14:paraId="6EB5330F" w14:textId="77777777" w:rsidTr="00DE604D">
        <w:trPr>
          <w:trHeight w:val="403"/>
        </w:trPr>
        <w:tc>
          <w:tcPr>
            <w:tcW w:w="426" w:type="dxa"/>
          </w:tcPr>
          <w:p w14:paraId="72B1FBDC" w14:textId="77777777" w:rsidR="00C233C7" w:rsidRPr="00F76E87" w:rsidRDefault="00C233C7" w:rsidP="004D6D1B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</w:p>
        </w:tc>
        <w:tc>
          <w:tcPr>
            <w:tcW w:w="3685" w:type="dxa"/>
          </w:tcPr>
          <w:p w14:paraId="311808EE" w14:textId="77777777" w:rsidR="00C233C7" w:rsidRPr="00F76E87" w:rsidRDefault="00C233C7" w:rsidP="00D07FCD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</w:p>
        </w:tc>
        <w:tc>
          <w:tcPr>
            <w:tcW w:w="5387" w:type="dxa"/>
          </w:tcPr>
          <w:p w14:paraId="021B5C6B" w14:textId="77777777" w:rsidR="00C233C7" w:rsidRPr="00F76E87" w:rsidRDefault="00C233C7" w:rsidP="00D07FCD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</w:p>
        </w:tc>
      </w:tr>
    </w:tbl>
    <w:p w14:paraId="57B8DB54" w14:textId="77777777" w:rsidR="00245C4A" w:rsidRDefault="00245C4A" w:rsidP="00245C4A">
      <w:pPr>
        <w:tabs>
          <w:tab w:val="left" w:pos="1418"/>
        </w:tabs>
        <w:ind w:left="862"/>
        <w:rPr>
          <w:color w:val="0070C0"/>
          <w:sz w:val="20"/>
        </w:rPr>
      </w:pPr>
    </w:p>
    <w:p w14:paraId="57B8DB55" w14:textId="77777777" w:rsidR="00245C4A" w:rsidRDefault="00245C4A" w:rsidP="00245C4A">
      <w:pPr>
        <w:tabs>
          <w:tab w:val="left" w:pos="1418"/>
        </w:tabs>
        <w:rPr>
          <w:sz w:val="20"/>
        </w:rPr>
      </w:pPr>
    </w:p>
    <w:p w14:paraId="57B8DB56" w14:textId="77777777" w:rsidR="00245C4A" w:rsidRDefault="00CF2B13" w:rsidP="001A535E">
      <w:pPr>
        <w:pStyle w:val="Ttulo4"/>
      </w:pPr>
      <w:r>
        <w:t xml:space="preserve">Diagrama </w:t>
      </w:r>
      <w:r w:rsidR="00245C4A">
        <w:t>de Casos de Uso del Sistema (Gráfico)</w:t>
      </w:r>
    </w:p>
    <w:p w14:paraId="57B8DB57" w14:textId="2440E6F7" w:rsidR="00245C4A" w:rsidRDefault="00245C4A" w:rsidP="00245C4A">
      <w:pPr>
        <w:tabs>
          <w:tab w:val="left" w:pos="1418"/>
        </w:tabs>
      </w:pPr>
    </w:p>
    <w:p w14:paraId="2015124A" w14:textId="2400B42B" w:rsidR="00115084" w:rsidRDefault="00115084" w:rsidP="00245C4A">
      <w:pPr>
        <w:tabs>
          <w:tab w:val="left" w:pos="1418"/>
        </w:tabs>
      </w:pPr>
      <w:r>
        <w:tab/>
      </w:r>
      <w:r w:rsidRPr="00115084">
        <w:rPr>
          <w:noProof/>
        </w:rPr>
        <w:drawing>
          <wp:inline distT="0" distB="0" distL="0" distR="0" wp14:anchorId="0F8AA5B4" wp14:editId="093F4E96">
            <wp:extent cx="4259282" cy="2233068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24" cy="224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B843" w14:textId="5CB67E32" w:rsidR="00F86B02" w:rsidRDefault="00F86B02" w:rsidP="00245C4A">
      <w:pPr>
        <w:tabs>
          <w:tab w:val="left" w:pos="1418"/>
        </w:tabs>
      </w:pPr>
    </w:p>
    <w:p w14:paraId="60143CB9" w14:textId="77777777" w:rsidR="00115084" w:rsidRDefault="00115084" w:rsidP="00245C4A">
      <w:pPr>
        <w:tabs>
          <w:tab w:val="left" w:pos="1418"/>
        </w:tabs>
      </w:pPr>
    </w:p>
    <w:p w14:paraId="7C4AF418" w14:textId="62832FF5" w:rsidR="00196D98" w:rsidRDefault="00196D98" w:rsidP="00245C4A">
      <w:pPr>
        <w:tabs>
          <w:tab w:val="left" w:pos="1418"/>
        </w:tabs>
      </w:pPr>
      <w:r>
        <w:tab/>
      </w:r>
    </w:p>
    <w:p w14:paraId="57B8DB58" w14:textId="77777777" w:rsidR="00245C4A" w:rsidRDefault="00CF2B13" w:rsidP="001A535E">
      <w:pPr>
        <w:pStyle w:val="Ttulo4"/>
      </w:pPr>
      <w:r>
        <w:t>Especifica</w:t>
      </w:r>
      <w:r w:rsidR="00F9326E">
        <w:t xml:space="preserve">ción </w:t>
      </w:r>
      <w:r w:rsidR="00245C4A">
        <w:t>los Casos de Uso del Sistema</w:t>
      </w:r>
    </w:p>
    <w:p w14:paraId="57B8DB59" w14:textId="77777777" w:rsidR="00245C4A" w:rsidRDefault="00245C4A" w:rsidP="00245C4A"/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8"/>
        <w:gridCol w:w="1085"/>
        <w:gridCol w:w="7674"/>
      </w:tblGrid>
      <w:tr w:rsidR="00245C4A" w14:paraId="57B8DB5C" w14:textId="77777777" w:rsidTr="002979AC">
        <w:tc>
          <w:tcPr>
            <w:tcW w:w="1623" w:type="dxa"/>
            <w:gridSpan w:val="2"/>
            <w:shd w:val="clear" w:color="auto" w:fill="E6E6E6"/>
          </w:tcPr>
          <w:p w14:paraId="57B8DB5A" w14:textId="77777777" w:rsidR="00245C4A" w:rsidRDefault="00245C4A" w:rsidP="00F0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7674" w:type="dxa"/>
          </w:tcPr>
          <w:p w14:paraId="57B8DB5B" w14:textId="3B0FBA50" w:rsidR="00245C4A" w:rsidRDefault="00196D98" w:rsidP="00F03D6F">
            <w:pPr>
              <w:rPr>
                <w:sz w:val="20"/>
              </w:rPr>
            </w:pPr>
            <w:r>
              <w:rPr>
                <w:sz w:val="20"/>
              </w:rPr>
              <w:t>CUS01 Consultar por tipo y estado de OCE</w:t>
            </w:r>
          </w:p>
        </w:tc>
      </w:tr>
      <w:tr w:rsidR="00245C4A" w14:paraId="57B8DB5E" w14:textId="77777777" w:rsidTr="005A1150">
        <w:tc>
          <w:tcPr>
            <w:tcW w:w="9297" w:type="dxa"/>
            <w:gridSpan w:val="3"/>
            <w:shd w:val="clear" w:color="auto" w:fill="E6E6E6"/>
          </w:tcPr>
          <w:p w14:paraId="57B8DB5D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245C4A" w14:paraId="57B8DB61" w14:textId="77777777" w:rsidTr="005A1150">
        <w:tc>
          <w:tcPr>
            <w:tcW w:w="9297" w:type="dxa"/>
            <w:gridSpan w:val="3"/>
          </w:tcPr>
          <w:p w14:paraId="57B8DB5F" w14:textId="07BAC4B8" w:rsidR="00245C4A" w:rsidRDefault="006242D8" w:rsidP="00F03D6F">
            <w:pPr>
              <w:rPr>
                <w:sz w:val="20"/>
              </w:rPr>
            </w:pPr>
            <w:r>
              <w:rPr>
                <w:sz w:val="20"/>
              </w:rPr>
              <w:t xml:space="preserve">Describe la atención </w:t>
            </w:r>
            <w:r w:rsidR="00244E20">
              <w:rPr>
                <w:sz w:val="20"/>
              </w:rPr>
              <w:t xml:space="preserve">del </w:t>
            </w:r>
            <w:r w:rsidRPr="000E2772">
              <w:rPr>
                <w:sz w:val="20"/>
              </w:rPr>
              <w:t xml:space="preserve">requerimiento </w:t>
            </w:r>
            <w:r>
              <w:rPr>
                <w:sz w:val="20"/>
              </w:rPr>
              <w:t>solicitado por el</w:t>
            </w:r>
            <w:r w:rsidRPr="000E2772">
              <w:rPr>
                <w:sz w:val="20"/>
              </w:rPr>
              <w:t xml:space="preserve"> </w:t>
            </w:r>
            <w:r w:rsidR="00244E20">
              <w:rPr>
                <w:sz w:val="20"/>
              </w:rPr>
              <w:t>servicio cliente</w:t>
            </w:r>
            <w:r>
              <w:rPr>
                <w:sz w:val="20"/>
              </w:rPr>
              <w:t xml:space="preserve"> del MINCETUR </w:t>
            </w:r>
            <w:r w:rsidRPr="000E2772">
              <w:rPr>
                <w:sz w:val="20"/>
              </w:rPr>
              <w:t xml:space="preserve">al </w:t>
            </w:r>
            <w:proofErr w:type="gramStart"/>
            <w:r w:rsidRPr="000E2772">
              <w:rPr>
                <w:sz w:val="20"/>
              </w:rPr>
              <w:t>Servicio</w:t>
            </w:r>
            <w:r w:rsidR="00CB6682">
              <w:rPr>
                <w:sz w:val="20"/>
              </w:rPr>
              <w:t xml:space="preserve"> </w:t>
            </w:r>
            <w:r w:rsidRPr="000E2772">
              <w:rPr>
                <w:sz w:val="20"/>
              </w:rPr>
              <w:t xml:space="preserve"> (</w:t>
            </w:r>
            <w:proofErr w:type="gramEnd"/>
            <w:r w:rsidRPr="000E2772">
              <w:rPr>
                <w:sz w:val="20"/>
              </w:rPr>
              <w:t xml:space="preserve">Web </w:t>
            </w:r>
            <w:proofErr w:type="spellStart"/>
            <w:r w:rsidRPr="000E2772">
              <w:rPr>
                <w:sz w:val="20"/>
              </w:rPr>
              <w:t>Service</w:t>
            </w:r>
            <w:proofErr w:type="spellEnd"/>
            <w:r w:rsidRPr="000E2772">
              <w:rPr>
                <w:sz w:val="20"/>
              </w:rPr>
              <w:t xml:space="preserve">) de consulta de </w:t>
            </w:r>
            <w:r>
              <w:rPr>
                <w:sz w:val="20"/>
              </w:rPr>
              <w:t>operadores de comercio exterior por tipo y estado de operador de comercio exterior</w:t>
            </w:r>
            <w:r w:rsidR="00CB6682">
              <w:rPr>
                <w:sz w:val="20"/>
              </w:rPr>
              <w:t xml:space="preserve"> </w:t>
            </w:r>
          </w:p>
          <w:p w14:paraId="57B8DB60" w14:textId="4DB5A938" w:rsidR="00245C4A" w:rsidRDefault="006242D8" w:rsidP="00F03D6F">
            <w:pPr>
              <w:rPr>
                <w:sz w:val="20"/>
              </w:rPr>
            </w:pPr>
            <w:r>
              <w:rPr>
                <w:sz w:val="20"/>
              </w:rPr>
              <w:t xml:space="preserve">El servicio </w:t>
            </w:r>
            <w:r w:rsidR="00CB6682">
              <w:rPr>
                <w:sz w:val="20"/>
              </w:rPr>
              <w:t>WEB de la SUNAT entreg</w:t>
            </w:r>
            <w:r>
              <w:rPr>
                <w:sz w:val="20"/>
              </w:rPr>
              <w:t>a los datos de</w:t>
            </w:r>
            <w:r w:rsidR="00244E20">
              <w:rPr>
                <w:sz w:val="20"/>
              </w:rPr>
              <w:t>l RUC y los datos administrados por el negocio aduanero de</w:t>
            </w:r>
            <w:r w:rsidR="00CB6682">
              <w:rPr>
                <w:sz w:val="20"/>
              </w:rPr>
              <w:t xml:space="preserve"> </w:t>
            </w:r>
            <w:r w:rsidR="00244E20">
              <w:rPr>
                <w:sz w:val="20"/>
              </w:rPr>
              <w:t>l</w:t>
            </w:r>
            <w:r w:rsidR="00CB6682">
              <w:rPr>
                <w:sz w:val="20"/>
              </w:rPr>
              <w:t>os</w:t>
            </w:r>
            <w:r w:rsidR="00244E20">
              <w:rPr>
                <w:sz w:val="20"/>
              </w:rPr>
              <w:t xml:space="preserve"> operador</w:t>
            </w:r>
            <w:r w:rsidR="00CB6682">
              <w:rPr>
                <w:sz w:val="20"/>
              </w:rPr>
              <w:t>es</w:t>
            </w:r>
            <w:r w:rsidR="00244E20">
              <w:rPr>
                <w:sz w:val="20"/>
              </w:rPr>
              <w:t xml:space="preserve"> de comercio</w:t>
            </w:r>
          </w:p>
        </w:tc>
      </w:tr>
      <w:tr w:rsidR="00245C4A" w14:paraId="57B8DB63" w14:textId="77777777" w:rsidTr="005A1150">
        <w:tc>
          <w:tcPr>
            <w:tcW w:w="9297" w:type="dxa"/>
            <w:gridSpan w:val="3"/>
            <w:shd w:val="clear" w:color="auto" w:fill="E6E6E6"/>
          </w:tcPr>
          <w:p w14:paraId="57B8DB62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245C4A" w14:paraId="57B8DB66" w14:textId="77777777" w:rsidTr="005A1150">
        <w:tc>
          <w:tcPr>
            <w:tcW w:w="9297" w:type="dxa"/>
            <w:gridSpan w:val="3"/>
          </w:tcPr>
          <w:p w14:paraId="57B8DB64" w14:textId="054CFC9A" w:rsidR="00245C4A" w:rsidRDefault="00654E23" w:rsidP="00F03D6F">
            <w:pPr>
              <w:rPr>
                <w:sz w:val="20"/>
              </w:rPr>
            </w:pPr>
            <w:r>
              <w:rPr>
                <w:sz w:val="20"/>
              </w:rPr>
              <w:t>Servicio Cliente del MINCETUR</w:t>
            </w:r>
          </w:p>
          <w:p w14:paraId="57B8DB65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68" w14:textId="77777777" w:rsidTr="005A1150">
        <w:tc>
          <w:tcPr>
            <w:tcW w:w="9297" w:type="dxa"/>
            <w:gridSpan w:val="3"/>
            <w:shd w:val="clear" w:color="auto" w:fill="E6E6E6"/>
          </w:tcPr>
          <w:p w14:paraId="57B8DB67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245C4A" w14:paraId="57B8DB6B" w14:textId="77777777" w:rsidTr="005A1150">
        <w:tc>
          <w:tcPr>
            <w:tcW w:w="9297" w:type="dxa"/>
            <w:gridSpan w:val="3"/>
          </w:tcPr>
          <w:p w14:paraId="5204CCEA" w14:textId="7DF307FD" w:rsidR="00245C4A" w:rsidRDefault="00CA158D" w:rsidP="00F03D6F">
            <w:pPr>
              <w:rPr>
                <w:sz w:val="20"/>
              </w:rPr>
            </w:pPr>
            <w:r>
              <w:rPr>
                <w:sz w:val="20"/>
              </w:rPr>
              <w:t>El servicio cliente del MINCETUR debe haber realizado una consulta invocando al servicio WEB de la SUNAT con los parámetros Tipo de operador de comercio exterior y Estado de operador de comercio exterior</w:t>
            </w:r>
          </w:p>
          <w:p w14:paraId="6F868140" w14:textId="16195656" w:rsidR="00C13DD7" w:rsidRDefault="00C13DD7" w:rsidP="00F03D6F">
            <w:pPr>
              <w:rPr>
                <w:sz w:val="20"/>
              </w:rPr>
            </w:pPr>
          </w:p>
          <w:p w14:paraId="7DA351BC" w14:textId="60846AEB" w:rsidR="00C13DD7" w:rsidRPr="00C13DD7" w:rsidRDefault="00C13DD7" w:rsidP="00C13DD7">
            <w:pPr>
              <w:rPr>
                <w:rFonts w:cs="Arial"/>
                <w:sz w:val="20"/>
                <w:szCs w:val="20"/>
              </w:rPr>
            </w:pPr>
            <w:r w:rsidRPr="00C13DD7">
              <w:rPr>
                <w:rFonts w:cs="Arial"/>
                <w:sz w:val="20"/>
                <w:szCs w:val="20"/>
              </w:rPr>
              <w:t xml:space="preserve">Tener la vigencia abierta </w:t>
            </w:r>
            <w:r w:rsidR="00B343F0">
              <w:rPr>
                <w:rFonts w:cs="Arial"/>
                <w:sz w:val="20"/>
                <w:szCs w:val="20"/>
              </w:rPr>
              <w:t xml:space="preserve">en el </w:t>
            </w:r>
            <w:r w:rsidR="00B52602">
              <w:rPr>
                <w:rFonts w:cs="Arial"/>
                <w:sz w:val="20"/>
                <w:szCs w:val="20"/>
              </w:rPr>
              <w:t>c</w:t>
            </w:r>
            <w:r w:rsidRPr="00C13DD7">
              <w:rPr>
                <w:rFonts w:cs="Arial"/>
                <w:sz w:val="20"/>
                <w:szCs w:val="20"/>
              </w:rPr>
              <w:t>atálogo</w:t>
            </w:r>
            <w:r w:rsidR="00B52602">
              <w:rPr>
                <w:rFonts w:cs="Arial"/>
                <w:sz w:val="20"/>
                <w:szCs w:val="20"/>
              </w:rPr>
              <w:t xml:space="preserve"> de control de vigencias</w:t>
            </w:r>
            <w:r w:rsidRPr="00C13DD7">
              <w:rPr>
                <w:rFonts w:cs="Arial"/>
                <w:sz w:val="20"/>
                <w:szCs w:val="20"/>
              </w:rPr>
              <w:t xml:space="preserve"> - VIGENCIA SERVICIO WEB DE OCE PARA MINCETUR.</w:t>
            </w:r>
            <w:r w:rsidR="00B343F0">
              <w:rPr>
                <w:rFonts w:cs="Arial"/>
                <w:sz w:val="20"/>
                <w:szCs w:val="20"/>
              </w:rPr>
              <w:t xml:space="preserve"> </w:t>
            </w:r>
          </w:p>
          <w:p w14:paraId="57B8DB6A" w14:textId="1362D7FD" w:rsidR="00CA158D" w:rsidRDefault="00CA158D" w:rsidP="004D2AC7">
            <w:pPr>
              <w:rPr>
                <w:sz w:val="20"/>
              </w:rPr>
            </w:pPr>
          </w:p>
        </w:tc>
      </w:tr>
      <w:tr w:rsidR="00245C4A" w14:paraId="57B8DB6D" w14:textId="77777777" w:rsidTr="005A1150">
        <w:tc>
          <w:tcPr>
            <w:tcW w:w="9297" w:type="dxa"/>
            <w:gridSpan w:val="3"/>
            <w:shd w:val="clear" w:color="auto" w:fill="E6E6E6"/>
          </w:tcPr>
          <w:p w14:paraId="57B8DB6C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5. Post condiciones</w:t>
            </w:r>
          </w:p>
        </w:tc>
      </w:tr>
      <w:tr w:rsidR="00245C4A" w14:paraId="57B8DB70" w14:textId="77777777" w:rsidTr="005A1150">
        <w:tc>
          <w:tcPr>
            <w:tcW w:w="9297" w:type="dxa"/>
            <w:gridSpan w:val="3"/>
          </w:tcPr>
          <w:p w14:paraId="57B8DB6E" w14:textId="5CBC06A6" w:rsidR="00245C4A" w:rsidRDefault="00CB6682" w:rsidP="00F0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</w:t>
            </w:r>
            <w:r w:rsidR="00985C99">
              <w:rPr>
                <w:rFonts w:eastAsia="Times New Roman" w:cs="Times New Roman"/>
                <w:szCs w:val="24"/>
              </w:rPr>
              <w:t>nformació</w:t>
            </w:r>
            <w:r w:rsidR="005A1150">
              <w:rPr>
                <w:rFonts w:eastAsia="Times New Roman" w:cs="Times New Roman"/>
                <w:szCs w:val="24"/>
              </w:rPr>
              <w:t>n de los OCE</w:t>
            </w:r>
            <w:r>
              <w:rPr>
                <w:rFonts w:eastAsia="Times New Roman" w:cs="Times New Roman"/>
                <w:szCs w:val="24"/>
              </w:rPr>
              <w:t xml:space="preserve"> transmitida</w:t>
            </w:r>
          </w:p>
          <w:p w14:paraId="57B8DB6F" w14:textId="77777777" w:rsidR="00245C4A" w:rsidRDefault="00245C4A" w:rsidP="00F0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</w:tr>
      <w:tr w:rsidR="00245C4A" w14:paraId="57B8DB72" w14:textId="77777777" w:rsidTr="005A1150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57B8DB71" w14:textId="77777777" w:rsidR="00245C4A" w:rsidRPr="00E441BA" w:rsidRDefault="00245C4A" w:rsidP="00184B69">
            <w:pPr>
              <w:pStyle w:val="NormalWeb"/>
              <w:tabs>
                <w:tab w:val="left" w:pos="2523"/>
              </w:tabs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 w:rsidR="00A50D3B"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245C4A" w14:paraId="57B8DB76" w14:textId="77777777" w:rsidTr="002979AC">
        <w:tc>
          <w:tcPr>
            <w:tcW w:w="538" w:type="dxa"/>
            <w:shd w:val="clear" w:color="auto" w:fill="E6E6E6"/>
          </w:tcPr>
          <w:p w14:paraId="57B8DB73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1085" w:type="dxa"/>
            <w:shd w:val="clear" w:color="auto" w:fill="E6E6E6"/>
          </w:tcPr>
          <w:p w14:paraId="57B8DB74" w14:textId="77777777" w:rsidR="00245C4A" w:rsidRPr="00E441B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7674" w:type="dxa"/>
            <w:shd w:val="clear" w:color="auto" w:fill="E6E6E6"/>
          </w:tcPr>
          <w:p w14:paraId="57B8DB75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245C4A" w14:paraId="57B8DB7A" w14:textId="77777777" w:rsidTr="002979AC">
        <w:tc>
          <w:tcPr>
            <w:tcW w:w="538" w:type="dxa"/>
          </w:tcPr>
          <w:p w14:paraId="57B8DB77" w14:textId="77777777" w:rsidR="00245C4A" w:rsidRDefault="00245C4A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1085" w:type="dxa"/>
          </w:tcPr>
          <w:p w14:paraId="7F73108E" w14:textId="77777777" w:rsidR="00245C4A" w:rsidRDefault="00245C4A" w:rsidP="00F03D6F">
            <w:pPr>
              <w:rPr>
                <w:sz w:val="20"/>
              </w:rPr>
            </w:pPr>
          </w:p>
          <w:p w14:paraId="7FF1C1E7" w14:textId="77777777" w:rsidR="00E95657" w:rsidRPr="00E95657" w:rsidRDefault="00E95657" w:rsidP="00E95657">
            <w:pPr>
              <w:rPr>
                <w:sz w:val="20"/>
              </w:rPr>
            </w:pPr>
          </w:p>
          <w:p w14:paraId="7DB793A4" w14:textId="77777777" w:rsidR="00E95657" w:rsidRPr="00E95657" w:rsidRDefault="00E95657" w:rsidP="00E95657">
            <w:pPr>
              <w:rPr>
                <w:sz w:val="20"/>
              </w:rPr>
            </w:pPr>
          </w:p>
          <w:p w14:paraId="74D3E1D5" w14:textId="77777777" w:rsidR="00E95657" w:rsidRDefault="00E95657" w:rsidP="00E95657">
            <w:pPr>
              <w:rPr>
                <w:sz w:val="20"/>
              </w:rPr>
            </w:pPr>
          </w:p>
          <w:p w14:paraId="57B8DB78" w14:textId="06A7F7A3" w:rsidR="00E95657" w:rsidRPr="00E95657" w:rsidRDefault="00E95657" w:rsidP="00E9565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3425621C" w14:textId="0776F3EA" w:rsidR="00245C4A" w:rsidRDefault="00360490" w:rsidP="00F03D6F">
            <w:pPr>
              <w:rPr>
                <w:sz w:val="20"/>
              </w:rPr>
            </w:pPr>
            <w:r>
              <w:rPr>
                <w:sz w:val="20"/>
              </w:rPr>
              <w:t xml:space="preserve">1.1 </w:t>
            </w:r>
            <w:r w:rsidR="005A1150">
              <w:rPr>
                <w:sz w:val="20"/>
              </w:rPr>
              <w:t>El sistema recibe el pedido y realiza las siguientes validaciones:</w:t>
            </w:r>
          </w:p>
          <w:p w14:paraId="16E770C8" w14:textId="77777777" w:rsidR="00932AB6" w:rsidRDefault="00932AB6" w:rsidP="00F03D6F">
            <w:pPr>
              <w:rPr>
                <w:sz w:val="20"/>
              </w:rPr>
            </w:pPr>
          </w:p>
          <w:p w14:paraId="7570E554" w14:textId="75BF7CCC" w:rsidR="006A751A" w:rsidRPr="00C74245" w:rsidRDefault="00C74245" w:rsidP="00C17661">
            <w:pPr>
              <w:pStyle w:val="Prrafodelista"/>
              <w:numPr>
                <w:ilvl w:val="0"/>
                <w:numId w:val="19"/>
              </w:numPr>
              <w:rPr>
                <w:color w:val="1F497D" w:themeColor="text2"/>
                <w:sz w:val="20"/>
              </w:rPr>
            </w:pPr>
            <w:r w:rsidRPr="00C74245">
              <w:rPr>
                <w:color w:val="1F497D" w:themeColor="text2"/>
                <w:sz w:val="20"/>
              </w:rPr>
              <w:t xml:space="preserve">Que se encuentre abierta la </w:t>
            </w:r>
            <w:r w:rsidR="006A751A" w:rsidRPr="00C74245">
              <w:rPr>
                <w:color w:val="1F497D" w:themeColor="text2"/>
                <w:sz w:val="20"/>
              </w:rPr>
              <w:t>vigenci</w:t>
            </w:r>
            <w:r w:rsidRPr="00C74245">
              <w:rPr>
                <w:color w:val="1F497D" w:themeColor="text2"/>
                <w:sz w:val="20"/>
              </w:rPr>
              <w:t>a</w:t>
            </w:r>
            <w:r>
              <w:rPr>
                <w:color w:val="1F497D" w:themeColor="text2"/>
                <w:sz w:val="20"/>
              </w:rPr>
              <w:t>,</w:t>
            </w:r>
            <w:r w:rsidRPr="00C74245">
              <w:rPr>
                <w:color w:val="1F497D" w:themeColor="text2"/>
                <w:sz w:val="20"/>
              </w:rPr>
              <w:t xml:space="preserve"> en la tabla de control de </w:t>
            </w:r>
            <w:r>
              <w:rPr>
                <w:color w:val="1F497D" w:themeColor="text2"/>
                <w:sz w:val="20"/>
              </w:rPr>
              <w:t xml:space="preserve">vigencias (cambios), del servicio WEB de OCE para el MINCETUR. De no ser así el sistema genera el rechazo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 w:rsidR="00DE559A">
              <w:rPr>
                <w:i/>
                <w:iCs/>
                <w:color w:val="602E04"/>
                <w:sz w:val="20"/>
              </w:rPr>
              <w:t>Servicio</w:t>
            </w:r>
            <w:r>
              <w:rPr>
                <w:i/>
                <w:iCs/>
                <w:color w:val="602E04"/>
                <w:sz w:val="20"/>
              </w:rPr>
              <w:t xml:space="preserve"> de operador</w:t>
            </w:r>
            <w:r w:rsidR="00DE559A">
              <w:rPr>
                <w:i/>
                <w:iCs/>
                <w:color w:val="602E04"/>
                <w:sz w:val="20"/>
              </w:rPr>
              <w:t>es</w:t>
            </w:r>
            <w:r>
              <w:rPr>
                <w:i/>
                <w:iCs/>
                <w:color w:val="602E04"/>
                <w:sz w:val="20"/>
              </w:rPr>
              <w:t xml:space="preserve"> de comercio </w:t>
            </w:r>
            <w:r w:rsidR="00DE559A">
              <w:rPr>
                <w:i/>
                <w:iCs/>
                <w:color w:val="602E04"/>
                <w:sz w:val="20"/>
              </w:rPr>
              <w:t xml:space="preserve">para </w:t>
            </w:r>
            <w:r>
              <w:rPr>
                <w:i/>
                <w:iCs/>
                <w:color w:val="602E04"/>
                <w:sz w:val="20"/>
              </w:rPr>
              <w:t xml:space="preserve">el </w:t>
            </w:r>
            <w:r w:rsidR="00DE559A">
              <w:rPr>
                <w:i/>
                <w:iCs/>
                <w:color w:val="602E04"/>
                <w:sz w:val="20"/>
              </w:rPr>
              <w:t>MINCETUR no s</w:t>
            </w:r>
            <w:r>
              <w:rPr>
                <w:i/>
                <w:iCs/>
                <w:color w:val="602E04"/>
                <w:sz w:val="20"/>
              </w:rPr>
              <w:t>e</w:t>
            </w:r>
            <w:r w:rsidR="00DE559A">
              <w:rPr>
                <w:i/>
                <w:iCs/>
                <w:color w:val="602E04"/>
                <w:sz w:val="20"/>
              </w:rPr>
              <w:t xml:space="preserve"> encuent</w:t>
            </w:r>
            <w:r>
              <w:rPr>
                <w:i/>
                <w:iCs/>
                <w:color w:val="602E04"/>
                <w:sz w:val="20"/>
              </w:rPr>
              <w:t>ra</w:t>
            </w:r>
            <w:r w:rsidR="00DE559A">
              <w:rPr>
                <w:i/>
                <w:iCs/>
                <w:color w:val="602E04"/>
                <w:sz w:val="20"/>
              </w:rPr>
              <w:t xml:space="preserve"> vigent</w:t>
            </w:r>
            <w:r>
              <w:rPr>
                <w:i/>
                <w:iCs/>
                <w:color w:val="602E04"/>
                <w:sz w:val="20"/>
              </w:rPr>
              <w:t>e</w:t>
            </w:r>
            <w:r w:rsidR="009F3A18">
              <w:rPr>
                <w:i/>
                <w:iCs/>
                <w:color w:val="602E04"/>
                <w:sz w:val="20"/>
              </w:rPr>
              <w:t>”</w:t>
            </w:r>
          </w:p>
          <w:p w14:paraId="061E99DB" w14:textId="5E9E2EA9" w:rsidR="00A0429D" w:rsidRPr="003D3415" w:rsidRDefault="00A0429D" w:rsidP="00C17661">
            <w:pPr>
              <w:pStyle w:val="Prrafodelista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Que se hayan transmitido los dos parámetros del servicio (Tipo de OCE y Estado del OCE). </w:t>
            </w:r>
            <w:r w:rsidR="003D3415">
              <w:rPr>
                <w:sz w:val="20"/>
              </w:rPr>
              <w:t xml:space="preserve">Si no se ha transmitido ningún parámetro el sistema </w:t>
            </w:r>
            <w:r w:rsidR="003D3415" w:rsidRPr="00A86574">
              <w:rPr>
                <w:sz w:val="20"/>
              </w:rPr>
              <w:t xml:space="preserve">genera el rechazo: </w:t>
            </w:r>
            <w:r w:rsidR="003D3415" w:rsidRPr="00664698">
              <w:rPr>
                <w:i/>
                <w:iCs/>
                <w:color w:val="602E04"/>
                <w:sz w:val="20"/>
              </w:rPr>
              <w:t>“</w:t>
            </w:r>
            <w:r w:rsidR="003D3415">
              <w:rPr>
                <w:i/>
                <w:iCs/>
                <w:color w:val="602E04"/>
                <w:sz w:val="20"/>
              </w:rPr>
              <w:t>0</w:t>
            </w:r>
            <w:r w:rsidR="003D3415" w:rsidRPr="00664698">
              <w:rPr>
                <w:i/>
                <w:iCs/>
                <w:color w:val="602E04"/>
                <w:sz w:val="20"/>
              </w:rPr>
              <w:t>0</w:t>
            </w:r>
            <w:r w:rsidR="003D3415">
              <w:rPr>
                <w:i/>
                <w:iCs/>
                <w:color w:val="602E04"/>
                <w:sz w:val="20"/>
              </w:rPr>
              <w:t>1</w:t>
            </w:r>
            <w:r w:rsidR="003D3415" w:rsidRPr="00664698">
              <w:rPr>
                <w:i/>
                <w:iCs/>
                <w:color w:val="602E04"/>
                <w:sz w:val="20"/>
              </w:rPr>
              <w:t xml:space="preserve"> </w:t>
            </w:r>
            <w:r w:rsidR="003D3415">
              <w:rPr>
                <w:i/>
                <w:iCs/>
                <w:color w:val="602E04"/>
                <w:sz w:val="20"/>
              </w:rPr>
              <w:t xml:space="preserve">Debe transmitir el Tipo de operador de comercio y el estado del operador de comercio” </w:t>
            </w:r>
          </w:p>
          <w:p w14:paraId="4051D02B" w14:textId="2AB89FE4" w:rsidR="003D3415" w:rsidRDefault="003D3415" w:rsidP="00C17661">
            <w:pPr>
              <w:pStyle w:val="Prrafodelista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Si se recibe sólo un parámetro el sistema </w:t>
            </w:r>
            <w:r w:rsidRPr="00A86574">
              <w:rPr>
                <w:sz w:val="20"/>
              </w:rPr>
              <w:t xml:space="preserve">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 w:rsidR="00572A6C"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 w:rsidR="00572A6C">
              <w:rPr>
                <w:i/>
                <w:iCs/>
                <w:color w:val="602E04"/>
                <w:sz w:val="20"/>
              </w:rPr>
              <w:t>2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i/>
                <w:iCs/>
                <w:color w:val="602E04"/>
                <w:sz w:val="20"/>
              </w:rPr>
              <w:t xml:space="preserve">Número de parámetros del pedido es insuficiente” </w:t>
            </w:r>
          </w:p>
          <w:p w14:paraId="46BB4F2D" w14:textId="2B82477A" w:rsidR="00A0429D" w:rsidRPr="00572A6C" w:rsidRDefault="003D3415" w:rsidP="00C17661">
            <w:pPr>
              <w:pStyle w:val="Prrafodelista"/>
              <w:numPr>
                <w:ilvl w:val="0"/>
                <w:numId w:val="19"/>
              </w:numPr>
              <w:rPr>
                <w:sz w:val="20"/>
              </w:rPr>
            </w:pPr>
            <w:r>
              <w:rPr>
                <w:sz w:val="20"/>
              </w:rPr>
              <w:t xml:space="preserve">Si se recibe más de 2 parámetros el sistema </w:t>
            </w:r>
            <w:r w:rsidRPr="00A86574">
              <w:rPr>
                <w:sz w:val="20"/>
              </w:rPr>
              <w:t xml:space="preserve">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 w:rsidR="00572A6C">
              <w:rPr>
                <w:i/>
                <w:iCs/>
                <w:color w:val="602E04"/>
                <w:sz w:val="20"/>
              </w:rPr>
              <w:t>003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i/>
                <w:iCs/>
                <w:color w:val="602E04"/>
                <w:sz w:val="20"/>
              </w:rPr>
              <w:t>Númer</w:t>
            </w:r>
            <w:r w:rsidRPr="00664698">
              <w:rPr>
                <w:i/>
                <w:iCs/>
                <w:color w:val="602E04"/>
                <w:sz w:val="20"/>
              </w:rPr>
              <w:t>o de</w:t>
            </w:r>
            <w:r>
              <w:rPr>
                <w:i/>
                <w:iCs/>
                <w:color w:val="602E04"/>
                <w:sz w:val="20"/>
              </w:rPr>
              <w:t xml:space="preserve"> parámetros del pedido excede al definido” </w:t>
            </w:r>
          </w:p>
          <w:p w14:paraId="2A2AD99E" w14:textId="52928ABD" w:rsidR="00572A6C" w:rsidRDefault="007A60EE" w:rsidP="00C17661">
            <w:pPr>
              <w:pStyle w:val="Prrafodelista"/>
              <w:numPr>
                <w:ilvl w:val="0"/>
                <w:numId w:val="19"/>
              </w:numPr>
              <w:rPr>
                <w:sz w:val="20"/>
              </w:rPr>
            </w:pPr>
            <w:r w:rsidRPr="00932AB6">
              <w:rPr>
                <w:sz w:val="20"/>
              </w:rPr>
              <w:t>Que el tipo de operador de comercio exterior</w:t>
            </w:r>
            <w:r w:rsidR="00F86B02">
              <w:rPr>
                <w:sz w:val="20"/>
              </w:rPr>
              <w:t xml:space="preserve"> transmitido </w:t>
            </w:r>
            <w:r w:rsidRPr="00932AB6">
              <w:rPr>
                <w:sz w:val="20"/>
              </w:rPr>
              <w:t>sea válido</w:t>
            </w:r>
            <w:r w:rsidR="00580329" w:rsidRPr="00932AB6">
              <w:rPr>
                <w:sz w:val="20"/>
              </w:rPr>
              <w:t xml:space="preserve"> y se encuentre</w:t>
            </w:r>
            <w:r w:rsidR="00932AB6" w:rsidRPr="00932AB6">
              <w:rPr>
                <w:sz w:val="20"/>
              </w:rPr>
              <w:t xml:space="preserve"> en la relación </w:t>
            </w:r>
            <w:r w:rsidR="00F86B02">
              <w:rPr>
                <w:sz w:val="20"/>
              </w:rPr>
              <w:t>de tipos de ope</w:t>
            </w:r>
            <w:r w:rsidR="00932AB6" w:rsidRPr="00932AB6">
              <w:rPr>
                <w:sz w:val="20"/>
              </w:rPr>
              <w:t>r</w:t>
            </w:r>
            <w:r w:rsidR="00F86B02">
              <w:rPr>
                <w:sz w:val="20"/>
              </w:rPr>
              <w:t>ador defini</w:t>
            </w:r>
            <w:r w:rsidR="00932AB6" w:rsidRPr="00932AB6">
              <w:rPr>
                <w:sz w:val="20"/>
              </w:rPr>
              <w:t xml:space="preserve">da </w:t>
            </w:r>
            <w:r w:rsidR="00F86B02">
              <w:rPr>
                <w:sz w:val="20"/>
              </w:rPr>
              <w:t>con</w:t>
            </w:r>
            <w:r w:rsidR="00932AB6" w:rsidRPr="00932AB6">
              <w:rPr>
                <w:sz w:val="20"/>
              </w:rPr>
              <w:t xml:space="preserve"> el MINCETUR</w:t>
            </w:r>
            <w:r w:rsidR="00F86CE6" w:rsidRPr="00932AB6">
              <w:rPr>
                <w:sz w:val="20"/>
              </w:rPr>
              <w:t xml:space="preserve">, es decir se </w:t>
            </w:r>
            <w:r w:rsidR="00932AB6" w:rsidRPr="00932AB6">
              <w:rPr>
                <w:sz w:val="20"/>
              </w:rPr>
              <w:t xml:space="preserve">trate de los </w:t>
            </w:r>
            <w:r w:rsidR="00572A6C">
              <w:rPr>
                <w:sz w:val="20"/>
              </w:rPr>
              <w:t xml:space="preserve">siguientes </w:t>
            </w:r>
            <w:r w:rsidR="00932AB6" w:rsidRPr="00932AB6">
              <w:rPr>
                <w:sz w:val="20"/>
              </w:rPr>
              <w:t>tipos de operador</w:t>
            </w:r>
            <w:r w:rsidR="00572A6C">
              <w:rPr>
                <w:sz w:val="20"/>
              </w:rPr>
              <w:t xml:space="preserve"> (Crear grupo de</w:t>
            </w:r>
            <w:r w:rsidR="00B52602">
              <w:rPr>
                <w:sz w:val="20"/>
              </w:rPr>
              <w:t xml:space="preserve"> catálogo</w:t>
            </w:r>
            <w:r w:rsidR="00572A6C">
              <w:rPr>
                <w:sz w:val="20"/>
              </w:rPr>
              <w:t>)</w:t>
            </w:r>
            <w:r w:rsidR="00932AB6" w:rsidRPr="00932AB6">
              <w:rPr>
                <w:sz w:val="20"/>
              </w:rPr>
              <w:t xml:space="preserve">: </w:t>
            </w:r>
          </w:p>
          <w:p w14:paraId="046C0940" w14:textId="0BE2D750" w:rsidR="00F86B02" w:rsidRDefault="00932AB6" w:rsidP="00C17661">
            <w:pPr>
              <w:pStyle w:val="Prrafodelista"/>
              <w:numPr>
                <w:ilvl w:val="1"/>
                <w:numId w:val="16"/>
              </w:numPr>
              <w:rPr>
                <w:sz w:val="20"/>
              </w:rPr>
            </w:pPr>
            <w:r w:rsidRPr="00932AB6">
              <w:rPr>
                <w:sz w:val="20"/>
              </w:rPr>
              <w:t>11</w:t>
            </w:r>
            <w:r w:rsidR="00C2015D">
              <w:rPr>
                <w:sz w:val="20"/>
              </w:rPr>
              <w:t xml:space="preserve"> </w:t>
            </w:r>
            <w:proofErr w:type="gramStart"/>
            <w:r w:rsidR="00C2015D">
              <w:rPr>
                <w:sz w:val="20"/>
              </w:rPr>
              <w:t>Transportista</w:t>
            </w:r>
            <w:proofErr w:type="gramEnd"/>
          </w:p>
          <w:p w14:paraId="42116D29" w14:textId="413E4768" w:rsid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12 </w:t>
            </w:r>
            <w:proofErr w:type="gramStart"/>
            <w:r>
              <w:rPr>
                <w:rFonts w:cs="Arial"/>
                <w:sz w:val="20"/>
                <w:szCs w:val="20"/>
                <w:lang w:eastAsia="es-PE"/>
              </w:rPr>
              <w:t>Representante</w:t>
            </w:r>
            <w:proofErr w:type="gramEnd"/>
            <w:r>
              <w:rPr>
                <w:rFonts w:cs="Arial"/>
                <w:sz w:val="20"/>
                <w:szCs w:val="20"/>
                <w:lang w:eastAsia="es-PE"/>
              </w:rPr>
              <w:t xml:space="preserve"> de transportista en el país</w:t>
            </w:r>
          </w:p>
          <w:p w14:paraId="0D46408B" w14:textId="4912F402" w:rsidR="00C2015D" w:rsidRP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15 </w:t>
            </w:r>
            <w:proofErr w:type="gramStart"/>
            <w:r>
              <w:rPr>
                <w:sz w:val="20"/>
              </w:rPr>
              <w:t>Transportista</w:t>
            </w:r>
            <w:proofErr w:type="gramEnd"/>
            <w:r>
              <w:rPr>
                <w:sz w:val="20"/>
              </w:rPr>
              <w:t xml:space="preserve"> terrestre</w:t>
            </w:r>
          </w:p>
          <w:p w14:paraId="7727CC49" w14:textId="6A9C7856" w:rsid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</w:rPr>
              <w:t xml:space="preserve">20 </w:t>
            </w:r>
            <w:proofErr w:type="gramStart"/>
            <w:r>
              <w:rPr>
                <w:rFonts w:cs="Arial"/>
                <w:sz w:val="20"/>
              </w:rPr>
              <w:t>A</w:t>
            </w:r>
            <w:r w:rsidRPr="00C2015D">
              <w:rPr>
                <w:rFonts w:cs="Arial"/>
                <w:sz w:val="20"/>
                <w:szCs w:val="20"/>
                <w:lang w:eastAsia="es-PE"/>
              </w:rPr>
              <w:t>gente</w:t>
            </w:r>
            <w:proofErr w:type="gramEnd"/>
            <w:r w:rsidRPr="00C2015D">
              <w:rPr>
                <w:rFonts w:cs="Arial"/>
                <w:sz w:val="20"/>
                <w:szCs w:val="20"/>
                <w:lang w:eastAsia="es-PE"/>
              </w:rPr>
              <w:t xml:space="preserve"> de carga internacional</w:t>
            </w:r>
          </w:p>
          <w:p w14:paraId="0FC1608C" w14:textId="133CE856" w:rsid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31 </w:t>
            </w:r>
            <w:proofErr w:type="gramStart"/>
            <w:r w:rsidRPr="00C2015D">
              <w:rPr>
                <w:rFonts w:cs="Arial"/>
                <w:sz w:val="20"/>
                <w:szCs w:val="20"/>
                <w:lang w:eastAsia="es-PE"/>
              </w:rPr>
              <w:t>Depósito</w:t>
            </w:r>
            <w:proofErr w:type="gramEnd"/>
            <w:r>
              <w:rPr>
                <w:rFonts w:cs="Arial"/>
                <w:sz w:val="20"/>
                <w:szCs w:val="20"/>
                <w:lang w:eastAsia="es-PE"/>
              </w:rPr>
              <w:t xml:space="preserve"> temporal</w:t>
            </w:r>
          </w:p>
          <w:p w14:paraId="22A9F5F3" w14:textId="44163394" w:rsid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32 </w:t>
            </w:r>
            <w:proofErr w:type="gramStart"/>
            <w:r w:rsidRPr="00C2015D">
              <w:rPr>
                <w:rFonts w:cs="Arial"/>
                <w:sz w:val="20"/>
                <w:szCs w:val="20"/>
                <w:lang w:eastAsia="es-PE"/>
              </w:rPr>
              <w:t>Depósito</w:t>
            </w:r>
            <w:proofErr w:type="gramEnd"/>
            <w:r>
              <w:rPr>
                <w:rFonts w:cs="Arial"/>
                <w:sz w:val="20"/>
                <w:szCs w:val="20"/>
                <w:lang w:eastAsia="es-PE"/>
              </w:rPr>
              <w:t xml:space="preserve"> aduanero</w:t>
            </w:r>
          </w:p>
          <w:p w14:paraId="5792CD22" w14:textId="610CC5E9" w:rsidR="00C2015D" w:rsidRP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41 </w:t>
            </w:r>
            <w:proofErr w:type="gramStart"/>
            <w:r w:rsidRPr="00C2015D">
              <w:rPr>
                <w:rFonts w:cs="Arial"/>
                <w:sz w:val="20"/>
                <w:szCs w:val="20"/>
                <w:lang w:eastAsia="es-PE"/>
              </w:rPr>
              <w:t>Agente</w:t>
            </w:r>
            <w:proofErr w:type="gramEnd"/>
            <w:r w:rsidRPr="00C2015D">
              <w:rPr>
                <w:rFonts w:cs="Arial"/>
                <w:sz w:val="20"/>
                <w:szCs w:val="20"/>
                <w:lang w:eastAsia="es-PE"/>
              </w:rPr>
              <w:t xml:space="preserve"> de aduan</w:t>
            </w:r>
            <w:r>
              <w:rPr>
                <w:rFonts w:cs="Arial"/>
                <w:sz w:val="20"/>
                <w:szCs w:val="20"/>
                <w:lang w:eastAsia="es-PE"/>
              </w:rPr>
              <w:t>a</w:t>
            </w:r>
          </w:p>
          <w:p w14:paraId="1013441D" w14:textId="1741BD80" w:rsidR="00C2015D" w:rsidRPr="00C2015D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 w:rsidRPr="00C2015D">
              <w:rPr>
                <w:rFonts w:cs="Arial"/>
                <w:sz w:val="20"/>
                <w:szCs w:val="20"/>
                <w:lang w:eastAsia="es-PE"/>
              </w:rPr>
              <w:t xml:space="preserve">42 </w:t>
            </w:r>
            <w:proofErr w:type="gramStart"/>
            <w:r w:rsidRPr="00C2015D">
              <w:rPr>
                <w:rFonts w:cs="Arial"/>
                <w:sz w:val="20"/>
                <w:szCs w:val="20"/>
                <w:lang w:eastAsia="es-PE"/>
              </w:rPr>
              <w:t>Empresa</w:t>
            </w:r>
            <w:proofErr w:type="gramEnd"/>
            <w:r w:rsidRPr="00C2015D">
              <w:rPr>
                <w:rFonts w:cs="Arial"/>
                <w:sz w:val="20"/>
                <w:szCs w:val="20"/>
                <w:lang w:eastAsia="es-PE"/>
              </w:rPr>
              <w:t xml:space="preserve"> de servicio</w:t>
            </w:r>
            <w:r w:rsidR="00DB1C40">
              <w:rPr>
                <w:rFonts w:cs="Arial"/>
                <w:sz w:val="20"/>
                <w:szCs w:val="20"/>
                <w:lang w:eastAsia="es-PE"/>
              </w:rPr>
              <w:t xml:space="preserve"> postal</w:t>
            </w:r>
          </w:p>
          <w:p w14:paraId="0DED89AA" w14:textId="04145CD5" w:rsidR="00C2015D" w:rsidRPr="00C2015D" w:rsidRDefault="00E95657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50 </w:t>
            </w:r>
            <w:proofErr w:type="gramStart"/>
            <w:r>
              <w:rPr>
                <w:rFonts w:cs="Arial"/>
                <w:sz w:val="20"/>
                <w:szCs w:val="20"/>
                <w:lang w:eastAsia="es-PE"/>
              </w:rPr>
              <w:t>E</w:t>
            </w:r>
            <w:r w:rsidR="00C2015D" w:rsidRPr="00C2015D">
              <w:rPr>
                <w:rFonts w:cs="Arial"/>
                <w:sz w:val="20"/>
                <w:szCs w:val="20"/>
                <w:lang w:eastAsia="es-PE"/>
              </w:rPr>
              <w:t>mpresa</w:t>
            </w:r>
            <w:proofErr w:type="gramEnd"/>
            <w:r w:rsidR="00C2015D" w:rsidRPr="00C2015D">
              <w:rPr>
                <w:rFonts w:cs="Arial"/>
                <w:sz w:val="20"/>
                <w:szCs w:val="20"/>
                <w:lang w:eastAsia="es-PE"/>
              </w:rPr>
              <w:t xml:space="preserve"> de servicio de entrega rápida</w:t>
            </w:r>
          </w:p>
          <w:p w14:paraId="5F29B2C6" w14:textId="0696294D" w:rsidR="00C2015D" w:rsidRPr="00E95657" w:rsidRDefault="00C2015D" w:rsidP="00C17661">
            <w:pPr>
              <w:pStyle w:val="Prrafodelista"/>
              <w:numPr>
                <w:ilvl w:val="1"/>
                <w:numId w:val="16"/>
              </w:numPr>
              <w:contextualSpacing w:val="0"/>
              <w:jc w:val="left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sz w:val="20"/>
                <w:szCs w:val="20"/>
                <w:lang w:eastAsia="es-PE"/>
              </w:rPr>
              <w:t xml:space="preserve">65 </w:t>
            </w:r>
            <w:proofErr w:type="gramStart"/>
            <w:r w:rsidR="00DB1C40">
              <w:rPr>
                <w:rFonts w:cs="Arial"/>
                <w:sz w:val="20"/>
                <w:szCs w:val="20"/>
                <w:lang w:eastAsia="es-PE"/>
              </w:rPr>
              <w:t>Operador</w:t>
            </w:r>
            <w:proofErr w:type="gramEnd"/>
            <w:r w:rsidR="00DB1C40">
              <w:rPr>
                <w:rFonts w:cs="Arial"/>
                <w:sz w:val="20"/>
                <w:szCs w:val="20"/>
                <w:lang w:eastAsia="es-PE"/>
              </w:rPr>
              <w:t xml:space="preserve"> de transporte</w:t>
            </w:r>
            <w:r w:rsidRPr="00C2015D">
              <w:rPr>
                <w:rFonts w:cs="Arial"/>
                <w:sz w:val="20"/>
                <w:szCs w:val="20"/>
                <w:lang w:eastAsia="es-PE"/>
              </w:rPr>
              <w:t xml:space="preserve"> multimoda</w:t>
            </w:r>
            <w:r w:rsidR="00E95657">
              <w:rPr>
                <w:rFonts w:cs="Arial"/>
                <w:sz w:val="20"/>
                <w:szCs w:val="20"/>
                <w:lang w:eastAsia="es-PE"/>
              </w:rPr>
              <w:t>l</w:t>
            </w:r>
            <w:r w:rsidR="00DB1C40">
              <w:rPr>
                <w:rFonts w:cs="Arial"/>
                <w:sz w:val="20"/>
                <w:szCs w:val="20"/>
                <w:lang w:eastAsia="es-PE"/>
              </w:rPr>
              <w:t xml:space="preserve"> internacional</w:t>
            </w:r>
          </w:p>
          <w:p w14:paraId="7EA025D8" w14:textId="12FC7BE5" w:rsidR="00932AB6" w:rsidRPr="00F86B02" w:rsidRDefault="00932AB6" w:rsidP="00F86B02">
            <w:pPr>
              <w:ind w:left="497"/>
              <w:rPr>
                <w:i/>
                <w:iCs/>
                <w:color w:val="602E04"/>
                <w:sz w:val="20"/>
              </w:rPr>
            </w:pPr>
            <w:r w:rsidRPr="00F86B02">
              <w:rPr>
                <w:sz w:val="20"/>
              </w:rPr>
              <w:t>En caso contrario el sistema genera el rechazo</w:t>
            </w:r>
            <w:r w:rsidR="00FE668E" w:rsidRPr="00F86B02">
              <w:rPr>
                <w:sz w:val="20"/>
              </w:rPr>
              <w:t xml:space="preserve">: </w:t>
            </w:r>
            <w:r w:rsidR="00FE668E" w:rsidRPr="00F86B02">
              <w:rPr>
                <w:i/>
                <w:iCs/>
                <w:color w:val="602E04"/>
                <w:sz w:val="20"/>
              </w:rPr>
              <w:t>“</w:t>
            </w:r>
            <w:r w:rsidR="00572A6C">
              <w:rPr>
                <w:i/>
                <w:iCs/>
                <w:color w:val="602E04"/>
                <w:sz w:val="20"/>
              </w:rPr>
              <w:t>0</w:t>
            </w:r>
            <w:r w:rsidR="00324DEE" w:rsidRPr="00F86B02">
              <w:rPr>
                <w:i/>
                <w:iCs/>
                <w:color w:val="602E04"/>
                <w:sz w:val="20"/>
              </w:rPr>
              <w:t>0</w:t>
            </w:r>
            <w:r w:rsidR="00572A6C">
              <w:rPr>
                <w:i/>
                <w:iCs/>
                <w:color w:val="602E04"/>
                <w:sz w:val="20"/>
              </w:rPr>
              <w:t>4</w:t>
            </w:r>
            <w:r w:rsidR="00FE668E" w:rsidRPr="00F86B02">
              <w:rPr>
                <w:i/>
                <w:iCs/>
                <w:color w:val="602E04"/>
                <w:sz w:val="20"/>
              </w:rPr>
              <w:t xml:space="preserve"> Tipo de </w:t>
            </w:r>
            <w:r w:rsidR="00FE668E" w:rsidRPr="00F86B02">
              <w:rPr>
                <w:i/>
                <w:iCs/>
                <w:color w:val="602E04"/>
              </w:rPr>
              <w:t>operador de comercio</w:t>
            </w:r>
            <w:r w:rsidR="00FF6CCF">
              <w:rPr>
                <w:i/>
                <w:iCs/>
                <w:color w:val="602E04"/>
              </w:rPr>
              <w:t xml:space="preserve">” </w:t>
            </w:r>
            <w:r w:rsidR="00FF6CCF" w:rsidRPr="00FF6CCF">
              <w:rPr>
                <w:i/>
                <w:iCs/>
                <w:color w:val="1F497D" w:themeColor="text2"/>
              </w:rPr>
              <w:t>+ &lt;tipo de operador transmitido&gt; +</w:t>
            </w:r>
            <w:r w:rsidR="00FE668E" w:rsidRPr="00F86B02">
              <w:rPr>
                <w:i/>
                <w:iCs/>
                <w:color w:val="602E04"/>
              </w:rPr>
              <w:t xml:space="preserve"> </w:t>
            </w:r>
            <w:r w:rsidR="00FF6CCF">
              <w:rPr>
                <w:i/>
                <w:iCs/>
                <w:color w:val="602E04"/>
              </w:rPr>
              <w:t>“</w:t>
            </w:r>
            <w:r w:rsidR="00FE668E" w:rsidRPr="00F86B02">
              <w:rPr>
                <w:i/>
                <w:iCs/>
                <w:color w:val="602E04"/>
              </w:rPr>
              <w:t>no válido</w:t>
            </w:r>
            <w:r w:rsidR="00FE668E" w:rsidRPr="00F86B02">
              <w:rPr>
                <w:i/>
                <w:iCs/>
                <w:color w:val="602E04"/>
                <w:sz w:val="20"/>
              </w:rPr>
              <w:t>”</w:t>
            </w:r>
          </w:p>
          <w:p w14:paraId="749CFC0D" w14:textId="68D1361F" w:rsidR="00A86574" w:rsidRPr="00510297" w:rsidRDefault="006A0F3E" w:rsidP="00C17661">
            <w:pPr>
              <w:pStyle w:val="Prrafodelista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Si el tipo de operador es diferente de 15: </w:t>
            </w:r>
            <w:r w:rsidRPr="00904EAB">
              <w:rPr>
                <w:sz w:val="20"/>
                <w:szCs w:val="20"/>
                <w:lang w:val="es-PE"/>
              </w:rPr>
              <w:t>Transportista terrestre</w:t>
            </w:r>
            <w:r>
              <w:rPr>
                <w:sz w:val="20"/>
                <w:szCs w:val="20"/>
                <w:lang w:val="es-PE"/>
              </w:rPr>
              <w:t xml:space="preserve">, </w:t>
            </w:r>
            <w:r w:rsidR="00572A6C">
              <w:rPr>
                <w:sz w:val="20"/>
                <w:szCs w:val="20"/>
                <w:lang w:val="es-PE"/>
              </w:rPr>
              <w:t xml:space="preserve">valida </w:t>
            </w:r>
            <w:r>
              <w:rPr>
                <w:sz w:val="20"/>
                <w:szCs w:val="20"/>
                <w:lang w:val="es-PE"/>
              </w:rPr>
              <w:t>q</w:t>
            </w:r>
            <w:proofErr w:type="spellStart"/>
            <w:r w:rsidR="00324DEE">
              <w:rPr>
                <w:sz w:val="20"/>
              </w:rPr>
              <w:t>ue</w:t>
            </w:r>
            <w:proofErr w:type="spellEnd"/>
            <w:r w:rsidR="00324DEE">
              <w:rPr>
                <w:sz w:val="20"/>
              </w:rPr>
              <w:t xml:space="preserve"> el estado del </w:t>
            </w:r>
            <w:r w:rsidR="00324DEE" w:rsidRPr="00932AB6">
              <w:rPr>
                <w:sz w:val="20"/>
              </w:rPr>
              <w:t>operador de comercio exterior</w:t>
            </w:r>
            <w:r w:rsidR="00664698">
              <w:rPr>
                <w:sz w:val="20"/>
              </w:rPr>
              <w:t xml:space="preserve"> transmitido </w:t>
            </w:r>
            <w:r w:rsidR="00324DEE" w:rsidRPr="00932AB6">
              <w:rPr>
                <w:sz w:val="20"/>
              </w:rPr>
              <w:t>sea válido y se encuentre en la</w:t>
            </w:r>
            <w:r w:rsidR="00664698">
              <w:rPr>
                <w:sz w:val="20"/>
              </w:rPr>
              <w:t xml:space="preserve"> siguiente</w:t>
            </w:r>
            <w:r w:rsidR="00324DEE" w:rsidRPr="00932AB6">
              <w:rPr>
                <w:sz w:val="20"/>
              </w:rPr>
              <w:t xml:space="preserve"> relación</w:t>
            </w:r>
            <w:r w:rsidR="00510297">
              <w:rPr>
                <w:sz w:val="20"/>
              </w:rPr>
              <w:t xml:space="preserve"> (Crear grupo de</w:t>
            </w:r>
            <w:r w:rsidR="00B52602">
              <w:rPr>
                <w:sz w:val="20"/>
              </w:rPr>
              <w:t xml:space="preserve"> catálogo</w:t>
            </w:r>
            <w:r w:rsidR="00510297">
              <w:rPr>
                <w:sz w:val="20"/>
              </w:rPr>
              <w:t>)</w:t>
            </w:r>
            <w:r w:rsidR="00324DEE" w:rsidRPr="00510297">
              <w:rPr>
                <w:sz w:val="20"/>
              </w:rPr>
              <w:t xml:space="preserve">: </w:t>
            </w:r>
          </w:p>
          <w:p w14:paraId="7F5E49FE" w14:textId="5CD4644B" w:rsidR="00A86574" w:rsidRDefault="00A86574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00 </w:t>
            </w:r>
            <w:proofErr w:type="gramStart"/>
            <w:r w:rsidRPr="00A86574">
              <w:rPr>
                <w:sz w:val="20"/>
              </w:rPr>
              <w:t>Autorizado</w:t>
            </w:r>
            <w:proofErr w:type="gramEnd"/>
          </w:p>
          <w:p w14:paraId="2DD0D2F6" w14:textId="6044B582" w:rsidR="003A3297" w:rsidRDefault="00664698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01</w:t>
            </w:r>
            <w:r w:rsidR="003A3297">
              <w:rPr>
                <w:sz w:val="20"/>
              </w:rPr>
              <w:t xml:space="preserve"> </w:t>
            </w:r>
            <w:proofErr w:type="gramStart"/>
            <w:r w:rsidR="003A3297">
              <w:rPr>
                <w:sz w:val="20"/>
              </w:rPr>
              <w:t>Suspendido</w:t>
            </w:r>
            <w:proofErr w:type="gramEnd"/>
          </w:p>
          <w:p w14:paraId="1801B4B9" w14:textId="77777777" w:rsidR="00A8281D" w:rsidRDefault="00A8281D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proofErr w:type="gramStart"/>
            <w:r>
              <w:rPr>
                <w:sz w:val="20"/>
              </w:rPr>
              <w:t>Cancelado</w:t>
            </w:r>
            <w:proofErr w:type="gramEnd"/>
          </w:p>
          <w:p w14:paraId="1E7A5236" w14:textId="002DC68B" w:rsidR="00664698" w:rsidRDefault="00664698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proofErr w:type="gramStart"/>
            <w:r>
              <w:rPr>
                <w:sz w:val="20"/>
              </w:rPr>
              <w:t>Revocado</w:t>
            </w:r>
            <w:proofErr w:type="gramEnd"/>
          </w:p>
          <w:p w14:paraId="2ECF2676" w14:textId="78FBA785" w:rsidR="003A3297" w:rsidRDefault="00664698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gramStart"/>
            <w:r w:rsidR="003A3297">
              <w:rPr>
                <w:sz w:val="20"/>
              </w:rPr>
              <w:t>No</w:t>
            </w:r>
            <w:proofErr w:type="gramEnd"/>
            <w:r w:rsidR="003A3297">
              <w:rPr>
                <w:sz w:val="20"/>
              </w:rPr>
              <w:t xml:space="preserve"> renovad</w:t>
            </w:r>
            <w:r>
              <w:rPr>
                <w:sz w:val="20"/>
              </w:rPr>
              <w:t>o</w:t>
            </w:r>
          </w:p>
          <w:p w14:paraId="1D279176" w14:textId="30AD6724" w:rsidR="00A86574" w:rsidRDefault="00324DEE" w:rsidP="00C17661">
            <w:pPr>
              <w:pStyle w:val="Prrafodelista"/>
              <w:numPr>
                <w:ilvl w:val="0"/>
                <w:numId w:val="20"/>
              </w:numPr>
              <w:rPr>
                <w:sz w:val="20"/>
              </w:rPr>
            </w:pPr>
            <w:r w:rsidRPr="00A86574">
              <w:rPr>
                <w:sz w:val="20"/>
              </w:rPr>
              <w:t xml:space="preserve">En caso contrario el sistema 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 w:rsidR="00572A6C"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 w:rsidR="00572A6C">
              <w:rPr>
                <w:i/>
                <w:iCs/>
                <w:color w:val="602E04"/>
                <w:sz w:val="20"/>
              </w:rPr>
              <w:t>5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 w:rsidR="00A86574" w:rsidRPr="00664698">
              <w:rPr>
                <w:i/>
                <w:iCs/>
                <w:color w:val="602E04"/>
                <w:sz w:val="20"/>
              </w:rPr>
              <w:t>Estado</w:t>
            </w:r>
            <w:r w:rsidRPr="00664698">
              <w:rPr>
                <w:i/>
                <w:iCs/>
                <w:color w:val="602E04"/>
                <w:sz w:val="20"/>
              </w:rPr>
              <w:t xml:space="preserve"> de </w:t>
            </w:r>
            <w:r w:rsidRPr="00664698">
              <w:rPr>
                <w:i/>
                <w:iCs/>
                <w:color w:val="602E04"/>
              </w:rPr>
              <w:t>operador de comercio</w:t>
            </w:r>
            <w:r w:rsidR="00FF6CCF">
              <w:rPr>
                <w:i/>
                <w:iCs/>
                <w:color w:val="602E04"/>
              </w:rPr>
              <w:t>”</w:t>
            </w:r>
            <w:r w:rsidR="00FF6CCF" w:rsidRPr="00FF6CCF">
              <w:rPr>
                <w:i/>
                <w:iCs/>
                <w:color w:val="1F497D" w:themeColor="text2"/>
              </w:rPr>
              <w:t xml:space="preserve"> + &lt;</w:t>
            </w:r>
            <w:r w:rsidR="00FF6CCF">
              <w:rPr>
                <w:i/>
                <w:iCs/>
                <w:color w:val="1F497D" w:themeColor="text2"/>
              </w:rPr>
              <w:t>estad</w:t>
            </w:r>
            <w:r w:rsidR="00FF6CCF" w:rsidRPr="00FF6CCF">
              <w:rPr>
                <w:i/>
                <w:iCs/>
                <w:color w:val="1F497D" w:themeColor="text2"/>
              </w:rPr>
              <w:t>o transmitido&gt; +</w:t>
            </w:r>
            <w:r w:rsidRPr="00664698">
              <w:rPr>
                <w:i/>
                <w:iCs/>
                <w:color w:val="602E04"/>
              </w:rPr>
              <w:t xml:space="preserve"> </w:t>
            </w:r>
            <w:r w:rsidR="00FF6CCF">
              <w:rPr>
                <w:i/>
                <w:iCs/>
                <w:color w:val="602E04"/>
              </w:rPr>
              <w:t>“</w:t>
            </w:r>
            <w:r w:rsidRPr="00664698">
              <w:rPr>
                <w:i/>
                <w:iCs/>
                <w:color w:val="602E04"/>
              </w:rPr>
              <w:t>no válido</w:t>
            </w:r>
            <w:r w:rsidRPr="00664698">
              <w:rPr>
                <w:i/>
                <w:iCs/>
                <w:color w:val="602E04"/>
                <w:sz w:val="20"/>
              </w:rPr>
              <w:t>”</w:t>
            </w:r>
          </w:p>
          <w:p w14:paraId="1FA5CC1F" w14:textId="6047AD6F" w:rsidR="006A0F3E" w:rsidRDefault="006A0F3E" w:rsidP="00C17661">
            <w:pPr>
              <w:pStyle w:val="Prrafodelista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Si el tipo de operador es 15: </w:t>
            </w:r>
            <w:r w:rsidRPr="00904EAB">
              <w:rPr>
                <w:sz w:val="20"/>
                <w:szCs w:val="20"/>
                <w:lang w:val="es-PE"/>
              </w:rPr>
              <w:t>Transportista terrestre</w:t>
            </w:r>
            <w:r>
              <w:rPr>
                <w:sz w:val="20"/>
                <w:szCs w:val="20"/>
                <w:lang w:val="es-PE"/>
              </w:rPr>
              <w:t xml:space="preserve">, </w:t>
            </w:r>
            <w:r w:rsidR="00572A6C">
              <w:rPr>
                <w:sz w:val="20"/>
                <w:szCs w:val="20"/>
                <w:lang w:val="es-PE"/>
              </w:rPr>
              <w:t xml:space="preserve">valida </w:t>
            </w:r>
            <w:r>
              <w:rPr>
                <w:sz w:val="20"/>
                <w:szCs w:val="20"/>
                <w:lang w:val="es-PE"/>
              </w:rPr>
              <w:t>q</w:t>
            </w:r>
            <w:proofErr w:type="spellStart"/>
            <w:r>
              <w:rPr>
                <w:sz w:val="20"/>
              </w:rPr>
              <w:t>ue</w:t>
            </w:r>
            <w:proofErr w:type="spellEnd"/>
            <w:r>
              <w:rPr>
                <w:sz w:val="20"/>
              </w:rPr>
              <w:t xml:space="preserve"> el estado del </w:t>
            </w:r>
            <w:r w:rsidRPr="00932AB6">
              <w:rPr>
                <w:sz w:val="20"/>
              </w:rPr>
              <w:t>operador de comercio exterior</w:t>
            </w:r>
            <w:r>
              <w:rPr>
                <w:sz w:val="20"/>
              </w:rPr>
              <w:t xml:space="preserve"> transmitido </w:t>
            </w:r>
            <w:r w:rsidRPr="00932AB6">
              <w:rPr>
                <w:sz w:val="20"/>
              </w:rPr>
              <w:t>sea válido y se encuentre en la</w:t>
            </w:r>
            <w:r>
              <w:rPr>
                <w:sz w:val="20"/>
              </w:rPr>
              <w:t xml:space="preserve"> siguiente</w:t>
            </w:r>
            <w:r w:rsidRPr="00932AB6">
              <w:rPr>
                <w:sz w:val="20"/>
              </w:rPr>
              <w:t xml:space="preserve"> relación</w:t>
            </w:r>
            <w:r w:rsidR="00510297">
              <w:rPr>
                <w:sz w:val="20"/>
              </w:rPr>
              <w:t xml:space="preserve"> (Crear grupo</w:t>
            </w:r>
            <w:r w:rsidR="00B52602">
              <w:rPr>
                <w:sz w:val="20"/>
              </w:rPr>
              <w:t xml:space="preserve"> de catálogo</w:t>
            </w:r>
            <w:r w:rsidR="00510297">
              <w:rPr>
                <w:sz w:val="20"/>
              </w:rPr>
              <w:t>)</w:t>
            </w:r>
            <w:r w:rsidRPr="00932AB6">
              <w:rPr>
                <w:sz w:val="20"/>
              </w:rPr>
              <w:t xml:space="preserve">: </w:t>
            </w:r>
          </w:p>
          <w:p w14:paraId="36948AB1" w14:textId="77777777" w:rsidR="006A0F3E" w:rsidRDefault="006A0F3E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00 </w:t>
            </w:r>
            <w:proofErr w:type="gramStart"/>
            <w:r w:rsidRPr="00A86574">
              <w:rPr>
                <w:sz w:val="20"/>
              </w:rPr>
              <w:t>Autorizado</w:t>
            </w:r>
            <w:proofErr w:type="gramEnd"/>
          </w:p>
          <w:p w14:paraId="7B998270" w14:textId="77777777" w:rsidR="006A0F3E" w:rsidRDefault="006A0F3E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01 </w:t>
            </w:r>
            <w:proofErr w:type="gramStart"/>
            <w:r>
              <w:rPr>
                <w:sz w:val="20"/>
              </w:rPr>
              <w:t>Suspendido</w:t>
            </w:r>
            <w:proofErr w:type="gramEnd"/>
          </w:p>
          <w:p w14:paraId="2EBBE6DB" w14:textId="55EF35CD" w:rsidR="006A0F3E" w:rsidRPr="006C26EB" w:rsidRDefault="006A0F3E" w:rsidP="00C17661">
            <w:pPr>
              <w:pStyle w:val="Prrafodelista"/>
              <w:numPr>
                <w:ilvl w:val="1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03 </w:t>
            </w:r>
            <w:proofErr w:type="gramStart"/>
            <w:r>
              <w:rPr>
                <w:sz w:val="20"/>
              </w:rPr>
              <w:t>Cancelado</w:t>
            </w:r>
            <w:proofErr w:type="gramEnd"/>
          </w:p>
          <w:p w14:paraId="7CEA83D5" w14:textId="04713086" w:rsidR="006A0F3E" w:rsidRDefault="006A0F3E" w:rsidP="00C17661">
            <w:pPr>
              <w:pStyle w:val="Prrafodelista"/>
              <w:numPr>
                <w:ilvl w:val="0"/>
                <w:numId w:val="20"/>
              </w:numPr>
              <w:rPr>
                <w:sz w:val="20"/>
              </w:rPr>
            </w:pPr>
            <w:r w:rsidRPr="00A86574">
              <w:rPr>
                <w:sz w:val="20"/>
              </w:rPr>
              <w:t xml:space="preserve">En caso contrario el sistema 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 w:rsidR="00E95657"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 w:rsidR="00E95657">
              <w:rPr>
                <w:i/>
                <w:iCs/>
                <w:color w:val="602E04"/>
                <w:sz w:val="20"/>
              </w:rPr>
              <w:t>6</w:t>
            </w:r>
            <w:r w:rsidRPr="00664698">
              <w:rPr>
                <w:i/>
                <w:iCs/>
                <w:color w:val="602E04"/>
                <w:sz w:val="20"/>
              </w:rPr>
              <w:t xml:space="preserve"> Estado de </w:t>
            </w:r>
            <w:r w:rsidRPr="00664698">
              <w:rPr>
                <w:i/>
                <w:iCs/>
                <w:color w:val="602E04"/>
              </w:rPr>
              <w:t xml:space="preserve">operador </w:t>
            </w:r>
            <w:r w:rsidR="003C7F07">
              <w:rPr>
                <w:i/>
                <w:iCs/>
                <w:color w:val="602E04"/>
              </w:rPr>
              <w:t>Transportista terrestre</w:t>
            </w:r>
            <w:r w:rsidR="00FF6CCF">
              <w:rPr>
                <w:i/>
                <w:iCs/>
                <w:color w:val="602E04"/>
              </w:rPr>
              <w:t>”</w:t>
            </w:r>
            <w:r w:rsidR="00FF6CCF" w:rsidRPr="00FF6CCF">
              <w:rPr>
                <w:i/>
                <w:iCs/>
                <w:color w:val="1F497D" w:themeColor="text2"/>
              </w:rPr>
              <w:t xml:space="preserve"> + &lt;</w:t>
            </w:r>
            <w:r w:rsidR="00FF6CCF">
              <w:rPr>
                <w:i/>
                <w:iCs/>
                <w:color w:val="1F497D" w:themeColor="text2"/>
              </w:rPr>
              <w:t>estad</w:t>
            </w:r>
            <w:r w:rsidR="00FF6CCF" w:rsidRPr="00FF6CCF">
              <w:rPr>
                <w:i/>
                <w:iCs/>
                <w:color w:val="1F497D" w:themeColor="text2"/>
              </w:rPr>
              <w:t>o transmitido&gt; +</w:t>
            </w:r>
            <w:r w:rsidR="003C7F07">
              <w:rPr>
                <w:i/>
                <w:iCs/>
                <w:color w:val="602E04"/>
              </w:rPr>
              <w:t xml:space="preserve"> </w:t>
            </w:r>
            <w:r w:rsidR="00FF6CCF">
              <w:rPr>
                <w:i/>
                <w:iCs/>
                <w:color w:val="602E04"/>
              </w:rPr>
              <w:t>“</w:t>
            </w:r>
            <w:r w:rsidRPr="00664698">
              <w:rPr>
                <w:i/>
                <w:iCs/>
                <w:color w:val="602E04"/>
              </w:rPr>
              <w:t>no válido</w:t>
            </w:r>
            <w:r w:rsidRPr="00664698">
              <w:rPr>
                <w:i/>
                <w:iCs/>
                <w:color w:val="602E04"/>
                <w:sz w:val="20"/>
              </w:rPr>
              <w:t>”</w:t>
            </w:r>
          </w:p>
          <w:p w14:paraId="61DA48F5" w14:textId="055F3E74" w:rsidR="00A86574" w:rsidRPr="00E95657" w:rsidRDefault="00A86574" w:rsidP="00FF6CCF">
            <w:pPr>
              <w:pStyle w:val="Prrafodelista"/>
              <w:rPr>
                <w:sz w:val="20"/>
              </w:rPr>
            </w:pPr>
          </w:p>
          <w:p w14:paraId="3DB47D03" w14:textId="77777777" w:rsidR="00A86574" w:rsidRPr="00A86574" w:rsidRDefault="00A86574" w:rsidP="001C75A2">
            <w:pPr>
              <w:pStyle w:val="Prrafodelista"/>
              <w:ind w:left="497"/>
              <w:rPr>
                <w:sz w:val="20"/>
              </w:rPr>
            </w:pPr>
          </w:p>
          <w:p w14:paraId="0BB33E7C" w14:textId="63F1C4CA" w:rsidR="006E1348" w:rsidRDefault="00360490" w:rsidP="001C75A2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 </w:t>
            </w:r>
            <w:r w:rsidR="001C75A2" w:rsidRPr="00AF0931">
              <w:rPr>
                <w:sz w:val="20"/>
                <w:szCs w:val="20"/>
                <w:lang w:val="es-PE"/>
              </w:rPr>
              <w:t>De cumplirse</w:t>
            </w:r>
            <w:r w:rsidR="001C75A2">
              <w:rPr>
                <w:sz w:val="20"/>
                <w:szCs w:val="20"/>
                <w:lang w:val="es-PE"/>
              </w:rPr>
              <w:t xml:space="preserve"> satisfactoriamente</w:t>
            </w:r>
            <w:r w:rsidR="001C75A2" w:rsidRPr="00AF0931">
              <w:rPr>
                <w:sz w:val="20"/>
                <w:szCs w:val="20"/>
                <w:lang w:val="es-PE"/>
              </w:rPr>
              <w:t xml:space="preserve"> con todas l</w:t>
            </w:r>
            <w:r w:rsidR="001C75A2">
              <w:rPr>
                <w:sz w:val="20"/>
                <w:szCs w:val="20"/>
                <w:lang w:val="es-PE"/>
              </w:rPr>
              <w:t xml:space="preserve">as validaciones antes indicadas el sistema </w:t>
            </w:r>
            <w:r w:rsidR="006E1348">
              <w:rPr>
                <w:sz w:val="20"/>
                <w:szCs w:val="20"/>
                <w:lang w:val="es-PE"/>
              </w:rPr>
              <w:t>realiza lo siguiente:</w:t>
            </w:r>
          </w:p>
          <w:p w14:paraId="4D1763DB" w14:textId="77777777" w:rsidR="006A0F3E" w:rsidRDefault="006A0F3E" w:rsidP="001C75A2">
            <w:pPr>
              <w:rPr>
                <w:sz w:val="20"/>
                <w:szCs w:val="20"/>
                <w:lang w:val="es-PE"/>
              </w:rPr>
            </w:pPr>
          </w:p>
          <w:p w14:paraId="5CF81815" w14:textId="7B6007B9" w:rsidR="00007BD0" w:rsidRPr="00B75BC5" w:rsidRDefault="006E1348" w:rsidP="00C17661">
            <w:pPr>
              <w:pStyle w:val="Prrafodelista"/>
              <w:numPr>
                <w:ilvl w:val="0"/>
                <w:numId w:val="22"/>
              </w:numPr>
              <w:ind w:left="782" w:hanging="425"/>
              <w:rPr>
                <w:sz w:val="20"/>
                <w:szCs w:val="20"/>
                <w:lang w:val="es-PE"/>
              </w:rPr>
            </w:pPr>
            <w:r w:rsidRPr="00B75BC5">
              <w:rPr>
                <w:sz w:val="20"/>
                <w:szCs w:val="20"/>
                <w:lang w:val="es-PE"/>
              </w:rPr>
              <w:t>Si el tipo de operador transmitido es diferente de 15</w:t>
            </w:r>
            <w:r w:rsidR="0075183A" w:rsidRPr="00B75BC5">
              <w:rPr>
                <w:sz w:val="20"/>
                <w:szCs w:val="20"/>
                <w:lang w:val="es-PE"/>
              </w:rPr>
              <w:t>:</w:t>
            </w:r>
            <w:r w:rsidRPr="00B75BC5">
              <w:rPr>
                <w:sz w:val="20"/>
                <w:szCs w:val="20"/>
                <w:lang w:val="es-PE"/>
              </w:rPr>
              <w:t xml:space="preserve"> Transportista terrestre se </w:t>
            </w:r>
            <w:r w:rsidR="001C75A2" w:rsidRPr="00B75BC5">
              <w:rPr>
                <w:sz w:val="20"/>
                <w:szCs w:val="20"/>
                <w:lang w:val="es-PE"/>
              </w:rPr>
              <w:t>obtiene los datos</w:t>
            </w:r>
            <w:r w:rsidR="00BF1CAA" w:rsidRPr="00B75BC5">
              <w:rPr>
                <w:sz w:val="20"/>
                <w:szCs w:val="20"/>
                <w:lang w:val="es-PE"/>
              </w:rPr>
              <w:t xml:space="preserve"> </w:t>
            </w:r>
            <w:r w:rsidR="000E07FF" w:rsidRPr="00B75BC5">
              <w:rPr>
                <w:sz w:val="20"/>
                <w:szCs w:val="20"/>
                <w:lang w:val="es-PE"/>
              </w:rPr>
              <w:t xml:space="preserve">de RUC y la vigencia de la autorización del OCE (datos </w:t>
            </w:r>
            <w:r w:rsidR="00CB6B43" w:rsidRPr="00B75BC5">
              <w:rPr>
                <w:sz w:val="20"/>
                <w:szCs w:val="20"/>
                <w:lang w:val="es-PE"/>
              </w:rPr>
              <w:t>2</w:t>
            </w:r>
            <w:r w:rsidR="000E07FF" w:rsidRPr="00B75BC5">
              <w:rPr>
                <w:sz w:val="20"/>
                <w:szCs w:val="20"/>
                <w:lang w:val="es-PE"/>
              </w:rPr>
              <w:t xml:space="preserve"> y 1</w:t>
            </w:r>
            <w:r w:rsidR="00CB6B43" w:rsidRPr="00B75BC5">
              <w:rPr>
                <w:sz w:val="20"/>
                <w:szCs w:val="20"/>
                <w:lang w:val="es-PE"/>
              </w:rPr>
              <w:t>3</w:t>
            </w:r>
            <w:r w:rsidR="000E07FF" w:rsidRPr="00B75BC5">
              <w:rPr>
                <w:sz w:val="20"/>
                <w:szCs w:val="20"/>
                <w:lang w:val="es-PE"/>
              </w:rPr>
              <w:t xml:space="preserve"> d</w:t>
            </w:r>
            <w:r w:rsidRPr="00B75BC5">
              <w:rPr>
                <w:sz w:val="20"/>
                <w:szCs w:val="20"/>
                <w:lang w:val="es-PE"/>
              </w:rPr>
              <w:t>el Anexo</w:t>
            </w:r>
            <w:r w:rsidR="000E07FF" w:rsidRPr="00B75BC5">
              <w:rPr>
                <w:sz w:val="20"/>
                <w:szCs w:val="20"/>
                <w:lang w:val="es-PE"/>
              </w:rPr>
              <w:t>1)</w:t>
            </w:r>
            <w:r w:rsidR="00C063E2" w:rsidRPr="00B75BC5">
              <w:rPr>
                <w:sz w:val="20"/>
                <w:szCs w:val="20"/>
                <w:lang w:val="es-PE"/>
              </w:rPr>
              <w:t xml:space="preserve"> </w:t>
            </w:r>
            <w:r w:rsidRPr="00B75BC5">
              <w:rPr>
                <w:sz w:val="20"/>
                <w:szCs w:val="20"/>
                <w:lang w:val="es-PE"/>
              </w:rPr>
              <w:t>de</w:t>
            </w:r>
            <w:r w:rsidR="00B52602">
              <w:rPr>
                <w:sz w:val="20"/>
                <w:szCs w:val="20"/>
                <w:lang w:val="es-PE"/>
              </w:rPr>
              <w:t>l SDA</w:t>
            </w:r>
            <w:r w:rsidR="0075183A" w:rsidRPr="00B75BC5">
              <w:rPr>
                <w:sz w:val="20"/>
                <w:szCs w:val="20"/>
                <w:lang w:val="es-PE"/>
              </w:rPr>
              <w:t xml:space="preserve"> de todos los operadores de comercio exterior que correspondan al tipo y al estado transmitido</w:t>
            </w:r>
            <w:r w:rsidR="00676AC2" w:rsidRPr="00B75BC5">
              <w:rPr>
                <w:sz w:val="20"/>
                <w:szCs w:val="20"/>
                <w:lang w:val="es-PE"/>
              </w:rPr>
              <w:t xml:space="preserve">, </w:t>
            </w:r>
            <w:r w:rsidR="00B7314A" w:rsidRPr="00B75BC5">
              <w:rPr>
                <w:sz w:val="20"/>
                <w:szCs w:val="20"/>
                <w:lang w:val="es-PE"/>
              </w:rPr>
              <w:t>cuyos dos primeros dígitos del número de RUC</w:t>
            </w:r>
            <w:r w:rsidR="00676AC2" w:rsidRPr="00B75BC5">
              <w:rPr>
                <w:sz w:val="20"/>
                <w:szCs w:val="20"/>
                <w:lang w:val="es-PE"/>
              </w:rPr>
              <w:t xml:space="preserve"> obtenido</w:t>
            </w:r>
            <w:r w:rsidR="00B7314A" w:rsidRPr="00B75BC5">
              <w:rPr>
                <w:sz w:val="20"/>
                <w:szCs w:val="20"/>
                <w:lang w:val="es-PE"/>
              </w:rPr>
              <w:t xml:space="preserve"> sean 10 o 20</w:t>
            </w:r>
            <w:r w:rsidR="00676AC2" w:rsidRPr="00B75BC5">
              <w:rPr>
                <w:sz w:val="20"/>
                <w:szCs w:val="20"/>
                <w:lang w:val="es-PE"/>
              </w:rPr>
              <w:t xml:space="preserve"> y que el indicador del registro </w:t>
            </w:r>
            <w:r w:rsidR="000E07FF" w:rsidRPr="00B75BC5">
              <w:rPr>
                <w:sz w:val="20"/>
                <w:szCs w:val="20"/>
                <w:lang w:val="es-PE"/>
              </w:rPr>
              <w:t xml:space="preserve">se </w:t>
            </w:r>
            <w:r w:rsidR="00676AC2" w:rsidRPr="00B75BC5">
              <w:rPr>
                <w:sz w:val="20"/>
                <w:szCs w:val="20"/>
                <w:lang w:val="es-PE"/>
              </w:rPr>
              <w:t>e</w:t>
            </w:r>
            <w:r w:rsidR="000E07FF" w:rsidRPr="00B75BC5">
              <w:rPr>
                <w:sz w:val="20"/>
                <w:szCs w:val="20"/>
                <w:lang w:val="es-PE"/>
              </w:rPr>
              <w:t>ncuentre</w:t>
            </w:r>
            <w:r w:rsidR="00676AC2" w:rsidRPr="00B75BC5">
              <w:rPr>
                <w:sz w:val="20"/>
                <w:szCs w:val="20"/>
                <w:lang w:val="es-PE"/>
              </w:rPr>
              <w:t xml:space="preserve"> activo</w:t>
            </w:r>
            <w:r w:rsidR="0075183A" w:rsidRPr="00B75BC5">
              <w:rPr>
                <w:sz w:val="20"/>
                <w:szCs w:val="20"/>
                <w:lang w:val="es-PE"/>
              </w:rPr>
              <w:t>.</w:t>
            </w:r>
            <w:r w:rsidR="00C063E2" w:rsidRPr="00B75BC5">
              <w:rPr>
                <w:sz w:val="20"/>
                <w:szCs w:val="20"/>
                <w:lang w:val="es-PE"/>
              </w:rPr>
              <w:t xml:space="preserve"> </w:t>
            </w:r>
          </w:p>
          <w:p w14:paraId="052BBD2B" w14:textId="77777777" w:rsidR="00007BD0" w:rsidRDefault="00007BD0" w:rsidP="00007BD0">
            <w:pPr>
              <w:pStyle w:val="Prrafodelista"/>
              <w:ind w:left="501"/>
              <w:rPr>
                <w:sz w:val="20"/>
                <w:szCs w:val="20"/>
                <w:lang w:val="es-PE"/>
              </w:rPr>
            </w:pPr>
          </w:p>
          <w:p w14:paraId="4CA47004" w14:textId="7711D511" w:rsidR="00374893" w:rsidRDefault="00007BD0" w:rsidP="00B75BC5">
            <w:pPr>
              <w:pStyle w:val="Prrafodelista"/>
              <w:ind w:left="70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Por cada </w:t>
            </w:r>
            <w:r w:rsidR="007A47F7">
              <w:rPr>
                <w:sz w:val="20"/>
                <w:szCs w:val="20"/>
                <w:lang w:val="es-PE"/>
              </w:rPr>
              <w:t>registro</w:t>
            </w:r>
            <w:r w:rsidR="00C063E2">
              <w:rPr>
                <w:sz w:val="20"/>
                <w:szCs w:val="20"/>
                <w:lang w:val="es-PE"/>
              </w:rPr>
              <w:t xml:space="preserve"> obtenido</w:t>
            </w:r>
            <w:r w:rsidR="00374893">
              <w:rPr>
                <w:sz w:val="20"/>
                <w:szCs w:val="20"/>
                <w:lang w:val="es-PE"/>
              </w:rPr>
              <w:t>:</w:t>
            </w:r>
          </w:p>
          <w:p w14:paraId="05571BD6" w14:textId="77777777" w:rsidR="006E7A03" w:rsidRDefault="006E7A03" w:rsidP="00007BD0">
            <w:pPr>
              <w:pStyle w:val="Prrafodelista"/>
              <w:ind w:left="501"/>
              <w:rPr>
                <w:sz w:val="20"/>
                <w:szCs w:val="20"/>
                <w:lang w:val="es-PE"/>
              </w:rPr>
            </w:pPr>
          </w:p>
          <w:p w14:paraId="1C994682" w14:textId="77933ECA" w:rsidR="0012122B" w:rsidRDefault="0012122B" w:rsidP="00C17661">
            <w:pPr>
              <w:pStyle w:val="Prrafodelista"/>
              <w:numPr>
                <w:ilvl w:val="0"/>
                <w:numId w:val="21"/>
              </w:numPr>
              <w:ind w:left="106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Considerar ‘SI’ en el dato 1 del Anexo1</w:t>
            </w:r>
          </w:p>
          <w:p w14:paraId="66DCD134" w14:textId="77777777" w:rsidR="0012122B" w:rsidRDefault="0012122B" w:rsidP="0012122B">
            <w:pPr>
              <w:pStyle w:val="Prrafodelista"/>
              <w:ind w:left="1068"/>
              <w:rPr>
                <w:sz w:val="20"/>
                <w:szCs w:val="20"/>
                <w:lang w:val="es-PE"/>
              </w:rPr>
            </w:pPr>
          </w:p>
          <w:p w14:paraId="38EA244F" w14:textId="54B0A371" w:rsidR="006F40DD" w:rsidRPr="006F40DD" w:rsidRDefault="007A47F7" w:rsidP="006F40DD">
            <w:pPr>
              <w:pStyle w:val="Prrafodelista"/>
              <w:numPr>
                <w:ilvl w:val="0"/>
                <w:numId w:val="21"/>
              </w:numPr>
              <w:ind w:left="106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Con </w:t>
            </w:r>
            <w:r w:rsidR="003B3654">
              <w:rPr>
                <w:sz w:val="20"/>
                <w:szCs w:val="20"/>
                <w:lang w:val="es-PE"/>
              </w:rPr>
              <w:t>e</w:t>
            </w:r>
            <w:r>
              <w:rPr>
                <w:sz w:val="20"/>
                <w:szCs w:val="20"/>
                <w:lang w:val="es-PE"/>
              </w:rPr>
              <w:t>l RUC se</w:t>
            </w:r>
            <w:r w:rsidR="003B3654">
              <w:rPr>
                <w:sz w:val="20"/>
                <w:szCs w:val="20"/>
                <w:lang w:val="es-PE"/>
              </w:rPr>
              <w:t xml:space="preserve"> extraen de la base de datos de tributos internos (</w:t>
            </w:r>
            <w:r w:rsidR="00BE1D54">
              <w:rPr>
                <w:sz w:val="20"/>
                <w:szCs w:val="20"/>
                <w:lang w:val="es-PE"/>
              </w:rPr>
              <w:t>servicio estándar</w:t>
            </w:r>
            <w:r w:rsidR="003B3654">
              <w:rPr>
                <w:sz w:val="20"/>
                <w:szCs w:val="20"/>
                <w:lang w:val="es-PE"/>
              </w:rPr>
              <w:t>)</w:t>
            </w:r>
            <w:r w:rsidR="006F40DD">
              <w:rPr>
                <w:sz w:val="20"/>
                <w:szCs w:val="20"/>
                <w:lang w:val="es-PE"/>
              </w:rPr>
              <w:t>:</w:t>
            </w:r>
          </w:p>
          <w:p w14:paraId="075DEA17" w14:textId="20C20D9C" w:rsidR="006F40DD" w:rsidRDefault="006F40DD" w:rsidP="006F40DD">
            <w:pPr>
              <w:pStyle w:val="Prrafodelista"/>
              <w:numPr>
                <w:ilvl w:val="1"/>
                <w:numId w:val="21"/>
              </w:num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Los datos 3 al 10 del Anexo1 si el RUC empieza en 20</w:t>
            </w:r>
          </w:p>
          <w:p w14:paraId="34431FD1" w14:textId="564B323A" w:rsidR="006F40DD" w:rsidRDefault="006F40DD" w:rsidP="006F40DD">
            <w:pPr>
              <w:pStyle w:val="Prrafodelista"/>
              <w:numPr>
                <w:ilvl w:val="1"/>
                <w:numId w:val="21"/>
              </w:num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Los datos 3, 5, 6</w:t>
            </w:r>
            <w:r w:rsidR="000A790A">
              <w:rPr>
                <w:sz w:val="20"/>
                <w:szCs w:val="20"/>
                <w:lang w:val="es-PE"/>
              </w:rPr>
              <w:t>, 9</w:t>
            </w:r>
            <w:r>
              <w:rPr>
                <w:sz w:val="20"/>
                <w:szCs w:val="20"/>
                <w:lang w:val="es-PE"/>
              </w:rPr>
              <w:t xml:space="preserve"> y 10 del Anexo1 si el RUC empieza en 10</w:t>
            </w:r>
          </w:p>
          <w:p w14:paraId="261B5E7B" w14:textId="77777777" w:rsidR="00007BD0" w:rsidRDefault="00007BD0" w:rsidP="00B22F1A">
            <w:pPr>
              <w:pStyle w:val="Prrafodelista"/>
              <w:ind w:left="1268" w:hanging="444"/>
              <w:rPr>
                <w:sz w:val="20"/>
                <w:szCs w:val="20"/>
                <w:lang w:val="es-PE"/>
              </w:rPr>
            </w:pPr>
          </w:p>
          <w:p w14:paraId="7F7345E8" w14:textId="0E9BFA89" w:rsidR="00007BD0" w:rsidRDefault="00007BD0" w:rsidP="00C17661">
            <w:pPr>
              <w:pStyle w:val="Prrafodelista"/>
              <w:numPr>
                <w:ilvl w:val="0"/>
                <w:numId w:val="21"/>
              </w:numPr>
              <w:ind w:left="106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Si el tipo de operador transmitido se encuentra en el catálogo de tipos de operador OEA se verifica</w:t>
            </w:r>
            <w:r w:rsidR="002E17A8">
              <w:rPr>
                <w:sz w:val="20"/>
                <w:szCs w:val="20"/>
                <w:lang w:val="es-PE"/>
              </w:rPr>
              <w:t xml:space="preserve"> </w:t>
            </w:r>
            <w:r w:rsidR="001F36A9">
              <w:rPr>
                <w:sz w:val="20"/>
                <w:szCs w:val="20"/>
                <w:lang w:val="es-PE"/>
              </w:rPr>
              <w:t>si el RUC corresponde a un operador económico autorizado buscando por RUC, tipo de operador,</w:t>
            </w:r>
            <w:r w:rsidR="00707E5B">
              <w:rPr>
                <w:sz w:val="20"/>
                <w:szCs w:val="20"/>
                <w:lang w:val="es-PE"/>
              </w:rPr>
              <w:t xml:space="preserve"> con</w:t>
            </w:r>
            <w:r w:rsidR="001F36A9">
              <w:rPr>
                <w:sz w:val="20"/>
                <w:szCs w:val="20"/>
                <w:lang w:val="es-PE"/>
              </w:rPr>
              <w:t xml:space="preserve"> estado OEA igual a 1: Certificado</w:t>
            </w:r>
            <w:r w:rsidR="00707E5B">
              <w:rPr>
                <w:sz w:val="20"/>
                <w:szCs w:val="20"/>
                <w:lang w:val="es-PE"/>
              </w:rPr>
              <w:t>,</w:t>
            </w:r>
            <w:r w:rsidR="001F36A9">
              <w:rPr>
                <w:sz w:val="20"/>
                <w:szCs w:val="20"/>
                <w:lang w:val="es-PE"/>
              </w:rPr>
              <w:t xml:space="preserve"> </w:t>
            </w:r>
            <w:r w:rsidR="00707E5B">
              <w:rPr>
                <w:sz w:val="20"/>
                <w:szCs w:val="20"/>
                <w:lang w:val="es-PE"/>
              </w:rPr>
              <w:t>con e</w:t>
            </w:r>
            <w:r w:rsidR="00707E5B" w:rsidRPr="00707E5B">
              <w:rPr>
                <w:sz w:val="20"/>
                <w:szCs w:val="20"/>
                <w:lang w:val="es-PE"/>
              </w:rPr>
              <w:t>stado</w:t>
            </w:r>
            <w:r w:rsidR="001F36A9" w:rsidRPr="00707E5B">
              <w:rPr>
                <w:sz w:val="20"/>
                <w:szCs w:val="20"/>
                <w:lang w:val="es-PE"/>
              </w:rPr>
              <w:t xml:space="preserve"> vigente</w:t>
            </w:r>
            <w:r w:rsidR="00374893" w:rsidRPr="00707E5B">
              <w:rPr>
                <w:sz w:val="20"/>
                <w:szCs w:val="20"/>
                <w:lang w:val="es-PE"/>
              </w:rPr>
              <w:t xml:space="preserve"> y con el consentimient</w:t>
            </w:r>
            <w:r w:rsidR="001F506B" w:rsidRPr="00707E5B">
              <w:rPr>
                <w:sz w:val="20"/>
                <w:szCs w:val="20"/>
                <w:lang w:val="es-PE"/>
              </w:rPr>
              <w:t xml:space="preserve">o </w:t>
            </w:r>
            <w:r w:rsidR="00707E5B" w:rsidRPr="00707E5B">
              <w:rPr>
                <w:sz w:val="20"/>
                <w:szCs w:val="20"/>
                <w:lang w:val="es-PE"/>
              </w:rPr>
              <w:t>de publicarlo como operador OEA</w:t>
            </w:r>
            <w:r w:rsidR="00374893" w:rsidRPr="00707E5B">
              <w:rPr>
                <w:sz w:val="20"/>
                <w:szCs w:val="20"/>
                <w:lang w:val="es-PE"/>
              </w:rPr>
              <w:t>.</w:t>
            </w:r>
            <w:r w:rsidR="00374893">
              <w:rPr>
                <w:sz w:val="20"/>
                <w:szCs w:val="20"/>
                <w:lang w:val="es-PE"/>
              </w:rPr>
              <w:t xml:space="preserve"> De ser así considerar como “SI” el dato 1</w:t>
            </w:r>
            <w:r w:rsidR="00CB6B43">
              <w:rPr>
                <w:sz w:val="20"/>
                <w:szCs w:val="20"/>
                <w:lang w:val="es-PE"/>
              </w:rPr>
              <w:t>4</w:t>
            </w:r>
            <w:r w:rsidR="00374893">
              <w:rPr>
                <w:sz w:val="20"/>
                <w:szCs w:val="20"/>
                <w:lang w:val="es-PE"/>
              </w:rPr>
              <w:t xml:space="preserve"> del Anexo1, en caso contrario considerar como “NO” el </w:t>
            </w:r>
            <w:r w:rsidR="001E0CF9">
              <w:rPr>
                <w:sz w:val="20"/>
                <w:szCs w:val="20"/>
                <w:lang w:val="es-PE"/>
              </w:rPr>
              <w:t xml:space="preserve">referido </w:t>
            </w:r>
            <w:r w:rsidR="00374893">
              <w:rPr>
                <w:sz w:val="20"/>
                <w:szCs w:val="20"/>
                <w:lang w:val="es-PE"/>
              </w:rPr>
              <w:t>dat</w:t>
            </w:r>
            <w:r w:rsidR="001E0CF9">
              <w:rPr>
                <w:sz w:val="20"/>
                <w:szCs w:val="20"/>
                <w:lang w:val="es-PE"/>
              </w:rPr>
              <w:t>o</w:t>
            </w:r>
            <w:r w:rsidR="00374893">
              <w:rPr>
                <w:sz w:val="20"/>
                <w:szCs w:val="20"/>
                <w:lang w:val="es-PE"/>
              </w:rPr>
              <w:t>.</w:t>
            </w:r>
          </w:p>
          <w:p w14:paraId="5FF340AF" w14:textId="12056327" w:rsidR="00374893" w:rsidRDefault="00374893" w:rsidP="00B22F1A">
            <w:pPr>
              <w:pStyle w:val="Prrafodelista"/>
              <w:ind w:left="1268" w:hanging="444"/>
              <w:rPr>
                <w:sz w:val="20"/>
                <w:szCs w:val="20"/>
                <w:lang w:val="es-PE"/>
              </w:rPr>
            </w:pPr>
          </w:p>
          <w:p w14:paraId="031B4FAE" w14:textId="3140D5D6" w:rsidR="009E6E57" w:rsidRDefault="006E7A03" w:rsidP="00C17661">
            <w:pPr>
              <w:pStyle w:val="Prrafodelista"/>
              <w:numPr>
                <w:ilvl w:val="0"/>
                <w:numId w:val="21"/>
              </w:numPr>
              <w:ind w:left="106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Se obtienen los datos de la(s) circunscripción(es) aduanera(s) </w:t>
            </w:r>
            <w:r w:rsidR="00ED41CE">
              <w:rPr>
                <w:sz w:val="20"/>
                <w:szCs w:val="20"/>
                <w:lang w:val="es-PE"/>
              </w:rPr>
              <w:t xml:space="preserve">asociada(s) </w:t>
            </w:r>
            <w:r>
              <w:rPr>
                <w:sz w:val="20"/>
                <w:szCs w:val="20"/>
                <w:lang w:val="es-PE"/>
              </w:rPr>
              <w:t>(dato 1</w:t>
            </w:r>
            <w:r w:rsidR="00CB6B43">
              <w:rPr>
                <w:sz w:val="20"/>
                <w:szCs w:val="20"/>
                <w:lang w:val="es-PE"/>
              </w:rPr>
              <w:t>5</w:t>
            </w:r>
            <w:r>
              <w:rPr>
                <w:sz w:val="20"/>
                <w:szCs w:val="20"/>
                <w:lang w:val="es-PE"/>
              </w:rPr>
              <w:t xml:space="preserve"> </w:t>
            </w:r>
            <w:r w:rsidR="00DF54EA">
              <w:rPr>
                <w:sz w:val="20"/>
                <w:szCs w:val="20"/>
                <w:lang w:val="es-PE"/>
              </w:rPr>
              <w:t>del Anexo1)</w:t>
            </w:r>
            <w:r>
              <w:rPr>
                <w:sz w:val="20"/>
                <w:szCs w:val="20"/>
                <w:lang w:val="es-PE"/>
              </w:rPr>
              <w:t xml:space="preserve"> </w:t>
            </w:r>
            <w:r w:rsidR="00DF54EA">
              <w:rPr>
                <w:sz w:val="20"/>
                <w:szCs w:val="20"/>
                <w:lang w:val="es-PE"/>
              </w:rPr>
              <w:t xml:space="preserve">buscando por RUC, tipo de operador, estado igual a 00: Autorizada </w:t>
            </w:r>
            <w:r w:rsidR="009E6E57">
              <w:rPr>
                <w:sz w:val="20"/>
                <w:szCs w:val="20"/>
                <w:lang w:val="es-PE"/>
              </w:rPr>
              <w:t xml:space="preserve">y que el indicador del registro se encuentre activo </w:t>
            </w:r>
            <w:r w:rsidR="00134877">
              <w:rPr>
                <w:sz w:val="20"/>
                <w:szCs w:val="20"/>
                <w:lang w:val="es-PE"/>
              </w:rPr>
              <w:t xml:space="preserve">en </w:t>
            </w:r>
            <w:r w:rsidR="009E0166">
              <w:rPr>
                <w:sz w:val="20"/>
                <w:szCs w:val="20"/>
                <w:lang w:val="es-PE"/>
              </w:rPr>
              <w:t>el SDA</w:t>
            </w:r>
          </w:p>
          <w:p w14:paraId="4639B188" w14:textId="77777777" w:rsidR="009E6E57" w:rsidRDefault="009E6E57" w:rsidP="00B22F1A">
            <w:pPr>
              <w:pStyle w:val="Prrafodelista"/>
              <w:ind w:left="1268" w:hanging="444"/>
              <w:rPr>
                <w:sz w:val="20"/>
                <w:szCs w:val="20"/>
                <w:lang w:val="es-PE"/>
              </w:rPr>
            </w:pPr>
          </w:p>
          <w:p w14:paraId="36DB8199" w14:textId="29F97C1E" w:rsidR="00092E34" w:rsidRDefault="009E6E57" w:rsidP="00C17661">
            <w:pPr>
              <w:pStyle w:val="Prrafodelista"/>
              <w:numPr>
                <w:ilvl w:val="0"/>
                <w:numId w:val="21"/>
              </w:numPr>
              <w:ind w:left="1068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</w:t>
            </w:r>
            <w:r w:rsidR="00134877">
              <w:rPr>
                <w:sz w:val="20"/>
                <w:szCs w:val="20"/>
                <w:lang w:val="es-PE"/>
              </w:rPr>
              <w:t xml:space="preserve">i el tipo de operador transmitido es </w:t>
            </w:r>
            <w:r w:rsidR="00092E34">
              <w:rPr>
                <w:sz w:val="20"/>
                <w:szCs w:val="20"/>
                <w:lang w:val="es-PE"/>
              </w:rPr>
              <w:t xml:space="preserve">12 (representante del transportista), </w:t>
            </w:r>
            <w:r w:rsidR="00134877">
              <w:rPr>
                <w:sz w:val="20"/>
                <w:szCs w:val="20"/>
                <w:lang w:val="es-PE"/>
              </w:rPr>
              <w:t>20 (agente de carga internacional), 31 (depósito temporal)</w:t>
            </w:r>
            <w:r w:rsidR="00092E34">
              <w:rPr>
                <w:sz w:val="20"/>
                <w:szCs w:val="20"/>
                <w:lang w:val="es-PE"/>
              </w:rPr>
              <w:t xml:space="preserve"> o</w:t>
            </w:r>
            <w:r w:rsidR="00134877">
              <w:rPr>
                <w:sz w:val="20"/>
                <w:szCs w:val="20"/>
                <w:lang w:val="es-PE"/>
              </w:rPr>
              <w:t xml:space="preserve"> 32 (depósito aduanero) </w:t>
            </w:r>
            <w:r w:rsidR="00896DF5">
              <w:rPr>
                <w:sz w:val="20"/>
                <w:szCs w:val="20"/>
                <w:lang w:val="es-PE"/>
              </w:rPr>
              <w:t xml:space="preserve">por cada circunscripción encontrada </w:t>
            </w:r>
            <w:r w:rsidR="00134877">
              <w:rPr>
                <w:sz w:val="20"/>
                <w:szCs w:val="20"/>
                <w:lang w:val="es-PE"/>
              </w:rPr>
              <w:t>s</w:t>
            </w:r>
            <w:r>
              <w:rPr>
                <w:sz w:val="20"/>
                <w:szCs w:val="20"/>
                <w:lang w:val="es-PE"/>
              </w:rPr>
              <w:t xml:space="preserve">e obtiene </w:t>
            </w:r>
            <w:r w:rsidR="00896DF5">
              <w:rPr>
                <w:sz w:val="20"/>
                <w:szCs w:val="20"/>
                <w:lang w:val="es-PE"/>
              </w:rPr>
              <w:t>la descripción d</w:t>
            </w:r>
            <w:r>
              <w:rPr>
                <w:sz w:val="20"/>
                <w:szCs w:val="20"/>
                <w:lang w:val="es-PE"/>
              </w:rPr>
              <w:t>el</w:t>
            </w:r>
            <w:r w:rsidR="00134877">
              <w:rPr>
                <w:sz w:val="20"/>
                <w:szCs w:val="20"/>
                <w:lang w:val="es-PE"/>
              </w:rPr>
              <w:t xml:space="preserve"> tipo de carga</w:t>
            </w:r>
            <w:r w:rsidR="00896DF5">
              <w:rPr>
                <w:sz w:val="20"/>
                <w:szCs w:val="20"/>
                <w:lang w:val="es-PE"/>
              </w:rPr>
              <w:t xml:space="preserve"> asociado </w:t>
            </w:r>
            <w:r w:rsidR="00134877">
              <w:rPr>
                <w:sz w:val="20"/>
                <w:szCs w:val="20"/>
                <w:lang w:val="es-PE"/>
              </w:rPr>
              <w:t>de</w:t>
            </w:r>
            <w:r w:rsidR="00AD0365">
              <w:rPr>
                <w:sz w:val="20"/>
                <w:szCs w:val="20"/>
                <w:lang w:val="es-PE"/>
              </w:rPr>
              <w:t>l S</w:t>
            </w:r>
            <w:r w:rsidR="00134877">
              <w:rPr>
                <w:sz w:val="20"/>
                <w:szCs w:val="20"/>
                <w:lang w:val="es-PE"/>
              </w:rPr>
              <w:t>D</w:t>
            </w:r>
            <w:r w:rsidR="00AD0365">
              <w:rPr>
                <w:sz w:val="20"/>
                <w:szCs w:val="20"/>
                <w:lang w:val="es-PE"/>
              </w:rPr>
              <w:t>A</w:t>
            </w:r>
            <w:r w:rsidR="00092E34">
              <w:rPr>
                <w:sz w:val="20"/>
                <w:szCs w:val="20"/>
                <w:lang w:val="es-PE"/>
              </w:rPr>
              <w:t xml:space="preserve"> (dato 1</w:t>
            </w:r>
            <w:r w:rsidR="00ED41CE">
              <w:rPr>
                <w:sz w:val="20"/>
                <w:szCs w:val="20"/>
                <w:lang w:val="es-PE"/>
              </w:rPr>
              <w:t>6</w:t>
            </w:r>
            <w:r w:rsidR="00092E34">
              <w:rPr>
                <w:sz w:val="20"/>
                <w:szCs w:val="20"/>
                <w:lang w:val="es-PE"/>
              </w:rPr>
              <w:t xml:space="preserve"> del Anexo1) buscando</w:t>
            </w:r>
            <w:r w:rsidR="00574358">
              <w:rPr>
                <w:sz w:val="20"/>
                <w:szCs w:val="20"/>
                <w:lang w:val="es-PE"/>
              </w:rPr>
              <w:t xml:space="preserve"> en la tabla de tipos de carga</w:t>
            </w:r>
            <w:r w:rsidR="00092E34">
              <w:rPr>
                <w:sz w:val="20"/>
                <w:szCs w:val="20"/>
                <w:lang w:val="es-PE"/>
              </w:rPr>
              <w:t xml:space="preserve"> por </w:t>
            </w:r>
            <w:r w:rsidR="00896DF5">
              <w:rPr>
                <w:sz w:val="20"/>
                <w:szCs w:val="20"/>
                <w:lang w:val="es-PE"/>
              </w:rPr>
              <w:t>tipo de operador, número de RUC</w:t>
            </w:r>
            <w:r w:rsidR="00297CB4">
              <w:rPr>
                <w:sz w:val="20"/>
                <w:szCs w:val="20"/>
                <w:lang w:val="es-PE"/>
              </w:rPr>
              <w:t>, código de</w:t>
            </w:r>
            <w:r w:rsidR="00896DF5">
              <w:rPr>
                <w:sz w:val="20"/>
                <w:szCs w:val="20"/>
                <w:lang w:val="es-PE"/>
              </w:rPr>
              <w:t xml:space="preserve"> circunscripción</w:t>
            </w:r>
            <w:r w:rsidR="00AD6C31">
              <w:rPr>
                <w:sz w:val="20"/>
                <w:szCs w:val="20"/>
                <w:lang w:val="es-PE"/>
              </w:rPr>
              <w:t xml:space="preserve">, </w:t>
            </w:r>
            <w:r w:rsidR="00253DE8">
              <w:rPr>
                <w:sz w:val="20"/>
                <w:szCs w:val="20"/>
                <w:lang w:val="es-PE"/>
              </w:rPr>
              <w:t xml:space="preserve">ultimo </w:t>
            </w:r>
            <w:r w:rsidR="00AD6C31">
              <w:rPr>
                <w:sz w:val="20"/>
                <w:szCs w:val="20"/>
                <w:lang w:val="es-PE"/>
              </w:rPr>
              <w:t>rango de fechas</w:t>
            </w:r>
            <w:r w:rsidR="00297CB4">
              <w:rPr>
                <w:sz w:val="20"/>
                <w:szCs w:val="20"/>
                <w:lang w:val="es-PE"/>
              </w:rPr>
              <w:t xml:space="preserve"> </w:t>
            </w:r>
            <w:r w:rsidR="00253DE8">
              <w:rPr>
                <w:sz w:val="20"/>
                <w:szCs w:val="20"/>
                <w:lang w:val="es-PE"/>
              </w:rPr>
              <w:t xml:space="preserve">de </w:t>
            </w:r>
            <w:r w:rsidR="00297CB4" w:rsidRPr="0092293A">
              <w:rPr>
                <w:sz w:val="20"/>
                <w:szCs w:val="20"/>
                <w:lang w:val="es-PE"/>
              </w:rPr>
              <w:t>vigen</w:t>
            </w:r>
            <w:r w:rsidR="00253DE8">
              <w:rPr>
                <w:sz w:val="20"/>
                <w:szCs w:val="20"/>
                <w:lang w:val="es-PE"/>
              </w:rPr>
              <w:t>cia</w:t>
            </w:r>
            <w:r w:rsidR="00297CB4">
              <w:rPr>
                <w:sz w:val="20"/>
                <w:szCs w:val="20"/>
                <w:lang w:val="es-PE"/>
              </w:rPr>
              <w:t xml:space="preserve"> y que el indicador del registro se encuentre activo</w:t>
            </w:r>
            <w:r w:rsidR="00AD6C31">
              <w:rPr>
                <w:sz w:val="20"/>
                <w:szCs w:val="20"/>
                <w:lang w:val="es-PE"/>
              </w:rPr>
              <w:t xml:space="preserve">. </w:t>
            </w:r>
            <w:r w:rsidR="00574358">
              <w:rPr>
                <w:sz w:val="20"/>
                <w:szCs w:val="20"/>
                <w:lang w:val="es-PE"/>
              </w:rPr>
              <w:t xml:space="preserve">Considerar sólo una ocurrencia en caso de obtener </w:t>
            </w:r>
            <w:r w:rsidR="00B211FF">
              <w:rPr>
                <w:sz w:val="20"/>
                <w:szCs w:val="20"/>
                <w:lang w:val="es-PE"/>
              </w:rPr>
              <w:t xml:space="preserve">más de una </w:t>
            </w:r>
            <w:r w:rsidR="00FF6CCF">
              <w:rPr>
                <w:sz w:val="20"/>
                <w:szCs w:val="20"/>
                <w:lang w:val="es-PE"/>
              </w:rPr>
              <w:t xml:space="preserve">ocurrencia repetida </w:t>
            </w:r>
            <w:r w:rsidR="00B211FF">
              <w:rPr>
                <w:sz w:val="20"/>
                <w:szCs w:val="20"/>
                <w:lang w:val="es-PE"/>
              </w:rPr>
              <w:t>para un mismo de tipo de carga.</w:t>
            </w:r>
          </w:p>
          <w:p w14:paraId="0219585D" w14:textId="77777777" w:rsidR="00092E34" w:rsidRPr="00465C46" w:rsidRDefault="00092E34" w:rsidP="00AB2F15">
            <w:pPr>
              <w:ind w:left="920" w:hanging="444"/>
              <w:jc w:val="left"/>
              <w:rPr>
                <w:rFonts w:eastAsia="Arial Unicode MS" w:cs="Arial"/>
                <w:sz w:val="16"/>
                <w:szCs w:val="16"/>
              </w:rPr>
            </w:pPr>
          </w:p>
          <w:p w14:paraId="6902B87B" w14:textId="77777777" w:rsidR="006A0F3E" w:rsidRPr="00360490" w:rsidRDefault="006A0F3E" w:rsidP="006A0F3E">
            <w:pPr>
              <w:pStyle w:val="Prrafodelista"/>
              <w:ind w:left="501"/>
              <w:rPr>
                <w:sz w:val="20"/>
                <w:szCs w:val="20"/>
                <w:lang w:val="es-PE"/>
              </w:rPr>
            </w:pPr>
          </w:p>
          <w:p w14:paraId="24FC1B2D" w14:textId="16A97AA3" w:rsidR="009057C2" w:rsidRPr="00B75BC5" w:rsidRDefault="006E1348" w:rsidP="00C17661">
            <w:pPr>
              <w:pStyle w:val="Prrafodelista"/>
              <w:numPr>
                <w:ilvl w:val="0"/>
                <w:numId w:val="22"/>
              </w:numPr>
              <w:ind w:left="782" w:hanging="425"/>
              <w:rPr>
                <w:sz w:val="20"/>
                <w:szCs w:val="20"/>
                <w:lang w:val="es-PE"/>
              </w:rPr>
            </w:pPr>
            <w:r w:rsidRPr="00B75BC5">
              <w:rPr>
                <w:sz w:val="20"/>
                <w:szCs w:val="20"/>
                <w:lang w:val="es-PE"/>
              </w:rPr>
              <w:t>Si</w:t>
            </w:r>
            <w:r w:rsidR="001C75A2" w:rsidRPr="00B75BC5">
              <w:rPr>
                <w:sz w:val="20"/>
                <w:szCs w:val="20"/>
                <w:lang w:val="es-PE"/>
              </w:rPr>
              <w:t xml:space="preserve"> </w:t>
            </w:r>
            <w:r w:rsidR="001C5D59" w:rsidRPr="00B75BC5">
              <w:rPr>
                <w:sz w:val="20"/>
                <w:szCs w:val="20"/>
                <w:lang w:val="es-PE"/>
              </w:rPr>
              <w:t xml:space="preserve">el tipo de operador </w:t>
            </w:r>
            <w:r w:rsidR="0075183A" w:rsidRPr="00B75BC5">
              <w:rPr>
                <w:sz w:val="20"/>
                <w:szCs w:val="20"/>
                <w:lang w:val="es-PE"/>
              </w:rPr>
              <w:t xml:space="preserve">transmitido es 15: Transportista terrestre </w:t>
            </w:r>
            <w:r w:rsidR="00904EAB" w:rsidRPr="00B75BC5">
              <w:rPr>
                <w:sz w:val="20"/>
                <w:szCs w:val="20"/>
                <w:lang w:val="es-PE"/>
              </w:rPr>
              <w:t>se</w:t>
            </w:r>
            <w:r w:rsidR="00D357B6" w:rsidRPr="00B75BC5">
              <w:rPr>
                <w:sz w:val="20"/>
                <w:szCs w:val="20"/>
                <w:lang w:val="es-PE"/>
              </w:rPr>
              <w:t xml:space="preserve"> obtiene los datos de RUC, del código aduanero</w:t>
            </w:r>
            <w:r w:rsidR="00253DE8">
              <w:rPr>
                <w:sz w:val="20"/>
                <w:szCs w:val="20"/>
                <w:lang w:val="es-PE"/>
              </w:rPr>
              <w:t xml:space="preserve"> del operador</w:t>
            </w:r>
            <w:r w:rsidR="0012122B">
              <w:rPr>
                <w:sz w:val="20"/>
                <w:szCs w:val="20"/>
                <w:lang w:val="es-PE"/>
              </w:rPr>
              <w:t xml:space="preserve"> (</w:t>
            </w:r>
            <w:r w:rsidR="00B37D31">
              <w:rPr>
                <w:sz w:val="20"/>
                <w:szCs w:val="20"/>
                <w:lang w:val="es-PE"/>
              </w:rPr>
              <w:t>empresa de transporte terrestre</w:t>
            </w:r>
            <w:r w:rsidR="0012122B">
              <w:rPr>
                <w:sz w:val="20"/>
                <w:szCs w:val="20"/>
                <w:lang w:val="es-PE"/>
              </w:rPr>
              <w:t>),</w:t>
            </w:r>
            <w:r w:rsidR="0012122B" w:rsidRPr="006D131A">
              <w:rPr>
                <w:sz w:val="20"/>
                <w:szCs w:val="20"/>
                <w:lang w:val="es-PE"/>
              </w:rPr>
              <w:t xml:space="preserve"> </w:t>
            </w:r>
            <w:r w:rsidR="00B37D31">
              <w:rPr>
                <w:sz w:val="20"/>
                <w:szCs w:val="20"/>
                <w:lang w:val="es-PE"/>
              </w:rPr>
              <w:t>d</w:t>
            </w:r>
            <w:r w:rsidR="0012122B">
              <w:rPr>
                <w:sz w:val="20"/>
                <w:szCs w:val="20"/>
                <w:lang w:val="es-PE"/>
              </w:rPr>
              <w:t>el nombre de la empresa de transporte terrestre</w:t>
            </w:r>
            <w:r w:rsidR="00D357B6" w:rsidRPr="00B75BC5">
              <w:rPr>
                <w:sz w:val="20"/>
                <w:szCs w:val="20"/>
                <w:lang w:val="es-PE"/>
              </w:rPr>
              <w:t xml:space="preserve"> y de la vigencia de la autorización del </w:t>
            </w:r>
            <w:r w:rsidR="00253DE8">
              <w:rPr>
                <w:sz w:val="20"/>
                <w:szCs w:val="20"/>
                <w:lang w:val="es-PE"/>
              </w:rPr>
              <w:t>operador</w:t>
            </w:r>
            <w:r w:rsidR="00CB6B43" w:rsidRPr="00B75BC5">
              <w:rPr>
                <w:sz w:val="20"/>
                <w:szCs w:val="20"/>
                <w:lang w:val="es-PE"/>
              </w:rPr>
              <w:t xml:space="preserve"> (datos </w:t>
            </w:r>
            <w:r w:rsidR="0042367D">
              <w:rPr>
                <w:sz w:val="20"/>
                <w:szCs w:val="20"/>
                <w:lang w:val="es-PE"/>
              </w:rPr>
              <w:t xml:space="preserve">2, </w:t>
            </w:r>
            <w:r w:rsidR="00CB6B43" w:rsidRPr="00B75BC5">
              <w:rPr>
                <w:sz w:val="20"/>
                <w:szCs w:val="20"/>
                <w:lang w:val="es-PE"/>
              </w:rPr>
              <w:t>1</w:t>
            </w:r>
            <w:r w:rsidR="00ED41CE">
              <w:rPr>
                <w:sz w:val="20"/>
                <w:szCs w:val="20"/>
                <w:lang w:val="es-PE"/>
              </w:rPr>
              <w:t>7</w:t>
            </w:r>
            <w:r w:rsidR="00B37D31">
              <w:rPr>
                <w:sz w:val="20"/>
                <w:szCs w:val="20"/>
                <w:lang w:val="es-PE"/>
              </w:rPr>
              <w:t>,1</w:t>
            </w:r>
            <w:r w:rsidR="00ED41CE">
              <w:rPr>
                <w:sz w:val="20"/>
                <w:szCs w:val="20"/>
                <w:lang w:val="es-PE"/>
              </w:rPr>
              <w:t>8</w:t>
            </w:r>
            <w:r w:rsidR="00CB6B43" w:rsidRPr="00B75BC5">
              <w:rPr>
                <w:sz w:val="20"/>
                <w:szCs w:val="20"/>
                <w:lang w:val="es-PE"/>
              </w:rPr>
              <w:t xml:space="preserve"> y 13 del Anexo1) </w:t>
            </w:r>
            <w:r w:rsidR="0075183A" w:rsidRPr="00B75BC5">
              <w:rPr>
                <w:sz w:val="20"/>
                <w:szCs w:val="20"/>
                <w:lang w:val="es-PE"/>
              </w:rPr>
              <w:t>de todos los operadores</w:t>
            </w:r>
            <w:r w:rsidR="000A23BB" w:rsidRPr="00B75BC5">
              <w:rPr>
                <w:sz w:val="20"/>
                <w:szCs w:val="20"/>
                <w:lang w:val="es-PE"/>
              </w:rPr>
              <w:t xml:space="preserve"> </w:t>
            </w:r>
            <w:r w:rsidR="0075183A" w:rsidRPr="00B75BC5">
              <w:rPr>
                <w:sz w:val="20"/>
                <w:szCs w:val="20"/>
                <w:lang w:val="es-PE"/>
              </w:rPr>
              <w:t>de comercio exterior que correspondan al tipo y al estado transmitido.</w:t>
            </w:r>
          </w:p>
          <w:p w14:paraId="672C2E61" w14:textId="77777777" w:rsidR="009057C2" w:rsidRDefault="009057C2" w:rsidP="00D357B6">
            <w:pPr>
              <w:pStyle w:val="Prrafodelista"/>
              <w:ind w:left="501"/>
              <w:rPr>
                <w:sz w:val="20"/>
                <w:szCs w:val="20"/>
                <w:lang w:val="es-PE"/>
              </w:rPr>
            </w:pPr>
          </w:p>
          <w:p w14:paraId="519232D3" w14:textId="0DEF1477" w:rsidR="00D357B6" w:rsidRDefault="00D357B6" w:rsidP="00B75BC5">
            <w:pPr>
              <w:pStyle w:val="Prrafodelista"/>
              <w:ind w:left="782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Por cada registro obtenido:</w:t>
            </w:r>
          </w:p>
          <w:p w14:paraId="70B4B4C5" w14:textId="77777777" w:rsidR="00D357B6" w:rsidRDefault="00D357B6" w:rsidP="00B75BC5">
            <w:pPr>
              <w:pStyle w:val="Prrafodelista"/>
              <w:ind w:left="782"/>
              <w:rPr>
                <w:sz w:val="20"/>
                <w:szCs w:val="20"/>
                <w:lang w:val="es-PE"/>
              </w:rPr>
            </w:pPr>
          </w:p>
          <w:p w14:paraId="3A4D91D5" w14:textId="718A4FEC" w:rsidR="00B75BC5" w:rsidRDefault="00D357B6" w:rsidP="00C17661">
            <w:pPr>
              <w:pStyle w:val="Prrafodelista"/>
              <w:numPr>
                <w:ilvl w:val="0"/>
                <w:numId w:val="21"/>
              </w:numPr>
              <w:ind w:left="1065" w:hanging="283"/>
              <w:rPr>
                <w:sz w:val="20"/>
                <w:szCs w:val="20"/>
                <w:lang w:val="es-PE"/>
              </w:rPr>
            </w:pPr>
            <w:r w:rsidRPr="000A75CA">
              <w:rPr>
                <w:sz w:val="20"/>
                <w:szCs w:val="20"/>
                <w:lang w:val="es-PE"/>
              </w:rPr>
              <w:t>Si e</w:t>
            </w:r>
            <w:r w:rsidR="000A75CA">
              <w:rPr>
                <w:sz w:val="20"/>
                <w:szCs w:val="20"/>
                <w:lang w:val="es-PE"/>
              </w:rPr>
              <w:t>l</w:t>
            </w:r>
            <w:r w:rsidRPr="000A75CA">
              <w:rPr>
                <w:sz w:val="20"/>
                <w:szCs w:val="20"/>
                <w:lang w:val="es-PE"/>
              </w:rPr>
              <w:t xml:space="preserve"> RUC </w:t>
            </w:r>
            <w:r w:rsidR="000A75CA">
              <w:rPr>
                <w:sz w:val="20"/>
                <w:szCs w:val="20"/>
                <w:lang w:val="es-PE"/>
              </w:rPr>
              <w:t xml:space="preserve">es </w:t>
            </w:r>
            <w:r w:rsidRPr="000A75CA">
              <w:rPr>
                <w:sz w:val="20"/>
                <w:szCs w:val="20"/>
                <w:lang w:val="es-PE"/>
              </w:rPr>
              <w:t>válido</w:t>
            </w:r>
            <w:r w:rsidR="0030209A">
              <w:rPr>
                <w:sz w:val="20"/>
                <w:szCs w:val="20"/>
                <w:lang w:val="es-PE"/>
              </w:rPr>
              <w:t xml:space="preserve"> (existe en el padrón RUC)</w:t>
            </w:r>
            <w:r w:rsidRPr="000A75CA">
              <w:rPr>
                <w:sz w:val="20"/>
                <w:szCs w:val="20"/>
                <w:lang w:val="es-PE"/>
              </w:rPr>
              <w:t xml:space="preserve"> </w:t>
            </w:r>
            <w:r w:rsidR="009130D3">
              <w:rPr>
                <w:sz w:val="20"/>
                <w:szCs w:val="20"/>
                <w:lang w:val="es-PE"/>
              </w:rPr>
              <w:t>y sus</w:t>
            </w:r>
            <w:r w:rsidR="009130D3" w:rsidRPr="00D357B6">
              <w:rPr>
                <w:sz w:val="20"/>
                <w:szCs w:val="20"/>
                <w:lang w:val="es-PE"/>
              </w:rPr>
              <w:t xml:space="preserve"> dos primeros dígitos </w:t>
            </w:r>
            <w:r w:rsidR="009130D3">
              <w:rPr>
                <w:sz w:val="20"/>
                <w:szCs w:val="20"/>
                <w:lang w:val="es-PE"/>
              </w:rPr>
              <w:t xml:space="preserve">son exactamente 10 o 20 </w:t>
            </w:r>
            <w:r w:rsidRPr="000A75CA">
              <w:rPr>
                <w:sz w:val="20"/>
                <w:szCs w:val="20"/>
                <w:lang w:val="es-PE"/>
              </w:rPr>
              <w:t>se extraen de la base de datos de tributos internos (servicio estándar)</w:t>
            </w:r>
            <w:r w:rsidR="009130D3">
              <w:rPr>
                <w:sz w:val="20"/>
                <w:szCs w:val="20"/>
                <w:lang w:val="es-PE"/>
              </w:rPr>
              <w:t>: Los datos 3, 5, 6</w:t>
            </w:r>
            <w:r w:rsidR="000A790A">
              <w:rPr>
                <w:sz w:val="20"/>
                <w:szCs w:val="20"/>
                <w:lang w:val="es-PE"/>
              </w:rPr>
              <w:t>, 9</w:t>
            </w:r>
            <w:r w:rsidR="009130D3">
              <w:rPr>
                <w:sz w:val="20"/>
                <w:szCs w:val="20"/>
                <w:lang w:val="es-PE"/>
              </w:rPr>
              <w:t xml:space="preserve"> y 10 del Anexo1 si el RUC empieza en 10 o los </w:t>
            </w:r>
            <w:r w:rsidR="009130D3" w:rsidRPr="000A75CA">
              <w:rPr>
                <w:sz w:val="20"/>
                <w:szCs w:val="20"/>
                <w:lang w:val="es-PE"/>
              </w:rPr>
              <w:t xml:space="preserve">datos </w:t>
            </w:r>
            <w:r w:rsidR="009130D3">
              <w:rPr>
                <w:sz w:val="20"/>
                <w:szCs w:val="20"/>
                <w:lang w:val="es-PE"/>
              </w:rPr>
              <w:t>3</w:t>
            </w:r>
            <w:r w:rsidR="009130D3" w:rsidRPr="000A75CA">
              <w:rPr>
                <w:sz w:val="20"/>
                <w:szCs w:val="20"/>
                <w:lang w:val="es-PE"/>
              </w:rPr>
              <w:t xml:space="preserve"> al </w:t>
            </w:r>
            <w:r w:rsidR="009130D3">
              <w:rPr>
                <w:sz w:val="20"/>
                <w:szCs w:val="20"/>
                <w:lang w:val="es-PE"/>
              </w:rPr>
              <w:t>10 del</w:t>
            </w:r>
            <w:r w:rsidR="009130D3" w:rsidRPr="000A75CA">
              <w:rPr>
                <w:sz w:val="20"/>
                <w:szCs w:val="20"/>
                <w:lang w:val="es-PE"/>
              </w:rPr>
              <w:t xml:space="preserve"> Anexo</w:t>
            </w:r>
            <w:r w:rsidR="009130D3">
              <w:rPr>
                <w:sz w:val="20"/>
                <w:szCs w:val="20"/>
                <w:lang w:val="es-PE"/>
              </w:rPr>
              <w:t>1 si el RUC empieza en 20</w:t>
            </w:r>
          </w:p>
          <w:p w14:paraId="5F0F28D7" w14:textId="77777777" w:rsidR="009130D3" w:rsidRDefault="009130D3" w:rsidP="009130D3">
            <w:pPr>
              <w:pStyle w:val="Prrafodelista"/>
              <w:ind w:left="1065"/>
              <w:rPr>
                <w:sz w:val="20"/>
                <w:szCs w:val="20"/>
                <w:lang w:val="es-PE"/>
              </w:rPr>
            </w:pPr>
          </w:p>
          <w:p w14:paraId="2C4A0E29" w14:textId="300DF9E9" w:rsidR="0012122B" w:rsidRDefault="0012122B" w:rsidP="00C17661">
            <w:pPr>
              <w:pStyle w:val="Prrafodelista"/>
              <w:numPr>
                <w:ilvl w:val="1"/>
                <w:numId w:val="21"/>
              </w:num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Considerar ‘SI’ en el dato 1 del Anexo1</w:t>
            </w:r>
          </w:p>
          <w:p w14:paraId="23430948" w14:textId="7AFCC751" w:rsidR="00D357B6" w:rsidRPr="00B75BC5" w:rsidRDefault="00D357B6" w:rsidP="00C17661">
            <w:pPr>
              <w:pStyle w:val="Prrafodelista"/>
              <w:numPr>
                <w:ilvl w:val="1"/>
                <w:numId w:val="21"/>
              </w:numPr>
              <w:rPr>
                <w:sz w:val="20"/>
                <w:szCs w:val="20"/>
                <w:lang w:val="es-PE"/>
              </w:rPr>
            </w:pPr>
            <w:r w:rsidRPr="00B75BC5">
              <w:rPr>
                <w:sz w:val="20"/>
                <w:szCs w:val="20"/>
                <w:lang w:val="es-PE"/>
              </w:rPr>
              <w:t xml:space="preserve">Si el tipo de operador transmitido se encuentra en el catálogo de tipos de operador OEA se verifica si el RUC obtenido corresponde a un </w:t>
            </w:r>
            <w:r w:rsidRPr="00B75BC5">
              <w:rPr>
                <w:sz w:val="20"/>
                <w:szCs w:val="20"/>
                <w:lang w:val="es-PE"/>
              </w:rPr>
              <w:lastRenderedPageBreak/>
              <w:t>operador económico autorizado buscando por RUC, tipo de operador, estado OEA igual a 1: Certificado</w:t>
            </w:r>
            <w:r w:rsidR="0030209A" w:rsidRPr="00B75BC5">
              <w:rPr>
                <w:sz w:val="20"/>
                <w:szCs w:val="20"/>
                <w:lang w:val="es-PE"/>
              </w:rPr>
              <w:t>,</w:t>
            </w:r>
            <w:r w:rsidRPr="00B75BC5">
              <w:rPr>
                <w:sz w:val="20"/>
                <w:szCs w:val="20"/>
                <w:lang w:val="es-PE"/>
              </w:rPr>
              <w:t xml:space="preserve"> vigente </w:t>
            </w:r>
            <w:r w:rsidR="0030209A" w:rsidRPr="00B75BC5">
              <w:rPr>
                <w:sz w:val="20"/>
                <w:szCs w:val="20"/>
                <w:lang w:val="es-PE"/>
              </w:rPr>
              <w:t>y con el consentimiento de publicarlo como operador OEA</w:t>
            </w:r>
            <w:r w:rsidRPr="00B75BC5">
              <w:rPr>
                <w:sz w:val="20"/>
                <w:szCs w:val="20"/>
                <w:lang w:val="es-PE"/>
              </w:rPr>
              <w:t>. Der ser así considerar como “SI” el dato 1</w:t>
            </w:r>
            <w:r w:rsidR="00CB6B43" w:rsidRPr="00B75BC5">
              <w:rPr>
                <w:sz w:val="20"/>
                <w:szCs w:val="20"/>
                <w:lang w:val="es-PE"/>
              </w:rPr>
              <w:t>4</w:t>
            </w:r>
            <w:r w:rsidRPr="00B75BC5">
              <w:rPr>
                <w:sz w:val="20"/>
                <w:szCs w:val="20"/>
                <w:lang w:val="es-PE"/>
              </w:rPr>
              <w:t xml:space="preserve"> del Anexo</w:t>
            </w:r>
            <w:r w:rsidR="00CB6B43" w:rsidRPr="00B75BC5">
              <w:rPr>
                <w:sz w:val="20"/>
                <w:szCs w:val="20"/>
                <w:lang w:val="es-PE"/>
              </w:rPr>
              <w:t>1</w:t>
            </w:r>
            <w:r w:rsidRPr="00B75BC5">
              <w:rPr>
                <w:sz w:val="20"/>
                <w:szCs w:val="20"/>
                <w:lang w:val="es-PE"/>
              </w:rPr>
              <w:t xml:space="preserve">, en caso contrario considerar como “NO” el </w:t>
            </w:r>
            <w:r w:rsidR="009057C2" w:rsidRPr="00B75BC5">
              <w:rPr>
                <w:sz w:val="20"/>
                <w:szCs w:val="20"/>
                <w:lang w:val="es-PE"/>
              </w:rPr>
              <w:t xml:space="preserve">referido </w:t>
            </w:r>
            <w:r w:rsidRPr="00B75BC5">
              <w:rPr>
                <w:sz w:val="20"/>
                <w:szCs w:val="20"/>
                <w:lang w:val="es-PE"/>
              </w:rPr>
              <w:t>dato.</w:t>
            </w:r>
          </w:p>
          <w:p w14:paraId="7100626A" w14:textId="77777777" w:rsidR="000A23BB" w:rsidRDefault="000A23BB" w:rsidP="00B75BC5">
            <w:pPr>
              <w:pStyle w:val="Prrafodelista"/>
              <w:ind w:left="1065" w:hanging="283"/>
              <w:rPr>
                <w:sz w:val="20"/>
                <w:szCs w:val="20"/>
                <w:lang w:val="es-PE"/>
              </w:rPr>
            </w:pPr>
          </w:p>
          <w:p w14:paraId="0CE89114" w14:textId="25FDFAC1" w:rsidR="000A75CA" w:rsidRDefault="000A75CA" w:rsidP="00C17661">
            <w:pPr>
              <w:pStyle w:val="Prrafodelista"/>
              <w:numPr>
                <w:ilvl w:val="0"/>
                <w:numId w:val="21"/>
              </w:numPr>
              <w:ind w:left="1065" w:hanging="283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En caso contrario</w:t>
            </w:r>
            <w:r w:rsidR="00CA260F">
              <w:rPr>
                <w:sz w:val="20"/>
                <w:szCs w:val="20"/>
                <w:lang w:val="es-PE"/>
              </w:rPr>
              <w:t>,</w:t>
            </w:r>
            <w:r>
              <w:rPr>
                <w:sz w:val="20"/>
                <w:szCs w:val="20"/>
                <w:lang w:val="es-PE"/>
              </w:rPr>
              <w:t xml:space="preserve"> es decir si no corresponde a un RUC válido </w:t>
            </w:r>
            <w:r w:rsidR="009130D3">
              <w:rPr>
                <w:sz w:val="20"/>
                <w:szCs w:val="20"/>
                <w:lang w:val="es-PE"/>
              </w:rPr>
              <w:t xml:space="preserve">cuyos dos primeros dígitos sean 10 o 20 </w:t>
            </w:r>
            <w:r>
              <w:rPr>
                <w:sz w:val="20"/>
                <w:szCs w:val="20"/>
                <w:lang w:val="es-PE"/>
              </w:rPr>
              <w:t xml:space="preserve">se </w:t>
            </w:r>
            <w:r w:rsidR="0012122B">
              <w:rPr>
                <w:sz w:val="20"/>
                <w:szCs w:val="20"/>
                <w:lang w:val="es-PE"/>
              </w:rPr>
              <w:t>considera ‘</w:t>
            </w:r>
            <w:r w:rsidR="00B37D31">
              <w:rPr>
                <w:sz w:val="20"/>
                <w:szCs w:val="20"/>
                <w:lang w:val="es-PE"/>
              </w:rPr>
              <w:t>NO</w:t>
            </w:r>
            <w:r w:rsidR="0012122B">
              <w:rPr>
                <w:sz w:val="20"/>
                <w:szCs w:val="20"/>
                <w:lang w:val="es-PE"/>
              </w:rPr>
              <w:t>’ en el dato 1 del Anexo1</w:t>
            </w:r>
          </w:p>
          <w:p w14:paraId="77774923" w14:textId="77777777" w:rsidR="00887253" w:rsidRPr="009057C2" w:rsidRDefault="00887253" w:rsidP="009057C2">
            <w:pPr>
              <w:rPr>
                <w:sz w:val="20"/>
                <w:szCs w:val="20"/>
                <w:lang w:val="es-PE"/>
              </w:rPr>
            </w:pPr>
          </w:p>
          <w:p w14:paraId="055164CD" w14:textId="06FB5CDC" w:rsidR="001C75A2" w:rsidRDefault="00360490" w:rsidP="00184B69">
            <w:pPr>
              <w:ind w:left="920" w:hanging="426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1.2.1 </w:t>
            </w:r>
            <w:r w:rsidR="00BF1CAA">
              <w:rPr>
                <w:sz w:val="20"/>
                <w:szCs w:val="20"/>
                <w:lang w:val="es-PE"/>
              </w:rPr>
              <w:t xml:space="preserve">De obtener información el sistema </w:t>
            </w:r>
            <w:r w:rsidR="001C75A2">
              <w:rPr>
                <w:sz w:val="20"/>
                <w:szCs w:val="20"/>
                <w:lang w:val="es-PE"/>
              </w:rPr>
              <w:t xml:space="preserve">elabora el </w:t>
            </w:r>
            <w:r w:rsidR="004B4077">
              <w:rPr>
                <w:sz w:val="20"/>
                <w:szCs w:val="20"/>
                <w:lang w:val="es-PE"/>
              </w:rPr>
              <w:t>mensaje</w:t>
            </w:r>
            <w:r w:rsidR="001C75A2">
              <w:rPr>
                <w:sz w:val="20"/>
                <w:szCs w:val="20"/>
                <w:lang w:val="es-PE"/>
              </w:rPr>
              <w:t xml:space="preserve"> que se enviará como respuesta a</w:t>
            </w:r>
            <w:r w:rsidR="00BF1CAA">
              <w:rPr>
                <w:sz w:val="20"/>
                <w:szCs w:val="20"/>
                <w:lang w:val="es-PE"/>
              </w:rPr>
              <w:t>l MINCETUR</w:t>
            </w:r>
            <w:r w:rsidR="00A33DAC">
              <w:rPr>
                <w:sz w:val="20"/>
                <w:szCs w:val="20"/>
                <w:lang w:val="es-PE"/>
              </w:rPr>
              <w:t xml:space="preserve"> siguiendo el </w:t>
            </w:r>
            <w:r w:rsidR="00EA6B90">
              <w:rPr>
                <w:sz w:val="20"/>
                <w:szCs w:val="20"/>
                <w:lang w:val="es-PE"/>
              </w:rPr>
              <w:t xml:space="preserve">formato del </w:t>
            </w:r>
            <w:r w:rsidR="00A33DAC">
              <w:rPr>
                <w:sz w:val="20"/>
                <w:szCs w:val="20"/>
                <w:lang w:val="es-PE"/>
              </w:rPr>
              <w:t>Anexo1</w:t>
            </w:r>
            <w:r w:rsidR="007206B2">
              <w:rPr>
                <w:sz w:val="20"/>
                <w:szCs w:val="20"/>
                <w:lang w:val="es-PE"/>
              </w:rPr>
              <w:t xml:space="preserve"> (Ver ejemplos en Anexo2)</w:t>
            </w:r>
          </w:p>
          <w:p w14:paraId="4D9FC769" w14:textId="080AB51D" w:rsidR="001C75A2" w:rsidRPr="00AD66D3" w:rsidRDefault="001C75A2" w:rsidP="00184B69">
            <w:pPr>
              <w:ind w:left="920" w:hanging="426"/>
              <w:rPr>
                <w:i/>
                <w:color w:val="0070C0"/>
                <w:sz w:val="20"/>
                <w:szCs w:val="20"/>
                <w:lang w:val="en-US"/>
              </w:rPr>
            </w:pPr>
          </w:p>
          <w:p w14:paraId="708212A0" w14:textId="1A28504D" w:rsidR="008C18DB" w:rsidRDefault="00360490" w:rsidP="00184B69">
            <w:pPr>
              <w:ind w:left="920" w:hanging="426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1.2.2 </w:t>
            </w:r>
            <w:r w:rsidR="008C18DB">
              <w:rPr>
                <w:sz w:val="20"/>
                <w:szCs w:val="20"/>
                <w:lang w:val="es-PE"/>
              </w:rPr>
              <w:t xml:space="preserve">De no obtener información el sistema </w:t>
            </w:r>
            <w:r w:rsidR="008C18DB" w:rsidRPr="00A86574">
              <w:rPr>
                <w:sz w:val="20"/>
              </w:rPr>
              <w:t xml:space="preserve">genera el rechazo: </w:t>
            </w:r>
            <w:r w:rsidR="008C18DB" w:rsidRPr="00664698">
              <w:rPr>
                <w:i/>
                <w:iCs/>
                <w:color w:val="602E04"/>
                <w:sz w:val="20"/>
              </w:rPr>
              <w:t>“</w:t>
            </w:r>
            <w:r w:rsidR="00B75BC5">
              <w:rPr>
                <w:i/>
                <w:iCs/>
                <w:color w:val="602E04"/>
                <w:sz w:val="20"/>
              </w:rPr>
              <w:t>0</w:t>
            </w:r>
            <w:r w:rsidR="00184B69">
              <w:rPr>
                <w:i/>
                <w:iCs/>
                <w:color w:val="602E04"/>
                <w:sz w:val="20"/>
              </w:rPr>
              <w:t>0</w:t>
            </w:r>
            <w:r w:rsidR="00B75BC5">
              <w:rPr>
                <w:i/>
                <w:iCs/>
                <w:color w:val="602E04"/>
                <w:sz w:val="20"/>
              </w:rPr>
              <w:t>7</w:t>
            </w:r>
            <w:r w:rsidR="001C5D59">
              <w:rPr>
                <w:i/>
                <w:iCs/>
                <w:color w:val="602E04"/>
                <w:sz w:val="20"/>
              </w:rPr>
              <w:t xml:space="preserve"> No </w:t>
            </w:r>
            <w:r w:rsidR="008C18DB">
              <w:rPr>
                <w:i/>
                <w:iCs/>
                <w:color w:val="602E04"/>
                <w:sz w:val="20"/>
              </w:rPr>
              <w:t>e</w:t>
            </w:r>
            <w:r w:rsidR="001C5D59">
              <w:rPr>
                <w:i/>
                <w:iCs/>
                <w:color w:val="602E04"/>
                <w:sz w:val="20"/>
              </w:rPr>
              <w:t xml:space="preserve">xiste </w:t>
            </w:r>
            <w:r w:rsidR="008C18DB">
              <w:rPr>
                <w:i/>
                <w:iCs/>
                <w:color w:val="602E04"/>
                <w:sz w:val="20"/>
              </w:rPr>
              <w:t>in</w:t>
            </w:r>
            <w:r w:rsidR="001C5D59">
              <w:rPr>
                <w:i/>
                <w:iCs/>
                <w:color w:val="602E04"/>
                <w:sz w:val="20"/>
              </w:rPr>
              <w:t>formac</w:t>
            </w:r>
            <w:r w:rsidR="008C18DB">
              <w:rPr>
                <w:i/>
                <w:iCs/>
                <w:color w:val="602E04"/>
                <w:sz w:val="20"/>
              </w:rPr>
              <w:t>i</w:t>
            </w:r>
            <w:r w:rsidR="001C5D59">
              <w:rPr>
                <w:i/>
                <w:iCs/>
                <w:color w:val="602E04"/>
                <w:sz w:val="20"/>
              </w:rPr>
              <w:t>ón de operadores de comercio exterior con los parámetros del pedido</w:t>
            </w:r>
            <w:r w:rsidR="008C18DB">
              <w:rPr>
                <w:i/>
                <w:iCs/>
                <w:color w:val="602E04"/>
                <w:sz w:val="20"/>
              </w:rPr>
              <w:t xml:space="preserve">” </w:t>
            </w:r>
            <w:r w:rsidR="001C5D59">
              <w:rPr>
                <w:sz w:val="20"/>
              </w:rPr>
              <w:t xml:space="preserve">y se </w:t>
            </w:r>
            <w:r w:rsidR="008C18DB">
              <w:rPr>
                <w:sz w:val="20"/>
                <w:szCs w:val="20"/>
                <w:lang w:val="es-PE"/>
              </w:rPr>
              <w:t xml:space="preserve">elabora el </w:t>
            </w:r>
            <w:r w:rsidR="004B4077">
              <w:rPr>
                <w:sz w:val="20"/>
                <w:szCs w:val="20"/>
                <w:lang w:val="es-PE"/>
              </w:rPr>
              <w:t>mensaje</w:t>
            </w:r>
            <w:r w:rsidR="008C18DB">
              <w:rPr>
                <w:sz w:val="20"/>
                <w:szCs w:val="20"/>
                <w:lang w:val="es-PE"/>
              </w:rPr>
              <w:t xml:space="preserve"> </w:t>
            </w:r>
            <w:r w:rsidR="00B75BC5">
              <w:rPr>
                <w:sz w:val="20"/>
                <w:szCs w:val="20"/>
                <w:lang w:val="es-PE"/>
              </w:rPr>
              <w:t xml:space="preserve">de rechazo </w:t>
            </w:r>
            <w:r w:rsidR="008C18DB">
              <w:rPr>
                <w:sz w:val="20"/>
                <w:szCs w:val="20"/>
                <w:lang w:val="es-PE"/>
              </w:rPr>
              <w:t>que se enviará como respuesta al MINCETUR</w:t>
            </w:r>
          </w:p>
          <w:p w14:paraId="1694D841" w14:textId="77777777" w:rsidR="001C75A2" w:rsidRPr="00AD66D3" w:rsidRDefault="001C75A2" w:rsidP="001C75A2">
            <w:pPr>
              <w:rPr>
                <w:sz w:val="20"/>
                <w:szCs w:val="20"/>
                <w:lang w:val="en-US"/>
              </w:rPr>
            </w:pPr>
          </w:p>
          <w:p w14:paraId="57B8DB79" w14:textId="4DF1A6C5" w:rsidR="005A1150" w:rsidRDefault="007751BB" w:rsidP="001C75A2">
            <w:pPr>
              <w:rPr>
                <w:sz w:val="20"/>
              </w:rPr>
            </w:pPr>
            <w:r>
              <w:rPr>
                <w:sz w:val="20"/>
                <w:szCs w:val="20"/>
                <w:lang w:val="es-PE"/>
              </w:rPr>
              <w:t xml:space="preserve">1.3 </w:t>
            </w:r>
            <w:r w:rsidR="001C75A2">
              <w:rPr>
                <w:sz w:val="20"/>
                <w:szCs w:val="20"/>
                <w:lang w:val="es-PE"/>
              </w:rPr>
              <w:t xml:space="preserve">De no cumplirse con alguna de las validaciones antes indicadas el sistema genera el </w:t>
            </w:r>
            <w:r w:rsidR="004B4077">
              <w:rPr>
                <w:sz w:val="20"/>
                <w:szCs w:val="20"/>
                <w:lang w:val="es-PE"/>
              </w:rPr>
              <w:t>mensaje</w:t>
            </w:r>
            <w:r w:rsidR="001C75A2">
              <w:rPr>
                <w:sz w:val="20"/>
                <w:szCs w:val="20"/>
                <w:lang w:val="es-PE"/>
              </w:rPr>
              <w:t xml:space="preserve"> de rechazo que se enviará como respuesta a</w:t>
            </w:r>
            <w:r w:rsidR="00A33DAC">
              <w:rPr>
                <w:sz w:val="20"/>
                <w:szCs w:val="20"/>
                <w:lang w:val="es-PE"/>
              </w:rPr>
              <w:t>l</w:t>
            </w:r>
            <w:r w:rsidR="001C75A2">
              <w:rPr>
                <w:sz w:val="20"/>
                <w:szCs w:val="20"/>
                <w:lang w:val="es-PE"/>
              </w:rPr>
              <w:t xml:space="preserve"> </w:t>
            </w:r>
            <w:r w:rsidR="00A33DAC">
              <w:rPr>
                <w:sz w:val="20"/>
                <w:szCs w:val="20"/>
                <w:lang w:val="es-PE"/>
              </w:rPr>
              <w:t>MINCETUR</w:t>
            </w:r>
            <w:r w:rsidR="001C75A2">
              <w:rPr>
                <w:sz w:val="20"/>
                <w:szCs w:val="20"/>
                <w:lang w:val="es-PE"/>
              </w:rPr>
              <w:t>.</w:t>
            </w:r>
          </w:p>
        </w:tc>
      </w:tr>
      <w:tr w:rsidR="00245C4A" w14:paraId="57B8DB7E" w14:textId="77777777" w:rsidTr="002979AC">
        <w:tc>
          <w:tcPr>
            <w:tcW w:w="538" w:type="dxa"/>
          </w:tcPr>
          <w:p w14:paraId="57B8DB7B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085" w:type="dxa"/>
          </w:tcPr>
          <w:p w14:paraId="57B8DB7C" w14:textId="77777777" w:rsidR="00245C4A" w:rsidRPr="00E441B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7D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82" w14:textId="77777777" w:rsidTr="002979AC">
        <w:tc>
          <w:tcPr>
            <w:tcW w:w="538" w:type="dxa"/>
          </w:tcPr>
          <w:p w14:paraId="57B8DB7F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5" w:type="dxa"/>
          </w:tcPr>
          <w:p w14:paraId="57B8DB80" w14:textId="77777777" w:rsidR="00245C4A" w:rsidRPr="00E441B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81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86" w14:textId="77777777" w:rsidTr="002979AC">
        <w:tc>
          <w:tcPr>
            <w:tcW w:w="538" w:type="dxa"/>
          </w:tcPr>
          <w:p w14:paraId="57B8DB83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  <w:tc>
          <w:tcPr>
            <w:tcW w:w="1085" w:type="dxa"/>
          </w:tcPr>
          <w:p w14:paraId="57B8DB84" w14:textId="77777777" w:rsidR="00245C4A" w:rsidRPr="00E441B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85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88" w14:textId="77777777" w:rsidTr="005A1150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57B8DB87" w14:textId="77777777" w:rsidR="00245C4A" w:rsidRPr="00E441BA" w:rsidRDefault="00245C4A" w:rsidP="00E441BA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 w:rsidR="00A50D3B">
              <w:rPr>
                <w:rFonts w:ascii="Arial Narrow" w:eastAsia="Times New Roman" w:hAnsi="Arial Narrow" w:cs="Times New Roman"/>
                <w:szCs w:val="24"/>
              </w:rPr>
              <w:t>Flujos alternativos</w:t>
            </w:r>
            <w:r w:rsidR="00F455B6">
              <w:rPr>
                <w:rFonts w:ascii="Arial Narrow" w:eastAsia="Times New Roman" w:hAnsi="Arial Narrow" w:cs="Times New Roman"/>
                <w:szCs w:val="24"/>
              </w:rPr>
              <w:t xml:space="preserve"> / </w:t>
            </w:r>
            <w:proofErr w:type="spellStart"/>
            <w:r w:rsidR="00F455B6">
              <w:rPr>
                <w:rFonts w:ascii="Arial Narrow" w:eastAsia="Times New Roman" w:hAnsi="Arial Narrow" w:cs="Times New Roman"/>
                <w:szCs w:val="24"/>
              </w:rPr>
              <w:t>Sub-flujos</w:t>
            </w:r>
            <w:proofErr w:type="spellEnd"/>
          </w:p>
        </w:tc>
      </w:tr>
      <w:tr w:rsidR="00245C4A" w14:paraId="57B8DB8C" w14:textId="77777777" w:rsidTr="002979AC">
        <w:tc>
          <w:tcPr>
            <w:tcW w:w="538" w:type="dxa"/>
            <w:shd w:val="clear" w:color="auto" w:fill="E6E6E6"/>
          </w:tcPr>
          <w:p w14:paraId="57B8DB89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1085" w:type="dxa"/>
            <w:shd w:val="clear" w:color="auto" w:fill="E6E6E6"/>
          </w:tcPr>
          <w:p w14:paraId="57B8DB8A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7674" w:type="dxa"/>
            <w:shd w:val="clear" w:color="auto" w:fill="E6E6E6"/>
          </w:tcPr>
          <w:p w14:paraId="57B8DB8B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245C4A" w14:paraId="57B8DB90" w14:textId="77777777" w:rsidTr="002979AC">
        <w:tc>
          <w:tcPr>
            <w:tcW w:w="538" w:type="dxa"/>
          </w:tcPr>
          <w:p w14:paraId="57B8DB8D" w14:textId="77777777" w:rsidR="00245C4A" w:rsidRDefault="00245C4A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1085" w:type="dxa"/>
          </w:tcPr>
          <w:p w14:paraId="57B8DB8E" w14:textId="77777777" w:rsidR="00245C4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8F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94" w14:textId="77777777" w:rsidTr="002979AC">
        <w:tc>
          <w:tcPr>
            <w:tcW w:w="538" w:type="dxa"/>
          </w:tcPr>
          <w:p w14:paraId="57B8DB91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5" w:type="dxa"/>
          </w:tcPr>
          <w:p w14:paraId="57B8DB92" w14:textId="77777777" w:rsidR="00245C4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93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98" w14:textId="77777777" w:rsidTr="002979AC">
        <w:tc>
          <w:tcPr>
            <w:tcW w:w="538" w:type="dxa"/>
          </w:tcPr>
          <w:p w14:paraId="57B8DB95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5" w:type="dxa"/>
          </w:tcPr>
          <w:p w14:paraId="57B8DB96" w14:textId="77777777" w:rsidR="00245C4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97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9C" w14:textId="77777777" w:rsidTr="002979AC">
        <w:tc>
          <w:tcPr>
            <w:tcW w:w="538" w:type="dxa"/>
          </w:tcPr>
          <w:p w14:paraId="57B8DB99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085" w:type="dxa"/>
          </w:tcPr>
          <w:p w14:paraId="57B8DB9A" w14:textId="77777777" w:rsidR="00245C4A" w:rsidRDefault="00245C4A" w:rsidP="00F03D6F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7B8DB9B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9E" w14:textId="77777777" w:rsidTr="005A1150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57B8DB9D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245C4A" w14:paraId="57B8DBA1" w14:textId="77777777" w:rsidTr="005A1150">
        <w:tc>
          <w:tcPr>
            <w:tcW w:w="538" w:type="dxa"/>
            <w:shd w:val="clear" w:color="auto" w:fill="E6E6E6"/>
          </w:tcPr>
          <w:p w14:paraId="57B8DB9F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759" w:type="dxa"/>
            <w:gridSpan w:val="2"/>
            <w:shd w:val="clear" w:color="auto" w:fill="E6E6E6"/>
          </w:tcPr>
          <w:p w14:paraId="57B8DBA0" w14:textId="77777777" w:rsidR="00245C4A" w:rsidRDefault="00245C4A" w:rsidP="00F03D6F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245C4A" w14:paraId="57B8DBA4" w14:textId="77777777" w:rsidTr="005A1150">
        <w:tc>
          <w:tcPr>
            <w:tcW w:w="538" w:type="dxa"/>
          </w:tcPr>
          <w:p w14:paraId="57B8DBA2" w14:textId="77777777" w:rsidR="00245C4A" w:rsidRDefault="00245C4A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8759" w:type="dxa"/>
            <w:gridSpan w:val="2"/>
          </w:tcPr>
          <w:p w14:paraId="57B8DBA3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AD" w14:textId="77777777" w:rsidTr="005A1150">
        <w:tc>
          <w:tcPr>
            <w:tcW w:w="538" w:type="dxa"/>
          </w:tcPr>
          <w:p w14:paraId="57B8DBAB" w14:textId="77777777" w:rsidR="00245C4A" w:rsidRDefault="00245C4A" w:rsidP="00F03D6F">
            <w:pPr>
              <w:jc w:val="center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8759" w:type="dxa"/>
            <w:gridSpan w:val="2"/>
          </w:tcPr>
          <w:p w14:paraId="57B8DBAC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AF" w14:textId="77777777" w:rsidTr="005A1150">
        <w:tc>
          <w:tcPr>
            <w:tcW w:w="9297" w:type="dxa"/>
            <w:gridSpan w:val="3"/>
            <w:shd w:val="clear" w:color="auto" w:fill="E6E6E6"/>
          </w:tcPr>
          <w:p w14:paraId="57B8DBAE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245C4A" w14:paraId="57B8DBB2" w14:textId="77777777" w:rsidTr="005A1150">
        <w:tc>
          <w:tcPr>
            <w:tcW w:w="9297" w:type="dxa"/>
            <w:gridSpan w:val="3"/>
          </w:tcPr>
          <w:p w14:paraId="57B8DBB0" w14:textId="4C22BC61" w:rsidR="00245C4A" w:rsidRDefault="00382E33" w:rsidP="00F03D6F">
            <w:pPr>
              <w:rPr>
                <w:sz w:val="20"/>
              </w:rPr>
            </w:pPr>
            <w:r>
              <w:rPr>
                <w:sz w:val="20"/>
              </w:rPr>
              <w:t>RF1, RF2</w:t>
            </w:r>
          </w:p>
          <w:p w14:paraId="57B8DBB1" w14:textId="77777777" w:rsidR="00245C4A" w:rsidRDefault="00245C4A" w:rsidP="00F03D6F">
            <w:pPr>
              <w:rPr>
                <w:sz w:val="20"/>
              </w:rPr>
            </w:pPr>
          </w:p>
        </w:tc>
      </w:tr>
      <w:tr w:rsidR="00245C4A" w14:paraId="57B8DBB4" w14:textId="77777777" w:rsidTr="005A1150">
        <w:tc>
          <w:tcPr>
            <w:tcW w:w="9297" w:type="dxa"/>
            <w:gridSpan w:val="3"/>
            <w:shd w:val="clear" w:color="auto" w:fill="E6E6E6"/>
          </w:tcPr>
          <w:p w14:paraId="57B8DBB3" w14:textId="77777777" w:rsidR="00245C4A" w:rsidRDefault="00245C4A" w:rsidP="00F03D6F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245C4A" w14:paraId="57B8DBB7" w14:textId="77777777" w:rsidTr="005A1150">
        <w:tc>
          <w:tcPr>
            <w:tcW w:w="9297" w:type="dxa"/>
            <w:gridSpan w:val="3"/>
          </w:tcPr>
          <w:p w14:paraId="57B8DBB6" w14:textId="77777777" w:rsidR="00245C4A" w:rsidRDefault="00245C4A" w:rsidP="00F03D6F">
            <w:pPr>
              <w:rPr>
                <w:sz w:val="20"/>
              </w:rPr>
            </w:pPr>
          </w:p>
        </w:tc>
      </w:tr>
    </w:tbl>
    <w:p w14:paraId="57B8DBB8" w14:textId="39A7BEBA" w:rsidR="00245C4A" w:rsidRDefault="00245C4A" w:rsidP="00245C4A">
      <w:pPr>
        <w:pStyle w:val="Encabezado"/>
        <w:rPr>
          <w:rFonts w:ascii="Arial" w:hAnsi="Arial" w:cs="Times New Roman"/>
          <w:lang w:val="es-ES"/>
        </w:rPr>
      </w:pPr>
    </w:p>
    <w:p w14:paraId="734CBE48" w14:textId="622CD2C1" w:rsidR="00382E33" w:rsidRDefault="00382E33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8"/>
        <w:gridCol w:w="1085"/>
        <w:gridCol w:w="7674"/>
      </w:tblGrid>
      <w:tr w:rsidR="00382E33" w14:paraId="7FAC698E" w14:textId="77777777" w:rsidTr="002979AC">
        <w:tc>
          <w:tcPr>
            <w:tcW w:w="1623" w:type="dxa"/>
            <w:gridSpan w:val="2"/>
            <w:shd w:val="clear" w:color="auto" w:fill="E6E6E6"/>
          </w:tcPr>
          <w:p w14:paraId="0A4C2D7C" w14:textId="77777777" w:rsidR="00382E33" w:rsidRDefault="00382E33" w:rsidP="007A47F7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7674" w:type="dxa"/>
          </w:tcPr>
          <w:p w14:paraId="27799DEE" w14:textId="5DFFE670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>CUS02 Consultar por número de RUC del OCE</w:t>
            </w:r>
          </w:p>
        </w:tc>
      </w:tr>
      <w:tr w:rsidR="00382E33" w14:paraId="6CE1098F" w14:textId="77777777" w:rsidTr="007A47F7">
        <w:tc>
          <w:tcPr>
            <w:tcW w:w="9297" w:type="dxa"/>
            <w:gridSpan w:val="3"/>
            <w:shd w:val="clear" w:color="auto" w:fill="E6E6E6"/>
          </w:tcPr>
          <w:p w14:paraId="145A7256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382E33" w14:paraId="7BF6F71E" w14:textId="77777777" w:rsidTr="007A47F7">
        <w:tc>
          <w:tcPr>
            <w:tcW w:w="9297" w:type="dxa"/>
            <w:gridSpan w:val="3"/>
          </w:tcPr>
          <w:p w14:paraId="10389542" w14:textId="0F527DAC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 xml:space="preserve">Describe la atención del </w:t>
            </w:r>
            <w:r w:rsidRPr="000E2772">
              <w:rPr>
                <w:sz w:val="20"/>
              </w:rPr>
              <w:t xml:space="preserve">requerimiento </w:t>
            </w:r>
            <w:r>
              <w:rPr>
                <w:sz w:val="20"/>
              </w:rPr>
              <w:t>solicitado por el</w:t>
            </w:r>
            <w:r w:rsidRPr="000E277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servicio cliente del MINCETUR </w:t>
            </w:r>
            <w:r w:rsidRPr="000E2772">
              <w:rPr>
                <w:sz w:val="20"/>
              </w:rPr>
              <w:t xml:space="preserve">al Servicio (Web </w:t>
            </w:r>
            <w:proofErr w:type="spellStart"/>
            <w:r w:rsidRPr="000E2772">
              <w:rPr>
                <w:sz w:val="20"/>
              </w:rPr>
              <w:t>Service</w:t>
            </w:r>
            <w:proofErr w:type="spellEnd"/>
            <w:r w:rsidRPr="000E2772">
              <w:rPr>
                <w:sz w:val="20"/>
              </w:rPr>
              <w:t xml:space="preserve">) de consulta de </w:t>
            </w:r>
            <w:r>
              <w:rPr>
                <w:sz w:val="20"/>
              </w:rPr>
              <w:t xml:space="preserve">operadores de comercio exterior por </w:t>
            </w:r>
            <w:r w:rsidR="002979AC">
              <w:rPr>
                <w:sz w:val="20"/>
              </w:rPr>
              <w:t>númer</w:t>
            </w:r>
            <w:r>
              <w:rPr>
                <w:sz w:val="20"/>
              </w:rPr>
              <w:t xml:space="preserve">o </w:t>
            </w:r>
            <w:r w:rsidR="002979AC">
              <w:rPr>
                <w:sz w:val="20"/>
              </w:rPr>
              <w:t>d</w:t>
            </w:r>
            <w:r>
              <w:rPr>
                <w:sz w:val="20"/>
              </w:rPr>
              <w:t>e</w:t>
            </w:r>
            <w:r w:rsidR="002979AC">
              <w:rPr>
                <w:sz w:val="20"/>
              </w:rPr>
              <w:t xml:space="preserve"> RUC </w:t>
            </w:r>
            <w:r>
              <w:rPr>
                <w:sz w:val="20"/>
              </w:rPr>
              <w:t>de</w:t>
            </w:r>
            <w:r w:rsidR="002979AC">
              <w:rPr>
                <w:sz w:val="20"/>
              </w:rPr>
              <w:t>l</w:t>
            </w:r>
            <w:r>
              <w:rPr>
                <w:sz w:val="20"/>
              </w:rPr>
              <w:t xml:space="preserve"> operador de comercio exterior </w:t>
            </w:r>
          </w:p>
          <w:p w14:paraId="65C2C470" w14:textId="62B8F939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>El servicio WEB de la SUNAT entrega los datos del RUC y los datos administrados por el negocio aduanero de</w:t>
            </w:r>
            <w:r w:rsidR="002979AC">
              <w:rPr>
                <w:sz w:val="20"/>
              </w:rPr>
              <w:t xml:space="preserve">l </w:t>
            </w:r>
            <w:r>
              <w:rPr>
                <w:sz w:val="20"/>
              </w:rPr>
              <w:t>operador de comercio</w:t>
            </w:r>
          </w:p>
        </w:tc>
      </w:tr>
      <w:tr w:rsidR="00382E33" w14:paraId="7A639661" w14:textId="77777777" w:rsidTr="007A47F7">
        <w:tc>
          <w:tcPr>
            <w:tcW w:w="9297" w:type="dxa"/>
            <w:gridSpan w:val="3"/>
            <w:shd w:val="clear" w:color="auto" w:fill="E6E6E6"/>
          </w:tcPr>
          <w:p w14:paraId="4C733275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382E33" w14:paraId="063DB47E" w14:textId="77777777" w:rsidTr="007A47F7">
        <w:tc>
          <w:tcPr>
            <w:tcW w:w="9297" w:type="dxa"/>
            <w:gridSpan w:val="3"/>
          </w:tcPr>
          <w:p w14:paraId="598D0C4F" w14:textId="77777777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>Servicio Cliente del MINCETUR</w:t>
            </w:r>
          </w:p>
          <w:p w14:paraId="131E2352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67EC87EF" w14:textId="77777777" w:rsidTr="007A47F7">
        <w:tc>
          <w:tcPr>
            <w:tcW w:w="9297" w:type="dxa"/>
            <w:gridSpan w:val="3"/>
            <w:shd w:val="clear" w:color="auto" w:fill="E6E6E6"/>
          </w:tcPr>
          <w:p w14:paraId="084205FE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382E33" w14:paraId="184890D4" w14:textId="77777777" w:rsidTr="007A47F7">
        <w:tc>
          <w:tcPr>
            <w:tcW w:w="9297" w:type="dxa"/>
            <w:gridSpan w:val="3"/>
          </w:tcPr>
          <w:p w14:paraId="7827D189" w14:textId="4DE73711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 xml:space="preserve">El servicio cliente del MINCETUR debe haber realizado una consulta invocando al servicio WEB de la SUNAT con </w:t>
            </w:r>
            <w:r w:rsidR="00AF4EEF">
              <w:rPr>
                <w:sz w:val="20"/>
              </w:rPr>
              <w:t>e</w:t>
            </w:r>
            <w:r>
              <w:rPr>
                <w:sz w:val="20"/>
              </w:rPr>
              <w:t xml:space="preserve">l parámetro </w:t>
            </w:r>
            <w:r w:rsidR="00AF4EEF">
              <w:rPr>
                <w:sz w:val="20"/>
              </w:rPr>
              <w:t>Númer</w:t>
            </w:r>
            <w:r>
              <w:rPr>
                <w:sz w:val="20"/>
              </w:rPr>
              <w:t xml:space="preserve">o </w:t>
            </w:r>
            <w:r w:rsidR="00AF4EEF">
              <w:rPr>
                <w:sz w:val="20"/>
              </w:rPr>
              <w:t xml:space="preserve">de RUC </w:t>
            </w:r>
            <w:r>
              <w:rPr>
                <w:sz w:val="20"/>
              </w:rPr>
              <w:t>de</w:t>
            </w:r>
            <w:r w:rsidR="00AF4EEF">
              <w:rPr>
                <w:sz w:val="20"/>
              </w:rPr>
              <w:t>l</w:t>
            </w:r>
            <w:r>
              <w:rPr>
                <w:sz w:val="20"/>
              </w:rPr>
              <w:t xml:space="preserve"> operador de comercio exterior </w:t>
            </w:r>
          </w:p>
          <w:p w14:paraId="3A3871A6" w14:textId="226CCB6B" w:rsidR="00E2404C" w:rsidRDefault="00E2404C" w:rsidP="007A47F7">
            <w:pPr>
              <w:rPr>
                <w:sz w:val="20"/>
              </w:rPr>
            </w:pPr>
          </w:p>
          <w:p w14:paraId="2DBADF56" w14:textId="45F7995E" w:rsidR="00382E33" w:rsidRDefault="00B343F0" w:rsidP="007A47F7">
            <w:pPr>
              <w:rPr>
                <w:sz w:val="20"/>
              </w:rPr>
            </w:pPr>
            <w:r w:rsidRPr="00C13DD7">
              <w:rPr>
                <w:rFonts w:cs="Arial"/>
                <w:sz w:val="20"/>
                <w:szCs w:val="20"/>
              </w:rPr>
              <w:t xml:space="preserve">Tener la vigencia abierta </w:t>
            </w:r>
            <w:r>
              <w:rPr>
                <w:rFonts w:cs="Arial"/>
                <w:sz w:val="20"/>
                <w:szCs w:val="20"/>
              </w:rPr>
              <w:t xml:space="preserve">en el </w:t>
            </w:r>
            <w:r w:rsidR="0082562D">
              <w:rPr>
                <w:rFonts w:cs="Arial"/>
                <w:sz w:val="20"/>
                <w:szCs w:val="20"/>
              </w:rPr>
              <w:t>c</w:t>
            </w:r>
            <w:r w:rsidRPr="00C13DD7">
              <w:rPr>
                <w:rFonts w:cs="Arial"/>
                <w:sz w:val="20"/>
                <w:szCs w:val="20"/>
              </w:rPr>
              <w:t>atálogo</w:t>
            </w:r>
            <w:r w:rsidR="0082562D">
              <w:rPr>
                <w:rFonts w:cs="Arial"/>
                <w:sz w:val="20"/>
                <w:szCs w:val="20"/>
              </w:rPr>
              <w:t xml:space="preserve"> de control de vigencias </w:t>
            </w:r>
            <w:r w:rsidRPr="00C13DD7">
              <w:rPr>
                <w:rFonts w:cs="Arial"/>
                <w:sz w:val="20"/>
                <w:szCs w:val="20"/>
              </w:rPr>
              <w:t>- VIGENCIA SERVICIO WEB DE OCE PARA MINCETUR</w:t>
            </w:r>
            <w:r>
              <w:rPr>
                <w:sz w:val="20"/>
              </w:rPr>
              <w:t xml:space="preserve"> </w:t>
            </w:r>
          </w:p>
          <w:p w14:paraId="2A9E5C52" w14:textId="21113F6C" w:rsidR="00B343F0" w:rsidRDefault="00B343F0" w:rsidP="007A47F7">
            <w:pPr>
              <w:rPr>
                <w:sz w:val="20"/>
              </w:rPr>
            </w:pPr>
          </w:p>
        </w:tc>
      </w:tr>
      <w:tr w:rsidR="00382E33" w14:paraId="2B5CCD89" w14:textId="77777777" w:rsidTr="007A47F7">
        <w:tc>
          <w:tcPr>
            <w:tcW w:w="9297" w:type="dxa"/>
            <w:gridSpan w:val="3"/>
            <w:shd w:val="clear" w:color="auto" w:fill="E6E6E6"/>
          </w:tcPr>
          <w:p w14:paraId="32E8E318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lastRenderedPageBreak/>
              <w:t>5. Post condiciones</w:t>
            </w:r>
          </w:p>
        </w:tc>
      </w:tr>
      <w:tr w:rsidR="00382E33" w14:paraId="28D5578F" w14:textId="77777777" w:rsidTr="007A47F7">
        <w:tc>
          <w:tcPr>
            <w:tcW w:w="9297" w:type="dxa"/>
            <w:gridSpan w:val="3"/>
          </w:tcPr>
          <w:p w14:paraId="2245D4FE" w14:textId="554C3B1E" w:rsidR="00382E33" w:rsidRDefault="00382E33" w:rsidP="007A47F7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Información </w:t>
            </w:r>
            <w:r w:rsidR="00AF4EEF">
              <w:rPr>
                <w:rFonts w:eastAsia="Times New Roman" w:cs="Times New Roman"/>
                <w:szCs w:val="24"/>
              </w:rPr>
              <w:t xml:space="preserve">del </w:t>
            </w:r>
            <w:r w:rsidR="00AF4EEF">
              <w:t>operador de comercio exterior</w:t>
            </w:r>
            <w:r>
              <w:rPr>
                <w:rFonts w:eastAsia="Times New Roman" w:cs="Times New Roman"/>
                <w:szCs w:val="24"/>
              </w:rPr>
              <w:t xml:space="preserve"> transmitida</w:t>
            </w:r>
          </w:p>
          <w:p w14:paraId="6C08CE0A" w14:textId="77777777" w:rsidR="00382E33" w:rsidRDefault="00382E33" w:rsidP="007A47F7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</w:tr>
      <w:tr w:rsidR="00382E33" w14:paraId="06B73321" w14:textId="77777777" w:rsidTr="007A47F7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1B8CE198" w14:textId="77777777" w:rsidR="00382E33" w:rsidRPr="00E441BA" w:rsidRDefault="00382E33" w:rsidP="007A47F7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6.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 Flujo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de eventos *</w:t>
            </w:r>
          </w:p>
        </w:tc>
      </w:tr>
      <w:tr w:rsidR="00382E33" w14:paraId="3E3E1383" w14:textId="77777777" w:rsidTr="002979AC">
        <w:tc>
          <w:tcPr>
            <w:tcW w:w="538" w:type="dxa"/>
            <w:shd w:val="clear" w:color="auto" w:fill="E6E6E6"/>
          </w:tcPr>
          <w:p w14:paraId="3D31213A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1085" w:type="dxa"/>
            <w:shd w:val="clear" w:color="auto" w:fill="E6E6E6"/>
          </w:tcPr>
          <w:p w14:paraId="20D4764E" w14:textId="77777777" w:rsidR="00382E33" w:rsidRPr="00E441BA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7674" w:type="dxa"/>
            <w:shd w:val="clear" w:color="auto" w:fill="E6E6E6"/>
          </w:tcPr>
          <w:p w14:paraId="11CB45B6" w14:textId="77777777" w:rsidR="00382E33" w:rsidRDefault="00382E33" w:rsidP="002639BD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382E33" w14:paraId="068FD334" w14:textId="77777777" w:rsidTr="002979AC">
        <w:tc>
          <w:tcPr>
            <w:tcW w:w="538" w:type="dxa"/>
          </w:tcPr>
          <w:p w14:paraId="6E7F4B80" w14:textId="77777777" w:rsidR="00382E33" w:rsidRDefault="00382E33" w:rsidP="007A47F7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1085" w:type="dxa"/>
          </w:tcPr>
          <w:p w14:paraId="24804F35" w14:textId="77777777" w:rsidR="00382E33" w:rsidRPr="00E441BA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696B78B2" w14:textId="77777777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>1.1 El sistema recibe el pedido y realiza las siguientes validaciones:</w:t>
            </w:r>
          </w:p>
          <w:p w14:paraId="34689D12" w14:textId="2C6E35F5" w:rsidR="006A751A" w:rsidRPr="00FF6CCF" w:rsidRDefault="006A751A" w:rsidP="00FF6CCF">
            <w:pPr>
              <w:rPr>
                <w:sz w:val="20"/>
                <w:highlight w:val="cyan"/>
              </w:rPr>
            </w:pPr>
          </w:p>
          <w:p w14:paraId="201AE637" w14:textId="66335BAC" w:rsidR="00FF6CCF" w:rsidRPr="00FF6CCF" w:rsidRDefault="00FF6CCF" w:rsidP="00FF6CCF">
            <w:pPr>
              <w:pStyle w:val="Prrafodelista"/>
              <w:numPr>
                <w:ilvl w:val="0"/>
                <w:numId w:val="21"/>
              </w:numPr>
              <w:rPr>
                <w:color w:val="1F497D" w:themeColor="text2"/>
                <w:sz w:val="20"/>
              </w:rPr>
            </w:pPr>
            <w:r w:rsidRPr="00C74245">
              <w:rPr>
                <w:color w:val="1F497D" w:themeColor="text2"/>
                <w:sz w:val="20"/>
              </w:rPr>
              <w:t>Que se encuentre abierta la vigencia</w:t>
            </w:r>
            <w:r>
              <w:rPr>
                <w:color w:val="1F497D" w:themeColor="text2"/>
                <w:sz w:val="20"/>
              </w:rPr>
              <w:t>,</w:t>
            </w:r>
            <w:r w:rsidRPr="00C74245">
              <w:rPr>
                <w:color w:val="1F497D" w:themeColor="text2"/>
                <w:sz w:val="20"/>
              </w:rPr>
              <w:t xml:space="preserve"> en la tabla de control de </w:t>
            </w:r>
            <w:r>
              <w:rPr>
                <w:color w:val="1F497D" w:themeColor="text2"/>
                <w:sz w:val="20"/>
              </w:rPr>
              <w:t xml:space="preserve">vigencias (cambios), del servicio WEB de OCE para el MINCETUR. De no ser así el sistema genera el rechazo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i/>
                <w:iCs/>
                <w:color w:val="602E04"/>
                <w:sz w:val="20"/>
              </w:rPr>
              <w:t>Servicio de operadores de comercio para el MINCETUR no se encuentra vigente”</w:t>
            </w:r>
          </w:p>
          <w:p w14:paraId="24CC2068" w14:textId="532A7D6F" w:rsidR="002639BD" w:rsidRDefault="002639BD" w:rsidP="00FF6CCF">
            <w:pPr>
              <w:pStyle w:val="Prrafodelista"/>
              <w:numPr>
                <w:ilvl w:val="0"/>
                <w:numId w:val="21"/>
              </w:numPr>
              <w:rPr>
                <w:i/>
                <w:iCs/>
                <w:color w:val="602E04"/>
                <w:sz w:val="20"/>
              </w:rPr>
            </w:pPr>
            <w:r>
              <w:rPr>
                <w:sz w:val="20"/>
              </w:rPr>
              <w:t xml:space="preserve">Que se haya transmitido el parámetro del servicio (número de RUC). De no ser así el sistema </w:t>
            </w:r>
            <w:r w:rsidRPr="00A86574">
              <w:rPr>
                <w:sz w:val="20"/>
              </w:rPr>
              <w:t xml:space="preserve">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>
              <w:rPr>
                <w:i/>
                <w:iCs/>
                <w:color w:val="602E04"/>
                <w:sz w:val="20"/>
              </w:rPr>
              <w:t>8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i/>
                <w:iCs/>
                <w:color w:val="602E04"/>
                <w:sz w:val="20"/>
              </w:rPr>
              <w:t xml:space="preserve">Debe transmitir el RUC del operador de comercio” </w:t>
            </w:r>
          </w:p>
          <w:p w14:paraId="75085627" w14:textId="47F556C8" w:rsidR="002639BD" w:rsidRDefault="002639BD" w:rsidP="00FF6CCF">
            <w:pPr>
              <w:pStyle w:val="Prrafodelista"/>
              <w:numPr>
                <w:ilvl w:val="0"/>
                <w:numId w:val="21"/>
              </w:numPr>
              <w:rPr>
                <w:i/>
                <w:iCs/>
                <w:color w:val="602E04"/>
                <w:sz w:val="20"/>
              </w:rPr>
            </w:pPr>
            <w:r>
              <w:rPr>
                <w:sz w:val="20"/>
              </w:rPr>
              <w:t xml:space="preserve">Si se recibe más de un parámetro el sistema </w:t>
            </w:r>
            <w:r w:rsidRPr="00A86574">
              <w:rPr>
                <w:sz w:val="20"/>
              </w:rPr>
              <w:t xml:space="preserve">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>
              <w:rPr>
                <w:i/>
                <w:iCs/>
                <w:color w:val="602E04"/>
                <w:sz w:val="20"/>
              </w:rPr>
              <w:t>0</w:t>
            </w:r>
            <w:r w:rsidRPr="00664698">
              <w:rPr>
                <w:i/>
                <w:iCs/>
                <w:color w:val="602E04"/>
                <w:sz w:val="20"/>
              </w:rPr>
              <w:t>0</w:t>
            </w:r>
            <w:r>
              <w:rPr>
                <w:i/>
                <w:iCs/>
                <w:color w:val="602E04"/>
                <w:sz w:val="20"/>
              </w:rPr>
              <w:t>3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i/>
                <w:iCs/>
                <w:color w:val="602E04"/>
                <w:sz w:val="20"/>
              </w:rPr>
              <w:t>Númer</w:t>
            </w:r>
            <w:r w:rsidRPr="00664698">
              <w:rPr>
                <w:i/>
                <w:iCs/>
                <w:color w:val="602E04"/>
                <w:sz w:val="20"/>
              </w:rPr>
              <w:t>o de</w:t>
            </w:r>
            <w:r>
              <w:rPr>
                <w:i/>
                <w:iCs/>
                <w:color w:val="602E04"/>
                <w:sz w:val="20"/>
              </w:rPr>
              <w:t xml:space="preserve"> parámetros del pedido excede al definido”</w:t>
            </w:r>
          </w:p>
          <w:p w14:paraId="553A405A" w14:textId="0CF3341E" w:rsidR="00382E33" w:rsidRPr="00EF5DBC" w:rsidRDefault="00382E33" w:rsidP="00FF6CCF">
            <w:pPr>
              <w:pStyle w:val="Prrafodelista"/>
              <w:numPr>
                <w:ilvl w:val="0"/>
                <w:numId w:val="21"/>
              </w:numPr>
              <w:rPr>
                <w:i/>
                <w:iCs/>
                <w:color w:val="602E04"/>
                <w:sz w:val="20"/>
              </w:rPr>
            </w:pPr>
            <w:r w:rsidRPr="00932AB6">
              <w:rPr>
                <w:sz w:val="20"/>
              </w:rPr>
              <w:t xml:space="preserve">Que el </w:t>
            </w:r>
            <w:r w:rsidR="00C36D51">
              <w:rPr>
                <w:sz w:val="20"/>
              </w:rPr>
              <w:t>número d</w:t>
            </w:r>
            <w:r w:rsidRPr="00932AB6">
              <w:rPr>
                <w:sz w:val="20"/>
              </w:rPr>
              <w:t xml:space="preserve">e </w:t>
            </w:r>
            <w:r w:rsidR="00C36D51" w:rsidRPr="000A75CA">
              <w:rPr>
                <w:sz w:val="20"/>
                <w:szCs w:val="20"/>
                <w:lang w:val="es-PE"/>
              </w:rPr>
              <w:t xml:space="preserve">RUC </w:t>
            </w:r>
            <w:r w:rsidR="004A62D3">
              <w:rPr>
                <w:sz w:val="20"/>
                <w:szCs w:val="20"/>
                <w:lang w:val="es-PE"/>
              </w:rPr>
              <w:t xml:space="preserve">transmitido </w:t>
            </w:r>
            <w:r w:rsidR="00C36D51">
              <w:rPr>
                <w:sz w:val="20"/>
                <w:szCs w:val="20"/>
                <w:lang w:val="es-PE"/>
              </w:rPr>
              <w:t xml:space="preserve">sea </w:t>
            </w:r>
            <w:r w:rsidR="00C36D51" w:rsidRPr="000A75CA">
              <w:rPr>
                <w:sz w:val="20"/>
                <w:szCs w:val="20"/>
                <w:lang w:val="es-PE"/>
              </w:rPr>
              <w:t>válido</w:t>
            </w:r>
            <w:r w:rsidRPr="00932AB6">
              <w:rPr>
                <w:sz w:val="20"/>
              </w:rPr>
              <w:t xml:space="preserve">, es decir </w:t>
            </w:r>
            <w:r w:rsidR="00C36D51">
              <w:rPr>
                <w:sz w:val="20"/>
              </w:rPr>
              <w:t xml:space="preserve">que exista </w:t>
            </w:r>
            <w:r w:rsidR="00C36D51">
              <w:rPr>
                <w:sz w:val="20"/>
                <w:szCs w:val="20"/>
                <w:lang w:val="es-PE"/>
              </w:rPr>
              <w:t xml:space="preserve">en el padrón RUC. De no ser así </w:t>
            </w:r>
            <w:r w:rsidRPr="00F86B02">
              <w:rPr>
                <w:sz w:val="20"/>
              </w:rPr>
              <w:t xml:space="preserve">el sistema genera el rechazo: </w:t>
            </w:r>
            <w:r w:rsidRPr="00F86B02">
              <w:rPr>
                <w:i/>
                <w:iCs/>
                <w:color w:val="602E04"/>
                <w:sz w:val="20"/>
              </w:rPr>
              <w:t>“</w:t>
            </w:r>
            <w:r w:rsidR="00EF5DBC">
              <w:rPr>
                <w:i/>
                <w:iCs/>
                <w:color w:val="602E04"/>
                <w:sz w:val="20"/>
              </w:rPr>
              <w:t>0</w:t>
            </w:r>
            <w:r w:rsidRPr="00F86B02">
              <w:rPr>
                <w:i/>
                <w:iCs/>
                <w:color w:val="602E04"/>
                <w:sz w:val="20"/>
              </w:rPr>
              <w:t>0</w:t>
            </w:r>
            <w:r w:rsidR="00EF5DBC">
              <w:rPr>
                <w:i/>
                <w:iCs/>
                <w:color w:val="602E04"/>
                <w:sz w:val="20"/>
              </w:rPr>
              <w:t>9</w:t>
            </w:r>
            <w:r w:rsidRPr="00F86B02">
              <w:rPr>
                <w:i/>
                <w:iCs/>
                <w:color w:val="602E04"/>
                <w:sz w:val="20"/>
              </w:rPr>
              <w:t xml:space="preserve"> </w:t>
            </w:r>
            <w:r w:rsidR="00C36D51">
              <w:rPr>
                <w:i/>
                <w:iCs/>
                <w:color w:val="602E04"/>
                <w:sz w:val="20"/>
              </w:rPr>
              <w:t>Número de RUC</w:t>
            </w:r>
            <w:r w:rsidR="002E17A8">
              <w:rPr>
                <w:i/>
                <w:iCs/>
                <w:color w:val="602E04"/>
                <w:sz w:val="20"/>
              </w:rPr>
              <w:t xml:space="preserve">” </w:t>
            </w:r>
            <w:r w:rsidR="002E17A8" w:rsidRPr="00FF6CCF">
              <w:rPr>
                <w:i/>
                <w:iCs/>
                <w:color w:val="1F497D" w:themeColor="text2"/>
              </w:rPr>
              <w:t>+ &lt;</w:t>
            </w:r>
            <w:r w:rsidR="002E17A8">
              <w:rPr>
                <w:i/>
                <w:iCs/>
                <w:color w:val="1F497D" w:themeColor="text2"/>
              </w:rPr>
              <w:t>RUC</w:t>
            </w:r>
            <w:r w:rsidR="002E17A8" w:rsidRPr="00FF6CCF">
              <w:rPr>
                <w:i/>
                <w:iCs/>
                <w:color w:val="1F497D" w:themeColor="text2"/>
              </w:rPr>
              <w:t xml:space="preserve"> transmitido&gt; +</w:t>
            </w:r>
            <w:r w:rsidR="00C36D51">
              <w:rPr>
                <w:i/>
                <w:iCs/>
                <w:color w:val="602E04"/>
                <w:sz w:val="20"/>
              </w:rPr>
              <w:t xml:space="preserve"> </w:t>
            </w:r>
            <w:r w:rsidR="002E17A8">
              <w:rPr>
                <w:i/>
                <w:iCs/>
                <w:color w:val="602E04"/>
                <w:sz w:val="20"/>
              </w:rPr>
              <w:t>“</w:t>
            </w:r>
            <w:r w:rsidRPr="00F86B02">
              <w:rPr>
                <w:i/>
                <w:iCs/>
                <w:color w:val="602E04"/>
              </w:rPr>
              <w:t xml:space="preserve">no </w:t>
            </w:r>
            <w:r w:rsidR="00C36D51">
              <w:rPr>
                <w:i/>
                <w:iCs/>
                <w:color w:val="602E04"/>
              </w:rPr>
              <w:t>existe</w:t>
            </w:r>
            <w:r w:rsidRPr="00F86B02">
              <w:rPr>
                <w:i/>
                <w:iCs/>
                <w:color w:val="602E04"/>
                <w:sz w:val="20"/>
              </w:rPr>
              <w:t>”</w:t>
            </w:r>
          </w:p>
          <w:p w14:paraId="36C395C9" w14:textId="5B6F57EF" w:rsidR="00382E33" w:rsidRDefault="00382E33" w:rsidP="00960909">
            <w:pPr>
              <w:pStyle w:val="Prrafodelista"/>
              <w:rPr>
                <w:sz w:val="20"/>
              </w:rPr>
            </w:pPr>
          </w:p>
          <w:p w14:paraId="085618BD" w14:textId="77777777" w:rsidR="00382E33" w:rsidRPr="00A86574" w:rsidRDefault="00382E33" w:rsidP="007A47F7">
            <w:pPr>
              <w:pStyle w:val="Prrafodelista"/>
              <w:ind w:left="497"/>
              <w:rPr>
                <w:sz w:val="20"/>
              </w:rPr>
            </w:pPr>
          </w:p>
          <w:p w14:paraId="69FFC088" w14:textId="77777777" w:rsidR="00382E33" w:rsidRDefault="00382E33" w:rsidP="007A47F7">
            <w:pPr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 </w:t>
            </w:r>
            <w:r w:rsidRPr="00AF0931">
              <w:rPr>
                <w:sz w:val="20"/>
                <w:szCs w:val="20"/>
                <w:lang w:val="es-PE"/>
              </w:rPr>
              <w:t>De cumplirse</w:t>
            </w:r>
            <w:r>
              <w:rPr>
                <w:sz w:val="20"/>
                <w:szCs w:val="20"/>
                <w:lang w:val="es-PE"/>
              </w:rPr>
              <w:t xml:space="preserve"> satisfactoriamente</w:t>
            </w:r>
            <w:r w:rsidRPr="00AF0931">
              <w:rPr>
                <w:sz w:val="20"/>
                <w:szCs w:val="20"/>
                <w:lang w:val="es-PE"/>
              </w:rPr>
              <w:t xml:space="preserve"> con todas l</w:t>
            </w:r>
            <w:r>
              <w:rPr>
                <w:sz w:val="20"/>
                <w:szCs w:val="20"/>
                <w:lang w:val="es-PE"/>
              </w:rPr>
              <w:t>as validaciones antes indicadas el sistema realiza lo siguiente:</w:t>
            </w:r>
          </w:p>
          <w:p w14:paraId="138A1240" w14:textId="77777777" w:rsidR="00382E33" w:rsidRDefault="00382E33" w:rsidP="007A47F7">
            <w:pPr>
              <w:rPr>
                <w:sz w:val="20"/>
                <w:szCs w:val="20"/>
                <w:lang w:val="es-PE"/>
              </w:rPr>
            </w:pPr>
          </w:p>
          <w:p w14:paraId="7701E51C" w14:textId="39098ABC" w:rsidR="006D131A" w:rsidRDefault="004A62D3" w:rsidP="00960909">
            <w:pPr>
              <w:pStyle w:val="Prrafodelista"/>
              <w:numPr>
                <w:ilvl w:val="1"/>
                <w:numId w:val="8"/>
              </w:numPr>
              <w:tabs>
                <w:tab w:val="left" w:pos="238"/>
                <w:tab w:val="left" w:pos="643"/>
              </w:tabs>
              <w:ind w:left="643" w:hanging="425"/>
              <w:rPr>
                <w:sz w:val="20"/>
                <w:szCs w:val="20"/>
                <w:lang w:val="es-PE"/>
              </w:rPr>
            </w:pPr>
            <w:r w:rsidRPr="006D131A">
              <w:rPr>
                <w:sz w:val="20"/>
                <w:szCs w:val="20"/>
                <w:lang w:val="es-PE"/>
              </w:rPr>
              <w:t>Buscar el tipo de operador, su vigencia de autorización y el estado (d</w:t>
            </w:r>
            <w:r w:rsidR="00382E33" w:rsidRPr="006D131A">
              <w:rPr>
                <w:sz w:val="20"/>
                <w:szCs w:val="20"/>
                <w:lang w:val="es-PE"/>
              </w:rPr>
              <w:t xml:space="preserve">atos </w:t>
            </w:r>
            <w:r w:rsidRPr="006D131A">
              <w:rPr>
                <w:sz w:val="20"/>
                <w:szCs w:val="20"/>
                <w:lang w:val="es-PE"/>
              </w:rPr>
              <w:t>1</w:t>
            </w:r>
            <w:r w:rsidR="00B43F59">
              <w:rPr>
                <w:sz w:val="20"/>
                <w:szCs w:val="20"/>
                <w:lang w:val="es-PE"/>
              </w:rPr>
              <w:t>1</w:t>
            </w:r>
            <w:r w:rsidRPr="006D131A">
              <w:rPr>
                <w:sz w:val="20"/>
                <w:szCs w:val="20"/>
                <w:lang w:val="es-PE"/>
              </w:rPr>
              <w:t>, 12</w:t>
            </w:r>
            <w:r w:rsidR="00B43F59">
              <w:rPr>
                <w:sz w:val="20"/>
                <w:szCs w:val="20"/>
                <w:lang w:val="es-PE"/>
              </w:rPr>
              <w:t xml:space="preserve"> y</w:t>
            </w:r>
            <w:r w:rsidRPr="006D131A">
              <w:rPr>
                <w:sz w:val="20"/>
                <w:szCs w:val="20"/>
                <w:lang w:val="es-PE"/>
              </w:rPr>
              <w:t xml:space="preserve"> 13 del </w:t>
            </w:r>
            <w:r w:rsidR="00382E33" w:rsidRPr="006D131A">
              <w:rPr>
                <w:sz w:val="20"/>
                <w:szCs w:val="20"/>
                <w:lang w:val="es-PE"/>
              </w:rPr>
              <w:t>Anexo 1</w:t>
            </w:r>
            <w:r w:rsidRPr="006D131A">
              <w:rPr>
                <w:sz w:val="20"/>
                <w:szCs w:val="20"/>
                <w:lang w:val="es-PE"/>
              </w:rPr>
              <w:t>) en</w:t>
            </w:r>
            <w:r w:rsidR="00382E33" w:rsidRPr="006D131A">
              <w:rPr>
                <w:sz w:val="20"/>
                <w:szCs w:val="20"/>
                <w:lang w:val="es-PE"/>
              </w:rPr>
              <w:t xml:space="preserve"> </w:t>
            </w:r>
            <w:r w:rsidR="0082562D">
              <w:rPr>
                <w:sz w:val="20"/>
                <w:szCs w:val="20"/>
                <w:lang w:val="es-PE"/>
              </w:rPr>
              <w:t xml:space="preserve">el </w:t>
            </w:r>
            <w:r w:rsidR="00382E33" w:rsidRPr="006D131A">
              <w:rPr>
                <w:sz w:val="20"/>
                <w:szCs w:val="20"/>
                <w:lang w:val="es-PE"/>
              </w:rPr>
              <w:t>S</w:t>
            </w:r>
            <w:r w:rsidR="0082562D">
              <w:rPr>
                <w:sz w:val="20"/>
                <w:szCs w:val="20"/>
                <w:lang w:val="es-PE"/>
              </w:rPr>
              <w:t>D</w:t>
            </w:r>
            <w:r w:rsidR="00382E33" w:rsidRPr="006D131A">
              <w:rPr>
                <w:sz w:val="20"/>
                <w:szCs w:val="20"/>
                <w:lang w:val="es-PE"/>
              </w:rPr>
              <w:t xml:space="preserve">A de todos los operadores de comercio exterior que correspondan al </w:t>
            </w:r>
            <w:r w:rsidRPr="006D131A">
              <w:rPr>
                <w:sz w:val="20"/>
                <w:szCs w:val="20"/>
                <w:lang w:val="es-PE"/>
              </w:rPr>
              <w:t>R</w:t>
            </w:r>
            <w:r w:rsidR="006D131A" w:rsidRPr="006D131A">
              <w:rPr>
                <w:sz w:val="20"/>
                <w:szCs w:val="20"/>
                <w:lang w:val="es-PE"/>
              </w:rPr>
              <w:t>UC</w:t>
            </w:r>
            <w:r w:rsidR="00382E33" w:rsidRPr="006D131A">
              <w:rPr>
                <w:sz w:val="20"/>
                <w:szCs w:val="20"/>
                <w:lang w:val="es-PE"/>
              </w:rPr>
              <w:t xml:space="preserve"> transmitido</w:t>
            </w:r>
            <w:r w:rsidR="006D131A">
              <w:rPr>
                <w:sz w:val="20"/>
                <w:szCs w:val="20"/>
                <w:lang w:val="es-PE"/>
              </w:rPr>
              <w:t>, cuyos dos primeros dígitos del número de RUC sean 10 o 20</w:t>
            </w:r>
            <w:r w:rsidR="00A54C7E">
              <w:rPr>
                <w:sz w:val="20"/>
                <w:szCs w:val="20"/>
                <w:lang w:val="es-PE"/>
              </w:rPr>
              <w:t xml:space="preserve">, </w:t>
            </w:r>
            <w:r w:rsidR="00200DE2">
              <w:rPr>
                <w:sz w:val="20"/>
                <w:szCs w:val="20"/>
                <w:lang w:val="es-PE"/>
              </w:rPr>
              <w:t>considerando</w:t>
            </w:r>
            <w:r w:rsidR="002A3062">
              <w:rPr>
                <w:sz w:val="20"/>
                <w:szCs w:val="20"/>
                <w:lang w:val="es-PE"/>
              </w:rPr>
              <w:t xml:space="preserve"> solamente</w:t>
            </w:r>
            <w:r w:rsidR="00A54C7E">
              <w:rPr>
                <w:sz w:val="20"/>
                <w:szCs w:val="20"/>
                <w:lang w:val="es-PE"/>
              </w:rPr>
              <w:t xml:space="preserve"> el último </w:t>
            </w:r>
            <w:r w:rsidR="005B695C">
              <w:rPr>
                <w:sz w:val="20"/>
                <w:szCs w:val="20"/>
                <w:lang w:val="es-PE"/>
              </w:rPr>
              <w:t xml:space="preserve">rango de fechas de vigencia (es decir el último estado) </w:t>
            </w:r>
            <w:r w:rsidR="006D131A">
              <w:rPr>
                <w:sz w:val="20"/>
                <w:szCs w:val="20"/>
                <w:lang w:val="es-PE"/>
              </w:rPr>
              <w:t>y que el indicador del registro se encuentre activo</w:t>
            </w:r>
            <w:r w:rsidR="006D131A" w:rsidRPr="00360490">
              <w:rPr>
                <w:sz w:val="20"/>
                <w:szCs w:val="20"/>
                <w:lang w:val="es-PE"/>
              </w:rPr>
              <w:t>.</w:t>
            </w:r>
          </w:p>
          <w:p w14:paraId="7EEDC251" w14:textId="5C405952" w:rsidR="006D131A" w:rsidRDefault="006D131A" w:rsidP="006D131A">
            <w:pPr>
              <w:pStyle w:val="Prrafodelista"/>
              <w:ind w:left="494"/>
              <w:rPr>
                <w:sz w:val="20"/>
                <w:szCs w:val="20"/>
                <w:lang w:val="es-PE"/>
              </w:rPr>
            </w:pPr>
          </w:p>
          <w:p w14:paraId="2BAF7C9A" w14:textId="30378943" w:rsidR="006D131A" w:rsidRDefault="006D131A" w:rsidP="00960909">
            <w:pPr>
              <w:pStyle w:val="Prrafodelista"/>
              <w:ind w:left="494" w:firstLine="149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Por cada registro </w:t>
            </w:r>
            <w:r w:rsidR="00EA6B90">
              <w:rPr>
                <w:sz w:val="20"/>
                <w:szCs w:val="20"/>
                <w:lang w:val="es-PE"/>
              </w:rPr>
              <w:t>e</w:t>
            </w:r>
            <w:r>
              <w:rPr>
                <w:sz w:val="20"/>
                <w:szCs w:val="20"/>
                <w:lang w:val="es-PE"/>
              </w:rPr>
              <w:t>n</w:t>
            </w:r>
            <w:r w:rsidR="00EA6B90">
              <w:rPr>
                <w:sz w:val="20"/>
                <w:szCs w:val="20"/>
                <w:lang w:val="es-PE"/>
              </w:rPr>
              <w:t>contra</w:t>
            </w:r>
            <w:r>
              <w:rPr>
                <w:sz w:val="20"/>
                <w:szCs w:val="20"/>
                <w:lang w:val="es-PE"/>
              </w:rPr>
              <w:t>do:</w:t>
            </w:r>
          </w:p>
          <w:p w14:paraId="76827837" w14:textId="77777777" w:rsidR="006D131A" w:rsidRDefault="006D131A" w:rsidP="006D131A">
            <w:pPr>
              <w:pStyle w:val="Prrafodelista"/>
              <w:ind w:left="920" w:hanging="444"/>
              <w:rPr>
                <w:sz w:val="20"/>
                <w:szCs w:val="20"/>
                <w:lang w:val="es-PE"/>
              </w:rPr>
            </w:pPr>
          </w:p>
          <w:p w14:paraId="1241696A" w14:textId="5952A354" w:rsidR="009130D3" w:rsidRPr="000C664D" w:rsidRDefault="00B71A96" w:rsidP="00960909">
            <w:pPr>
              <w:pStyle w:val="Prrafodelista"/>
              <w:numPr>
                <w:ilvl w:val="0"/>
                <w:numId w:val="21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Con el RUC transmitido </w:t>
            </w:r>
            <w:r w:rsidR="009130D3">
              <w:rPr>
                <w:sz w:val="20"/>
                <w:szCs w:val="20"/>
                <w:lang w:val="es-PE"/>
              </w:rPr>
              <w:t>(exceptuar si l</w:t>
            </w:r>
            <w:r w:rsidR="009130D3" w:rsidRPr="00D357B6">
              <w:rPr>
                <w:sz w:val="20"/>
                <w:szCs w:val="20"/>
                <w:lang w:val="es-PE"/>
              </w:rPr>
              <w:t>os dos primeros dígitos del número de RUC s</w:t>
            </w:r>
            <w:r w:rsidR="009130D3">
              <w:rPr>
                <w:sz w:val="20"/>
                <w:szCs w:val="20"/>
                <w:lang w:val="es-PE"/>
              </w:rPr>
              <w:t>o</w:t>
            </w:r>
            <w:r w:rsidR="009130D3" w:rsidRPr="00D357B6">
              <w:rPr>
                <w:sz w:val="20"/>
                <w:szCs w:val="20"/>
                <w:lang w:val="es-PE"/>
              </w:rPr>
              <w:t>n</w:t>
            </w:r>
            <w:r w:rsidR="009130D3">
              <w:rPr>
                <w:sz w:val="20"/>
                <w:szCs w:val="20"/>
                <w:lang w:val="es-PE"/>
              </w:rPr>
              <w:t xml:space="preserve"> diferentes a</w:t>
            </w:r>
            <w:r w:rsidR="009130D3" w:rsidRPr="00D357B6">
              <w:rPr>
                <w:sz w:val="20"/>
                <w:szCs w:val="20"/>
                <w:lang w:val="es-PE"/>
              </w:rPr>
              <w:t xml:space="preserve"> 10 o</w:t>
            </w:r>
            <w:r w:rsidR="009130D3">
              <w:rPr>
                <w:sz w:val="20"/>
                <w:szCs w:val="20"/>
                <w:lang w:val="es-PE"/>
              </w:rPr>
              <w:t xml:space="preserve"> a</w:t>
            </w:r>
            <w:r w:rsidR="009130D3" w:rsidRPr="00D357B6">
              <w:rPr>
                <w:sz w:val="20"/>
                <w:szCs w:val="20"/>
                <w:lang w:val="es-PE"/>
              </w:rPr>
              <w:t xml:space="preserve"> 20</w:t>
            </w:r>
            <w:r w:rsidR="009130D3">
              <w:rPr>
                <w:sz w:val="20"/>
                <w:szCs w:val="20"/>
                <w:lang w:val="es-PE"/>
              </w:rPr>
              <w:t xml:space="preserve">) </w:t>
            </w:r>
            <w:r>
              <w:rPr>
                <w:sz w:val="20"/>
                <w:szCs w:val="20"/>
                <w:lang w:val="es-PE"/>
              </w:rPr>
              <w:t>e</w:t>
            </w:r>
            <w:r w:rsidRPr="000A75CA">
              <w:rPr>
                <w:sz w:val="20"/>
                <w:szCs w:val="20"/>
                <w:lang w:val="es-PE"/>
              </w:rPr>
              <w:t>xtrae</w:t>
            </w:r>
            <w:r>
              <w:rPr>
                <w:sz w:val="20"/>
                <w:szCs w:val="20"/>
                <w:lang w:val="es-PE"/>
              </w:rPr>
              <w:t>r</w:t>
            </w:r>
            <w:r w:rsidRPr="000A75CA">
              <w:rPr>
                <w:sz w:val="20"/>
                <w:szCs w:val="20"/>
                <w:lang w:val="es-PE"/>
              </w:rPr>
              <w:t xml:space="preserve"> de la base de datos de tributos internos (servicio estándar)</w:t>
            </w:r>
            <w:r w:rsidR="009130D3">
              <w:rPr>
                <w:sz w:val="20"/>
                <w:szCs w:val="20"/>
                <w:lang w:val="es-PE"/>
              </w:rPr>
              <w:t>:</w:t>
            </w:r>
          </w:p>
          <w:p w14:paraId="6DED3F01" w14:textId="5250AA80" w:rsidR="009130D3" w:rsidRDefault="009130D3" w:rsidP="00960909">
            <w:pPr>
              <w:pStyle w:val="Prrafodelista"/>
              <w:ind w:left="927" w:hanging="284"/>
              <w:rPr>
                <w:sz w:val="20"/>
                <w:szCs w:val="20"/>
                <w:lang w:val="es-PE"/>
              </w:rPr>
            </w:pPr>
          </w:p>
          <w:p w14:paraId="49243E81" w14:textId="2D5A5567" w:rsidR="000C664D" w:rsidRDefault="000C664D" w:rsidP="00960909">
            <w:pPr>
              <w:pStyle w:val="Prrafodelista"/>
              <w:numPr>
                <w:ilvl w:val="1"/>
                <w:numId w:val="21"/>
              </w:numPr>
              <w:ind w:left="1352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Los datos 3 al 10 del Anexo1 si el RUC empieza en 20</w:t>
            </w:r>
          </w:p>
          <w:p w14:paraId="45EE2272" w14:textId="1B120B77" w:rsidR="000C664D" w:rsidRPr="000C664D" w:rsidRDefault="000C664D" w:rsidP="00960909">
            <w:pPr>
              <w:pStyle w:val="Prrafodelista"/>
              <w:numPr>
                <w:ilvl w:val="1"/>
                <w:numId w:val="21"/>
              </w:numPr>
              <w:ind w:left="1352" w:hanging="284"/>
              <w:rPr>
                <w:sz w:val="20"/>
                <w:szCs w:val="20"/>
                <w:lang w:val="es-PE"/>
              </w:rPr>
            </w:pPr>
            <w:r w:rsidRPr="000C664D">
              <w:rPr>
                <w:sz w:val="20"/>
                <w:szCs w:val="20"/>
                <w:lang w:val="es-PE"/>
              </w:rPr>
              <w:t>Los datos 3, 5, 6</w:t>
            </w:r>
            <w:r w:rsidR="000A790A">
              <w:rPr>
                <w:sz w:val="20"/>
                <w:szCs w:val="20"/>
                <w:lang w:val="es-PE"/>
              </w:rPr>
              <w:t>, 9</w:t>
            </w:r>
            <w:r w:rsidRPr="000C664D">
              <w:rPr>
                <w:sz w:val="20"/>
                <w:szCs w:val="20"/>
                <w:lang w:val="es-PE"/>
              </w:rPr>
              <w:t xml:space="preserve"> y 10 del Anexo1 si el RUC empieza en 10</w:t>
            </w:r>
          </w:p>
          <w:p w14:paraId="1B9A5710" w14:textId="77777777" w:rsidR="00B71A96" w:rsidRPr="000C664D" w:rsidRDefault="00B71A96" w:rsidP="00960909">
            <w:pPr>
              <w:ind w:left="927" w:hanging="284"/>
              <w:rPr>
                <w:sz w:val="20"/>
                <w:szCs w:val="20"/>
                <w:lang w:val="es-PE"/>
              </w:rPr>
            </w:pPr>
          </w:p>
          <w:p w14:paraId="064AD2F7" w14:textId="79C34EA7" w:rsidR="006D131A" w:rsidRDefault="006D131A" w:rsidP="00960909">
            <w:pPr>
              <w:pStyle w:val="Prrafodelista"/>
              <w:numPr>
                <w:ilvl w:val="0"/>
                <w:numId w:val="21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Si el tipo de operador obtenido se encuentra en el catálogo de tipos de operador OEA</w:t>
            </w:r>
            <w:r w:rsidR="0082562D">
              <w:rPr>
                <w:sz w:val="20"/>
                <w:szCs w:val="20"/>
                <w:lang w:val="es-PE"/>
              </w:rPr>
              <w:t xml:space="preserve"> </w:t>
            </w:r>
            <w:r>
              <w:rPr>
                <w:sz w:val="20"/>
                <w:szCs w:val="20"/>
                <w:lang w:val="es-PE"/>
              </w:rPr>
              <w:t>se verifica si corresponde a un operador económico autorizado buscando por RUC, tipo de operador, con estado OEA igual a 1: Certificado, con e</w:t>
            </w:r>
            <w:r w:rsidRPr="00707E5B">
              <w:rPr>
                <w:sz w:val="20"/>
                <w:szCs w:val="20"/>
                <w:lang w:val="es-PE"/>
              </w:rPr>
              <w:t>stado vigente y con el consentimiento de publicarlo como operador OEA.</w:t>
            </w:r>
            <w:r>
              <w:rPr>
                <w:sz w:val="20"/>
                <w:szCs w:val="20"/>
                <w:lang w:val="es-PE"/>
              </w:rPr>
              <w:t xml:space="preserve"> Der ser así considerar como “SI” el dato 1</w:t>
            </w:r>
            <w:r w:rsidR="00FF5ED0">
              <w:rPr>
                <w:sz w:val="20"/>
                <w:szCs w:val="20"/>
                <w:lang w:val="es-PE"/>
              </w:rPr>
              <w:t>4</w:t>
            </w:r>
            <w:r>
              <w:rPr>
                <w:sz w:val="20"/>
                <w:szCs w:val="20"/>
                <w:lang w:val="es-PE"/>
              </w:rPr>
              <w:t xml:space="preserve"> del Anexo1, en caso contrario considerar como “NO” el referido dato.</w:t>
            </w:r>
          </w:p>
          <w:p w14:paraId="7F8C004E" w14:textId="77777777" w:rsidR="006D131A" w:rsidRDefault="006D131A" w:rsidP="00960909">
            <w:pPr>
              <w:pStyle w:val="Prrafodelista"/>
              <w:ind w:left="927" w:hanging="284"/>
              <w:rPr>
                <w:sz w:val="20"/>
                <w:szCs w:val="20"/>
                <w:lang w:val="es-PE"/>
              </w:rPr>
            </w:pPr>
          </w:p>
          <w:p w14:paraId="38F4A17A" w14:textId="5D24BF3E" w:rsidR="006D131A" w:rsidRDefault="006D131A" w:rsidP="00960909">
            <w:pPr>
              <w:pStyle w:val="Prrafodelista"/>
              <w:numPr>
                <w:ilvl w:val="0"/>
                <w:numId w:val="21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Se obtienen los datos de la(s) circunscripción(es) aduanera(s) </w:t>
            </w:r>
            <w:r w:rsidR="00ED41CE">
              <w:rPr>
                <w:sz w:val="20"/>
                <w:szCs w:val="20"/>
                <w:lang w:val="es-PE"/>
              </w:rPr>
              <w:t xml:space="preserve">asociada(s) </w:t>
            </w:r>
            <w:r>
              <w:rPr>
                <w:sz w:val="20"/>
                <w:szCs w:val="20"/>
                <w:lang w:val="es-PE"/>
              </w:rPr>
              <w:t>(dato 1</w:t>
            </w:r>
            <w:r w:rsidR="0051163B">
              <w:rPr>
                <w:sz w:val="20"/>
                <w:szCs w:val="20"/>
                <w:lang w:val="es-PE"/>
              </w:rPr>
              <w:t>5</w:t>
            </w:r>
            <w:r>
              <w:rPr>
                <w:sz w:val="20"/>
                <w:szCs w:val="20"/>
                <w:lang w:val="es-PE"/>
              </w:rPr>
              <w:t xml:space="preserve"> del Anexo1) buscando por RUC, tipo de operador, estado igual a 00: Autorizada y que el indicador del registro se encuentre activo en </w:t>
            </w:r>
            <w:r w:rsidR="006A0D52">
              <w:rPr>
                <w:sz w:val="20"/>
                <w:szCs w:val="20"/>
                <w:lang w:val="es-PE"/>
              </w:rPr>
              <w:t>el SD</w:t>
            </w:r>
            <w:r>
              <w:rPr>
                <w:sz w:val="20"/>
                <w:szCs w:val="20"/>
                <w:lang w:val="es-PE"/>
              </w:rPr>
              <w:t>A</w:t>
            </w:r>
          </w:p>
          <w:p w14:paraId="1BE3A9F4" w14:textId="77777777" w:rsidR="006D131A" w:rsidRDefault="006D131A" w:rsidP="00960909">
            <w:pPr>
              <w:pStyle w:val="Prrafodelista"/>
              <w:ind w:left="927" w:hanging="284"/>
              <w:rPr>
                <w:sz w:val="20"/>
                <w:szCs w:val="20"/>
                <w:lang w:val="es-PE"/>
              </w:rPr>
            </w:pPr>
          </w:p>
          <w:p w14:paraId="2E48D7BA" w14:textId="32F390BE" w:rsidR="006D131A" w:rsidRPr="00CE2794" w:rsidRDefault="006D131A" w:rsidP="00960909">
            <w:pPr>
              <w:pStyle w:val="Prrafodelista"/>
              <w:numPr>
                <w:ilvl w:val="0"/>
                <w:numId w:val="21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Si el tipo de operador </w:t>
            </w:r>
            <w:r w:rsidR="00B71A96">
              <w:rPr>
                <w:sz w:val="20"/>
                <w:szCs w:val="20"/>
                <w:lang w:val="es-PE"/>
              </w:rPr>
              <w:t>obten</w:t>
            </w:r>
            <w:r>
              <w:rPr>
                <w:sz w:val="20"/>
                <w:szCs w:val="20"/>
                <w:lang w:val="es-PE"/>
              </w:rPr>
              <w:t>ido es 12 (representante del transportista), 20 (agente de carga internacional), 31 (depósito temporal) o 32 (depósito aduanero) por cada circunscripción encontrada se obtiene la descripción del tipo de carga asociado de</w:t>
            </w:r>
            <w:r w:rsidR="002B1D80">
              <w:rPr>
                <w:sz w:val="20"/>
                <w:szCs w:val="20"/>
                <w:lang w:val="es-PE"/>
              </w:rPr>
              <w:t xml:space="preserve">l </w:t>
            </w:r>
            <w:r>
              <w:rPr>
                <w:sz w:val="20"/>
                <w:szCs w:val="20"/>
                <w:lang w:val="es-PE"/>
              </w:rPr>
              <w:t>S</w:t>
            </w:r>
            <w:r w:rsidR="002B1D80">
              <w:rPr>
                <w:sz w:val="20"/>
                <w:szCs w:val="20"/>
                <w:lang w:val="es-PE"/>
              </w:rPr>
              <w:t>D</w:t>
            </w:r>
            <w:r>
              <w:rPr>
                <w:sz w:val="20"/>
                <w:szCs w:val="20"/>
                <w:lang w:val="es-PE"/>
              </w:rPr>
              <w:t>A (dato 1</w:t>
            </w:r>
            <w:r w:rsidR="00ED41CE">
              <w:rPr>
                <w:sz w:val="20"/>
                <w:szCs w:val="20"/>
                <w:lang w:val="es-PE"/>
              </w:rPr>
              <w:t>6</w:t>
            </w:r>
            <w:r>
              <w:rPr>
                <w:sz w:val="20"/>
                <w:szCs w:val="20"/>
                <w:lang w:val="es-PE"/>
              </w:rPr>
              <w:t xml:space="preserve"> del Anexo1) buscando </w:t>
            </w:r>
            <w:r w:rsidR="004D08A6">
              <w:rPr>
                <w:sz w:val="20"/>
                <w:szCs w:val="20"/>
                <w:lang w:val="es-PE"/>
              </w:rPr>
              <w:t xml:space="preserve">en la tabla de tipos de carga </w:t>
            </w:r>
            <w:r>
              <w:rPr>
                <w:sz w:val="20"/>
                <w:szCs w:val="20"/>
                <w:lang w:val="es-PE"/>
              </w:rPr>
              <w:t>por tipo de operador, número de RUC, código de circunscripción</w:t>
            </w:r>
            <w:r w:rsidR="00253DE8">
              <w:rPr>
                <w:sz w:val="20"/>
                <w:szCs w:val="20"/>
                <w:lang w:val="es-PE"/>
              </w:rPr>
              <w:t>, último rango de fechas</w:t>
            </w:r>
            <w:r>
              <w:rPr>
                <w:sz w:val="20"/>
                <w:szCs w:val="20"/>
                <w:lang w:val="es-PE"/>
              </w:rPr>
              <w:t xml:space="preserve"> </w:t>
            </w:r>
            <w:r w:rsidR="00253DE8">
              <w:rPr>
                <w:sz w:val="20"/>
                <w:szCs w:val="20"/>
                <w:lang w:val="es-PE"/>
              </w:rPr>
              <w:t xml:space="preserve">de </w:t>
            </w:r>
            <w:r w:rsidRPr="00887253">
              <w:rPr>
                <w:sz w:val="20"/>
                <w:szCs w:val="20"/>
                <w:lang w:val="es-PE"/>
              </w:rPr>
              <w:t>vigen</w:t>
            </w:r>
            <w:r w:rsidR="00253DE8">
              <w:rPr>
                <w:sz w:val="20"/>
                <w:szCs w:val="20"/>
                <w:lang w:val="es-PE"/>
              </w:rPr>
              <w:t>cia</w:t>
            </w:r>
            <w:r w:rsidRPr="00887253">
              <w:rPr>
                <w:sz w:val="20"/>
                <w:szCs w:val="20"/>
                <w:lang w:val="es-PE"/>
              </w:rPr>
              <w:t xml:space="preserve"> </w:t>
            </w:r>
            <w:r>
              <w:rPr>
                <w:sz w:val="20"/>
                <w:szCs w:val="20"/>
                <w:lang w:val="es-PE"/>
              </w:rPr>
              <w:t xml:space="preserve">y que el indicador del </w:t>
            </w:r>
            <w:r>
              <w:rPr>
                <w:sz w:val="20"/>
                <w:szCs w:val="20"/>
                <w:lang w:val="es-PE"/>
              </w:rPr>
              <w:lastRenderedPageBreak/>
              <w:t>registro se encuentre activo</w:t>
            </w:r>
            <w:r w:rsidR="00CE2794">
              <w:rPr>
                <w:sz w:val="20"/>
                <w:szCs w:val="20"/>
                <w:lang w:val="es-PE"/>
              </w:rPr>
              <w:t>.</w:t>
            </w:r>
            <w:r w:rsidR="008B7B03">
              <w:rPr>
                <w:sz w:val="20"/>
                <w:szCs w:val="20"/>
                <w:lang w:val="es-PE"/>
              </w:rPr>
              <w:t xml:space="preserve"> </w:t>
            </w:r>
            <w:r w:rsidR="008B7B03" w:rsidRPr="008B7B03">
              <w:rPr>
                <w:color w:val="1F497D" w:themeColor="text2"/>
                <w:sz w:val="20"/>
                <w:szCs w:val="20"/>
                <w:lang w:val="es-PE"/>
              </w:rPr>
              <w:t>Considerar sólo una ocurrencia en caso de obtener más de una ocurrencia repetida para un mismo de tipo de carga.</w:t>
            </w:r>
            <w:r>
              <w:rPr>
                <w:sz w:val="20"/>
                <w:szCs w:val="20"/>
                <w:lang w:val="es-PE"/>
              </w:rPr>
              <w:t xml:space="preserve"> </w:t>
            </w:r>
          </w:p>
          <w:p w14:paraId="0780DD67" w14:textId="77777777" w:rsidR="006D131A" w:rsidRDefault="006D131A" w:rsidP="006D131A">
            <w:pPr>
              <w:pStyle w:val="Prrafodelista"/>
              <w:ind w:left="494"/>
              <w:rPr>
                <w:sz w:val="20"/>
                <w:szCs w:val="20"/>
                <w:lang w:val="es-PE"/>
              </w:rPr>
            </w:pPr>
          </w:p>
          <w:p w14:paraId="01998A16" w14:textId="023A13EB" w:rsidR="00382E33" w:rsidRDefault="0021572D" w:rsidP="002E17A8">
            <w:pPr>
              <w:pStyle w:val="Prrafodelista"/>
              <w:numPr>
                <w:ilvl w:val="1"/>
                <w:numId w:val="8"/>
              </w:numPr>
              <w:ind w:left="643" w:hanging="425"/>
              <w:rPr>
                <w:sz w:val="20"/>
                <w:szCs w:val="20"/>
                <w:lang w:val="es-PE"/>
              </w:rPr>
            </w:pPr>
            <w:r w:rsidRPr="006D131A">
              <w:rPr>
                <w:sz w:val="20"/>
                <w:szCs w:val="20"/>
                <w:lang w:val="es-PE"/>
              </w:rPr>
              <w:t xml:space="preserve">Buscar el </w:t>
            </w:r>
            <w:r>
              <w:rPr>
                <w:sz w:val="20"/>
                <w:szCs w:val="20"/>
                <w:lang w:val="es-PE"/>
              </w:rPr>
              <w:t>código aduanero del o</w:t>
            </w:r>
            <w:r w:rsidRPr="006D131A">
              <w:rPr>
                <w:sz w:val="20"/>
                <w:szCs w:val="20"/>
                <w:lang w:val="es-PE"/>
              </w:rPr>
              <w:t>perador</w:t>
            </w:r>
            <w:r>
              <w:rPr>
                <w:sz w:val="20"/>
                <w:szCs w:val="20"/>
                <w:lang w:val="es-PE"/>
              </w:rPr>
              <w:t xml:space="preserve"> (empresa de transporte terrestre)</w:t>
            </w:r>
            <w:r w:rsidRPr="006D131A">
              <w:rPr>
                <w:sz w:val="20"/>
                <w:szCs w:val="20"/>
                <w:lang w:val="es-PE"/>
              </w:rPr>
              <w:t>,</w:t>
            </w:r>
            <w:r w:rsidR="00797B2C">
              <w:rPr>
                <w:sz w:val="20"/>
                <w:szCs w:val="20"/>
                <w:lang w:val="es-PE"/>
              </w:rPr>
              <w:t xml:space="preserve"> el nombre de la empresa de transporte terrestre,</w:t>
            </w:r>
            <w:r w:rsidRPr="006D131A">
              <w:rPr>
                <w:sz w:val="20"/>
                <w:szCs w:val="20"/>
                <w:lang w:val="es-PE"/>
              </w:rPr>
              <w:t xml:space="preserve"> su vigencia de autorización y el estado (datos 1</w:t>
            </w:r>
            <w:r w:rsidR="00ED41CE">
              <w:rPr>
                <w:sz w:val="20"/>
                <w:szCs w:val="20"/>
                <w:lang w:val="es-PE"/>
              </w:rPr>
              <w:t>7</w:t>
            </w:r>
            <w:r w:rsidRPr="006D131A">
              <w:rPr>
                <w:sz w:val="20"/>
                <w:szCs w:val="20"/>
                <w:lang w:val="es-PE"/>
              </w:rPr>
              <w:t xml:space="preserve">, </w:t>
            </w:r>
            <w:r w:rsidR="00797B2C">
              <w:rPr>
                <w:sz w:val="20"/>
                <w:szCs w:val="20"/>
                <w:lang w:val="es-PE"/>
              </w:rPr>
              <w:t>1</w:t>
            </w:r>
            <w:r w:rsidR="00ED41CE">
              <w:rPr>
                <w:sz w:val="20"/>
                <w:szCs w:val="20"/>
                <w:lang w:val="es-PE"/>
              </w:rPr>
              <w:t>8</w:t>
            </w:r>
            <w:r w:rsidR="00797B2C">
              <w:rPr>
                <w:sz w:val="20"/>
                <w:szCs w:val="20"/>
                <w:lang w:val="es-PE"/>
              </w:rPr>
              <w:t xml:space="preserve">, </w:t>
            </w:r>
            <w:r w:rsidRPr="006D131A">
              <w:rPr>
                <w:sz w:val="20"/>
                <w:szCs w:val="20"/>
                <w:lang w:val="es-PE"/>
              </w:rPr>
              <w:t>1</w:t>
            </w:r>
            <w:r>
              <w:rPr>
                <w:sz w:val="20"/>
                <w:szCs w:val="20"/>
                <w:lang w:val="es-PE"/>
              </w:rPr>
              <w:t xml:space="preserve">3 y </w:t>
            </w:r>
            <w:r w:rsidRPr="006D131A">
              <w:rPr>
                <w:sz w:val="20"/>
                <w:szCs w:val="20"/>
                <w:lang w:val="es-PE"/>
              </w:rPr>
              <w:t>1</w:t>
            </w:r>
            <w:r w:rsidR="0042367D">
              <w:rPr>
                <w:sz w:val="20"/>
                <w:szCs w:val="20"/>
                <w:lang w:val="es-PE"/>
              </w:rPr>
              <w:t>2</w:t>
            </w:r>
            <w:r w:rsidRPr="006D131A">
              <w:rPr>
                <w:sz w:val="20"/>
                <w:szCs w:val="20"/>
                <w:lang w:val="es-PE"/>
              </w:rPr>
              <w:t xml:space="preserve"> del Anexo</w:t>
            </w:r>
            <w:r w:rsidR="0042367D">
              <w:rPr>
                <w:sz w:val="20"/>
                <w:szCs w:val="20"/>
                <w:lang w:val="es-PE"/>
              </w:rPr>
              <w:t>1</w:t>
            </w:r>
            <w:r w:rsidRPr="006D131A">
              <w:rPr>
                <w:sz w:val="20"/>
                <w:szCs w:val="20"/>
                <w:lang w:val="es-PE"/>
              </w:rPr>
              <w:t xml:space="preserve">) en la </w:t>
            </w:r>
            <w:r w:rsidR="00382E33" w:rsidRPr="006D131A">
              <w:rPr>
                <w:sz w:val="20"/>
                <w:szCs w:val="20"/>
                <w:lang w:val="es-PE"/>
              </w:rPr>
              <w:t xml:space="preserve">tabla de empresas de transporte terrestre internacional </w:t>
            </w:r>
            <w:r w:rsidR="004A4C78">
              <w:rPr>
                <w:sz w:val="20"/>
                <w:szCs w:val="20"/>
                <w:lang w:val="es-PE"/>
              </w:rPr>
              <w:t xml:space="preserve">de todas las empresas </w:t>
            </w:r>
            <w:r w:rsidR="004A4C78" w:rsidRPr="006D131A">
              <w:rPr>
                <w:sz w:val="20"/>
                <w:szCs w:val="20"/>
                <w:lang w:val="es-PE"/>
              </w:rPr>
              <w:t>que correspondan al RUC transmitido</w:t>
            </w:r>
            <w:r w:rsidR="004A4C78">
              <w:rPr>
                <w:sz w:val="20"/>
                <w:szCs w:val="20"/>
                <w:lang w:val="es-PE"/>
              </w:rPr>
              <w:t>,</w:t>
            </w:r>
            <w:r w:rsidR="006041ED">
              <w:rPr>
                <w:sz w:val="20"/>
                <w:szCs w:val="20"/>
                <w:lang w:val="es-PE"/>
              </w:rPr>
              <w:t xml:space="preserve"> al último rango de fechas de vigencia (es decir el último estado) y</w:t>
            </w:r>
            <w:r w:rsidR="004A4C78">
              <w:rPr>
                <w:sz w:val="20"/>
                <w:szCs w:val="20"/>
                <w:lang w:val="es-PE"/>
              </w:rPr>
              <w:t xml:space="preserve"> cuyos dos primeros dígitos del número de RUC sean 10 o 20</w:t>
            </w:r>
            <w:r w:rsidR="006041ED">
              <w:rPr>
                <w:sz w:val="20"/>
                <w:szCs w:val="20"/>
                <w:lang w:val="es-PE"/>
              </w:rPr>
              <w:t>.</w:t>
            </w:r>
          </w:p>
          <w:p w14:paraId="76157B64" w14:textId="77777777" w:rsidR="003F4FDB" w:rsidRDefault="003F4FDB" w:rsidP="003F4FDB">
            <w:pPr>
              <w:pStyle w:val="Prrafodelista"/>
              <w:ind w:left="494"/>
              <w:rPr>
                <w:sz w:val="20"/>
                <w:szCs w:val="20"/>
                <w:lang w:val="es-PE"/>
              </w:rPr>
            </w:pPr>
          </w:p>
          <w:p w14:paraId="67E1C902" w14:textId="3372D6E6" w:rsidR="003F4FDB" w:rsidRPr="006D131A" w:rsidRDefault="003F4FDB" w:rsidP="002E17A8">
            <w:pPr>
              <w:pStyle w:val="Prrafodelista"/>
              <w:ind w:left="494" w:firstLine="149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Por cada registro obtenido:</w:t>
            </w:r>
          </w:p>
          <w:p w14:paraId="705DF4CF" w14:textId="5349639A" w:rsidR="003F4FDB" w:rsidRDefault="003F4FDB" w:rsidP="003F4FDB">
            <w:pPr>
              <w:pStyle w:val="Prrafodelista"/>
              <w:ind w:left="920"/>
              <w:rPr>
                <w:sz w:val="20"/>
                <w:szCs w:val="20"/>
                <w:lang w:val="es-PE"/>
              </w:rPr>
            </w:pPr>
          </w:p>
          <w:p w14:paraId="03F5A59F" w14:textId="38C8A153" w:rsidR="00B71A96" w:rsidRDefault="00B71A96" w:rsidP="002E17A8">
            <w:pPr>
              <w:pStyle w:val="Prrafodelista"/>
              <w:numPr>
                <w:ilvl w:val="0"/>
                <w:numId w:val="27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Con el RUC transmitido e</w:t>
            </w:r>
            <w:r w:rsidRPr="000A75CA">
              <w:rPr>
                <w:sz w:val="20"/>
                <w:szCs w:val="20"/>
                <w:lang w:val="es-PE"/>
              </w:rPr>
              <w:t>xtrae</w:t>
            </w:r>
            <w:r>
              <w:rPr>
                <w:sz w:val="20"/>
                <w:szCs w:val="20"/>
                <w:lang w:val="es-PE"/>
              </w:rPr>
              <w:t>r</w:t>
            </w:r>
            <w:r w:rsidRPr="000A75CA">
              <w:rPr>
                <w:sz w:val="20"/>
                <w:szCs w:val="20"/>
                <w:lang w:val="es-PE"/>
              </w:rPr>
              <w:t xml:space="preserve"> </w:t>
            </w:r>
            <w:r w:rsidR="00EF1307" w:rsidRPr="000A75CA">
              <w:rPr>
                <w:sz w:val="20"/>
                <w:szCs w:val="20"/>
                <w:lang w:val="es-PE"/>
              </w:rPr>
              <w:t>de la base de datos de tributos internos (servicio estándar)</w:t>
            </w:r>
            <w:r w:rsidR="00EF1307">
              <w:rPr>
                <w:sz w:val="20"/>
                <w:szCs w:val="20"/>
                <w:lang w:val="es-PE"/>
              </w:rPr>
              <w:t>: Los datos 3, 5, 6</w:t>
            </w:r>
            <w:r w:rsidR="00F01E17">
              <w:rPr>
                <w:sz w:val="20"/>
                <w:szCs w:val="20"/>
                <w:lang w:val="es-PE"/>
              </w:rPr>
              <w:t>, 9</w:t>
            </w:r>
            <w:r w:rsidR="00EF1307">
              <w:rPr>
                <w:sz w:val="20"/>
                <w:szCs w:val="20"/>
                <w:lang w:val="es-PE"/>
              </w:rPr>
              <w:t xml:space="preserve"> y 10 del Anexo1 si el RUC empieza en 10 o los </w:t>
            </w:r>
            <w:r w:rsidR="00EF1307" w:rsidRPr="000A75CA">
              <w:rPr>
                <w:sz w:val="20"/>
                <w:szCs w:val="20"/>
                <w:lang w:val="es-PE"/>
              </w:rPr>
              <w:t xml:space="preserve">datos </w:t>
            </w:r>
            <w:r w:rsidR="00EF1307">
              <w:rPr>
                <w:sz w:val="20"/>
                <w:szCs w:val="20"/>
                <w:lang w:val="es-PE"/>
              </w:rPr>
              <w:t>3</w:t>
            </w:r>
            <w:r w:rsidR="00EF1307" w:rsidRPr="000A75CA">
              <w:rPr>
                <w:sz w:val="20"/>
                <w:szCs w:val="20"/>
                <w:lang w:val="es-PE"/>
              </w:rPr>
              <w:t xml:space="preserve"> al </w:t>
            </w:r>
            <w:r w:rsidR="00EF1307">
              <w:rPr>
                <w:sz w:val="20"/>
                <w:szCs w:val="20"/>
                <w:lang w:val="es-PE"/>
              </w:rPr>
              <w:t>10 del</w:t>
            </w:r>
            <w:r w:rsidR="00EF1307" w:rsidRPr="000A75CA">
              <w:rPr>
                <w:sz w:val="20"/>
                <w:szCs w:val="20"/>
                <w:lang w:val="es-PE"/>
              </w:rPr>
              <w:t xml:space="preserve"> Anexo</w:t>
            </w:r>
            <w:r w:rsidR="00EF1307">
              <w:rPr>
                <w:sz w:val="20"/>
                <w:szCs w:val="20"/>
                <w:lang w:val="es-PE"/>
              </w:rPr>
              <w:t>1 si el RUC empieza en 20</w:t>
            </w:r>
          </w:p>
          <w:p w14:paraId="2F700CA5" w14:textId="51AD6482" w:rsidR="00797B2C" w:rsidRDefault="00797B2C" w:rsidP="002E17A8">
            <w:pPr>
              <w:pStyle w:val="Prrafodelista"/>
              <w:numPr>
                <w:ilvl w:val="0"/>
                <w:numId w:val="27"/>
              </w:numPr>
              <w:ind w:left="927" w:hanging="284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Considerar con valor ’15 el tipo de operador de comercio (dato 11 del Anexo1)</w:t>
            </w:r>
          </w:p>
          <w:p w14:paraId="141727DD" w14:textId="77F1F06D" w:rsidR="00B16206" w:rsidRDefault="003F4FDB" w:rsidP="002E17A8">
            <w:pPr>
              <w:pStyle w:val="Prrafodelista"/>
              <w:numPr>
                <w:ilvl w:val="0"/>
                <w:numId w:val="27"/>
              </w:numPr>
              <w:ind w:left="927" w:hanging="284"/>
              <w:rPr>
                <w:sz w:val="20"/>
                <w:szCs w:val="20"/>
                <w:lang w:val="es-PE"/>
              </w:rPr>
            </w:pPr>
            <w:r w:rsidRPr="006041ED">
              <w:rPr>
                <w:sz w:val="20"/>
                <w:szCs w:val="20"/>
                <w:lang w:val="es-PE"/>
              </w:rPr>
              <w:t>Si el tipo de operador</w:t>
            </w:r>
            <w:r w:rsidR="006041ED">
              <w:rPr>
                <w:sz w:val="20"/>
                <w:szCs w:val="20"/>
                <w:lang w:val="es-PE"/>
              </w:rPr>
              <w:t xml:space="preserve"> ‘</w:t>
            </w:r>
            <w:r w:rsidRPr="006041ED">
              <w:rPr>
                <w:sz w:val="20"/>
                <w:szCs w:val="20"/>
                <w:lang w:val="es-PE"/>
              </w:rPr>
              <w:t>15</w:t>
            </w:r>
            <w:r w:rsidR="006041ED">
              <w:rPr>
                <w:sz w:val="20"/>
                <w:szCs w:val="20"/>
                <w:lang w:val="es-PE"/>
              </w:rPr>
              <w:t>’</w:t>
            </w:r>
            <w:r w:rsidRPr="006041ED">
              <w:rPr>
                <w:sz w:val="20"/>
                <w:szCs w:val="20"/>
                <w:lang w:val="es-PE"/>
              </w:rPr>
              <w:t xml:space="preserve"> (Transportista terrestre) se encuentra en el catálogo de tipos de operador OEA se verifica si el RUC </w:t>
            </w:r>
            <w:r w:rsidR="00B16206" w:rsidRPr="006041ED">
              <w:rPr>
                <w:sz w:val="20"/>
                <w:szCs w:val="20"/>
                <w:lang w:val="es-PE"/>
              </w:rPr>
              <w:t>transmiti</w:t>
            </w:r>
            <w:r w:rsidRPr="006041ED">
              <w:rPr>
                <w:sz w:val="20"/>
                <w:szCs w:val="20"/>
                <w:lang w:val="es-PE"/>
              </w:rPr>
              <w:t>do corresponde a un operador económico autorizado buscando por RUC, tipo de operador, estado OEA igual a 1: Certificado, vigente y con el consentimiento de publicarlo como operador OEA. Der ser así considerar como “SI” el dato 1</w:t>
            </w:r>
            <w:r w:rsidR="00FF5ED0">
              <w:rPr>
                <w:sz w:val="20"/>
                <w:szCs w:val="20"/>
                <w:lang w:val="es-PE"/>
              </w:rPr>
              <w:t>4</w:t>
            </w:r>
            <w:r w:rsidRPr="006041ED">
              <w:rPr>
                <w:sz w:val="20"/>
                <w:szCs w:val="20"/>
                <w:lang w:val="es-PE"/>
              </w:rPr>
              <w:t xml:space="preserve"> del Anexo</w:t>
            </w:r>
            <w:r w:rsidR="00FF5ED0">
              <w:rPr>
                <w:sz w:val="20"/>
                <w:szCs w:val="20"/>
                <w:lang w:val="es-PE"/>
              </w:rPr>
              <w:t>1</w:t>
            </w:r>
            <w:r w:rsidRPr="006041ED">
              <w:rPr>
                <w:sz w:val="20"/>
                <w:szCs w:val="20"/>
                <w:lang w:val="es-PE"/>
              </w:rPr>
              <w:t>, en caso contrario considerar como “NO” el referido dato.</w:t>
            </w:r>
            <w:r w:rsidR="00B16206" w:rsidRPr="006041ED">
              <w:rPr>
                <w:sz w:val="20"/>
                <w:szCs w:val="20"/>
                <w:lang w:val="es-PE"/>
              </w:rPr>
              <w:t xml:space="preserve"> </w:t>
            </w:r>
          </w:p>
          <w:p w14:paraId="3ED63620" w14:textId="77777777" w:rsidR="00B16206" w:rsidRPr="00291294" w:rsidRDefault="00B16206" w:rsidP="00291294">
            <w:pPr>
              <w:rPr>
                <w:sz w:val="20"/>
                <w:szCs w:val="20"/>
                <w:lang w:val="es-PE"/>
              </w:rPr>
            </w:pPr>
          </w:p>
          <w:p w14:paraId="6F86C9D7" w14:textId="77777777" w:rsidR="003F4FDB" w:rsidRPr="006A0F3E" w:rsidRDefault="003F4FDB" w:rsidP="003F4FDB">
            <w:pPr>
              <w:pStyle w:val="Prrafodelista"/>
              <w:ind w:left="1210"/>
              <w:rPr>
                <w:sz w:val="20"/>
                <w:szCs w:val="20"/>
                <w:lang w:val="es-PE"/>
              </w:rPr>
            </w:pPr>
          </w:p>
          <w:p w14:paraId="481D9641" w14:textId="0E8BFBFD" w:rsidR="00382E33" w:rsidRDefault="00382E33" w:rsidP="00291294">
            <w:pPr>
              <w:ind w:left="920" w:hanging="563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1.2.1 De obtener información el sistema elabora el </w:t>
            </w:r>
            <w:r w:rsidR="004B4077">
              <w:rPr>
                <w:sz w:val="20"/>
                <w:szCs w:val="20"/>
                <w:lang w:val="es-PE"/>
              </w:rPr>
              <w:t>mensaje</w:t>
            </w:r>
            <w:r>
              <w:rPr>
                <w:sz w:val="20"/>
                <w:szCs w:val="20"/>
                <w:lang w:val="es-PE"/>
              </w:rPr>
              <w:t xml:space="preserve"> que se enviará como respuesta al MINCETUR</w:t>
            </w:r>
            <w:r w:rsidR="00EA6B90">
              <w:rPr>
                <w:sz w:val="20"/>
                <w:szCs w:val="20"/>
                <w:lang w:val="es-PE"/>
              </w:rPr>
              <w:t xml:space="preserve"> siguiendo formato del Anexo1</w:t>
            </w:r>
            <w:r w:rsidR="00234B9D">
              <w:rPr>
                <w:sz w:val="20"/>
                <w:szCs w:val="20"/>
                <w:lang w:val="es-PE"/>
              </w:rPr>
              <w:t xml:space="preserve"> y considerando ‘SI’ el dato1 del referido Anexo</w:t>
            </w:r>
          </w:p>
          <w:p w14:paraId="321A0DA9" w14:textId="77777777" w:rsidR="00382E33" w:rsidRPr="00AD66D3" w:rsidRDefault="00382E33" w:rsidP="00291294">
            <w:pPr>
              <w:ind w:left="920" w:hanging="563"/>
              <w:rPr>
                <w:i/>
                <w:color w:val="0070C0"/>
                <w:sz w:val="20"/>
                <w:szCs w:val="20"/>
                <w:lang w:val="en-US"/>
              </w:rPr>
            </w:pPr>
          </w:p>
          <w:p w14:paraId="2C8AE244" w14:textId="52C12D9D" w:rsidR="00382E33" w:rsidRDefault="00382E33" w:rsidP="00291294">
            <w:pPr>
              <w:ind w:left="920" w:hanging="563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1.2.2 De no obtener información el sistema </w:t>
            </w:r>
            <w:r w:rsidRPr="00A86574">
              <w:rPr>
                <w:sz w:val="20"/>
              </w:rPr>
              <w:t xml:space="preserve">genera el rechazo: </w:t>
            </w:r>
            <w:r w:rsidRPr="00664698">
              <w:rPr>
                <w:i/>
                <w:iCs/>
                <w:color w:val="602E04"/>
                <w:sz w:val="20"/>
              </w:rPr>
              <w:t>“</w:t>
            </w:r>
            <w:r w:rsidR="00EA6B90">
              <w:rPr>
                <w:i/>
                <w:iCs/>
                <w:color w:val="602E04"/>
                <w:sz w:val="20"/>
              </w:rPr>
              <w:t>010</w:t>
            </w:r>
            <w:r>
              <w:rPr>
                <w:i/>
                <w:iCs/>
                <w:color w:val="602E04"/>
                <w:sz w:val="20"/>
              </w:rPr>
              <w:t xml:space="preserve"> No existe información de operadores de comercio exterior con </w:t>
            </w:r>
            <w:r w:rsidR="009951F7">
              <w:rPr>
                <w:i/>
                <w:iCs/>
                <w:color w:val="602E04"/>
                <w:sz w:val="20"/>
              </w:rPr>
              <w:t>el RUC indica</w:t>
            </w:r>
            <w:r>
              <w:rPr>
                <w:i/>
                <w:iCs/>
                <w:color w:val="602E04"/>
                <w:sz w:val="20"/>
              </w:rPr>
              <w:t>do”</w:t>
            </w:r>
            <w:r w:rsidRPr="00664698">
              <w:rPr>
                <w:i/>
                <w:iCs/>
                <w:color w:val="602E04"/>
                <w:sz w:val="20"/>
              </w:rPr>
              <w:t xml:space="preserve"> </w:t>
            </w:r>
            <w:r>
              <w:rPr>
                <w:sz w:val="20"/>
              </w:rPr>
              <w:t xml:space="preserve">y se </w:t>
            </w:r>
            <w:r>
              <w:rPr>
                <w:sz w:val="20"/>
                <w:szCs w:val="20"/>
                <w:lang w:val="es-PE"/>
              </w:rPr>
              <w:t xml:space="preserve">elabora el </w:t>
            </w:r>
            <w:r w:rsidR="004B4077">
              <w:rPr>
                <w:sz w:val="20"/>
                <w:szCs w:val="20"/>
                <w:lang w:val="es-PE"/>
              </w:rPr>
              <w:t xml:space="preserve">mensaje </w:t>
            </w:r>
            <w:r>
              <w:rPr>
                <w:sz w:val="20"/>
                <w:szCs w:val="20"/>
                <w:lang w:val="es-PE"/>
              </w:rPr>
              <w:t>que se enviará como respuesta al MINCETUR</w:t>
            </w:r>
          </w:p>
          <w:p w14:paraId="790DB1C6" w14:textId="77777777" w:rsidR="00382E33" w:rsidRPr="00AD66D3" w:rsidRDefault="00382E33" w:rsidP="007A47F7">
            <w:pPr>
              <w:rPr>
                <w:sz w:val="20"/>
                <w:szCs w:val="20"/>
                <w:lang w:val="en-US"/>
              </w:rPr>
            </w:pPr>
          </w:p>
          <w:p w14:paraId="1D6A0007" w14:textId="1A7094F0" w:rsidR="00382E33" w:rsidRDefault="00382E33" w:rsidP="007A47F7">
            <w:pPr>
              <w:rPr>
                <w:sz w:val="20"/>
              </w:rPr>
            </w:pPr>
            <w:r>
              <w:rPr>
                <w:sz w:val="20"/>
                <w:szCs w:val="20"/>
                <w:lang w:val="es-PE"/>
              </w:rPr>
              <w:t xml:space="preserve">1.3 De no cumplirse con alguna de las validaciones antes indicadas el sistema genera el </w:t>
            </w:r>
            <w:r w:rsidR="004B4077">
              <w:rPr>
                <w:sz w:val="20"/>
                <w:szCs w:val="20"/>
                <w:lang w:val="es-PE"/>
              </w:rPr>
              <w:t>mensaje</w:t>
            </w:r>
            <w:r>
              <w:rPr>
                <w:sz w:val="20"/>
                <w:szCs w:val="20"/>
                <w:lang w:val="es-PE"/>
              </w:rPr>
              <w:t xml:space="preserve"> de respuesta con rechazo que se enviará como respuesta a</w:t>
            </w:r>
            <w:r w:rsidR="00A33DAC">
              <w:rPr>
                <w:sz w:val="20"/>
                <w:szCs w:val="20"/>
                <w:lang w:val="es-PE"/>
              </w:rPr>
              <w:t>l MINCETUR</w:t>
            </w:r>
            <w:r>
              <w:rPr>
                <w:sz w:val="20"/>
                <w:szCs w:val="20"/>
                <w:lang w:val="es-PE"/>
              </w:rPr>
              <w:t>.</w:t>
            </w:r>
          </w:p>
        </w:tc>
      </w:tr>
      <w:tr w:rsidR="00382E33" w14:paraId="6DE9743E" w14:textId="77777777" w:rsidTr="002979AC">
        <w:tc>
          <w:tcPr>
            <w:tcW w:w="538" w:type="dxa"/>
          </w:tcPr>
          <w:p w14:paraId="56A63061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085" w:type="dxa"/>
          </w:tcPr>
          <w:p w14:paraId="409AE5CF" w14:textId="77777777" w:rsidR="00382E33" w:rsidRPr="00E441BA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116F179C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6EA65FBE" w14:textId="77777777" w:rsidTr="002979AC">
        <w:tc>
          <w:tcPr>
            <w:tcW w:w="538" w:type="dxa"/>
          </w:tcPr>
          <w:p w14:paraId="301D4DAF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5" w:type="dxa"/>
          </w:tcPr>
          <w:p w14:paraId="6F3A006C" w14:textId="77777777" w:rsidR="00382E33" w:rsidRPr="00E441BA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1F2F24E0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1A7FA847" w14:textId="77777777" w:rsidTr="002979AC">
        <w:tc>
          <w:tcPr>
            <w:tcW w:w="538" w:type="dxa"/>
          </w:tcPr>
          <w:p w14:paraId="7FB3E8F7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  <w:tc>
          <w:tcPr>
            <w:tcW w:w="1085" w:type="dxa"/>
          </w:tcPr>
          <w:p w14:paraId="33FD5021" w14:textId="77777777" w:rsidR="00382E33" w:rsidRPr="00E441BA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17F7DA55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4F87E2AF" w14:textId="77777777" w:rsidTr="007A47F7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2E676484" w14:textId="77777777" w:rsidR="00382E33" w:rsidRPr="00E441BA" w:rsidRDefault="00382E33" w:rsidP="007A47F7">
            <w:pPr>
              <w:pStyle w:val="NormalWeb"/>
              <w:spacing w:before="0" w:beforeAutospacing="0" w:after="0" w:afterAutospacing="0"/>
            </w:pPr>
            <w:r w:rsidRPr="00E441BA">
              <w:rPr>
                <w:rFonts w:ascii="Arial Narrow" w:eastAsia="Times New Roman" w:hAnsi="Arial Narrow" w:cs="Times New Roman"/>
                <w:szCs w:val="24"/>
              </w:rPr>
              <w:t xml:space="preserve">7. </w:t>
            </w:r>
            <w:r>
              <w:rPr>
                <w:rFonts w:ascii="Arial Narrow" w:eastAsia="Times New Roman" w:hAnsi="Arial Narrow" w:cs="Times New Roman"/>
                <w:szCs w:val="24"/>
              </w:rPr>
              <w:t xml:space="preserve">Flujos alternativos / </w:t>
            </w:r>
            <w:proofErr w:type="spellStart"/>
            <w:r>
              <w:rPr>
                <w:rFonts w:ascii="Arial Narrow" w:eastAsia="Times New Roman" w:hAnsi="Arial Narrow" w:cs="Times New Roman"/>
                <w:szCs w:val="24"/>
              </w:rPr>
              <w:t>Sub-flujos</w:t>
            </w:r>
            <w:proofErr w:type="spellEnd"/>
          </w:p>
        </w:tc>
      </w:tr>
      <w:tr w:rsidR="00382E33" w14:paraId="4EE21F55" w14:textId="77777777" w:rsidTr="002979AC">
        <w:tc>
          <w:tcPr>
            <w:tcW w:w="538" w:type="dxa"/>
            <w:shd w:val="clear" w:color="auto" w:fill="E6E6E6"/>
          </w:tcPr>
          <w:p w14:paraId="2B103F66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1085" w:type="dxa"/>
            <w:shd w:val="clear" w:color="auto" w:fill="E6E6E6"/>
          </w:tcPr>
          <w:p w14:paraId="295CEE25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7674" w:type="dxa"/>
            <w:shd w:val="clear" w:color="auto" w:fill="E6E6E6"/>
          </w:tcPr>
          <w:p w14:paraId="6D28BCDB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382E33" w14:paraId="6DF9BAA5" w14:textId="77777777" w:rsidTr="002979AC">
        <w:tc>
          <w:tcPr>
            <w:tcW w:w="538" w:type="dxa"/>
          </w:tcPr>
          <w:p w14:paraId="53D8F0CC" w14:textId="77777777" w:rsidR="00382E33" w:rsidRDefault="00382E33" w:rsidP="007A47F7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1085" w:type="dxa"/>
          </w:tcPr>
          <w:p w14:paraId="449A91AF" w14:textId="77777777" w:rsidR="00382E33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78D3BCAA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370C47B5" w14:textId="77777777" w:rsidTr="002979AC">
        <w:tc>
          <w:tcPr>
            <w:tcW w:w="538" w:type="dxa"/>
          </w:tcPr>
          <w:p w14:paraId="207A3392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5" w:type="dxa"/>
          </w:tcPr>
          <w:p w14:paraId="0B19239C" w14:textId="77777777" w:rsidR="00382E33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E77DAA8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0FF9E8B1" w14:textId="77777777" w:rsidTr="002979AC">
        <w:tc>
          <w:tcPr>
            <w:tcW w:w="538" w:type="dxa"/>
          </w:tcPr>
          <w:p w14:paraId="6D27BB13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5" w:type="dxa"/>
          </w:tcPr>
          <w:p w14:paraId="2840BD51" w14:textId="77777777" w:rsidR="00382E33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6AB982D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437DBB29" w14:textId="77777777" w:rsidTr="002979AC">
        <w:tc>
          <w:tcPr>
            <w:tcW w:w="538" w:type="dxa"/>
          </w:tcPr>
          <w:p w14:paraId="016088D3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1085" w:type="dxa"/>
          </w:tcPr>
          <w:p w14:paraId="6F6DB4CE" w14:textId="77777777" w:rsidR="00382E33" w:rsidRDefault="00382E33" w:rsidP="007A47F7">
            <w:pPr>
              <w:rPr>
                <w:sz w:val="20"/>
              </w:rPr>
            </w:pPr>
          </w:p>
        </w:tc>
        <w:tc>
          <w:tcPr>
            <w:tcW w:w="7674" w:type="dxa"/>
          </w:tcPr>
          <w:p w14:paraId="5EBE3ED8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1972EC7F" w14:textId="77777777" w:rsidTr="007A47F7">
        <w:trPr>
          <w:trHeight w:val="223"/>
        </w:trPr>
        <w:tc>
          <w:tcPr>
            <w:tcW w:w="9297" w:type="dxa"/>
            <w:gridSpan w:val="3"/>
            <w:shd w:val="clear" w:color="auto" w:fill="E6E6E6"/>
          </w:tcPr>
          <w:p w14:paraId="4981F3CD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 xml:space="preserve">8. </w:t>
            </w:r>
            <w:r w:rsidRPr="00E441BA">
              <w:rPr>
                <w:rFonts w:ascii="Arial Narrow" w:eastAsia="Times New Roman" w:hAnsi="Arial Narrow" w:cs="Times New Roman"/>
                <w:szCs w:val="24"/>
              </w:rPr>
              <w:t>Excepciones</w:t>
            </w:r>
          </w:p>
        </w:tc>
      </w:tr>
      <w:tr w:rsidR="00382E33" w14:paraId="38722E12" w14:textId="77777777" w:rsidTr="007A47F7">
        <w:tc>
          <w:tcPr>
            <w:tcW w:w="538" w:type="dxa"/>
            <w:shd w:val="clear" w:color="auto" w:fill="E6E6E6"/>
          </w:tcPr>
          <w:p w14:paraId="68E782A0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759" w:type="dxa"/>
            <w:gridSpan w:val="2"/>
            <w:shd w:val="clear" w:color="auto" w:fill="E6E6E6"/>
          </w:tcPr>
          <w:p w14:paraId="148B20B3" w14:textId="77777777" w:rsidR="00382E33" w:rsidRDefault="00382E33" w:rsidP="007A47F7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382E33" w14:paraId="33EB689A" w14:textId="77777777" w:rsidTr="007A47F7">
        <w:tc>
          <w:tcPr>
            <w:tcW w:w="538" w:type="dxa"/>
          </w:tcPr>
          <w:p w14:paraId="0F5E477A" w14:textId="77777777" w:rsidR="00382E33" w:rsidRDefault="00382E33" w:rsidP="007A47F7">
            <w:pPr>
              <w:pStyle w:val="Piedepgina"/>
              <w:tabs>
                <w:tab w:val="clear" w:pos="4419"/>
                <w:tab w:val="clear" w:pos="8838"/>
              </w:tabs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1</w:t>
            </w:r>
          </w:p>
        </w:tc>
        <w:tc>
          <w:tcPr>
            <w:tcW w:w="8759" w:type="dxa"/>
            <w:gridSpan w:val="2"/>
          </w:tcPr>
          <w:p w14:paraId="2EE8CC1E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5BFAADD5" w14:textId="77777777" w:rsidTr="007A47F7">
        <w:tc>
          <w:tcPr>
            <w:tcW w:w="538" w:type="dxa"/>
          </w:tcPr>
          <w:p w14:paraId="6F7446C5" w14:textId="77777777" w:rsidR="00382E33" w:rsidRDefault="00382E33" w:rsidP="007A47F7">
            <w:pPr>
              <w:jc w:val="center"/>
              <w:rPr>
                <w:sz w:val="20"/>
              </w:rPr>
            </w:pPr>
            <w:r>
              <w:rPr>
                <w:sz w:val="20"/>
              </w:rPr>
              <w:t>..</w:t>
            </w:r>
          </w:p>
        </w:tc>
        <w:tc>
          <w:tcPr>
            <w:tcW w:w="8759" w:type="dxa"/>
            <w:gridSpan w:val="2"/>
          </w:tcPr>
          <w:p w14:paraId="5ACBEAC7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7C7AB801" w14:textId="77777777" w:rsidTr="007A47F7">
        <w:tc>
          <w:tcPr>
            <w:tcW w:w="9297" w:type="dxa"/>
            <w:gridSpan w:val="3"/>
            <w:shd w:val="clear" w:color="auto" w:fill="E6E6E6"/>
          </w:tcPr>
          <w:p w14:paraId="3AEBA08B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9. Requisito asociado (Funcional, No Funcional)</w:t>
            </w:r>
          </w:p>
        </w:tc>
      </w:tr>
      <w:tr w:rsidR="00382E33" w14:paraId="77D316DA" w14:textId="77777777" w:rsidTr="007A47F7">
        <w:tc>
          <w:tcPr>
            <w:tcW w:w="9297" w:type="dxa"/>
            <w:gridSpan w:val="3"/>
          </w:tcPr>
          <w:p w14:paraId="0AF1F175" w14:textId="77777777" w:rsidR="00382E33" w:rsidRDefault="00382E33" w:rsidP="007A47F7">
            <w:pPr>
              <w:rPr>
                <w:sz w:val="20"/>
              </w:rPr>
            </w:pPr>
            <w:r>
              <w:rPr>
                <w:sz w:val="20"/>
              </w:rPr>
              <w:t>RF1, RF2</w:t>
            </w:r>
          </w:p>
          <w:p w14:paraId="7EC8C8FA" w14:textId="77777777" w:rsidR="00382E33" w:rsidRDefault="00382E33" w:rsidP="007A47F7">
            <w:pPr>
              <w:rPr>
                <w:sz w:val="20"/>
              </w:rPr>
            </w:pPr>
          </w:p>
        </w:tc>
      </w:tr>
      <w:tr w:rsidR="00382E33" w14:paraId="18040052" w14:textId="77777777" w:rsidTr="007A47F7">
        <w:tc>
          <w:tcPr>
            <w:tcW w:w="9297" w:type="dxa"/>
            <w:gridSpan w:val="3"/>
            <w:shd w:val="clear" w:color="auto" w:fill="E6E6E6"/>
          </w:tcPr>
          <w:p w14:paraId="7820A918" w14:textId="77777777" w:rsidR="00382E33" w:rsidRDefault="00382E33" w:rsidP="007A47F7">
            <w:pPr>
              <w:pStyle w:val="NormalWeb"/>
              <w:spacing w:before="0" w:beforeAutospacing="0" w:after="0" w:afterAutospacing="0"/>
            </w:pPr>
            <w:r>
              <w:rPr>
                <w:rFonts w:ascii="Arial Narrow" w:eastAsia="Times New Roman" w:hAnsi="Arial Narrow" w:cs="Times New Roman"/>
                <w:szCs w:val="24"/>
              </w:rPr>
              <w:t>10. Prototipo de interfaz de usuario</w:t>
            </w:r>
          </w:p>
        </w:tc>
      </w:tr>
      <w:tr w:rsidR="00382E33" w14:paraId="7B52438A" w14:textId="77777777" w:rsidTr="007A47F7">
        <w:tc>
          <w:tcPr>
            <w:tcW w:w="9297" w:type="dxa"/>
            <w:gridSpan w:val="3"/>
          </w:tcPr>
          <w:p w14:paraId="6C8D1457" w14:textId="77777777" w:rsidR="00382E33" w:rsidRDefault="00382E33" w:rsidP="007A47F7">
            <w:pPr>
              <w:rPr>
                <w:sz w:val="20"/>
              </w:rPr>
            </w:pPr>
          </w:p>
        </w:tc>
      </w:tr>
    </w:tbl>
    <w:p w14:paraId="47EC2FBE" w14:textId="4AF057C7" w:rsidR="00064AB4" w:rsidRDefault="00064AB4" w:rsidP="00245C4A">
      <w:pPr>
        <w:pStyle w:val="Encabezado"/>
        <w:rPr>
          <w:rFonts w:ascii="Arial" w:hAnsi="Arial" w:cs="Times New Roman"/>
          <w:lang w:val="es-ES"/>
        </w:rPr>
      </w:pPr>
    </w:p>
    <w:p w14:paraId="57B8DC0D" w14:textId="77777777" w:rsidR="00245C4A" w:rsidRDefault="00245C4A" w:rsidP="00245C4A"/>
    <w:p w14:paraId="57B8DC0E" w14:textId="77777777" w:rsidR="001E5E06" w:rsidRPr="00C75C93" w:rsidRDefault="001E5E06" w:rsidP="001E5E06">
      <w:pPr>
        <w:pStyle w:val="Ttulo4"/>
      </w:pPr>
      <w:r w:rsidRPr="00C75C93">
        <w:lastRenderedPageBreak/>
        <w:t>Trazabilidad Requerimiento- Casos de Uso</w:t>
      </w:r>
    </w:p>
    <w:p w14:paraId="57B8DC0F" w14:textId="77777777" w:rsidR="001E5E06" w:rsidRPr="00E441BA" w:rsidRDefault="001E5E06" w:rsidP="001E5E06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>Se elabora la Matriz de Trazabilidad entre los Requerimientos con los Casos de Uso identificados a fin de determinar que todas las funcionalidades cumplen con los Requerimientos solicitados por los Usuarios.</w:t>
      </w:r>
    </w:p>
    <w:p w14:paraId="57B8DC10" w14:textId="77777777" w:rsidR="001E5E06" w:rsidRPr="00E441BA" w:rsidRDefault="001E5E06" w:rsidP="001E5E06">
      <w:pPr>
        <w:tabs>
          <w:tab w:val="left" w:pos="1418"/>
        </w:tabs>
        <w:ind w:left="862"/>
        <w:rPr>
          <w:sz w:val="20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6"/>
        <w:gridCol w:w="993"/>
        <w:gridCol w:w="861"/>
        <w:gridCol w:w="1012"/>
        <w:gridCol w:w="4366"/>
      </w:tblGrid>
      <w:tr w:rsidR="001E5E06" w:rsidRPr="00E441BA" w14:paraId="57B8DC16" w14:textId="77777777" w:rsidTr="000F4622">
        <w:tc>
          <w:tcPr>
            <w:tcW w:w="2266" w:type="dxa"/>
            <w:shd w:val="clear" w:color="auto" w:fill="D9D9D9"/>
          </w:tcPr>
          <w:p w14:paraId="57B8DC11" w14:textId="77777777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 xml:space="preserve">Requerimiento </w:t>
            </w:r>
            <w:r w:rsidRPr="00E441BA">
              <w:rPr>
                <w:rFonts w:cs="Arial"/>
                <w:sz w:val="20"/>
              </w:rPr>
              <w:t>\</w:t>
            </w:r>
            <w:r w:rsidRPr="00E441BA">
              <w:rPr>
                <w:sz w:val="20"/>
              </w:rPr>
              <w:t xml:space="preserve"> Caso de Uso</w:t>
            </w:r>
          </w:p>
        </w:tc>
        <w:tc>
          <w:tcPr>
            <w:tcW w:w="993" w:type="dxa"/>
            <w:shd w:val="clear" w:color="auto" w:fill="D9D9D9"/>
          </w:tcPr>
          <w:p w14:paraId="57B8DC12" w14:textId="03BC2A8A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 w:rsidR="000F4622">
              <w:rPr>
                <w:sz w:val="20"/>
              </w:rPr>
              <w:t>S</w:t>
            </w:r>
            <w:r w:rsidRPr="00E441BA">
              <w:rPr>
                <w:sz w:val="20"/>
              </w:rPr>
              <w:t>01</w:t>
            </w:r>
          </w:p>
        </w:tc>
        <w:tc>
          <w:tcPr>
            <w:tcW w:w="861" w:type="dxa"/>
            <w:shd w:val="clear" w:color="auto" w:fill="D9D9D9"/>
          </w:tcPr>
          <w:p w14:paraId="57B8DC13" w14:textId="53D73FEC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CU</w:t>
            </w:r>
            <w:r w:rsidR="000F4622">
              <w:rPr>
                <w:sz w:val="20"/>
              </w:rPr>
              <w:t>S</w:t>
            </w:r>
            <w:r w:rsidRPr="00E441BA">
              <w:rPr>
                <w:sz w:val="20"/>
              </w:rPr>
              <w:t>02</w:t>
            </w:r>
          </w:p>
        </w:tc>
        <w:tc>
          <w:tcPr>
            <w:tcW w:w="1012" w:type="dxa"/>
            <w:shd w:val="clear" w:color="auto" w:fill="D9D9D9"/>
          </w:tcPr>
          <w:p w14:paraId="57B8DC14" w14:textId="3F8F18F6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366" w:type="dxa"/>
            <w:shd w:val="clear" w:color="auto" w:fill="D9D9D9"/>
          </w:tcPr>
          <w:p w14:paraId="57B8DC15" w14:textId="3EA8B96E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</w:tr>
      <w:tr w:rsidR="000F4622" w:rsidRPr="00E441BA" w14:paraId="57B8DC1C" w14:textId="77777777" w:rsidTr="000F4622">
        <w:tc>
          <w:tcPr>
            <w:tcW w:w="2266" w:type="dxa"/>
            <w:shd w:val="clear" w:color="auto" w:fill="D9D9D9"/>
          </w:tcPr>
          <w:p w14:paraId="57B8DC17" w14:textId="77777777" w:rsidR="000F4622" w:rsidRPr="00E441BA" w:rsidRDefault="000F4622" w:rsidP="000F4622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RF01</w:t>
            </w:r>
          </w:p>
        </w:tc>
        <w:tc>
          <w:tcPr>
            <w:tcW w:w="993" w:type="dxa"/>
            <w:shd w:val="clear" w:color="auto" w:fill="auto"/>
          </w:tcPr>
          <w:p w14:paraId="57B8DC18" w14:textId="36824B80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  <w:r w:rsidRPr="0021500C">
              <w:rPr>
                <w:sz w:val="20"/>
              </w:rPr>
              <w:t>X</w:t>
            </w:r>
          </w:p>
        </w:tc>
        <w:tc>
          <w:tcPr>
            <w:tcW w:w="861" w:type="dxa"/>
            <w:shd w:val="clear" w:color="auto" w:fill="auto"/>
          </w:tcPr>
          <w:p w14:paraId="57B8DC19" w14:textId="265FAB65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  <w:r w:rsidRPr="0021500C">
              <w:rPr>
                <w:sz w:val="20"/>
              </w:rPr>
              <w:t>X</w:t>
            </w:r>
          </w:p>
        </w:tc>
        <w:tc>
          <w:tcPr>
            <w:tcW w:w="1012" w:type="dxa"/>
            <w:shd w:val="clear" w:color="auto" w:fill="auto"/>
          </w:tcPr>
          <w:p w14:paraId="57B8DC1A" w14:textId="3052CC06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</w:p>
        </w:tc>
        <w:tc>
          <w:tcPr>
            <w:tcW w:w="4366" w:type="dxa"/>
            <w:shd w:val="clear" w:color="auto" w:fill="auto"/>
          </w:tcPr>
          <w:p w14:paraId="57B8DC1B" w14:textId="77777777" w:rsidR="000F4622" w:rsidRPr="00E441BA" w:rsidRDefault="000F4622" w:rsidP="000F4622">
            <w:pPr>
              <w:tabs>
                <w:tab w:val="left" w:pos="1418"/>
              </w:tabs>
              <w:rPr>
                <w:sz w:val="20"/>
              </w:rPr>
            </w:pPr>
          </w:p>
        </w:tc>
      </w:tr>
      <w:tr w:rsidR="000F4622" w:rsidRPr="00E441BA" w14:paraId="57B8DC22" w14:textId="77777777" w:rsidTr="000F4622">
        <w:tc>
          <w:tcPr>
            <w:tcW w:w="2266" w:type="dxa"/>
            <w:shd w:val="clear" w:color="auto" w:fill="D9D9D9"/>
          </w:tcPr>
          <w:p w14:paraId="57B8DC1D" w14:textId="77777777" w:rsidR="000F4622" w:rsidRPr="00E441BA" w:rsidRDefault="000F4622" w:rsidP="000F4622">
            <w:pPr>
              <w:tabs>
                <w:tab w:val="left" w:pos="1418"/>
              </w:tabs>
              <w:rPr>
                <w:sz w:val="20"/>
              </w:rPr>
            </w:pPr>
            <w:r w:rsidRPr="00E441BA">
              <w:rPr>
                <w:sz w:val="20"/>
              </w:rPr>
              <w:t>RF02</w:t>
            </w:r>
          </w:p>
        </w:tc>
        <w:tc>
          <w:tcPr>
            <w:tcW w:w="993" w:type="dxa"/>
            <w:shd w:val="clear" w:color="auto" w:fill="auto"/>
          </w:tcPr>
          <w:p w14:paraId="57B8DC1E" w14:textId="01FDE85B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  <w:r w:rsidRPr="00E9247E">
              <w:rPr>
                <w:sz w:val="20"/>
              </w:rPr>
              <w:t>X</w:t>
            </w:r>
          </w:p>
        </w:tc>
        <w:tc>
          <w:tcPr>
            <w:tcW w:w="861" w:type="dxa"/>
            <w:shd w:val="clear" w:color="auto" w:fill="auto"/>
          </w:tcPr>
          <w:p w14:paraId="57B8DC1F" w14:textId="7A3372C4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  <w:r w:rsidRPr="00E9247E">
              <w:rPr>
                <w:sz w:val="20"/>
              </w:rPr>
              <w:t>X</w:t>
            </w:r>
          </w:p>
        </w:tc>
        <w:tc>
          <w:tcPr>
            <w:tcW w:w="1012" w:type="dxa"/>
            <w:shd w:val="clear" w:color="auto" w:fill="auto"/>
          </w:tcPr>
          <w:p w14:paraId="57B8DC20" w14:textId="7369DEA3" w:rsidR="000F4622" w:rsidRPr="00E441BA" w:rsidRDefault="000F4622" w:rsidP="000F4622">
            <w:pPr>
              <w:tabs>
                <w:tab w:val="left" w:pos="1418"/>
              </w:tabs>
              <w:jc w:val="center"/>
              <w:rPr>
                <w:sz w:val="20"/>
              </w:rPr>
            </w:pPr>
          </w:p>
        </w:tc>
        <w:tc>
          <w:tcPr>
            <w:tcW w:w="4366" w:type="dxa"/>
            <w:shd w:val="clear" w:color="auto" w:fill="auto"/>
          </w:tcPr>
          <w:p w14:paraId="57B8DC21" w14:textId="77777777" w:rsidR="000F4622" w:rsidRPr="00E441BA" w:rsidRDefault="000F4622" w:rsidP="000F4622">
            <w:pPr>
              <w:tabs>
                <w:tab w:val="left" w:pos="1418"/>
              </w:tabs>
              <w:rPr>
                <w:sz w:val="20"/>
              </w:rPr>
            </w:pPr>
          </w:p>
        </w:tc>
      </w:tr>
      <w:tr w:rsidR="001E5E06" w:rsidRPr="00E441BA" w14:paraId="57B8DC28" w14:textId="77777777" w:rsidTr="000F4622">
        <w:tc>
          <w:tcPr>
            <w:tcW w:w="2266" w:type="dxa"/>
            <w:shd w:val="clear" w:color="auto" w:fill="D9D9D9"/>
          </w:tcPr>
          <w:p w14:paraId="57B8DC23" w14:textId="434A574E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7B8DC24" w14:textId="77777777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861" w:type="dxa"/>
            <w:shd w:val="clear" w:color="auto" w:fill="auto"/>
          </w:tcPr>
          <w:p w14:paraId="57B8DC25" w14:textId="77777777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1012" w:type="dxa"/>
            <w:shd w:val="clear" w:color="auto" w:fill="auto"/>
          </w:tcPr>
          <w:p w14:paraId="57B8DC26" w14:textId="77777777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  <w:tc>
          <w:tcPr>
            <w:tcW w:w="4366" w:type="dxa"/>
            <w:shd w:val="clear" w:color="auto" w:fill="auto"/>
          </w:tcPr>
          <w:p w14:paraId="57B8DC27" w14:textId="77777777" w:rsidR="001E5E06" w:rsidRPr="00E441BA" w:rsidRDefault="001E5E06" w:rsidP="001A2F10">
            <w:pPr>
              <w:tabs>
                <w:tab w:val="left" w:pos="1418"/>
              </w:tabs>
              <w:rPr>
                <w:sz w:val="20"/>
              </w:rPr>
            </w:pPr>
          </w:p>
        </w:tc>
      </w:tr>
    </w:tbl>
    <w:p w14:paraId="57B8DC29" w14:textId="77777777" w:rsidR="001E5E06" w:rsidRDefault="001E5E06" w:rsidP="001E5E06">
      <w:pPr>
        <w:tabs>
          <w:tab w:val="left" w:pos="1418"/>
        </w:tabs>
        <w:ind w:left="862"/>
        <w:rPr>
          <w:sz w:val="20"/>
        </w:rPr>
      </w:pPr>
    </w:p>
    <w:p w14:paraId="57B8DC2A" w14:textId="77777777" w:rsidR="00641BFF" w:rsidRDefault="00641BFF" w:rsidP="00641BFF">
      <w:pPr>
        <w:pStyle w:val="Ttulo4"/>
      </w:pPr>
      <w:bookmarkStart w:id="50" w:name="_Toc52788287"/>
      <w:bookmarkStart w:id="51" w:name="_Toc101687570"/>
      <w:r>
        <w:t>Identificación de Perfiles</w:t>
      </w:r>
      <w:bookmarkEnd w:id="50"/>
      <w:bookmarkEnd w:id="51"/>
    </w:p>
    <w:p w14:paraId="57B8DC2B" w14:textId="77777777" w:rsidR="00641BFF" w:rsidRDefault="00641BFF" w:rsidP="00641BFF">
      <w:pPr>
        <w:rPr>
          <w:color w:val="00800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4"/>
        <w:gridCol w:w="2650"/>
        <w:gridCol w:w="5223"/>
      </w:tblGrid>
      <w:tr w:rsidR="00641BFF" w14:paraId="57B8DC2E" w14:textId="77777777" w:rsidTr="000F4622">
        <w:tc>
          <w:tcPr>
            <w:tcW w:w="1494" w:type="dxa"/>
            <w:shd w:val="clear" w:color="auto" w:fill="E6E6E6"/>
          </w:tcPr>
          <w:p w14:paraId="57B8DC2C" w14:textId="77777777" w:rsidR="00641BFF" w:rsidRDefault="00641BFF" w:rsidP="00D93D6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7873" w:type="dxa"/>
            <w:gridSpan w:val="2"/>
          </w:tcPr>
          <w:p w14:paraId="57B8DC2D" w14:textId="77777777" w:rsidR="00641BFF" w:rsidRDefault="00641BFF" w:rsidP="00D9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</w:tr>
      <w:tr w:rsidR="00641BFF" w14:paraId="57B8DC31" w14:textId="77777777" w:rsidTr="000F4622">
        <w:tc>
          <w:tcPr>
            <w:tcW w:w="4144" w:type="dxa"/>
            <w:gridSpan w:val="2"/>
            <w:shd w:val="clear" w:color="auto" w:fill="E6E6E6"/>
          </w:tcPr>
          <w:p w14:paraId="57B8DC2F" w14:textId="77777777" w:rsidR="00641BFF" w:rsidRDefault="00641BFF" w:rsidP="00D9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223" w:type="dxa"/>
            <w:shd w:val="clear" w:color="auto" w:fill="E6E6E6"/>
          </w:tcPr>
          <w:p w14:paraId="57B8DC30" w14:textId="77777777" w:rsidR="00641BFF" w:rsidRDefault="00641BFF" w:rsidP="00D93D6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641BFF" w14:paraId="57B8DC34" w14:textId="77777777" w:rsidTr="000F4622">
        <w:tc>
          <w:tcPr>
            <w:tcW w:w="4144" w:type="dxa"/>
            <w:gridSpan w:val="2"/>
          </w:tcPr>
          <w:p w14:paraId="57B8DC32" w14:textId="77777777" w:rsidR="00641BFF" w:rsidRDefault="00641BFF" w:rsidP="00D9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5223" w:type="dxa"/>
          </w:tcPr>
          <w:p w14:paraId="57B8DC33" w14:textId="77777777" w:rsidR="00641BFF" w:rsidRDefault="00641BFF" w:rsidP="00D93D6F">
            <w:pPr>
              <w:rPr>
                <w:sz w:val="20"/>
              </w:rPr>
            </w:pPr>
          </w:p>
        </w:tc>
      </w:tr>
      <w:tr w:rsidR="00641BFF" w14:paraId="57B8DC3D" w14:textId="77777777" w:rsidTr="000F4622">
        <w:tc>
          <w:tcPr>
            <w:tcW w:w="4144" w:type="dxa"/>
            <w:gridSpan w:val="2"/>
          </w:tcPr>
          <w:p w14:paraId="57B8DC3B" w14:textId="77777777" w:rsidR="00641BFF" w:rsidRDefault="00641BFF" w:rsidP="00D93D6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5223" w:type="dxa"/>
          </w:tcPr>
          <w:p w14:paraId="57B8DC3C" w14:textId="77777777" w:rsidR="00641BFF" w:rsidRDefault="00641BFF" w:rsidP="00D93D6F">
            <w:pPr>
              <w:rPr>
                <w:sz w:val="20"/>
              </w:rPr>
            </w:pPr>
          </w:p>
        </w:tc>
      </w:tr>
    </w:tbl>
    <w:p w14:paraId="1E82F97D" w14:textId="77777777" w:rsidR="000F4622" w:rsidRPr="000F4622" w:rsidRDefault="000F4622" w:rsidP="000F4622">
      <w:pPr>
        <w:rPr>
          <w:sz w:val="20"/>
        </w:rPr>
      </w:pPr>
      <w:r w:rsidRPr="000F4622">
        <w:rPr>
          <w:sz w:val="20"/>
        </w:rPr>
        <w:t>No aplica</w:t>
      </w:r>
    </w:p>
    <w:p w14:paraId="57B8DC3E" w14:textId="77777777" w:rsidR="00641BFF" w:rsidRPr="00E441BA" w:rsidRDefault="00641BFF" w:rsidP="001E5E06">
      <w:pPr>
        <w:tabs>
          <w:tab w:val="left" w:pos="1418"/>
        </w:tabs>
        <w:ind w:left="862"/>
        <w:rPr>
          <w:sz w:val="20"/>
        </w:rPr>
      </w:pPr>
    </w:p>
    <w:p w14:paraId="57B8DC3F" w14:textId="77777777" w:rsidR="00245C4A" w:rsidRDefault="00245C4A" w:rsidP="00245C4A">
      <w:pPr>
        <w:rPr>
          <w:b/>
          <w:bCs/>
        </w:rPr>
      </w:pPr>
    </w:p>
    <w:p w14:paraId="57B8DC40" w14:textId="77777777" w:rsidR="00CB1B10" w:rsidRDefault="00854E32" w:rsidP="00CB1B10">
      <w:pPr>
        <w:pStyle w:val="Ttulo3"/>
      </w:pPr>
      <w:r>
        <w:t xml:space="preserve">Especificación de </w:t>
      </w:r>
      <w:r w:rsidR="00E26131">
        <w:t xml:space="preserve">Prototipo del </w:t>
      </w:r>
      <w:r w:rsidR="00CB1B10">
        <w:t xml:space="preserve">Sistema </w:t>
      </w:r>
    </w:p>
    <w:p w14:paraId="57B8DC41" w14:textId="77777777" w:rsidR="00CB1B10" w:rsidRDefault="00CB1B10" w:rsidP="00CB1B10">
      <w:pPr>
        <w:tabs>
          <w:tab w:val="left" w:pos="1276"/>
        </w:tabs>
        <w:rPr>
          <w:color w:val="008000"/>
          <w:sz w:val="20"/>
        </w:rPr>
      </w:pPr>
    </w:p>
    <w:p w14:paraId="57B8DC42" w14:textId="77777777" w:rsidR="00E26131" w:rsidRPr="00FA1366" w:rsidRDefault="00E26131" w:rsidP="00E26131">
      <w:pPr>
        <w:pStyle w:val="Ttulo4"/>
      </w:pPr>
      <w:r>
        <w:t>Prototipo de pantallas</w:t>
      </w:r>
    </w:p>
    <w:p w14:paraId="57B8DC43" w14:textId="77777777" w:rsidR="00E26131" w:rsidRPr="00E441BA" w:rsidRDefault="00E26131" w:rsidP="00E26131">
      <w:pPr>
        <w:rPr>
          <w:sz w:val="20"/>
        </w:rPr>
      </w:pPr>
      <w:r w:rsidRPr="00E441BA">
        <w:rPr>
          <w:sz w:val="20"/>
        </w:rPr>
        <w:t>Es un prototipo de las pantallas. Así mismo para explicar algunas características de cada pantalla se usa la siguiente tabla.</w:t>
      </w:r>
    </w:p>
    <w:p w14:paraId="57B8DC44" w14:textId="77777777" w:rsidR="00E26131" w:rsidRPr="00E441BA" w:rsidRDefault="00E26131" w:rsidP="00E26131">
      <w:pPr>
        <w:rPr>
          <w:strike/>
          <w:sz w:val="20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59"/>
        <w:gridCol w:w="7338"/>
      </w:tblGrid>
      <w:tr w:rsidR="00E26131" w:rsidRPr="00E441BA" w14:paraId="57B8DC47" w14:textId="77777777" w:rsidTr="001A2F10">
        <w:tc>
          <w:tcPr>
            <w:tcW w:w="1980" w:type="dxa"/>
            <w:shd w:val="clear" w:color="auto" w:fill="E6E6E6"/>
          </w:tcPr>
          <w:p w14:paraId="57B8DC45" w14:textId="77777777" w:rsidR="00E26131" w:rsidRPr="00E441BA" w:rsidRDefault="00E26131" w:rsidP="001A2F10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473" w:type="dxa"/>
          </w:tcPr>
          <w:p w14:paraId="57B8DC46" w14:textId="77777777" w:rsidR="00E26131" w:rsidRPr="00E441BA" w:rsidRDefault="00E26131" w:rsidP="001A2F10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trike/>
                <w:szCs w:val="24"/>
              </w:rPr>
            </w:pPr>
          </w:p>
        </w:tc>
      </w:tr>
      <w:tr w:rsidR="00E26131" w:rsidRPr="00E441BA" w14:paraId="57B8DC4A" w14:textId="77777777" w:rsidTr="001A2F10">
        <w:tc>
          <w:tcPr>
            <w:tcW w:w="1980" w:type="dxa"/>
            <w:shd w:val="clear" w:color="auto" w:fill="E6E6E6"/>
          </w:tcPr>
          <w:p w14:paraId="57B8DC48" w14:textId="77777777" w:rsidR="00E26131" w:rsidRPr="00E441BA" w:rsidRDefault="00E26131" w:rsidP="001A2F10">
            <w:pPr>
              <w:rPr>
                <w:rFonts w:ascii="Arial Narrow" w:hAnsi="Arial Narrow"/>
                <w:sz w:val="20"/>
              </w:rPr>
            </w:pPr>
            <w:r w:rsidRPr="00E441BA">
              <w:rPr>
                <w:rFonts w:ascii="Arial Narrow" w:hAnsi="Arial Narrow"/>
                <w:sz w:val="20"/>
              </w:rPr>
              <w:t xml:space="preserve">Propósito de la </w:t>
            </w:r>
            <w:proofErr w:type="gramStart"/>
            <w:r w:rsidRPr="00E441BA">
              <w:rPr>
                <w:rFonts w:ascii="Arial Narrow" w:hAnsi="Arial Narrow"/>
                <w:sz w:val="20"/>
              </w:rPr>
              <w:t>interface</w:t>
            </w:r>
            <w:proofErr w:type="gramEnd"/>
          </w:p>
        </w:tc>
        <w:tc>
          <w:tcPr>
            <w:tcW w:w="7473" w:type="dxa"/>
          </w:tcPr>
          <w:p w14:paraId="57B8DC49" w14:textId="77777777" w:rsidR="00E26131" w:rsidRPr="00E441BA" w:rsidRDefault="00E26131" w:rsidP="001A2F10">
            <w:pPr>
              <w:rPr>
                <w:strike/>
                <w:sz w:val="20"/>
              </w:rPr>
            </w:pPr>
          </w:p>
        </w:tc>
      </w:tr>
      <w:tr w:rsidR="00E26131" w:rsidRPr="00E441BA" w14:paraId="57B8DC4C" w14:textId="77777777" w:rsidTr="001A2F10">
        <w:tc>
          <w:tcPr>
            <w:tcW w:w="9453" w:type="dxa"/>
            <w:gridSpan w:val="2"/>
            <w:shd w:val="clear" w:color="auto" w:fill="E6E6E6"/>
          </w:tcPr>
          <w:p w14:paraId="57B8DC4B" w14:textId="77777777" w:rsidR="00E26131" w:rsidRPr="00E441BA" w:rsidRDefault="00E26131" w:rsidP="001A2F10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E441BA">
              <w:rPr>
                <w:rFonts w:ascii="Arial Narrow" w:hAnsi="Arial Narrow" w:cs="Times New Roman"/>
                <w:b w:val="0"/>
                <w:bCs w:val="0"/>
              </w:rPr>
              <w:t xml:space="preserve">Gráfica de la </w:t>
            </w:r>
            <w:proofErr w:type="gramStart"/>
            <w:r w:rsidRPr="00E441BA">
              <w:rPr>
                <w:rFonts w:ascii="Arial Narrow" w:hAnsi="Arial Narrow" w:cs="Times New Roman"/>
                <w:b w:val="0"/>
                <w:bCs w:val="0"/>
              </w:rPr>
              <w:t>interface</w:t>
            </w:r>
            <w:proofErr w:type="gramEnd"/>
          </w:p>
        </w:tc>
      </w:tr>
      <w:tr w:rsidR="00E26131" w:rsidRPr="00E441BA" w14:paraId="57B8DC51" w14:textId="77777777" w:rsidTr="00801C4D">
        <w:trPr>
          <w:trHeight w:val="794"/>
        </w:trPr>
        <w:tc>
          <w:tcPr>
            <w:tcW w:w="9453" w:type="dxa"/>
            <w:gridSpan w:val="2"/>
          </w:tcPr>
          <w:p w14:paraId="57B8DC50" w14:textId="77777777" w:rsidR="00E26131" w:rsidRPr="00E441BA" w:rsidRDefault="00E26131" w:rsidP="001A2F10">
            <w:pPr>
              <w:rPr>
                <w:strike/>
                <w:sz w:val="20"/>
              </w:rPr>
            </w:pPr>
          </w:p>
        </w:tc>
      </w:tr>
    </w:tbl>
    <w:p w14:paraId="57B8DC53" w14:textId="21A9F8DE" w:rsidR="00245C4A" w:rsidRDefault="000F4622" w:rsidP="00245C4A">
      <w:pPr>
        <w:rPr>
          <w:sz w:val="20"/>
        </w:rPr>
      </w:pPr>
      <w:r w:rsidRPr="000F4622">
        <w:rPr>
          <w:sz w:val="20"/>
        </w:rPr>
        <w:t>No aplica</w:t>
      </w:r>
    </w:p>
    <w:p w14:paraId="10BD28EE" w14:textId="622B1AB8" w:rsidR="000F4622" w:rsidRDefault="000F4622" w:rsidP="00245C4A">
      <w:pPr>
        <w:rPr>
          <w:sz w:val="20"/>
        </w:rPr>
      </w:pPr>
    </w:p>
    <w:p w14:paraId="2AACE175" w14:textId="77777777" w:rsidR="00801C4D" w:rsidRPr="000F4622" w:rsidRDefault="00801C4D" w:rsidP="00245C4A">
      <w:pPr>
        <w:rPr>
          <w:sz w:val="20"/>
        </w:rPr>
      </w:pPr>
    </w:p>
    <w:p w14:paraId="57B8DC54" w14:textId="77777777" w:rsidR="00245C4A" w:rsidRDefault="00D93D6F" w:rsidP="00E26131">
      <w:pPr>
        <w:pStyle w:val="Ttulo4"/>
      </w:pPr>
      <w:bookmarkStart w:id="52" w:name="_Toc52788289"/>
      <w:bookmarkStart w:id="53" w:name="_Toc101687572"/>
      <w:r>
        <w:t>Prototip</w:t>
      </w:r>
      <w:r w:rsidR="00B25365">
        <w:t>o</w:t>
      </w:r>
      <w:r w:rsidR="00245C4A">
        <w:t xml:space="preserve"> de For</w:t>
      </w:r>
      <w:r w:rsidR="00AE46B8">
        <w:t>matos de Impresión</w:t>
      </w:r>
      <w:bookmarkEnd w:id="52"/>
      <w:bookmarkEnd w:id="53"/>
    </w:p>
    <w:p w14:paraId="43D7E27D" w14:textId="77777777" w:rsidR="000F4622" w:rsidRPr="000F4622" w:rsidRDefault="000F4622" w:rsidP="000F4622">
      <w:pPr>
        <w:rPr>
          <w:sz w:val="20"/>
        </w:rPr>
      </w:pPr>
      <w:r w:rsidRPr="000F4622">
        <w:rPr>
          <w:sz w:val="20"/>
        </w:rPr>
        <w:t>No aplica</w:t>
      </w:r>
    </w:p>
    <w:p w14:paraId="57B8DC56" w14:textId="77777777" w:rsidR="00854E32" w:rsidRDefault="00854E32" w:rsidP="00245C4A">
      <w:pPr>
        <w:rPr>
          <w:lang w:val="es-PE"/>
        </w:rPr>
      </w:pPr>
    </w:p>
    <w:p w14:paraId="57B8DC57" w14:textId="77777777" w:rsidR="00854E32" w:rsidRDefault="00854E32" w:rsidP="00245C4A">
      <w:pPr>
        <w:rPr>
          <w:lang w:val="es-PE"/>
        </w:rPr>
      </w:pPr>
    </w:p>
    <w:p w14:paraId="57B8DC58" w14:textId="77777777" w:rsidR="00854E32" w:rsidRDefault="00854E32" w:rsidP="00854E32">
      <w:pPr>
        <w:pStyle w:val="Ttulo3"/>
      </w:pPr>
      <w:r>
        <w:t xml:space="preserve">Especificación de Criterios de Aceptación </w:t>
      </w:r>
    </w:p>
    <w:p w14:paraId="57B8DC59" w14:textId="77777777" w:rsidR="00C3387C" w:rsidRDefault="00C3387C" w:rsidP="00A045C7">
      <w:pPr>
        <w:rPr>
          <w:lang w:val="es-PE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878"/>
        <w:gridCol w:w="7938"/>
      </w:tblGrid>
      <w:tr w:rsidR="00A045C7" w14:paraId="57B8DC5D" w14:textId="77777777" w:rsidTr="00A045C7">
        <w:tc>
          <w:tcPr>
            <w:tcW w:w="540" w:type="dxa"/>
            <w:shd w:val="clear" w:color="auto" w:fill="D9D9D9"/>
            <w:vAlign w:val="bottom"/>
          </w:tcPr>
          <w:p w14:paraId="57B8DC5A" w14:textId="77777777" w:rsidR="00A045C7" w:rsidRDefault="00A045C7" w:rsidP="001A2F1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878" w:type="dxa"/>
            <w:shd w:val="clear" w:color="auto" w:fill="D9D9D9"/>
            <w:vAlign w:val="center"/>
          </w:tcPr>
          <w:p w14:paraId="57B8DC5B" w14:textId="77777777" w:rsidR="00A045C7" w:rsidRDefault="00A045C7" w:rsidP="001A2F1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Requisito Funcional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57B8DC5C" w14:textId="77777777" w:rsidR="00A045C7" w:rsidRDefault="00A045C7" w:rsidP="001A2F1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Criterios de Aceptación</w:t>
            </w:r>
          </w:p>
        </w:tc>
      </w:tr>
      <w:tr w:rsidR="00A045C7" w14:paraId="57B8DC61" w14:textId="77777777" w:rsidTr="00A045C7">
        <w:tc>
          <w:tcPr>
            <w:tcW w:w="540" w:type="dxa"/>
          </w:tcPr>
          <w:p w14:paraId="57B8DC5E" w14:textId="77777777" w:rsidR="00A045C7" w:rsidRPr="00B630C2" w:rsidRDefault="00A045C7" w:rsidP="001A2F10">
            <w:pPr>
              <w:pStyle w:val="NormalWeb"/>
              <w:spacing w:before="0" w:beforeAutospacing="0" w:after="0" w:afterAutospacing="0"/>
              <w:rPr>
                <w:rFonts w:eastAsia="Times New Roman"/>
              </w:rPr>
            </w:pPr>
            <w:r w:rsidRPr="00B630C2">
              <w:rPr>
                <w:rFonts w:eastAsia="Times New Roman"/>
              </w:rPr>
              <w:t>1</w:t>
            </w:r>
          </w:p>
        </w:tc>
        <w:tc>
          <w:tcPr>
            <w:tcW w:w="878" w:type="dxa"/>
          </w:tcPr>
          <w:p w14:paraId="57B8DC5F" w14:textId="2C0297E4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 xml:space="preserve">RF </w:t>
            </w:r>
            <w:r w:rsidR="00801C4D">
              <w:rPr>
                <w:rFonts w:cs="Arial"/>
                <w:sz w:val="20"/>
                <w:szCs w:val="20"/>
              </w:rPr>
              <w:t xml:space="preserve">2 </w:t>
            </w:r>
          </w:p>
        </w:tc>
        <w:tc>
          <w:tcPr>
            <w:tcW w:w="7938" w:type="dxa"/>
          </w:tcPr>
          <w:p w14:paraId="57B8DC60" w14:textId="41CEA14F" w:rsidR="00A045C7" w:rsidRPr="00B630C2" w:rsidRDefault="00BC1F89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La aplicación debe responder el </w:t>
            </w:r>
            <w:r w:rsidR="004B4077">
              <w:rPr>
                <w:rFonts w:cs="Arial"/>
                <w:sz w:val="20"/>
                <w:szCs w:val="20"/>
              </w:rPr>
              <w:t>mensaje</w:t>
            </w:r>
            <w:r>
              <w:rPr>
                <w:rFonts w:cs="Arial"/>
                <w:sz w:val="20"/>
                <w:szCs w:val="20"/>
              </w:rPr>
              <w:t xml:space="preserve"> con el código de rechazo que corresponde a las validaciones si los parámetros de la consulta por tipo y estado de operador de comercio no corresponden</w:t>
            </w:r>
          </w:p>
        </w:tc>
      </w:tr>
      <w:tr w:rsidR="00A045C7" w14:paraId="57B8DC65" w14:textId="77777777" w:rsidTr="00A045C7">
        <w:tc>
          <w:tcPr>
            <w:tcW w:w="540" w:type="dxa"/>
          </w:tcPr>
          <w:p w14:paraId="57B8DC62" w14:textId="77777777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878" w:type="dxa"/>
          </w:tcPr>
          <w:p w14:paraId="57B8DC63" w14:textId="260B7EB1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 xml:space="preserve">RF </w:t>
            </w:r>
            <w:r w:rsidR="00BC1F89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7938" w:type="dxa"/>
          </w:tcPr>
          <w:p w14:paraId="57B8DC64" w14:textId="773F777D" w:rsidR="00A045C7" w:rsidRPr="00B630C2" w:rsidRDefault="00BC1F89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La aplicación debe responder el </w:t>
            </w:r>
            <w:r w:rsidR="004B4077">
              <w:rPr>
                <w:rFonts w:cs="Arial"/>
                <w:sz w:val="20"/>
                <w:szCs w:val="20"/>
              </w:rPr>
              <w:t>mensaje</w:t>
            </w:r>
            <w:r>
              <w:rPr>
                <w:rFonts w:cs="Arial"/>
                <w:sz w:val="20"/>
                <w:szCs w:val="20"/>
              </w:rPr>
              <w:t xml:space="preserve"> con el código de rechazo que corresponde a las validaciones del parámetro de la consulta por RUC del operador de comercio no corresponden</w:t>
            </w:r>
          </w:p>
        </w:tc>
      </w:tr>
      <w:tr w:rsidR="00A045C7" w14:paraId="57B8DC69" w14:textId="77777777" w:rsidTr="00A045C7">
        <w:tc>
          <w:tcPr>
            <w:tcW w:w="540" w:type="dxa"/>
          </w:tcPr>
          <w:p w14:paraId="57B8DC66" w14:textId="77777777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78" w:type="dxa"/>
          </w:tcPr>
          <w:p w14:paraId="57B8DC67" w14:textId="7A89DB51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 xml:space="preserve">RF </w:t>
            </w:r>
            <w:r w:rsidR="00BC1F89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7938" w:type="dxa"/>
          </w:tcPr>
          <w:p w14:paraId="57B8DC68" w14:textId="359BC2AD" w:rsidR="00A045C7" w:rsidRPr="00B630C2" w:rsidRDefault="00BC1F89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La aplicación debe responder el </w:t>
            </w:r>
            <w:r w:rsidR="004B4077">
              <w:rPr>
                <w:rFonts w:cs="Arial"/>
                <w:sz w:val="20"/>
                <w:szCs w:val="20"/>
              </w:rPr>
              <w:t>mensaje</w:t>
            </w:r>
            <w:r>
              <w:rPr>
                <w:rFonts w:cs="Arial"/>
                <w:sz w:val="20"/>
                <w:szCs w:val="20"/>
              </w:rPr>
              <w:t xml:space="preserve"> con el código de rechazo que corresponde a las validaciones de numero de parámetros incorrectos en ambas consultas por tipo y        estado de operador de comercio no corresponden</w:t>
            </w:r>
          </w:p>
        </w:tc>
      </w:tr>
      <w:tr w:rsidR="00A045C7" w14:paraId="57B8DC6D" w14:textId="77777777" w:rsidTr="00A045C7">
        <w:tc>
          <w:tcPr>
            <w:tcW w:w="540" w:type="dxa"/>
          </w:tcPr>
          <w:p w14:paraId="57B8DC6A" w14:textId="77777777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78" w:type="dxa"/>
          </w:tcPr>
          <w:p w14:paraId="57B8DC6B" w14:textId="1CD6065C" w:rsidR="00A045C7" w:rsidRPr="00B630C2" w:rsidRDefault="00BC1F89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 1</w:t>
            </w:r>
          </w:p>
        </w:tc>
        <w:tc>
          <w:tcPr>
            <w:tcW w:w="7938" w:type="dxa"/>
          </w:tcPr>
          <w:p w14:paraId="57B8DC6C" w14:textId="35611553" w:rsidR="00A045C7" w:rsidRPr="00B630C2" w:rsidRDefault="00CA2D1B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Validar que el servicio responda todos los registros</w:t>
            </w:r>
            <w:r w:rsidR="00065823">
              <w:rPr>
                <w:rFonts w:cs="Arial"/>
                <w:sz w:val="20"/>
                <w:szCs w:val="20"/>
              </w:rPr>
              <w:t xml:space="preserve"> que cumplan las c</w:t>
            </w:r>
            <w:r>
              <w:rPr>
                <w:rFonts w:cs="Arial"/>
                <w:sz w:val="20"/>
                <w:szCs w:val="20"/>
              </w:rPr>
              <w:t>o</w:t>
            </w:r>
            <w:r w:rsidR="00065823">
              <w:rPr>
                <w:rFonts w:cs="Arial"/>
                <w:sz w:val="20"/>
                <w:szCs w:val="20"/>
              </w:rPr>
              <w:t>ndiciones d</w:t>
            </w:r>
            <w:r>
              <w:rPr>
                <w:rFonts w:cs="Arial"/>
                <w:sz w:val="20"/>
                <w:szCs w:val="20"/>
              </w:rPr>
              <w:t>e</w:t>
            </w:r>
            <w:r w:rsidR="00065823">
              <w:rPr>
                <w:rFonts w:cs="Arial"/>
                <w:sz w:val="20"/>
                <w:szCs w:val="20"/>
              </w:rPr>
              <w:t xml:space="preserve"> búsqueda de las consultas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A045C7" w14:paraId="57B8DC71" w14:textId="77777777" w:rsidTr="00A045C7">
        <w:tc>
          <w:tcPr>
            <w:tcW w:w="540" w:type="dxa"/>
          </w:tcPr>
          <w:p w14:paraId="57B8DC6E" w14:textId="77777777" w:rsidR="00A045C7" w:rsidRPr="00B630C2" w:rsidRDefault="00A045C7" w:rsidP="001A2F10">
            <w:pPr>
              <w:rPr>
                <w:rFonts w:cs="Arial"/>
                <w:sz w:val="20"/>
                <w:szCs w:val="20"/>
              </w:rPr>
            </w:pPr>
            <w:r w:rsidRPr="00B630C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878" w:type="dxa"/>
          </w:tcPr>
          <w:p w14:paraId="57B8DC6F" w14:textId="5AA6180C" w:rsidR="00A045C7" w:rsidRPr="00B630C2" w:rsidRDefault="00065823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RF1</w:t>
            </w:r>
          </w:p>
        </w:tc>
        <w:tc>
          <w:tcPr>
            <w:tcW w:w="7938" w:type="dxa"/>
          </w:tcPr>
          <w:p w14:paraId="57B8DC70" w14:textId="07A97CEE" w:rsidR="00A045C7" w:rsidRPr="00B630C2" w:rsidRDefault="00065823" w:rsidP="001A2F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Validar que el servicio responda la información según el formato respuesta establecido (Anexo1)</w:t>
            </w:r>
          </w:p>
        </w:tc>
      </w:tr>
      <w:tr w:rsidR="00065823" w14:paraId="3F20C3BF" w14:textId="77777777" w:rsidTr="00A045C7">
        <w:tc>
          <w:tcPr>
            <w:tcW w:w="540" w:type="dxa"/>
          </w:tcPr>
          <w:p w14:paraId="333FEB51" w14:textId="77777777" w:rsidR="00065823" w:rsidRPr="00B630C2" w:rsidRDefault="00065823" w:rsidP="001A2F1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78" w:type="dxa"/>
          </w:tcPr>
          <w:p w14:paraId="36335466" w14:textId="77777777" w:rsidR="00065823" w:rsidRDefault="00065823" w:rsidP="001A2F1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938" w:type="dxa"/>
          </w:tcPr>
          <w:p w14:paraId="6A399BF4" w14:textId="77777777" w:rsidR="00065823" w:rsidRDefault="00065823" w:rsidP="001A2F1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7B8DC72" w14:textId="77777777" w:rsidR="00A045C7" w:rsidRDefault="00A045C7" w:rsidP="00245C4A"/>
    <w:p w14:paraId="57B8DC73" w14:textId="77777777" w:rsidR="00526188" w:rsidRPr="00A045C7" w:rsidRDefault="00526188" w:rsidP="00245C4A"/>
    <w:p w14:paraId="57B8DC74" w14:textId="77777777" w:rsidR="00526188" w:rsidRDefault="00526188" w:rsidP="00255E0A">
      <w:pPr>
        <w:pStyle w:val="Ttulo2"/>
        <w:jc w:val="left"/>
        <w:rPr>
          <w:lang w:val="es-PE"/>
        </w:rPr>
      </w:pPr>
      <w:bookmarkStart w:id="54" w:name="_Toc476125658"/>
      <w:r>
        <w:rPr>
          <w:lang w:val="es-PE"/>
        </w:rPr>
        <w:t>ESPECIFICACIÓN</w:t>
      </w:r>
      <w:r w:rsidR="00255E0A">
        <w:rPr>
          <w:lang w:val="es-PE"/>
        </w:rPr>
        <w:t xml:space="preserve"> DE LOS</w:t>
      </w:r>
      <w:r>
        <w:rPr>
          <w:lang w:val="es-PE"/>
        </w:rPr>
        <w:t xml:space="preserve"> REQUERIMIENTOS DE </w:t>
      </w:r>
      <w:r w:rsidR="00255E0A">
        <w:rPr>
          <w:lang w:val="es-PE"/>
        </w:rPr>
        <w:t xml:space="preserve">LA </w:t>
      </w:r>
      <w:r>
        <w:rPr>
          <w:lang w:val="es-PE"/>
        </w:rPr>
        <w:t>ARQUITECTURA TECNOL</w:t>
      </w:r>
      <w:r w:rsidR="00255E0A">
        <w:rPr>
          <w:lang w:val="es-PE"/>
        </w:rPr>
        <w:t>Ó</w:t>
      </w:r>
      <w:r>
        <w:rPr>
          <w:lang w:val="es-PE"/>
        </w:rPr>
        <w:t>GICA</w:t>
      </w:r>
      <w:r w:rsidR="00255E0A">
        <w:rPr>
          <w:lang w:val="es-PE"/>
        </w:rPr>
        <w:t>.</w:t>
      </w:r>
      <w:bookmarkEnd w:id="54"/>
    </w:p>
    <w:p w14:paraId="57B8DC75" w14:textId="77777777" w:rsidR="00526188" w:rsidRPr="00255E0A" w:rsidRDefault="00526188" w:rsidP="00526188">
      <w:pPr>
        <w:rPr>
          <w:rFonts w:ascii="Calibri" w:hAnsi="Calibri"/>
          <w:b/>
          <w:color w:val="1F497D"/>
          <w:szCs w:val="22"/>
          <w:lang w:val="es-PE" w:eastAsia="es-PE"/>
        </w:rPr>
      </w:pP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770"/>
      </w:tblGrid>
      <w:tr w:rsidR="00526188" w:rsidRPr="00255E0A" w14:paraId="57B8DC77" w14:textId="77777777" w:rsidTr="00526188">
        <w:tc>
          <w:tcPr>
            <w:tcW w:w="9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C76" w14:textId="77777777" w:rsidR="00526188" w:rsidRPr="00255E0A" w:rsidRDefault="00526188" w:rsidP="00526188">
            <w:pPr>
              <w:pStyle w:val="Piedepgina"/>
              <w:rPr>
                <w:rFonts w:ascii="Arial Narrow" w:hAnsi="Arial Narrow"/>
                <w:b/>
                <w:lang w:val="es-ES"/>
              </w:rPr>
            </w:pPr>
            <w:r w:rsidRPr="00255E0A">
              <w:rPr>
                <w:rFonts w:ascii="Arial Narrow" w:hAnsi="Arial Narrow"/>
                <w:b/>
                <w:lang w:val="es-ES"/>
              </w:rPr>
              <w:t>Elementos de la Arquitectura Tecnológica</w:t>
            </w:r>
          </w:p>
        </w:tc>
      </w:tr>
      <w:tr w:rsidR="00526188" w14:paraId="57B8DC7C" w14:textId="77777777" w:rsidTr="00526188"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C78" w14:textId="77777777" w:rsidR="00526188" w:rsidRPr="00255E0A" w:rsidRDefault="00526188" w:rsidP="00526188">
            <w:pPr>
              <w:pStyle w:val="Default"/>
              <w:autoSpaceDE/>
              <w:rPr>
                <w:rFonts w:ascii="Arial" w:hAnsi="Arial"/>
                <w:b/>
                <w:bCs/>
                <w:szCs w:val="22"/>
                <w:lang w:val="es-PE"/>
              </w:rPr>
            </w:pPr>
            <w:r w:rsidRPr="00255E0A">
              <w:rPr>
                <w:rFonts w:ascii="Arial" w:hAnsi="Arial"/>
                <w:b/>
                <w:bCs/>
                <w:szCs w:val="22"/>
              </w:rPr>
              <w:t>Plataforma</w:t>
            </w:r>
          </w:p>
          <w:p w14:paraId="57B8DC79" w14:textId="77777777" w:rsidR="00526188" w:rsidRDefault="00526188" w:rsidP="00526188">
            <w:pPr>
              <w:pStyle w:val="Default"/>
              <w:autoSpaceDE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Base de datos, middleware, sistemas operativos, </w:t>
            </w:r>
            <w:proofErr w:type="spellStart"/>
            <w:proofErr w:type="gramStart"/>
            <w:r>
              <w:rPr>
                <w:rFonts w:ascii="Arial Narrow" w:hAnsi="Arial Narrow"/>
              </w:rPr>
              <w:t>runtime</w:t>
            </w:r>
            <w:proofErr w:type="spellEnd"/>
            <w:r>
              <w:rPr>
                <w:rFonts w:ascii="Arial Narrow" w:hAnsi="Arial Narrow"/>
              </w:rPr>
              <w:t>,  servidores</w:t>
            </w:r>
            <w:proofErr w:type="gramEnd"/>
            <w:r>
              <w:rPr>
                <w:rFonts w:ascii="Arial Narrow" w:hAnsi="Arial Narrow"/>
              </w:rPr>
              <w:t xml:space="preserve"> de aplicación, software base, etc.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786A6" w14:textId="77777777" w:rsidR="00A11DE9" w:rsidRDefault="00A11DE9" w:rsidP="00A11DE9">
            <w:pPr>
              <w:pStyle w:val="NormalWeb"/>
              <w:spacing w:before="0" w:beforeAutospacing="0" w:after="0" w:afterAutospacing="0"/>
            </w:pPr>
            <w:r>
              <w:t>Base de datos Oracle 11g</w:t>
            </w:r>
          </w:p>
          <w:p w14:paraId="2A855CAE" w14:textId="77777777" w:rsidR="00A11DE9" w:rsidRDefault="00A11DE9" w:rsidP="00A11DE9">
            <w:pPr>
              <w:pStyle w:val="NormalWeb"/>
              <w:spacing w:before="0" w:beforeAutospacing="0" w:after="0" w:afterAutospacing="0"/>
            </w:pPr>
            <w:r>
              <w:t>Windows 7 Profesional</w:t>
            </w:r>
          </w:p>
          <w:p w14:paraId="594158E6" w14:textId="77777777" w:rsidR="00A11DE9" w:rsidRPr="00972E58" w:rsidRDefault="00A11DE9" w:rsidP="00A11DE9">
            <w:pPr>
              <w:tabs>
                <w:tab w:val="num" w:pos="2628"/>
              </w:tabs>
              <w:rPr>
                <w:sz w:val="18"/>
                <w:szCs w:val="18"/>
                <w:lang w:val="es-MX"/>
              </w:rPr>
            </w:pPr>
            <w:r w:rsidRPr="00972E58">
              <w:rPr>
                <w:sz w:val="20"/>
                <w:szCs w:val="18"/>
                <w:lang w:val="es-MX"/>
              </w:rPr>
              <w:t xml:space="preserve">Servidor de aplicaciones: </w:t>
            </w:r>
            <w:proofErr w:type="spellStart"/>
            <w:r w:rsidRPr="00972E58">
              <w:rPr>
                <w:sz w:val="20"/>
                <w:szCs w:val="18"/>
                <w:lang w:val="es-MX"/>
              </w:rPr>
              <w:t>Weblogic</w:t>
            </w:r>
            <w:proofErr w:type="spellEnd"/>
            <w:r w:rsidRPr="00972E58">
              <w:rPr>
                <w:sz w:val="20"/>
                <w:szCs w:val="18"/>
                <w:lang w:val="es-MX"/>
              </w:rPr>
              <w:t xml:space="preserve"> 1</w:t>
            </w:r>
            <w:r>
              <w:rPr>
                <w:sz w:val="20"/>
                <w:szCs w:val="18"/>
                <w:lang w:val="es-MX"/>
              </w:rPr>
              <w:t>2</w:t>
            </w:r>
            <w:r w:rsidRPr="00972E58">
              <w:rPr>
                <w:sz w:val="20"/>
                <w:szCs w:val="18"/>
                <w:lang w:val="es-MX"/>
              </w:rPr>
              <w:t>.</w:t>
            </w:r>
            <w:r>
              <w:rPr>
                <w:sz w:val="20"/>
                <w:szCs w:val="18"/>
                <w:lang w:val="es-MX"/>
              </w:rPr>
              <w:t>2</w:t>
            </w:r>
            <w:r w:rsidRPr="00972E58">
              <w:rPr>
                <w:sz w:val="20"/>
                <w:szCs w:val="18"/>
                <w:lang w:val="es-MX"/>
              </w:rPr>
              <w:t>.</w:t>
            </w:r>
            <w:r>
              <w:rPr>
                <w:sz w:val="20"/>
                <w:szCs w:val="18"/>
                <w:lang w:val="es-MX"/>
              </w:rPr>
              <w:t>1</w:t>
            </w:r>
          </w:p>
          <w:p w14:paraId="57B8DC7B" w14:textId="6AC22B86" w:rsidR="00526188" w:rsidRDefault="00A11DE9" w:rsidP="00A11DE9">
            <w:pPr>
              <w:pStyle w:val="NormalWeb"/>
              <w:spacing w:before="0" w:beforeAutospacing="0" w:after="0" w:afterAutospacing="0"/>
            </w:pPr>
            <w:r w:rsidRPr="00972E58">
              <w:rPr>
                <w:szCs w:val="18"/>
                <w:lang w:val="es-MX"/>
              </w:rPr>
              <w:t>Aplicación desarrollada en Ja</w:t>
            </w:r>
            <w:r>
              <w:rPr>
                <w:szCs w:val="18"/>
                <w:lang w:val="es-MX"/>
              </w:rPr>
              <w:t xml:space="preserve">va. Servicios WEB </w:t>
            </w:r>
          </w:p>
        </w:tc>
      </w:tr>
      <w:tr w:rsidR="00526188" w14:paraId="57B8DC81" w14:textId="77777777" w:rsidTr="00526188"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C7D" w14:textId="77777777" w:rsidR="00526188" w:rsidRPr="00255E0A" w:rsidRDefault="00526188" w:rsidP="00526188">
            <w:pPr>
              <w:rPr>
                <w:rFonts w:cs="Arial"/>
                <w:b/>
                <w:bCs/>
                <w:sz w:val="20"/>
              </w:rPr>
            </w:pPr>
            <w:r w:rsidRPr="00255E0A">
              <w:rPr>
                <w:b/>
                <w:bCs/>
                <w:sz w:val="20"/>
              </w:rPr>
              <w:t>Infraestructura</w:t>
            </w:r>
          </w:p>
          <w:p w14:paraId="57B8DC7E" w14:textId="77777777" w:rsidR="00526188" w:rsidRDefault="00526188" w:rsidP="00526188">
            <w:pPr>
              <w:rPr>
                <w:rFonts w:ascii="Arial Narrow" w:hAnsi="Arial Narrow" w:cs="Calibri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Virtualización, Servidores (Hardware), Telecomunicaciones, Seguridad,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Almacenamiento,  Hardware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varios, etc.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8DC7F" w14:textId="77777777" w:rsidR="00526188" w:rsidRDefault="00526188" w:rsidP="00526188">
            <w:pPr>
              <w:rPr>
                <w:rFonts w:cs="Arial"/>
                <w:sz w:val="20"/>
                <w:szCs w:val="20"/>
              </w:rPr>
            </w:pPr>
          </w:p>
          <w:p w14:paraId="146A0985" w14:textId="77777777" w:rsidR="00A11DE9" w:rsidRDefault="00A11DE9" w:rsidP="00A11DE9">
            <w:pPr>
              <w:tabs>
                <w:tab w:val="num" w:pos="2628"/>
              </w:tabs>
              <w:rPr>
                <w:sz w:val="20"/>
                <w:szCs w:val="18"/>
                <w:lang w:val="es-MX"/>
              </w:rPr>
            </w:pPr>
            <w:r w:rsidRPr="00972E58">
              <w:rPr>
                <w:sz w:val="20"/>
                <w:szCs w:val="18"/>
                <w:lang w:val="es-MX"/>
              </w:rPr>
              <w:t>Servicio: Servicio de Internet</w:t>
            </w:r>
          </w:p>
          <w:p w14:paraId="42FBFDCC" w14:textId="77777777" w:rsidR="00A11DE9" w:rsidRPr="00972E58" w:rsidRDefault="00A11DE9" w:rsidP="00A11DE9">
            <w:pPr>
              <w:tabs>
                <w:tab w:val="num" w:pos="2628"/>
              </w:tabs>
              <w:rPr>
                <w:sz w:val="20"/>
                <w:szCs w:val="18"/>
                <w:lang w:val="es-MX"/>
              </w:rPr>
            </w:pPr>
            <w:r w:rsidRPr="00972E58">
              <w:rPr>
                <w:sz w:val="20"/>
                <w:szCs w:val="18"/>
                <w:lang w:val="es-MX"/>
              </w:rPr>
              <w:t>Enlace de Datos: Línea de comunicación entre el proveedor del Servicio de Internet y SUNAT</w:t>
            </w:r>
          </w:p>
          <w:p w14:paraId="584443B7" w14:textId="77777777" w:rsidR="00A11DE9" w:rsidRDefault="00A11DE9" w:rsidP="00A11DE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Servidores Unix</w:t>
            </w:r>
          </w:p>
          <w:p w14:paraId="4DE69DB2" w14:textId="77777777" w:rsidR="00A11DE9" w:rsidRDefault="00A11DE9" w:rsidP="00A11DE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Protocolos: TCP/</w:t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IP,http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57B8DC80" w14:textId="77777777" w:rsidR="00526188" w:rsidRDefault="00526188" w:rsidP="00526188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7B8DC82" w14:textId="77777777" w:rsidR="00526188" w:rsidRDefault="00526188" w:rsidP="00526188">
      <w:pPr>
        <w:rPr>
          <w:rFonts w:ascii="Calibri" w:eastAsiaTheme="minorHAnsi" w:hAnsi="Calibri" w:cs="Calibri"/>
          <w:color w:val="1F497D"/>
          <w:szCs w:val="22"/>
        </w:rPr>
      </w:pPr>
    </w:p>
    <w:p w14:paraId="57B8DC83" w14:textId="77777777" w:rsidR="00D93D6F" w:rsidRPr="00526188" w:rsidRDefault="00D93D6F" w:rsidP="00526188">
      <w:pPr>
        <w:pStyle w:val="Ttulo2"/>
        <w:numPr>
          <w:ilvl w:val="0"/>
          <w:numId w:val="1"/>
        </w:numPr>
        <w:rPr>
          <w:lang w:val="es-PE"/>
        </w:rPr>
      </w:pPr>
      <w:r w:rsidRPr="00526188">
        <w:rPr>
          <w:sz w:val="28"/>
          <w:lang w:val="es-PE"/>
        </w:rPr>
        <w:br w:type="page"/>
      </w:r>
    </w:p>
    <w:p w14:paraId="57B8DC84" w14:textId="77777777" w:rsidR="00E9712A" w:rsidRDefault="00E9712A" w:rsidP="00295DA4">
      <w:pPr>
        <w:pStyle w:val="Ttulo1"/>
      </w:pPr>
      <w:bookmarkStart w:id="55" w:name="_Toc476125659"/>
      <w:bookmarkStart w:id="56" w:name="_Toc52788306"/>
      <w:bookmarkStart w:id="57" w:name="_Toc101687585"/>
      <w:r>
        <w:lastRenderedPageBreak/>
        <w:t>DISEÑO</w:t>
      </w:r>
      <w:bookmarkEnd w:id="55"/>
    </w:p>
    <w:p w14:paraId="57B8DC85" w14:textId="77777777" w:rsidR="00D93D6F" w:rsidRPr="00D93D6F" w:rsidRDefault="00D93D6F" w:rsidP="00D93D6F">
      <w:pPr>
        <w:rPr>
          <w:lang w:val="es-PE"/>
        </w:rPr>
      </w:pPr>
    </w:p>
    <w:p w14:paraId="57B8DC86" w14:textId="77777777" w:rsidR="00D93D6F" w:rsidRPr="00D93D6F" w:rsidRDefault="00D93D6F" w:rsidP="00D93D6F">
      <w:pPr>
        <w:rPr>
          <w:lang w:val="es-PE"/>
        </w:rPr>
      </w:pPr>
    </w:p>
    <w:p w14:paraId="57B8DC87" w14:textId="77777777" w:rsidR="00E9712A" w:rsidRDefault="00F56181" w:rsidP="00C17661">
      <w:pPr>
        <w:pStyle w:val="Ttulo2"/>
        <w:numPr>
          <w:ilvl w:val="1"/>
          <w:numId w:val="2"/>
        </w:numPr>
        <w:ind w:left="567" w:hanging="567"/>
      </w:pPr>
      <w:bookmarkStart w:id="58" w:name="_Toc476125660"/>
      <w:bookmarkEnd w:id="56"/>
      <w:bookmarkEnd w:id="57"/>
      <w:r>
        <w:t xml:space="preserve">DISEÑO </w:t>
      </w:r>
      <w:r w:rsidR="002A6FA5">
        <w:t xml:space="preserve">DEL MODELO </w:t>
      </w:r>
      <w:r>
        <w:t>CONCEPTUAL</w:t>
      </w:r>
      <w:bookmarkEnd w:id="58"/>
    </w:p>
    <w:p w14:paraId="57B8DC88" w14:textId="77777777" w:rsidR="00E9712A" w:rsidRDefault="00E9712A">
      <w:pPr>
        <w:pStyle w:val="Ttulo2"/>
        <w:numPr>
          <w:ilvl w:val="0"/>
          <w:numId w:val="0"/>
        </w:numPr>
      </w:pPr>
    </w:p>
    <w:p w14:paraId="57B8DC89" w14:textId="77777777" w:rsidR="00E9712A" w:rsidRDefault="0017547D" w:rsidP="00F76E87">
      <w:pPr>
        <w:ind w:left="567"/>
      </w:pPr>
      <w:r>
        <w:t xml:space="preserve">Ruta: </w:t>
      </w:r>
      <w:r w:rsidRPr="008252F3">
        <w:t>(</w:t>
      </w:r>
      <w:r>
        <w:t>grafico</w:t>
      </w:r>
      <w:r w:rsidRPr="008252F3">
        <w:t>) &lt;</w:t>
      </w:r>
      <w:hyperlink w:history="1">
        <w:r w:rsidR="002A6FA5" w:rsidRPr="00B630C2">
          <w:t xml:space="preserve">&lt;dirección </w:t>
        </w:r>
        <w:bookmarkStart w:id="59" w:name="_Toc472944833"/>
        <w:r w:rsidR="002A6FA5" w:rsidRPr="00B630C2">
          <w:t>del Diagrama del modelo conceptual de la solución informática (actualizado</w:t>
        </w:r>
        <w:bookmarkEnd w:id="59"/>
        <w:r w:rsidR="002A6FA5" w:rsidRPr="00B630C2">
          <w:t>)</w:t>
        </w:r>
      </w:hyperlink>
      <w:r w:rsidR="002A6FA5" w:rsidRPr="00B630C2">
        <w:t>&gt;&gt;</w:t>
      </w:r>
    </w:p>
    <w:p w14:paraId="57B8DC8A" w14:textId="77777777" w:rsidR="00B262A0" w:rsidRDefault="00B262A0" w:rsidP="00B262A0">
      <w:pPr>
        <w:pStyle w:val="Ttulo2"/>
        <w:numPr>
          <w:ilvl w:val="0"/>
          <w:numId w:val="0"/>
        </w:numPr>
      </w:pPr>
      <w:bookmarkStart w:id="60" w:name="_Toc23325280"/>
      <w:bookmarkStart w:id="61" w:name="_Toc52788309"/>
      <w:bookmarkStart w:id="62" w:name="_Toc53827276"/>
      <w:bookmarkStart w:id="63" w:name="_Toc101687587"/>
    </w:p>
    <w:p w14:paraId="57B8DC8B" w14:textId="77777777" w:rsidR="00E9712A" w:rsidRDefault="00E9712A" w:rsidP="00C17661">
      <w:pPr>
        <w:pStyle w:val="Ttulo2"/>
        <w:numPr>
          <w:ilvl w:val="1"/>
          <w:numId w:val="2"/>
        </w:numPr>
        <w:ind w:left="567" w:hanging="567"/>
      </w:pPr>
      <w:bookmarkStart w:id="64" w:name="_Toc52788315"/>
      <w:bookmarkStart w:id="65" w:name="_Toc101687593"/>
      <w:bookmarkStart w:id="66" w:name="_Toc476125661"/>
      <w:bookmarkEnd w:id="60"/>
      <w:bookmarkEnd w:id="61"/>
      <w:bookmarkEnd w:id="62"/>
      <w:bookmarkEnd w:id="63"/>
      <w:r>
        <w:t xml:space="preserve">DISEÑO </w:t>
      </w:r>
      <w:bookmarkEnd w:id="64"/>
      <w:bookmarkEnd w:id="65"/>
      <w:r w:rsidR="00E67FF8">
        <w:t>DE LA ARQUITECTURA DEL SISTEMA DE INFORMACIÓN</w:t>
      </w:r>
      <w:bookmarkEnd w:id="66"/>
    </w:p>
    <w:p w14:paraId="57B8DC8C" w14:textId="77777777" w:rsidR="00E9712A" w:rsidRDefault="00E9712A">
      <w:pPr>
        <w:pStyle w:val="Ttulo2"/>
        <w:numPr>
          <w:ilvl w:val="0"/>
          <w:numId w:val="0"/>
        </w:numPr>
      </w:pPr>
    </w:p>
    <w:p w14:paraId="57B8DC8D" w14:textId="77777777" w:rsidR="00E67FF8" w:rsidRDefault="00A072DB" w:rsidP="00C17661">
      <w:pPr>
        <w:pStyle w:val="Ttulo3"/>
        <w:numPr>
          <w:ilvl w:val="2"/>
          <w:numId w:val="2"/>
        </w:numPr>
        <w:ind w:left="851" w:hanging="284"/>
      </w:pPr>
      <w:r>
        <w:t>ARQUITECTURA DE DATOS</w:t>
      </w:r>
    </w:p>
    <w:p w14:paraId="57B8DC8E" w14:textId="77777777" w:rsidR="00E67FF8" w:rsidRDefault="00E67FF8">
      <w:pPr>
        <w:pStyle w:val="Ttulo2"/>
        <w:numPr>
          <w:ilvl w:val="0"/>
          <w:numId w:val="0"/>
        </w:numPr>
      </w:pPr>
    </w:p>
    <w:p w14:paraId="57B8DC8F" w14:textId="77777777" w:rsidR="00E9712A" w:rsidRPr="009B0913" w:rsidRDefault="006D754B" w:rsidP="00C17661">
      <w:pPr>
        <w:pStyle w:val="Ttulo3"/>
        <w:numPr>
          <w:ilvl w:val="3"/>
          <w:numId w:val="2"/>
        </w:numPr>
        <w:ind w:left="1418" w:hanging="851"/>
        <w:rPr>
          <w:shd w:val="clear" w:color="auto" w:fill="FFFFFF"/>
        </w:rPr>
      </w:pPr>
      <w:bookmarkStart w:id="67" w:name="_Toc101687594"/>
      <w:r w:rsidRPr="001A535E">
        <w:t>Diagrama</w:t>
      </w:r>
      <w:r>
        <w:rPr>
          <w:shd w:val="clear" w:color="auto" w:fill="FFFFFF"/>
        </w:rPr>
        <w:t xml:space="preserve"> de Clases</w:t>
      </w:r>
      <w:bookmarkEnd w:id="67"/>
      <w:r w:rsidR="00BC28E2">
        <w:rPr>
          <w:shd w:val="clear" w:color="auto" w:fill="FFFFFF"/>
        </w:rPr>
        <w:t xml:space="preserve"> (O.O) o modelo conceptual de datos (estructurado)</w:t>
      </w:r>
    </w:p>
    <w:p w14:paraId="57B8DC90" w14:textId="77777777" w:rsidR="006D754B" w:rsidRDefault="006D754B" w:rsidP="006D754B">
      <w:pPr>
        <w:ind w:left="426"/>
        <w:rPr>
          <w:color w:val="339966"/>
          <w:sz w:val="20"/>
        </w:rPr>
      </w:pPr>
      <w:bookmarkStart w:id="68" w:name="OLE_LINK1"/>
      <w:r>
        <w:rPr>
          <w:color w:val="339966"/>
          <w:sz w:val="20"/>
        </w:rPr>
        <w:t>.</w:t>
      </w:r>
    </w:p>
    <w:p w14:paraId="57B8DC91" w14:textId="77777777" w:rsidR="00E9712A" w:rsidRDefault="006D754B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>\\</w:t>
      </w:r>
      <w:proofErr w:type="spellStart"/>
      <w:r>
        <w:t>direccion</w:t>
      </w:r>
      <w:proofErr w:type="spellEnd"/>
      <w:r>
        <w:t xml:space="preserve"> del diagrama de clases </w:t>
      </w:r>
      <w:r w:rsidRPr="008252F3">
        <w:t xml:space="preserve">en </w:t>
      </w:r>
      <w:proofErr w:type="spellStart"/>
      <w:r w:rsidRPr="008252F3">
        <w:t>power</w:t>
      </w:r>
      <w:proofErr w:type="spellEnd"/>
      <w:r w:rsidRPr="008252F3">
        <w:t xml:space="preserve"> </w:t>
      </w:r>
      <w:proofErr w:type="spellStart"/>
      <w:r w:rsidRPr="008252F3">
        <w:t>designer</w:t>
      </w:r>
      <w:proofErr w:type="spellEnd"/>
      <w:r>
        <w:t xml:space="preserve"> </w:t>
      </w:r>
      <w:r w:rsidRPr="008252F3">
        <w:t>&gt;&gt;</w:t>
      </w:r>
    </w:p>
    <w:p w14:paraId="57B8DC92" w14:textId="77777777" w:rsidR="006D754B" w:rsidRDefault="006D754B" w:rsidP="00B630C2">
      <w:pPr>
        <w:ind w:left="1418"/>
        <w:rPr>
          <w:color w:val="339966"/>
          <w:sz w:val="20"/>
        </w:rPr>
      </w:pPr>
    </w:p>
    <w:p w14:paraId="57B8DC93" w14:textId="77777777" w:rsidR="00BC28E2" w:rsidRPr="00611C75" w:rsidRDefault="00BC28E2" w:rsidP="00B630C2">
      <w:pPr>
        <w:ind w:left="1418"/>
        <w:rPr>
          <w:rFonts w:cs="Arial"/>
        </w:rPr>
      </w:pPr>
      <w:r>
        <w:t xml:space="preserve">Ruta: </w:t>
      </w:r>
      <w:r w:rsidRPr="008252F3">
        <w:t>(</w:t>
      </w:r>
      <w:r>
        <w:t>grafico</w:t>
      </w:r>
      <w:r w:rsidRPr="008252F3">
        <w:t xml:space="preserve">) </w:t>
      </w:r>
      <w:r w:rsidR="004E2CA7" w:rsidRPr="00E441BA">
        <w:rPr>
          <w:rFonts w:cs="Arial"/>
        </w:rPr>
        <w:t>&lt;&lt;</w:t>
      </w:r>
      <w:r w:rsidR="004E2CA7" w:rsidRPr="00E441BA">
        <w:t>\\</w:t>
      </w:r>
      <w:proofErr w:type="spellStart"/>
      <w:r w:rsidR="004E2CA7" w:rsidRPr="00E441BA">
        <w:t>direccion</w:t>
      </w:r>
      <w:proofErr w:type="spellEnd"/>
      <w:r w:rsidR="004E2CA7" w:rsidRPr="00E441BA">
        <w:t xml:space="preserve"> del diagrama entidad relación</w:t>
      </w:r>
      <w:r w:rsidR="004E2CA7" w:rsidRPr="00E441BA">
        <w:rPr>
          <w:rFonts w:cs="Arial"/>
        </w:rPr>
        <w:t xml:space="preserve"> en </w:t>
      </w:r>
      <w:proofErr w:type="spellStart"/>
      <w:r w:rsidR="004E2CA7" w:rsidRPr="00E441BA">
        <w:rPr>
          <w:rFonts w:cs="Arial"/>
        </w:rPr>
        <w:t>power</w:t>
      </w:r>
      <w:proofErr w:type="spellEnd"/>
      <w:r w:rsidR="004E2CA7" w:rsidRPr="00E441BA">
        <w:rPr>
          <w:rFonts w:cs="Arial"/>
        </w:rPr>
        <w:t xml:space="preserve"> </w:t>
      </w:r>
      <w:proofErr w:type="spellStart"/>
      <w:r w:rsidR="004E2CA7" w:rsidRPr="00E441BA">
        <w:rPr>
          <w:rFonts w:cs="Arial"/>
        </w:rPr>
        <w:t>designer</w:t>
      </w:r>
      <w:proofErr w:type="spellEnd"/>
      <w:r w:rsidR="004E2CA7" w:rsidRPr="00E441BA">
        <w:rPr>
          <w:rFonts w:cs="Arial"/>
          <w:b/>
        </w:rPr>
        <w:t>&gt;&gt;</w:t>
      </w:r>
      <w:r w:rsidR="00AF7D46">
        <w:rPr>
          <w:rFonts w:cs="Arial"/>
          <w:b/>
        </w:rPr>
        <w:t xml:space="preserve"> </w:t>
      </w:r>
      <w:r w:rsidR="00611C75" w:rsidRPr="00611C75">
        <w:rPr>
          <w:rFonts w:cs="Arial"/>
        </w:rPr>
        <w:t>(estructurado)</w:t>
      </w:r>
    </w:p>
    <w:p w14:paraId="57B8DC94" w14:textId="77777777" w:rsidR="004E2CA7" w:rsidRDefault="004E2CA7" w:rsidP="00B630C2">
      <w:pPr>
        <w:ind w:left="1418"/>
      </w:pPr>
    </w:p>
    <w:p w14:paraId="57B8DC95" w14:textId="77777777" w:rsidR="004E2CA7" w:rsidRDefault="004E2CA7" w:rsidP="006D754B">
      <w:pPr>
        <w:ind w:firstLine="426"/>
        <w:rPr>
          <w:color w:val="339966"/>
          <w:sz w:val="20"/>
        </w:rPr>
      </w:pPr>
    </w:p>
    <w:p w14:paraId="57B8DC96" w14:textId="77777777" w:rsidR="006D754B" w:rsidRPr="009B0913" w:rsidRDefault="006D754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 w:rsidRPr="009B0913">
        <w:rPr>
          <w:color w:val="333333"/>
          <w:sz w:val="21"/>
          <w:szCs w:val="21"/>
          <w:shd w:val="clear" w:color="auto" w:fill="FFFFFF"/>
        </w:rPr>
        <w:t>Di</w:t>
      </w:r>
      <w:r>
        <w:rPr>
          <w:color w:val="333333"/>
          <w:sz w:val="21"/>
          <w:szCs w:val="21"/>
          <w:shd w:val="clear" w:color="auto" w:fill="FFFFFF"/>
        </w:rPr>
        <w:t xml:space="preserve">agrama de </w:t>
      </w:r>
      <w:r w:rsidR="005B4741">
        <w:rPr>
          <w:color w:val="333333"/>
          <w:sz w:val="21"/>
          <w:szCs w:val="21"/>
          <w:shd w:val="clear" w:color="auto" w:fill="FFFFFF"/>
        </w:rPr>
        <w:t xml:space="preserve">transición de </w:t>
      </w:r>
      <w:r>
        <w:rPr>
          <w:color w:val="333333"/>
          <w:sz w:val="21"/>
          <w:szCs w:val="21"/>
          <w:shd w:val="clear" w:color="auto" w:fill="FFFFFF"/>
        </w:rPr>
        <w:t>estados</w:t>
      </w:r>
    </w:p>
    <w:p w14:paraId="57B8DC97" w14:textId="77777777" w:rsidR="006D754B" w:rsidRPr="00B630C2" w:rsidRDefault="00BC28E2" w:rsidP="00B630C2">
      <w:pPr>
        <w:ind w:left="1418"/>
      </w:pPr>
      <w:r w:rsidRPr="008252F3">
        <w:t>(clases del tipo entidad que perduran en el tiempo) &lt;&lt;\\</w:t>
      </w:r>
      <w:proofErr w:type="spellStart"/>
      <w:r w:rsidRPr="008252F3">
        <w:t>direccion</w:t>
      </w:r>
      <w:proofErr w:type="spellEnd"/>
      <w:r w:rsidRPr="008252F3">
        <w:t xml:space="preserve"> del modelo de clases en </w:t>
      </w:r>
      <w:proofErr w:type="spellStart"/>
      <w:r w:rsidRPr="008252F3">
        <w:t>power</w:t>
      </w:r>
      <w:proofErr w:type="spellEnd"/>
      <w:r w:rsidRPr="008252F3">
        <w:t xml:space="preserve"> </w:t>
      </w:r>
      <w:proofErr w:type="spellStart"/>
      <w:r w:rsidRPr="008252F3">
        <w:t>designer</w:t>
      </w:r>
      <w:proofErr w:type="spellEnd"/>
      <w:r w:rsidRPr="008252F3">
        <w:t>&gt;&gt;</w:t>
      </w:r>
    </w:p>
    <w:bookmarkEnd w:id="68"/>
    <w:p w14:paraId="57B8DC98" w14:textId="77777777" w:rsidR="009357DE" w:rsidRDefault="009357DE"/>
    <w:p w14:paraId="57B8DC99" w14:textId="77777777" w:rsidR="006D754B" w:rsidRPr="009B0913" w:rsidRDefault="006D754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 w:rsidRPr="009B0913">
        <w:rPr>
          <w:color w:val="333333"/>
          <w:sz w:val="21"/>
          <w:szCs w:val="21"/>
          <w:shd w:val="clear" w:color="auto" w:fill="FFFFFF"/>
        </w:rPr>
        <w:t xml:space="preserve">Diseño del </w:t>
      </w:r>
      <w:r w:rsidR="0052448A">
        <w:rPr>
          <w:color w:val="333333"/>
          <w:sz w:val="21"/>
          <w:szCs w:val="21"/>
          <w:shd w:val="clear" w:color="auto" w:fill="FFFFFF"/>
        </w:rPr>
        <w:t xml:space="preserve">Modelo Físico de Datos </w:t>
      </w:r>
    </w:p>
    <w:p w14:paraId="57B8DC9A" w14:textId="77777777" w:rsidR="006D754B" w:rsidRDefault="006D754B" w:rsidP="006D754B">
      <w:pPr>
        <w:ind w:firstLine="426"/>
        <w:rPr>
          <w:color w:val="339966"/>
          <w:sz w:val="20"/>
        </w:rPr>
      </w:pPr>
    </w:p>
    <w:p w14:paraId="57B8DC9B" w14:textId="77777777" w:rsidR="006D754B" w:rsidRDefault="006D754B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>\\</w:t>
      </w:r>
      <w:proofErr w:type="spellStart"/>
      <w:r>
        <w:t>direccion</w:t>
      </w:r>
      <w:proofErr w:type="spellEnd"/>
      <w:r>
        <w:t xml:space="preserve"> del diagrama del modelo físico de datos </w:t>
      </w:r>
      <w:r w:rsidRPr="008252F3">
        <w:t xml:space="preserve">en </w:t>
      </w:r>
      <w:proofErr w:type="spellStart"/>
      <w:r w:rsidRPr="008252F3">
        <w:t>power</w:t>
      </w:r>
      <w:proofErr w:type="spellEnd"/>
      <w:r w:rsidRPr="008252F3">
        <w:t xml:space="preserve"> </w:t>
      </w:r>
      <w:proofErr w:type="spellStart"/>
      <w:r w:rsidRPr="008252F3">
        <w:t>designer</w:t>
      </w:r>
      <w:proofErr w:type="spellEnd"/>
      <w:r>
        <w:t xml:space="preserve"> </w:t>
      </w:r>
      <w:r w:rsidRPr="008252F3">
        <w:t>&gt;&gt;</w:t>
      </w:r>
    </w:p>
    <w:p w14:paraId="57B8DC9C" w14:textId="77777777" w:rsidR="006D754B" w:rsidRDefault="006D754B"/>
    <w:p w14:paraId="57B8DC9D" w14:textId="77777777" w:rsidR="00BF436A" w:rsidRDefault="00BF436A"/>
    <w:p w14:paraId="57B8DC9E" w14:textId="77777777" w:rsidR="00E9712A" w:rsidRPr="009B0913" w:rsidRDefault="00A072D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Estimación de volúmenes de datos</w:t>
      </w:r>
    </w:p>
    <w:p w14:paraId="57B8DC9F" w14:textId="77777777" w:rsidR="00E9712A" w:rsidRDefault="00E9712A">
      <w:pPr>
        <w:ind w:firstLine="567"/>
        <w:rPr>
          <w:lang w:val="es-ES_tradn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665"/>
        <w:gridCol w:w="1753"/>
        <w:gridCol w:w="1255"/>
        <w:gridCol w:w="1412"/>
        <w:gridCol w:w="1555"/>
      </w:tblGrid>
      <w:tr w:rsidR="00E9712A" w14:paraId="57B8DCA6" w14:textId="77777777">
        <w:trPr>
          <w:trHeight w:val="331"/>
        </w:trPr>
        <w:tc>
          <w:tcPr>
            <w:tcW w:w="540" w:type="dxa"/>
            <w:shd w:val="clear" w:color="auto" w:fill="E6E6E6"/>
          </w:tcPr>
          <w:p w14:paraId="57B8DCA0" w14:textId="77777777"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2665" w:type="dxa"/>
            <w:shd w:val="clear" w:color="auto" w:fill="E6E6E6"/>
          </w:tcPr>
          <w:p w14:paraId="57B8DCA1" w14:textId="77777777"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</w:t>
            </w:r>
          </w:p>
        </w:tc>
        <w:tc>
          <w:tcPr>
            <w:tcW w:w="1753" w:type="dxa"/>
            <w:shd w:val="clear" w:color="auto" w:fill="E6E6E6"/>
          </w:tcPr>
          <w:p w14:paraId="57B8DCA2" w14:textId="77777777"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Cantidad de registros anual</w:t>
            </w:r>
          </w:p>
        </w:tc>
        <w:tc>
          <w:tcPr>
            <w:tcW w:w="1255" w:type="dxa"/>
            <w:shd w:val="clear" w:color="auto" w:fill="E6E6E6"/>
          </w:tcPr>
          <w:p w14:paraId="57B8DCA3" w14:textId="77777777"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Tamaño del registro</w:t>
            </w:r>
          </w:p>
        </w:tc>
        <w:tc>
          <w:tcPr>
            <w:tcW w:w="1412" w:type="dxa"/>
            <w:shd w:val="clear" w:color="auto" w:fill="E6E6E6"/>
          </w:tcPr>
          <w:p w14:paraId="57B8DCA4" w14:textId="77777777"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Crecimiento anual (%)</w:t>
            </w:r>
          </w:p>
        </w:tc>
        <w:tc>
          <w:tcPr>
            <w:tcW w:w="1555" w:type="dxa"/>
            <w:shd w:val="clear" w:color="auto" w:fill="E6E6E6"/>
          </w:tcPr>
          <w:p w14:paraId="57B8DCA5" w14:textId="77777777"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9712A" w14:paraId="57B8DCAD" w14:textId="77777777">
        <w:tc>
          <w:tcPr>
            <w:tcW w:w="540" w:type="dxa"/>
          </w:tcPr>
          <w:p w14:paraId="57B8DCA7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14:paraId="57B8DCA8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14:paraId="57B8DCA9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14:paraId="57B8DCAA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14:paraId="57B8DCAB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14:paraId="57B8DCAC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E9712A" w14:paraId="57B8DCB4" w14:textId="77777777">
        <w:tc>
          <w:tcPr>
            <w:tcW w:w="540" w:type="dxa"/>
          </w:tcPr>
          <w:p w14:paraId="57B8DCAE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14:paraId="57B8DCAF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14:paraId="57B8DCB0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14:paraId="57B8DCB1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14:paraId="57B8DCB2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14:paraId="57B8DCB3" w14:textId="77777777"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4D6D1B" w14:paraId="57B8DCBB" w14:textId="77777777">
        <w:tc>
          <w:tcPr>
            <w:tcW w:w="540" w:type="dxa"/>
          </w:tcPr>
          <w:p w14:paraId="57B8DCB5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14:paraId="57B8DCB6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14:paraId="57B8DCB7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14:paraId="57B8DCB8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14:paraId="57B8DCB9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14:paraId="57B8DCBA" w14:textId="77777777"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57B8DCBC" w14:textId="77777777"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14:paraId="57B8DCBD" w14:textId="77777777" w:rsidR="00E9712A" w:rsidRDefault="00E9712A"/>
    <w:p w14:paraId="57B8DCBE" w14:textId="77777777" w:rsidR="00A072DB" w:rsidRPr="009B0913" w:rsidRDefault="00A072D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Análisis de índice de tablas</w:t>
      </w:r>
    </w:p>
    <w:p w14:paraId="57B8DCBF" w14:textId="77777777" w:rsidR="00A072DB" w:rsidRDefault="00A072DB" w:rsidP="00A072DB">
      <w:pPr>
        <w:pStyle w:val="Encabezado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600"/>
        <w:gridCol w:w="2160"/>
        <w:gridCol w:w="1260"/>
        <w:gridCol w:w="1620"/>
      </w:tblGrid>
      <w:tr w:rsidR="00A072DB" w14:paraId="57B8DCC5" w14:textId="77777777" w:rsidTr="00B25365">
        <w:tc>
          <w:tcPr>
            <w:tcW w:w="540" w:type="dxa"/>
            <w:shd w:val="clear" w:color="auto" w:fill="E6E6E6"/>
          </w:tcPr>
          <w:p w14:paraId="57B8DCC0" w14:textId="77777777" w:rsidR="00A072DB" w:rsidRDefault="00A072DB" w:rsidP="00B2536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3600" w:type="dxa"/>
            <w:shd w:val="clear" w:color="auto" w:fill="E6E6E6"/>
          </w:tcPr>
          <w:p w14:paraId="57B8DCC1" w14:textId="77777777"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Camino</w:t>
            </w:r>
          </w:p>
        </w:tc>
        <w:tc>
          <w:tcPr>
            <w:tcW w:w="2160" w:type="dxa"/>
            <w:shd w:val="clear" w:color="auto" w:fill="E6E6E6"/>
          </w:tcPr>
          <w:p w14:paraId="57B8DCC2" w14:textId="77777777" w:rsidR="00A072DB" w:rsidRDefault="00A072DB" w:rsidP="00B2536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 de Transacción</w:t>
            </w:r>
          </w:p>
        </w:tc>
        <w:tc>
          <w:tcPr>
            <w:tcW w:w="1260" w:type="dxa"/>
            <w:shd w:val="clear" w:color="auto" w:fill="E6E6E6"/>
          </w:tcPr>
          <w:p w14:paraId="57B8DCC3" w14:textId="77777777"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</w:t>
            </w:r>
          </w:p>
        </w:tc>
        <w:tc>
          <w:tcPr>
            <w:tcW w:w="1620" w:type="dxa"/>
            <w:shd w:val="clear" w:color="auto" w:fill="E6E6E6"/>
          </w:tcPr>
          <w:p w14:paraId="57B8DCC4" w14:textId="77777777"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</w:t>
            </w:r>
          </w:p>
        </w:tc>
      </w:tr>
      <w:tr w:rsidR="00A072DB" w14:paraId="57B8DCCB" w14:textId="77777777" w:rsidTr="00B25365">
        <w:tc>
          <w:tcPr>
            <w:tcW w:w="540" w:type="dxa"/>
          </w:tcPr>
          <w:p w14:paraId="57B8DCC6" w14:textId="77777777" w:rsidR="00A072DB" w:rsidRDefault="00A072DB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14:paraId="57B8DCC7" w14:textId="77777777" w:rsidR="00A072DB" w:rsidRDefault="00A072DB" w:rsidP="00B25365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</w:p>
        </w:tc>
        <w:tc>
          <w:tcPr>
            <w:tcW w:w="2160" w:type="dxa"/>
          </w:tcPr>
          <w:p w14:paraId="57B8DCC8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14:paraId="57B8DCC9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14:paraId="57B8DCCA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  <w:tr w:rsidR="00A072DB" w14:paraId="57B8DCD1" w14:textId="77777777" w:rsidTr="00B25365">
        <w:tc>
          <w:tcPr>
            <w:tcW w:w="540" w:type="dxa"/>
          </w:tcPr>
          <w:p w14:paraId="57B8DCCC" w14:textId="77777777" w:rsidR="00A072DB" w:rsidRDefault="00A072DB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14:paraId="57B8DCCD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2160" w:type="dxa"/>
          </w:tcPr>
          <w:p w14:paraId="57B8DCCE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14:paraId="57B8DCCF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14:paraId="57B8DCD0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  <w:tr w:rsidR="00A072DB" w14:paraId="57B8DCD7" w14:textId="77777777" w:rsidTr="00B25365">
        <w:tc>
          <w:tcPr>
            <w:tcW w:w="540" w:type="dxa"/>
          </w:tcPr>
          <w:p w14:paraId="57B8DCD2" w14:textId="77777777" w:rsidR="00A072DB" w:rsidRDefault="00A072DB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14:paraId="57B8DCD3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2160" w:type="dxa"/>
          </w:tcPr>
          <w:p w14:paraId="57B8DCD4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14:paraId="57B8DCD5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14:paraId="57B8DCD6" w14:textId="77777777" w:rsidR="00A072DB" w:rsidRDefault="00A072DB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</w:tbl>
    <w:p w14:paraId="57B8DCD8" w14:textId="77777777" w:rsidR="00A072DB" w:rsidRDefault="00A072DB" w:rsidP="00A072DB">
      <w:pPr>
        <w:rPr>
          <w:rFonts w:cs="Arial"/>
          <w:lang w:val="es-PE"/>
        </w:rPr>
      </w:pPr>
    </w:p>
    <w:p w14:paraId="57B8DCD9" w14:textId="77777777" w:rsidR="005B4741" w:rsidRDefault="005B4741"/>
    <w:p w14:paraId="57B8DCDA" w14:textId="77777777" w:rsidR="005B4741" w:rsidRDefault="005B4741" w:rsidP="00C17661">
      <w:pPr>
        <w:pStyle w:val="Ttulo3"/>
        <w:numPr>
          <w:ilvl w:val="2"/>
          <w:numId w:val="2"/>
        </w:numPr>
        <w:ind w:left="1418" w:hanging="851"/>
      </w:pPr>
      <w:r>
        <w:t>ARQUITECTURA DE APLICACIONES</w:t>
      </w:r>
    </w:p>
    <w:p w14:paraId="57B8DCDB" w14:textId="77777777" w:rsidR="005B4741" w:rsidRDefault="005B4741" w:rsidP="005B4741">
      <w:pPr>
        <w:pStyle w:val="Ttulo2"/>
        <w:numPr>
          <w:ilvl w:val="0"/>
          <w:numId w:val="0"/>
        </w:numPr>
      </w:pPr>
    </w:p>
    <w:p w14:paraId="57B8DCDC" w14:textId="77777777" w:rsidR="006E18A0" w:rsidRPr="002D3036" w:rsidRDefault="006E18A0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 w:rsidRPr="002D3036">
        <w:rPr>
          <w:color w:val="333333"/>
          <w:sz w:val="21"/>
          <w:szCs w:val="21"/>
          <w:shd w:val="clear" w:color="auto" w:fill="FFFFFF"/>
        </w:rPr>
        <w:t>Diagrama de Despliegue</w:t>
      </w:r>
    </w:p>
    <w:p w14:paraId="57B8DCDD" w14:textId="77777777" w:rsidR="006E18A0" w:rsidRPr="002D3036" w:rsidRDefault="006E18A0" w:rsidP="006E18A0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14:paraId="57B8DCDE" w14:textId="77777777" w:rsidR="006E18A0" w:rsidRDefault="006E18A0" w:rsidP="00B630C2">
      <w:pPr>
        <w:ind w:left="1418"/>
      </w:pPr>
      <w:r w:rsidRPr="002D3036">
        <w:t>Ruta: (grafico) &lt;&lt;\\</w:t>
      </w:r>
      <w:proofErr w:type="spellStart"/>
      <w:r w:rsidRPr="002D3036">
        <w:t>direccion</w:t>
      </w:r>
      <w:proofErr w:type="spellEnd"/>
      <w:r w:rsidRPr="002D3036">
        <w:t xml:space="preserve"> del diagrama de despliegue en </w:t>
      </w:r>
      <w:proofErr w:type="spellStart"/>
      <w:r w:rsidRPr="002D3036">
        <w:t>power</w:t>
      </w:r>
      <w:proofErr w:type="spellEnd"/>
      <w:r w:rsidRPr="002D3036">
        <w:t>&gt;&gt;</w:t>
      </w:r>
    </w:p>
    <w:p w14:paraId="57B8DCDF" w14:textId="77777777" w:rsidR="006E18A0" w:rsidRDefault="006E18A0" w:rsidP="005B4741">
      <w:pPr>
        <w:pStyle w:val="Ttulo2"/>
        <w:numPr>
          <w:ilvl w:val="0"/>
          <w:numId w:val="0"/>
        </w:numPr>
      </w:pPr>
    </w:p>
    <w:p w14:paraId="57B8DCE0" w14:textId="77777777" w:rsidR="005B4741" w:rsidRPr="009B0913" w:rsidRDefault="005B4741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Diagrama de paquetes</w:t>
      </w:r>
    </w:p>
    <w:p w14:paraId="57B8DCE1" w14:textId="77777777" w:rsidR="00854011" w:rsidRDefault="00854011" w:rsidP="00854011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14:paraId="57B8DCE2" w14:textId="77777777" w:rsidR="00854011" w:rsidRDefault="00854011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>\\</w:t>
      </w:r>
      <w:proofErr w:type="spellStart"/>
      <w:r>
        <w:t>direccion</w:t>
      </w:r>
      <w:proofErr w:type="spellEnd"/>
      <w:r>
        <w:t xml:space="preserve"> del diagrama de paquetes </w:t>
      </w:r>
      <w:r w:rsidRPr="008252F3">
        <w:t xml:space="preserve">en </w:t>
      </w:r>
      <w:proofErr w:type="spellStart"/>
      <w:r w:rsidRPr="008252F3">
        <w:t>power</w:t>
      </w:r>
      <w:proofErr w:type="spellEnd"/>
      <w:r w:rsidRPr="008252F3">
        <w:t xml:space="preserve"> </w:t>
      </w:r>
      <w:proofErr w:type="spellStart"/>
      <w:r w:rsidRPr="008252F3">
        <w:t>designer</w:t>
      </w:r>
      <w:proofErr w:type="spellEnd"/>
      <w:r>
        <w:t xml:space="preserve"> (resaltando los paquetes que son reutilizables) </w:t>
      </w:r>
      <w:r w:rsidRPr="008252F3">
        <w:t>&gt;&gt;</w:t>
      </w:r>
    </w:p>
    <w:p w14:paraId="57B8DCE3" w14:textId="77777777" w:rsidR="00854011" w:rsidRDefault="00854011"/>
    <w:p w14:paraId="57B8DCE4" w14:textId="77777777" w:rsidR="00854011" w:rsidRDefault="00854011"/>
    <w:p w14:paraId="57B8DCE5" w14:textId="77777777" w:rsidR="00605F4B" w:rsidRPr="009B0913" w:rsidRDefault="00605F4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Diagrama de componentes</w:t>
      </w:r>
    </w:p>
    <w:p w14:paraId="57B8DCE6" w14:textId="77777777" w:rsidR="0052448A" w:rsidRDefault="0052448A" w:rsidP="00E50EF6">
      <w:pPr>
        <w:pStyle w:val="Ttulo3"/>
        <w:numPr>
          <w:ilvl w:val="0"/>
          <w:numId w:val="0"/>
        </w:numPr>
        <w:ind w:firstLine="360"/>
        <w:rPr>
          <w:b w:val="0"/>
          <w:bCs w:val="0"/>
        </w:rPr>
      </w:pPr>
      <w:bookmarkStart w:id="69" w:name="_Toc101687601"/>
    </w:p>
    <w:p w14:paraId="57B8DCE7" w14:textId="77777777" w:rsidR="00E50EF6" w:rsidRPr="00B630C2" w:rsidRDefault="00E50EF6" w:rsidP="00B630C2">
      <w:pPr>
        <w:ind w:left="1418"/>
      </w:pPr>
      <w:r>
        <w:t>Gráfico Diagrama de Componentes y/o de Despliegue</w:t>
      </w:r>
      <w:bookmarkEnd w:id="69"/>
    </w:p>
    <w:p w14:paraId="57B8DCE8" w14:textId="77777777" w:rsidR="00E50EF6" w:rsidRDefault="00E50EF6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>\\</w:t>
      </w:r>
      <w:proofErr w:type="spellStart"/>
      <w:r>
        <w:t>direccion</w:t>
      </w:r>
      <w:proofErr w:type="spellEnd"/>
      <w:r>
        <w:t xml:space="preserve"> del diagrama de componentes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r w:rsidRPr="008252F3">
        <w:t>&gt;&gt;</w:t>
      </w:r>
    </w:p>
    <w:p w14:paraId="57B8DCE9" w14:textId="77777777" w:rsidR="00E50EF6" w:rsidRDefault="00E50EF6" w:rsidP="00B630C2">
      <w:pPr>
        <w:ind w:left="1418"/>
      </w:pPr>
    </w:p>
    <w:p w14:paraId="57B8DCEA" w14:textId="77777777" w:rsidR="00854011" w:rsidRDefault="00854011"/>
    <w:p w14:paraId="57B8DCEB" w14:textId="77777777" w:rsidR="00605F4B" w:rsidRPr="009B0913" w:rsidRDefault="00605F4B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Diagrama de secuencia</w:t>
      </w:r>
    </w:p>
    <w:p w14:paraId="57B8DCEC" w14:textId="77777777" w:rsidR="00E50EF6" w:rsidRDefault="00E50EF6" w:rsidP="00E50EF6">
      <w:pPr>
        <w:tabs>
          <w:tab w:val="num" w:pos="1418"/>
        </w:tabs>
        <w:ind w:left="426"/>
        <w:rPr>
          <w:color w:val="339966"/>
          <w:sz w:val="20"/>
        </w:rPr>
      </w:pPr>
    </w:p>
    <w:p w14:paraId="57B8DCED" w14:textId="77777777" w:rsidR="00E50EF6" w:rsidRDefault="00E50EF6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>\\</w:t>
      </w:r>
      <w:proofErr w:type="spellStart"/>
      <w:r>
        <w:t>direccion</w:t>
      </w:r>
      <w:proofErr w:type="spellEnd"/>
      <w:r>
        <w:t xml:space="preserve"> del diagrama de secuencia </w:t>
      </w:r>
      <w:r w:rsidRPr="008252F3">
        <w:t xml:space="preserve">en </w:t>
      </w:r>
      <w:proofErr w:type="spellStart"/>
      <w:r w:rsidRPr="008252F3">
        <w:t>power</w:t>
      </w:r>
      <w:proofErr w:type="spellEnd"/>
      <w:r w:rsidRPr="008252F3">
        <w:t xml:space="preserve"> </w:t>
      </w:r>
      <w:proofErr w:type="spellStart"/>
      <w:r w:rsidRPr="008252F3">
        <w:t>designer</w:t>
      </w:r>
      <w:proofErr w:type="spellEnd"/>
      <w:r>
        <w:t xml:space="preserve"> </w:t>
      </w:r>
      <w:r w:rsidRPr="008252F3">
        <w:t>&gt;&gt;</w:t>
      </w:r>
    </w:p>
    <w:p w14:paraId="57B8DCEE" w14:textId="77777777" w:rsidR="00E50EF6" w:rsidRDefault="00E50EF6"/>
    <w:p w14:paraId="57B8DCEF" w14:textId="77777777" w:rsidR="00A86B63" w:rsidRDefault="00A86B63" w:rsidP="00C17661">
      <w:pPr>
        <w:pStyle w:val="Ttulo3"/>
        <w:numPr>
          <w:ilvl w:val="2"/>
          <w:numId w:val="2"/>
        </w:numPr>
        <w:ind w:left="1418" w:hanging="851"/>
      </w:pPr>
      <w:r>
        <w:t>ARQUITECTURA TECNOLÓGICA</w:t>
      </w:r>
    </w:p>
    <w:p w14:paraId="57B8DCF0" w14:textId="77777777" w:rsidR="00A86B63" w:rsidRDefault="00C84A7E" w:rsidP="00C84A7E">
      <w:pPr>
        <w:pStyle w:val="Ttulo2"/>
        <w:numPr>
          <w:ilvl w:val="0"/>
          <w:numId w:val="0"/>
        </w:numPr>
        <w:tabs>
          <w:tab w:val="left" w:pos="1218"/>
        </w:tabs>
      </w:pPr>
      <w:r>
        <w:tab/>
      </w:r>
    </w:p>
    <w:p w14:paraId="57B8DCF1" w14:textId="77777777" w:rsidR="00A86B63" w:rsidRPr="009B0913" w:rsidRDefault="00D10B63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Entorno Tecnológico del Sistema</w:t>
      </w:r>
    </w:p>
    <w:p w14:paraId="57B8DCF2" w14:textId="77777777" w:rsidR="00D10B63" w:rsidRPr="0007633B" w:rsidRDefault="00D10B63" w:rsidP="0007633B">
      <w:pPr>
        <w:pStyle w:val="Ttulo3"/>
        <w:numPr>
          <w:ilvl w:val="0"/>
          <w:numId w:val="0"/>
        </w:numPr>
        <w:ind w:left="1440"/>
        <w:rPr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00"/>
        <w:gridCol w:w="7380"/>
      </w:tblGrid>
      <w:tr w:rsidR="00D10B63" w14:paraId="57B8DCF4" w14:textId="77777777" w:rsidTr="00B25365">
        <w:tc>
          <w:tcPr>
            <w:tcW w:w="9180" w:type="dxa"/>
            <w:gridSpan w:val="2"/>
            <w:shd w:val="clear" w:color="auto" w:fill="E6E6E6"/>
          </w:tcPr>
          <w:p w14:paraId="57B8DCF3" w14:textId="77777777" w:rsidR="00D10B63" w:rsidRDefault="00D10B63" w:rsidP="00B16DF7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Elementos de la</w:t>
            </w:r>
            <w:r w:rsidR="00B16DF7">
              <w:rPr>
                <w:rFonts w:ascii="Arial Narrow" w:hAnsi="Arial Narrow" w:cs="Times New Roman"/>
                <w:lang w:val="es-ES"/>
              </w:rPr>
              <w:t xml:space="preserve"> </w:t>
            </w:r>
            <w:r w:rsidRPr="002D3036">
              <w:rPr>
                <w:rFonts w:ascii="Arial Narrow" w:hAnsi="Arial Narrow" w:cs="Times New Roman"/>
                <w:lang w:val="es-ES"/>
              </w:rPr>
              <w:t>infraestructura</w:t>
            </w:r>
            <w:r w:rsidR="00B16DF7" w:rsidRPr="002D3036">
              <w:rPr>
                <w:rFonts w:ascii="Arial Narrow" w:hAnsi="Arial Narrow" w:cs="Times New Roman"/>
                <w:lang w:val="es-ES"/>
              </w:rPr>
              <w:t xml:space="preserve"> y Plataforma</w:t>
            </w:r>
          </w:p>
        </w:tc>
      </w:tr>
      <w:tr w:rsidR="00D10B63" w14:paraId="57B8DCF8" w14:textId="77777777" w:rsidTr="00B25365">
        <w:tc>
          <w:tcPr>
            <w:tcW w:w="1800" w:type="dxa"/>
            <w:shd w:val="clear" w:color="auto" w:fill="E6E6E6"/>
          </w:tcPr>
          <w:p w14:paraId="57B8DCF5" w14:textId="77777777" w:rsidR="00D10B63" w:rsidRDefault="00D10B63" w:rsidP="00B25365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Hardware</w:t>
            </w:r>
          </w:p>
        </w:tc>
        <w:tc>
          <w:tcPr>
            <w:tcW w:w="7380" w:type="dxa"/>
          </w:tcPr>
          <w:p w14:paraId="57B8DCF6" w14:textId="77777777" w:rsidR="00D10B63" w:rsidRDefault="00D10B63" w:rsidP="00B25365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rFonts w:eastAsia="Times New Roman"/>
                <w:szCs w:val="18"/>
                <w:lang w:val="en-US"/>
              </w:rPr>
            </w:pPr>
          </w:p>
          <w:p w14:paraId="57B8DCF7" w14:textId="77777777" w:rsidR="00D10B63" w:rsidRDefault="00D10B63" w:rsidP="00B25365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rFonts w:eastAsia="Times New Roman"/>
                <w:szCs w:val="18"/>
                <w:lang w:val="en-US"/>
              </w:rPr>
            </w:pPr>
          </w:p>
        </w:tc>
      </w:tr>
      <w:tr w:rsidR="00D10B63" w:rsidRPr="004E29F8" w14:paraId="57B8DCFC" w14:textId="77777777" w:rsidTr="00B25365">
        <w:tc>
          <w:tcPr>
            <w:tcW w:w="1800" w:type="dxa"/>
            <w:shd w:val="clear" w:color="auto" w:fill="E6E6E6"/>
          </w:tcPr>
          <w:p w14:paraId="57B8DCF9" w14:textId="77777777" w:rsidR="00D10B63" w:rsidRDefault="00D10B63" w:rsidP="00B25365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7380" w:type="dxa"/>
          </w:tcPr>
          <w:p w14:paraId="57B8DCFA" w14:textId="77777777" w:rsidR="00D10B63" w:rsidRDefault="00D10B63" w:rsidP="00B25365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</w:p>
          <w:p w14:paraId="57B8DCFB" w14:textId="77777777" w:rsidR="00D10B63" w:rsidRDefault="00D10B63" w:rsidP="00B25365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</w:p>
        </w:tc>
      </w:tr>
      <w:tr w:rsidR="00D10B63" w14:paraId="57B8DD00" w14:textId="77777777" w:rsidTr="00B25365">
        <w:tc>
          <w:tcPr>
            <w:tcW w:w="1800" w:type="dxa"/>
            <w:shd w:val="clear" w:color="auto" w:fill="E6E6E6"/>
          </w:tcPr>
          <w:p w14:paraId="57B8DCFD" w14:textId="77777777" w:rsidR="00D10B63" w:rsidRDefault="00D10B63" w:rsidP="00B25365">
            <w:pPr>
              <w:tabs>
                <w:tab w:val="num" w:pos="2628"/>
              </w:tabs>
              <w:jc w:val="left"/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 w:rsidRPr="004E29F8">
              <w:rPr>
                <w:rFonts w:ascii="Arial Narrow" w:hAnsi="Arial Narrow" w:cs="Arial"/>
                <w:sz w:val="20"/>
                <w:szCs w:val="18"/>
                <w:lang w:val="es-PE"/>
              </w:rPr>
              <w:t>Comunicaciones</w:t>
            </w:r>
          </w:p>
        </w:tc>
        <w:tc>
          <w:tcPr>
            <w:tcW w:w="7380" w:type="dxa"/>
          </w:tcPr>
          <w:p w14:paraId="57B8DCFE" w14:textId="77777777" w:rsidR="00D10B63" w:rsidRDefault="00D10B63" w:rsidP="00B25365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</w:p>
          <w:p w14:paraId="57B8DCFF" w14:textId="77777777" w:rsidR="00D10B63" w:rsidRDefault="00D10B63" w:rsidP="00B25365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</w:p>
        </w:tc>
      </w:tr>
    </w:tbl>
    <w:p w14:paraId="57B8DD01" w14:textId="77777777" w:rsidR="00D10B63" w:rsidRDefault="00D10B63" w:rsidP="00D10B63">
      <w:pPr>
        <w:ind w:left="528"/>
        <w:rPr>
          <w:rFonts w:cs="Arial"/>
          <w:i/>
          <w:iCs/>
          <w:szCs w:val="18"/>
          <w:lang w:val="es-MX"/>
        </w:rPr>
      </w:pPr>
    </w:p>
    <w:p w14:paraId="57B8DD02" w14:textId="77777777" w:rsidR="00A86B63" w:rsidRDefault="00A86B63" w:rsidP="00A86B63"/>
    <w:p w14:paraId="57B8DD03" w14:textId="77777777" w:rsidR="00526188" w:rsidRDefault="00526188" w:rsidP="00A86B63"/>
    <w:p w14:paraId="57B8DD04" w14:textId="77777777" w:rsidR="00A86B63" w:rsidRPr="009B0913" w:rsidRDefault="00D10B63" w:rsidP="00C17661">
      <w:pPr>
        <w:pStyle w:val="Ttulo3"/>
        <w:numPr>
          <w:ilvl w:val="3"/>
          <w:numId w:val="2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Estimación de la Planificación de Capacidades</w:t>
      </w:r>
    </w:p>
    <w:p w14:paraId="57B8DD05" w14:textId="77777777" w:rsidR="00D10B63" w:rsidRDefault="00D10B63" w:rsidP="00D10B63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1852"/>
        <w:gridCol w:w="1711"/>
        <w:gridCol w:w="2366"/>
      </w:tblGrid>
      <w:tr w:rsidR="00D10B63" w14:paraId="57B8DD0A" w14:textId="77777777" w:rsidTr="00B25365">
        <w:trPr>
          <w:cantSplit/>
        </w:trPr>
        <w:tc>
          <w:tcPr>
            <w:tcW w:w="3251" w:type="dxa"/>
            <w:shd w:val="clear" w:color="auto" w:fill="E6E6E6"/>
          </w:tcPr>
          <w:p w14:paraId="57B8DD06" w14:textId="77777777" w:rsidR="00D10B63" w:rsidRDefault="00D10B63" w:rsidP="00B2536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Dispositivo</w:t>
            </w:r>
          </w:p>
        </w:tc>
        <w:tc>
          <w:tcPr>
            <w:tcW w:w="1852" w:type="dxa"/>
            <w:shd w:val="clear" w:color="auto" w:fill="E6E6E6"/>
          </w:tcPr>
          <w:p w14:paraId="57B8DD07" w14:textId="77777777" w:rsidR="00D10B63" w:rsidRDefault="00D10B63" w:rsidP="00B2536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Almacenamiento</w:t>
            </w:r>
          </w:p>
        </w:tc>
        <w:tc>
          <w:tcPr>
            <w:tcW w:w="1711" w:type="dxa"/>
            <w:shd w:val="clear" w:color="auto" w:fill="E6E6E6"/>
          </w:tcPr>
          <w:p w14:paraId="57B8DD08" w14:textId="77777777" w:rsidR="00D10B63" w:rsidRDefault="00D10B63" w:rsidP="00B2536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Procesamiento</w:t>
            </w:r>
          </w:p>
        </w:tc>
        <w:tc>
          <w:tcPr>
            <w:tcW w:w="2366" w:type="dxa"/>
            <w:shd w:val="clear" w:color="auto" w:fill="E6E6E6"/>
          </w:tcPr>
          <w:p w14:paraId="57B8DD09" w14:textId="77777777" w:rsidR="00D10B63" w:rsidRDefault="00D10B63" w:rsidP="00B2536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Comunicación</w:t>
            </w:r>
          </w:p>
        </w:tc>
      </w:tr>
      <w:tr w:rsidR="00D10B63" w14:paraId="57B8DD0F" w14:textId="77777777" w:rsidTr="00B25365">
        <w:tc>
          <w:tcPr>
            <w:tcW w:w="3251" w:type="dxa"/>
          </w:tcPr>
          <w:p w14:paraId="57B8DD0B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14:paraId="57B8DD0C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14:paraId="57B8DD0D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14:paraId="57B8DD0E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</w:tr>
      <w:tr w:rsidR="00D10B63" w14:paraId="57B8DD14" w14:textId="77777777" w:rsidTr="00B25365">
        <w:tc>
          <w:tcPr>
            <w:tcW w:w="3251" w:type="dxa"/>
          </w:tcPr>
          <w:p w14:paraId="57B8DD10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14:paraId="57B8DD11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14:paraId="57B8DD12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14:paraId="57B8DD13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</w:tr>
      <w:tr w:rsidR="00D10B63" w14:paraId="57B8DD19" w14:textId="77777777" w:rsidTr="00B25365">
        <w:tc>
          <w:tcPr>
            <w:tcW w:w="3251" w:type="dxa"/>
          </w:tcPr>
          <w:p w14:paraId="57B8DD15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14:paraId="57B8DD16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14:paraId="57B8DD17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14:paraId="57B8DD18" w14:textId="77777777" w:rsidR="00D10B63" w:rsidRDefault="00D10B63" w:rsidP="00B25365">
            <w:pPr>
              <w:jc w:val="left"/>
              <w:rPr>
                <w:sz w:val="20"/>
              </w:rPr>
            </w:pPr>
          </w:p>
        </w:tc>
      </w:tr>
    </w:tbl>
    <w:p w14:paraId="57B8DD1A" w14:textId="77777777" w:rsidR="00D10B63" w:rsidRDefault="00D10B63" w:rsidP="00D10B63">
      <w:pPr>
        <w:ind w:left="1980"/>
      </w:pPr>
      <w:r>
        <w:t xml:space="preserve"> </w:t>
      </w:r>
    </w:p>
    <w:p w14:paraId="57B8DD1B" w14:textId="77777777" w:rsidR="00D10B63" w:rsidRDefault="00D10B63" w:rsidP="00D10B63">
      <w:pPr>
        <w:rPr>
          <w:b/>
          <w:bCs/>
          <w:color w:val="339966"/>
          <w:sz w:val="20"/>
        </w:rPr>
      </w:pPr>
    </w:p>
    <w:p w14:paraId="57B8DD1C" w14:textId="77777777" w:rsidR="00E9712A" w:rsidRDefault="00E9712A" w:rsidP="00C17661">
      <w:pPr>
        <w:pStyle w:val="Ttulo2"/>
        <w:numPr>
          <w:ilvl w:val="1"/>
          <w:numId w:val="2"/>
        </w:numPr>
        <w:ind w:left="567" w:hanging="567"/>
      </w:pPr>
      <w:bookmarkStart w:id="70" w:name="_Toc476125662"/>
      <w:bookmarkStart w:id="71" w:name="_Toc23325287"/>
      <w:bookmarkStart w:id="72" w:name="_Toc52788316"/>
      <w:bookmarkStart w:id="73" w:name="_Toc101687598"/>
      <w:r>
        <w:t>ESPECIFICACIONES DE CONSTRUCCION</w:t>
      </w:r>
      <w:bookmarkEnd w:id="70"/>
      <w:r>
        <w:t xml:space="preserve"> </w:t>
      </w:r>
      <w:bookmarkEnd w:id="71"/>
      <w:bookmarkEnd w:id="72"/>
      <w:bookmarkEnd w:id="73"/>
    </w:p>
    <w:p w14:paraId="57B8DD1D" w14:textId="77777777" w:rsidR="00E9712A" w:rsidRDefault="00E9712A">
      <w:pPr>
        <w:pStyle w:val="Ttulo3"/>
        <w:numPr>
          <w:ilvl w:val="0"/>
          <w:numId w:val="0"/>
        </w:numPr>
      </w:pPr>
      <w:bookmarkStart w:id="74" w:name="_Toc23325288"/>
    </w:p>
    <w:p w14:paraId="57B8DD1E" w14:textId="77777777" w:rsidR="00E9712A" w:rsidRDefault="00E9712A" w:rsidP="00C17661">
      <w:pPr>
        <w:pStyle w:val="Ttulo3"/>
        <w:numPr>
          <w:ilvl w:val="2"/>
          <w:numId w:val="2"/>
        </w:numPr>
        <w:ind w:left="1418" w:hanging="851"/>
      </w:pPr>
      <w:bookmarkStart w:id="75" w:name="_Toc101687599"/>
      <w:bookmarkEnd w:id="74"/>
      <w:r>
        <w:t xml:space="preserve">Entorno de Construcción </w:t>
      </w:r>
      <w:bookmarkEnd w:id="75"/>
    </w:p>
    <w:p w14:paraId="57B8DD1F" w14:textId="77777777" w:rsidR="00E9712A" w:rsidRDefault="00E9712A">
      <w:pPr>
        <w:rPr>
          <w:i/>
          <w:iCs/>
          <w:color w:val="339966"/>
        </w:rPr>
      </w:pPr>
    </w:p>
    <w:p w14:paraId="57B8DD20" w14:textId="77777777" w:rsidR="00E9712A" w:rsidRDefault="00E9712A">
      <w:pPr>
        <w:ind w:left="861" w:hanging="861"/>
      </w:pPr>
      <w:r>
        <w:t>Plataforma del ambiente de desarrollo.</w:t>
      </w:r>
    </w:p>
    <w:p w14:paraId="57B8DD21" w14:textId="77777777"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660"/>
      </w:tblGrid>
      <w:tr w:rsidR="00E9712A" w14:paraId="57B8DD24" w14:textId="77777777">
        <w:tc>
          <w:tcPr>
            <w:tcW w:w="2520" w:type="dxa"/>
            <w:shd w:val="clear" w:color="auto" w:fill="E6E6E6"/>
          </w:tcPr>
          <w:p w14:paraId="57B8DD22" w14:textId="77777777"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Hardware</w:t>
            </w:r>
          </w:p>
        </w:tc>
        <w:tc>
          <w:tcPr>
            <w:tcW w:w="6660" w:type="dxa"/>
          </w:tcPr>
          <w:p w14:paraId="57B8DD23" w14:textId="77777777" w:rsidR="00E9712A" w:rsidRPr="00F76E87" w:rsidRDefault="00E9712A">
            <w:pPr>
              <w:rPr>
                <w:sz w:val="20"/>
              </w:rPr>
            </w:pPr>
          </w:p>
        </w:tc>
      </w:tr>
      <w:tr w:rsidR="00E9712A" w14:paraId="57B8DD27" w14:textId="77777777">
        <w:tc>
          <w:tcPr>
            <w:tcW w:w="2520" w:type="dxa"/>
            <w:shd w:val="clear" w:color="auto" w:fill="E6E6E6"/>
          </w:tcPr>
          <w:p w14:paraId="57B8DD25" w14:textId="77777777"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Sistema Operativo</w:t>
            </w:r>
          </w:p>
        </w:tc>
        <w:tc>
          <w:tcPr>
            <w:tcW w:w="6660" w:type="dxa"/>
          </w:tcPr>
          <w:p w14:paraId="57B8DD26" w14:textId="77777777" w:rsidR="00E9712A" w:rsidRPr="00F76E87" w:rsidRDefault="00E9712A">
            <w:pPr>
              <w:rPr>
                <w:sz w:val="20"/>
              </w:rPr>
            </w:pPr>
          </w:p>
        </w:tc>
      </w:tr>
      <w:tr w:rsidR="00E9712A" w14:paraId="57B8DD2A" w14:textId="77777777">
        <w:tc>
          <w:tcPr>
            <w:tcW w:w="2520" w:type="dxa"/>
            <w:shd w:val="clear" w:color="auto" w:fill="E6E6E6"/>
          </w:tcPr>
          <w:p w14:paraId="57B8DD28" w14:textId="77777777"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Herramientas de Construcción</w:t>
            </w:r>
          </w:p>
        </w:tc>
        <w:tc>
          <w:tcPr>
            <w:tcW w:w="6660" w:type="dxa"/>
          </w:tcPr>
          <w:p w14:paraId="57B8DD29" w14:textId="77777777" w:rsidR="00E9712A" w:rsidRPr="00F76E87" w:rsidRDefault="00E9712A">
            <w:pPr>
              <w:rPr>
                <w:sz w:val="20"/>
              </w:rPr>
            </w:pPr>
          </w:p>
        </w:tc>
      </w:tr>
      <w:tr w:rsidR="00E9712A" w14:paraId="57B8DD2D" w14:textId="77777777">
        <w:tc>
          <w:tcPr>
            <w:tcW w:w="2520" w:type="dxa"/>
            <w:shd w:val="clear" w:color="auto" w:fill="E6E6E6"/>
          </w:tcPr>
          <w:p w14:paraId="57B8DD2B" w14:textId="77777777"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6660" w:type="dxa"/>
          </w:tcPr>
          <w:p w14:paraId="57B8DD2C" w14:textId="77777777" w:rsidR="00E9712A" w:rsidRPr="00F76E87" w:rsidRDefault="00E9712A">
            <w:pPr>
              <w:rPr>
                <w:sz w:val="20"/>
              </w:rPr>
            </w:pPr>
          </w:p>
        </w:tc>
      </w:tr>
      <w:tr w:rsidR="00E9712A" w14:paraId="57B8DD30" w14:textId="77777777">
        <w:tc>
          <w:tcPr>
            <w:tcW w:w="2520" w:type="dxa"/>
            <w:shd w:val="clear" w:color="auto" w:fill="E6E6E6"/>
          </w:tcPr>
          <w:p w14:paraId="57B8DD2E" w14:textId="77777777"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Software de aplicaciones</w:t>
            </w:r>
          </w:p>
        </w:tc>
        <w:tc>
          <w:tcPr>
            <w:tcW w:w="6660" w:type="dxa"/>
          </w:tcPr>
          <w:p w14:paraId="57B8DD2F" w14:textId="77777777" w:rsidR="00E9712A" w:rsidRPr="00F76E87" w:rsidRDefault="00E9712A">
            <w:pPr>
              <w:rPr>
                <w:sz w:val="20"/>
              </w:rPr>
            </w:pPr>
          </w:p>
        </w:tc>
      </w:tr>
      <w:tr w:rsidR="00E9712A" w14:paraId="57B8DD33" w14:textId="77777777">
        <w:tc>
          <w:tcPr>
            <w:tcW w:w="2520" w:type="dxa"/>
            <w:shd w:val="clear" w:color="auto" w:fill="E6E6E6"/>
          </w:tcPr>
          <w:p w14:paraId="57B8DD31" w14:textId="77777777" w:rsidR="00E9712A" w:rsidRDefault="00E9712A">
            <w:pPr>
              <w:rPr>
                <w:rFonts w:ascii="Arial Narrow" w:hAnsi="Arial Narrow"/>
                <w:sz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lang w:val="en-US"/>
              </w:rPr>
              <w:t>Servidor</w:t>
            </w:r>
            <w:proofErr w:type="spellEnd"/>
            <w:r>
              <w:rPr>
                <w:rFonts w:ascii="Arial Narrow" w:hAnsi="Arial Narrow"/>
                <w:sz w:val="20"/>
                <w:lang w:val="en-US"/>
              </w:rPr>
              <w:t xml:space="preserve"> WEB</w:t>
            </w:r>
          </w:p>
        </w:tc>
        <w:tc>
          <w:tcPr>
            <w:tcW w:w="6660" w:type="dxa"/>
          </w:tcPr>
          <w:p w14:paraId="57B8DD32" w14:textId="77777777" w:rsidR="00E9712A" w:rsidRPr="00F76E87" w:rsidRDefault="00E9712A">
            <w:pPr>
              <w:rPr>
                <w:sz w:val="20"/>
                <w:lang w:val="en-US"/>
              </w:rPr>
            </w:pPr>
          </w:p>
        </w:tc>
      </w:tr>
      <w:tr w:rsidR="00F76E87" w14:paraId="57B8DD36" w14:textId="77777777">
        <w:tc>
          <w:tcPr>
            <w:tcW w:w="2520" w:type="dxa"/>
            <w:shd w:val="clear" w:color="auto" w:fill="E6E6E6"/>
          </w:tcPr>
          <w:p w14:paraId="57B8DD34" w14:textId="77777777" w:rsidR="00F76E87" w:rsidRDefault="00F76E87">
            <w:pPr>
              <w:rPr>
                <w:rFonts w:ascii="Arial Narrow" w:hAnsi="Arial Narrow"/>
                <w:sz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lang w:val="en-US"/>
              </w:rPr>
              <w:t>Otros</w:t>
            </w:r>
            <w:proofErr w:type="spellEnd"/>
            <w:r>
              <w:rPr>
                <w:rFonts w:ascii="Arial Narrow" w:hAnsi="Arial Narrow"/>
                <w:sz w:val="20"/>
                <w:lang w:val="en-US"/>
              </w:rPr>
              <w:t xml:space="preserve"> </w:t>
            </w:r>
          </w:p>
        </w:tc>
        <w:tc>
          <w:tcPr>
            <w:tcW w:w="6660" w:type="dxa"/>
          </w:tcPr>
          <w:p w14:paraId="57B8DD35" w14:textId="77777777" w:rsidR="00F76E87" w:rsidRPr="00F76E87" w:rsidRDefault="00F76E87">
            <w:pPr>
              <w:rPr>
                <w:sz w:val="20"/>
                <w:lang w:val="en-US"/>
              </w:rPr>
            </w:pPr>
          </w:p>
        </w:tc>
      </w:tr>
    </w:tbl>
    <w:p w14:paraId="57B8DD37" w14:textId="77777777" w:rsidR="00E9712A" w:rsidRDefault="00E9712A">
      <w:pPr>
        <w:rPr>
          <w:lang w:val="en-US"/>
        </w:rPr>
      </w:pPr>
    </w:p>
    <w:p w14:paraId="57B8DD38" w14:textId="77777777" w:rsidR="00E9712A" w:rsidRDefault="00E9712A">
      <w:pPr>
        <w:ind w:left="1134"/>
      </w:pPr>
    </w:p>
    <w:p w14:paraId="57B8DD39" w14:textId="77777777" w:rsidR="00E9712A" w:rsidRDefault="00E9712A" w:rsidP="00C17661">
      <w:pPr>
        <w:pStyle w:val="Ttulo3"/>
        <w:numPr>
          <w:ilvl w:val="2"/>
          <w:numId w:val="2"/>
        </w:numPr>
        <w:ind w:left="1418" w:hanging="851"/>
      </w:pPr>
      <w:bookmarkStart w:id="76" w:name="_Toc101687602"/>
      <w:r>
        <w:t>Elaboración de especificaciones de construcción</w:t>
      </w:r>
      <w:bookmarkEnd w:id="76"/>
    </w:p>
    <w:p w14:paraId="57B8DD3A" w14:textId="77777777" w:rsidR="00675869" w:rsidRPr="006F666F" w:rsidRDefault="00675869" w:rsidP="00675869">
      <w:pPr>
        <w:rPr>
          <w:rFonts w:cs="Arial"/>
          <w:bCs/>
          <w:szCs w:val="22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557"/>
        <w:gridCol w:w="4669"/>
        <w:gridCol w:w="736"/>
        <w:gridCol w:w="1891"/>
      </w:tblGrid>
      <w:tr w:rsidR="00675869" w:rsidRPr="009F74CC" w14:paraId="57B8DD3C" w14:textId="77777777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3B" w14:textId="77777777" w:rsidR="00675869" w:rsidRPr="009F74CC" w:rsidRDefault="00675869" w:rsidP="00DC45E1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675869" w:rsidRPr="009F74CC" w14:paraId="57B8DD41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3D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lastRenderedPageBreak/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3E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B8DD3F" w14:textId="77777777" w:rsidR="00675869" w:rsidRPr="009F74CC" w:rsidRDefault="00675869" w:rsidP="00DC45E1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7B8DD40" w14:textId="77777777" w:rsidR="00675869" w:rsidRPr="009F74CC" w:rsidRDefault="00675869" w:rsidP="00F76E87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D4716E" w:rsidRPr="009F74CC" w14:paraId="57B8DD46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8DD42" w14:textId="77777777" w:rsidR="00D4716E" w:rsidRPr="009F74CC" w:rsidRDefault="00C761A7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</w:t>
            </w:r>
            <w:r w:rsidR="00F05654" w:rsidRPr="009F74CC">
              <w:rPr>
                <w:rFonts w:cs="Arial"/>
                <w:sz w:val="18"/>
                <w:szCs w:val="22"/>
                <w:lang w:val="es-ES_tradnl"/>
              </w:rPr>
              <w:t>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8DD43" w14:textId="77777777" w:rsidR="00D4716E" w:rsidRPr="00F76E87" w:rsidRDefault="00C761A7" w:rsidP="00DC45E1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Nuevo: indica</w:t>
            </w:r>
            <w:r w:rsidR="00F05654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 xml:space="preserve"> que la unidad de construcción se crea.</w:t>
            </w:r>
            <w:r w:rsidR="00955F47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 xml:space="preserve"> La creación de una unidad de programación nueva debe coordinarse con el supervisor o con quien este designe.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&gt;</w:t>
            </w:r>
          </w:p>
          <w:p w14:paraId="57B8DD44" w14:textId="77777777" w:rsidR="00F05654" w:rsidRPr="00F76E87" w:rsidRDefault="00F05654" w:rsidP="00DC45E1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Modifica: indica que la unidad de construcción se modifica.&gt;</w:t>
            </w:r>
          </w:p>
          <w:p w14:paraId="57B8DD45" w14:textId="77777777" w:rsidR="00F05654" w:rsidRPr="009F74CC" w:rsidRDefault="00F05654" w:rsidP="0094645E">
            <w:pPr>
              <w:rPr>
                <w:rFonts w:cs="Arial"/>
                <w:sz w:val="18"/>
                <w:szCs w:val="22"/>
                <w:lang w:val="es-PE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&lt;Reusable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: indica que la unidad de construcción se reu</w:t>
            </w:r>
            <w:r w:rsidR="0094645E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tiliza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. En este caso, en la Especificación (seudocódigo), indicar cuáles otras unidades de construcción reusarán esta unidad de construcción y con qué propósito.&gt;</w:t>
            </w:r>
          </w:p>
        </w:tc>
      </w:tr>
      <w:tr w:rsidR="00675869" w:rsidRPr="009F74CC" w14:paraId="57B8DD49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47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48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4C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4A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4B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50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4D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Parámetros de 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8DD4E" w14:textId="77777777" w:rsidR="00675869" w:rsidRPr="009F74CC" w:rsidRDefault="00675869" w:rsidP="00DC45E1">
            <w:pPr>
              <w:rPr>
                <w:rFonts w:cs="Arial"/>
                <w:sz w:val="18"/>
                <w:szCs w:val="22"/>
              </w:rPr>
            </w:pPr>
          </w:p>
          <w:p w14:paraId="57B8DD4F" w14:textId="77777777" w:rsidR="00675869" w:rsidRPr="009F74CC" w:rsidRDefault="00675869" w:rsidP="00DC45E1">
            <w:pPr>
              <w:rPr>
                <w:rFonts w:cs="Arial"/>
                <w:sz w:val="18"/>
                <w:szCs w:val="22"/>
              </w:rPr>
            </w:pPr>
          </w:p>
        </w:tc>
      </w:tr>
      <w:tr w:rsidR="00675869" w:rsidRPr="009F74CC" w14:paraId="57B8DD53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1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2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56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4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5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59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7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8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5C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A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B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5F" w14:textId="77777777" w:rsidTr="00DC45E1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D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5E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62" w14:textId="77777777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60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61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64" w14:textId="77777777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63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675869" w:rsidRPr="009F74CC" w14:paraId="57B8DD66" w14:textId="77777777" w:rsidTr="004D6D1B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8DD65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14:paraId="57B8DD69" w14:textId="77777777" w:rsidTr="00DC45E1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67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7B8DD68" w14:textId="77777777"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</w:tbl>
    <w:p w14:paraId="57B8DD6A" w14:textId="257337F1" w:rsidR="00A14151" w:rsidRDefault="00A14151" w:rsidP="00A14151">
      <w:pPr>
        <w:pStyle w:val="Ttulo2"/>
        <w:numPr>
          <w:ilvl w:val="0"/>
          <w:numId w:val="0"/>
        </w:numPr>
        <w:ind w:left="567"/>
      </w:pPr>
    </w:p>
    <w:p w14:paraId="5035CF06" w14:textId="3B53F50B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EEC7500" w14:textId="705137D8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76D8582B" w14:textId="64BB6FD1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05BD8B0F" w14:textId="538C61AA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4B8B9ED5" w14:textId="465936AF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6793A13A" w14:textId="259D1D1E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772C2B8" w14:textId="28A4D6E0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56D41488" w14:textId="21249859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3F55A3D" w14:textId="469389B6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2516E3C2" w14:textId="7A2C5EBE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33B93FD" w14:textId="6FA91937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453937AF" w14:textId="3F1A1336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665FC1E7" w14:textId="029E991B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96460A6" w14:textId="3ADC90DB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3AADF627" w14:textId="3EC912C8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42E2499D" w14:textId="7E2EE665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6849B324" w14:textId="6E6A4F0E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7F67CA43" w14:textId="4BC7680C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3BEF6A01" w14:textId="6AC27370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40D3900A" w14:textId="0F49AF3F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18D4AEAC" w14:textId="323DCB76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07B33295" w14:textId="00A820E6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4D02D5D2" w14:textId="00D1B0F6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077E79E1" w14:textId="1A165C2C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66DAC223" w14:textId="7156991B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223CA7FB" w14:textId="0C0515BD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3A1FA710" w14:textId="6B58DB84" w:rsidR="00020372" w:rsidRDefault="00020372" w:rsidP="00A14151">
      <w:pPr>
        <w:pStyle w:val="Ttulo2"/>
        <w:numPr>
          <w:ilvl w:val="0"/>
          <w:numId w:val="0"/>
        </w:numPr>
        <w:ind w:left="567"/>
      </w:pPr>
    </w:p>
    <w:p w14:paraId="52FAF7DD" w14:textId="77777777" w:rsidR="00020372" w:rsidRPr="00020372" w:rsidRDefault="00020372" w:rsidP="0002037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bookmarkStart w:id="77" w:name="_Toc8822971"/>
      <w:r w:rsidRPr="00020372">
        <w:rPr>
          <w:sz w:val="24"/>
          <w:szCs w:val="24"/>
        </w:rPr>
        <w:t>ANEXO 1</w:t>
      </w:r>
      <w:bookmarkEnd w:id="77"/>
    </w:p>
    <w:p w14:paraId="57EA4F8F" w14:textId="0C4F0EB6" w:rsidR="00020372" w:rsidRDefault="00020372" w:rsidP="0002037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r w:rsidRPr="00020372">
        <w:rPr>
          <w:sz w:val="24"/>
          <w:szCs w:val="24"/>
        </w:rPr>
        <w:t xml:space="preserve">Información </w:t>
      </w:r>
      <w:r w:rsidR="00B8462E">
        <w:rPr>
          <w:sz w:val="24"/>
          <w:szCs w:val="24"/>
        </w:rPr>
        <w:t>par</w:t>
      </w:r>
      <w:r w:rsidRPr="00020372">
        <w:rPr>
          <w:sz w:val="24"/>
          <w:szCs w:val="24"/>
        </w:rPr>
        <w:t xml:space="preserve">a </w:t>
      </w:r>
      <w:r w:rsidR="00B8462E">
        <w:rPr>
          <w:sz w:val="24"/>
          <w:szCs w:val="24"/>
        </w:rPr>
        <w:t>e</w:t>
      </w:r>
      <w:r w:rsidRPr="00020372">
        <w:rPr>
          <w:sz w:val="24"/>
          <w:szCs w:val="24"/>
        </w:rPr>
        <w:t>l MINCETUR</w:t>
      </w:r>
    </w:p>
    <w:p w14:paraId="4FF412AA" w14:textId="77777777" w:rsidR="001D5491" w:rsidRDefault="001D5491" w:rsidP="0002037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</w:p>
    <w:p w14:paraId="04A9FB02" w14:textId="4363FA27" w:rsidR="004302A3" w:rsidRDefault="004302A3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4CFCADB6" w14:textId="73E591DB" w:rsidR="00916FA0" w:rsidRDefault="00916FA0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63F12C2F" w14:textId="352E5E21" w:rsidR="00916FA0" w:rsidRDefault="00880E49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880E49">
        <w:rPr>
          <w:noProof/>
        </w:rPr>
        <w:drawing>
          <wp:inline distT="0" distB="0" distL="0" distR="0" wp14:anchorId="4EDDF38D" wp14:editId="33D540B7">
            <wp:extent cx="5907405" cy="335065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81" cy="3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A311" w14:textId="1263366F" w:rsidR="00916FA0" w:rsidRDefault="00916FA0" w:rsidP="007206B2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37EC05E2" w14:textId="77777777" w:rsidR="007206B2" w:rsidRDefault="007206B2" w:rsidP="007206B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</w:p>
    <w:p w14:paraId="4DE9D07F" w14:textId="4256FFCB" w:rsidR="007206B2" w:rsidRDefault="007206B2" w:rsidP="007206B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</w:p>
    <w:p w14:paraId="1E9FDE66" w14:textId="77777777" w:rsidR="00710013" w:rsidRDefault="00710013" w:rsidP="007206B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</w:p>
    <w:p w14:paraId="4BE3A6BA" w14:textId="06E5851B" w:rsidR="007206B2" w:rsidRPr="00020372" w:rsidRDefault="007206B2" w:rsidP="007206B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r w:rsidRPr="00020372">
        <w:rPr>
          <w:sz w:val="24"/>
          <w:szCs w:val="24"/>
        </w:rPr>
        <w:t xml:space="preserve">ANEXO </w:t>
      </w:r>
      <w:r>
        <w:rPr>
          <w:sz w:val="24"/>
          <w:szCs w:val="24"/>
        </w:rPr>
        <w:t>2</w:t>
      </w:r>
    </w:p>
    <w:p w14:paraId="777FFDF8" w14:textId="14965230" w:rsidR="007206B2" w:rsidRDefault="007206B2" w:rsidP="007206B2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Ejemplos de i</w:t>
      </w:r>
      <w:r w:rsidRPr="00020372">
        <w:rPr>
          <w:sz w:val="24"/>
          <w:szCs w:val="24"/>
        </w:rPr>
        <w:t xml:space="preserve">nformación </w:t>
      </w:r>
      <w:r>
        <w:rPr>
          <w:sz w:val="24"/>
          <w:szCs w:val="24"/>
        </w:rPr>
        <w:t>par</w:t>
      </w:r>
      <w:r w:rsidRPr="00020372">
        <w:rPr>
          <w:sz w:val="24"/>
          <w:szCs w:val="24"/>
        </w:rPr>
        <w:t xml:space="preserve">a </w:t>
      </w:r>
      <w:r>
        <w:rPr>
          <w:sz w:val="24"/>
          <w:szCs w:val="24"/>
        </w:rPr>
        <w:t>e</w:t>
      </w:r>
      <w:r w:rsidRPr="00020372">
        <w:rPr>
          <w:sz w:val="24"/>
          <w:szCs w:val="24"/>
        </w:rPr>
        <w:t>l MINCETUR</w:t>
      </w:r>
    </w:p>
    <w:p w14:paraId="032C0C61" w14:textId="607FA56B" w:rsidR="007206B2" w:rsidRDefault="007206B2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1BF9EFA9" w14:textId="5E6BEE8D" w:rsidR="007206B2" w:rsidRDefault="007206B2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6DAB6DFD" w14:textId="693FCA38" w:rsidR="007206B2" w:rsidRDefault="007206B2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5DD6EA30" w14:textId="18E309D5" w:rsidR="007206B2" w:rsidRDefault="007206B2" w:rsidP="00880E49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8FCF46A" w14:textId="281DBDD6" w:rsidR="007206B2" w:rsidRDefault="008B7B03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>
        <w:object w:dxaOrig="1508" w:dyaOrig="984" w14:anchorId="6025E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45pt" o:ole="">
            <v:imagedata r:id="rId20" o:title=""/>
          </v:shape>
          <o:OLEObject Type="Embed" ProgID="Excel.Sheet.12" ShapeID="_x0000_i1025" DrawAspect="Icon" ObjectID="_1666538808" r:id="rId21"/>
        </w:object>
      </w:r>
    </w:p>
    <w:p w14:paraId="62CA8CA8" w14:textId="0F8303D8" w:rsidR="007206B2" w:rsidRDefault="007206B2" w:rsidP="00355DA5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</w:p>
    <w:p w14:paraId="6896ECCC" w14:textId="4B668733" w:rsidR="007206B2" w:rsidRDefault="007206B2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375D8D1D" w14:textId="3409C167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754D5C4A" w14:textId="33DA74DA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EC18D4F" w14:textId="7623A5C0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09AA784" w14:textId="14CB2F5C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1E496CA" w14:textId="0BEC20E9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7CB73175" w14:textId="77777777" w:rsidR="00850125" w:rsidRDefault="00850125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C6E6466" w14:textId="31C7BCCC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56A2BA32" w14:textId="77777777" w:rsidR="008B7B03" w:rsidRDefault="008B7B0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72D66FF7" w14:textId="5FC600D8" w:rsidR="00710013" w:rsidRPr="00020372" w:rsidRDefault="00710013" w:rsidP="00710013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r w:rsidRPr="00020372">
        <w:rPr>
          <w:sz w:val="24"/>
          <w:szCs w:val="24"/>
        </w:rPr>
        <w:lastRenderedPageBreak/>
        <w:t xml:space="preserve">ANEXO </w:t>
      </w:r>
      <w:r>
        <w:rPr>
          <w:sz w:val="24"/>
          <w:szCs w:val="24"/>
        </w:rPr>
        <w:t>3</w:t>
      </w:r>
    </w:p>
    <w:p w14:paraId="10F21A97" w14:textId="77777777" w:rsidR="009E0166" w:rsidRDefault="009E0166" w:rsidP="00710013">
      <w:pPr>
        <w:pStyle w:val="Ttulo2"/>
        <w:numPr>
          <w:ilvl w:val="0"/>
          <w:numId w:val="0"/>
        </w:numPr>
        <w:ind w:left="567"/>
        <w:jc w:val="center"/>
        <w:rPr>
          <w:b w:val="0"/>
          <w:bCs w:val="0"/>
          <w:sz w:val="24"/>
          <w:szCs w:val="24"/>
        </w:rPr>
      </w:pPr>
    </w:p>
    <w:p w14:paraId="27925669" w14:textId="44C9E8BB" w:rsidR="00710013" w:rsidRPr="00710013" w:rsidRDefault="00710013" w:rsidP="00710013">
      <w:pPr>
        <w:pStyle w:val="Ttulo2"/>
        <w:numPr>
          <w:ilvl w:val="0"/>
          <w:numId w:val="0"/>
        </w:numPr>
        <w:ind w:left="567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Sobre modelo de datos actual</w:t>
      </w:r>
    </w:p>
    <w:p w14:paraId="6C2056E3" w14:textId="2FB23A5A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63755A25" w14:textId="28103A46" w:rsidR="00710013" w:rsidRDefault="00710013" w:rsidP="00597601">
      <w:pPr>
        <w:pStyle w:val="Ttulo2"/>
        <w:numPr>
          <w:ilvl w:val="0"/>
          <w:numId w:val="0"/>
        </w:numPr>
        <w:rPr>
          <w:sz w:val="24"/>
          <w:szCs w:val="24"/>
        </w:rPr>
      </w:pPr>
    </w:p>
    <w:p w14:paraId="1CD22759" w14:textId="14BF8AC9" w:rsidR="00710013" w:rsidRDefault="00710013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 n</w:t>
      </w:r>
      <w:r w:rsidR="00B52602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mero de vigencia en </w:t>
      </w:r>
      <w:r w:rsidR="00B52602">
        <w:rPr>
          <w:rFonts w:cs="Arial"/>
          <w:sz w:val="20"/>
          <w:szCs w:val="20"/>
        </w:rPr>
        <w:t>c</w:t>
      </w:r>
      <w:r w:rsidRPr="00710013">
        <w:rPr>
          <w:rFonts w:cs="Arial"/>
          <w:sz w:val="20"/>
          <w:szCs w:val="20"/>
        </w:rPr>
        <w:t>atálogo de control de vigencias</w:t>
      </w:r>
      <w:r>
        <w:rPr>
          <w:rFonts w:cs="Arial"/>
          <w:sz w:val="20"/>
          <w:szCs w:val="20"/>
        </w:rPr>
        <w:t xml:space="preserve"> (</w:t>
      </w:r>
      <w:proofErr w:type="spellStart"/>
      <w:r>
        <w:rPr>
          <w:rFonts w:cs="Arial"/>
          <w:sz w:val="20"/>
          <w:szCs w:val="20"/>
        </w:rPr>
        <w:t>Datacatalogo</w:t>
      </w:r>
      <w:proofErr w:type="spellEnd"/>
      <w:r>
        <w:rPr>
          <w:rFonts w:cs="Arial"/>
          <w:sz w:val="20"/>
          <w:szCs w:val="20"/>
        </w:rPr>
        <w:t xml:space="preserve"> 380</w:t>
      </w:r>
      <w:r w:rsidRPr="00710013">
        <w:rPr>
          <w:rFonts w:cs="Arial"/>
          <w:sz w:val="20"/>
          <w:szCs w:val="20"/>
        </w:rPr>
        <w:t xml:space="preserve">) - VIGENCIA SERVICIO WEB DE OCE PARA MINCETUR. </w:t>
      </w:r>
    </w:p>
    <w:p w14:paraId="3E47706B" w14:textId="12FC100A" w:rsidR="00B52602" w:rsidRDefault="00B52602" w:rsidP="00B52602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Crear grupo del DATACATALOGO 123</w:t>
      </w:r>
    </w:p>
    <w:p w14:paraId="254E39D6" w14:textId="77777777" w:rsidR="00B52602" w:rsidRDefault="00B52602" w:rsidP="00B52602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Crear dos grupos del DATACATALOGO 110</w:t>
      </w:r>
    </w:p>
    <w:p w14:paraId="486433AF" w14:textId="605A2D7A" w:rsidR="00B52602" w:rsidRPr="00B52602" w:rsidRDefault="00B52602" w:rsidP="00B52602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 xml:space="preserve">Operadores </w:t>
      </w:r>
      <w:r w:rsidR="009E0166">
        <w:rPr>
          <w:sz w:val="20"/>
        </w:rPr>
        <w:t xml:space="preserve">del SDA: </w:t>
      </w:r>
      <w:r>
        <w:rPr>
          <w:sz w:val="20"/>
        </w:rPr>
        <w:t>en</w:t>
      </w:r>
      <w:r w:rsidRPr="00B52602">
        <w:rPr>
          <w:sz w:val="20"/>
          <w:szCs w:val="20"/>
          <w:lang w:val="es-PE"/>
        </w:rPr>
        <w:t xml:space="preserve"> la base de datos BDSIGAD (tabla OPECOMEXT)</w:t>
      </w:r>
    </w:p>
    <w:p w14:paraId="213832D8" w14:textId="2137B2E6" w:rsidR="00B52602" w:rsidRPr="00B52602" w:rsidRDefault="00B52602" w:rsidP="00B52602">
      <w:pPr>
        <w:pStyle w:val="Prrafodelista"/>
        <w:rPr>
          <w:sz w:val="20"/>
        </w:rPr>
      </w:pPr>
      <w:r>
        <w:rPr>
          <w:sz w:val="20"/>
        </w:rPr>
        <w:t>Operadores</w:t>
      </w:r>
      <w:r w:rsidR="009E0166">
        <w:rPr>
          <w:sz w:val="20"/>
        </w:rPr>
        <w:t xml:space="preserve"> del SIGAD:</w:t>
      </w:r>
      <w:r>
        <w:rPr>
          <w:sz w:val="20"/>
        </w:rPr>
        <w:t xml:space="preserve"> en</w:t>
      </w:r>
      <w:r w:rsidRPr="00B52602">
        <w:rPr>
          <w:sz w:val="20"/>
          <w:szCs w:val="20"/>
          <w:lang w:val="es-PE"/>
        </w:rPr>
        <w:t xml:space="preserve"> la base de datos</w:t>
      </w:r>
      <w:r>
        <w:rPr>
          <w:sz w:val="20"/>
          <w:szCs w:val="20"/>
          <w:lang w:val="es-PE"/>
        </w:rPr>
        <w:t xml:space="preserve"> PRAD1 (EMPREDTI)</w:t>
      </w:r>
    </w:p>
    <w:p w14:paraId="133BF77F" w14:textId="0C1F712D" w:rsidR="00B52602" w:rsidRPr="009E0166" w:rsidRDefault="009E0166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Que el i</w:t>
      </w:r>
      <w:proofErr w:type="spellStart"/>
      <w:r w:rsidRPr="00B75BC5">
        <w:rPr>
          <w:sz w:val="20"/>
          <w:szCs w:val="20"/>
          <w:lang w:val="es-PE"/>
        </w:rPr>
        <w:t>ndicador</w:t>
      </w:r>
      <w:proofErr w:type="spellEnd"/>
      <w:r>
        <w:rPr>
          <w:sz w:val="20"/>
          <w:szCs w:val="20"/>
          <w:lang w:val="es-PE"/>
        </w:rPr>
        <w:t xml:space="preserve"> </w:t>
      </w:r>
      <w:r w:rsidRPr="00B75BC5">
        <w:rPr>
          <w:sz w:val="20"/>
          <w:szCs w:val="20"/>
          <w:lang w:val="es-PE"/>
        </w:rPr>
        <w:t xml:space="preserve">del registro </w:t>
      </w:r>
      <w:r>
        <w:rPr>
          <w:sz w:val="20"/>
          <w:szCs w:val="20"/>
          <w:lang w:val="es-PE"/>
        </w:rPr>
        <w:t xml:space="preserve">OCE </w:t>
      </w:r>
      <w:r w:rsidRPr="00B75BC5">
        <w:rPr>
          <w:sz w:val="20"/>
          <w:szCs w:val="20"/>
          <w:lang w:val="es-PE"/>
        </w:rPr>
        <w:t xml:space="preserve">se encuentre activo </w:t>
      </w:r>
      <w:r>
        <w:rPr>
          <w:sz w:val="20"/>
          <w:szCs w:val="20"/>
          <w:lang w:val="es-PE"/>
        </w:rPr>
        <w:t xml:space="preserve">es </w:t>
      </w:r>
      <w:r w:rsidRPr="00B75BC5">
        <w:rPr>
          <w:sz w:val="20"/>
          <w:szCs w:val="20"/>
          <w:lang w:val="es-PE"/>
        </w:rPr>
        <w:t>OPECOMEXT.IND_REGACTUAL=1</w:t>
      </w:r>
    </w:p>
    <w:p w14:paraId="2D458977" w14:textId="763405A8" w:rsidR="009E0166" w:rsidRPr="009E0166" w:rsidRDefault="009E0166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PE"/>
        </w:rPr>
        <w:t>Catálogo de tipos de operador OEA (</w:t>
      </w:r>
      <w:proofErr w:type="spellStart"/>
      <w:r>
        <w:rPr>
          <w:sz w:val="20"/>
          <w:szCs w:val="20"/>
          <w:lang w:val="es-PE"/>
        </w:rPr>
        <w:t>Datacatalogo</w:t>
      </w:r>
      <w:proofErr w:type="spellEnd"/>
      <w:r>
        <w:rPr>
          <w:sz w:val="20"/>
          <w:szCs w:val="20"/>
          <w:lang w:val="es-PE"/>
        </w:rPr>
        <w:t xml:space="preserve"> ‘163’)</w:t>
      </w:r>
    </w:p>
    <w:p w14:paraId="5558820F" w14:textId="1F10E67D" w:rsidR="0082562D" w:rsidRPr="0082562D" w:rsidRDefault="0082562D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PE"/>
        </w:rPr>
        <w:t>Circunscripciones aduaneras por OCE (CIRCUNOCE)</w:t>
      </w:r>
    </w:p>
    <w:p w14:paraId="40BD2824" w14:textId="0A7C15AF" w:rsidR="009E0166" w:rsidRPr="009E0166" w:rsidRDefault="009E0166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PE"/>
        </w:rPr>
        <w:t xml:space="preserve">Que el indicador del registro de circunscripción se encuentre activo </w:t>
      </w:r>
      <w:proofErr w:type="gramStart"/>
      <w:r>
        <w:rPr>
          <w:sz w:val="20"/>
          <w:szCs w:val="20"/>
          <w:lang w:val="es-PE"/>
        </w:rPr>
        <w:t>es  CIRCUNOCE.IND</w:t>
      </w:r>
      <w:proofErr w:type="gramEnd"/>
      <w:r>
        <w:rPr>
          <w:sz w:val="20"/>
          <w:szCs w:val="20"/>
          <w:lang w:val="es-PE"/>
        </w:rPr>
        <w:t>_REGACTUAL=1</w:t>
      </w:r>
    </w:p>
    <w:p w14:paraId="135D1D3C" w14:textId="69754D0C" w:rsidR="009E0166" w:rsidRPr="00AD0365" w:rsidRDefault="00AD0365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PE"/>
        </w:rPr>
        <w:t>Catálogo de tipos de carga (DATACATALOGO 124)</w:t>
      </w:r>
    </w:p>
    <w:p w14:paraId="5419BED1" w14:textId="6666FC0F" w:rsidR="00AD0365" w:rsidRPr="0082562D" w:rsidRDefault="0082562D" w:rsidP="00710013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PE"/>
        </w:rPr>
        <w:t>Tipos de carga por OCE (OPERATIVOCE)</w:t>
      </w:r>
    </w:p>
    <w:p w14:paraId="4C205A76" w14:textId="77777777" w:rsidR="002E17A8" w:rsidRDefault="002E17A8" w:rsidP="00B52602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6B91D933" w14:textId="79FCF8BE" w:rsidR="001054B3" w:rsidRDefault="001054B3" w:rsidP="00B52602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78DF938C" w14:textId="2C2C67DB" w:rsidR="001054B3" w:rsidRDefault="001054B3" w:rsidP="00B52602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3E990876" w14:textId="77777777" w:rsidR="00D52AB2" w:rsidRDefault="00D52AB2" w:rsidP="00B52602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21EE5D7A" w14:textId="77777777" w:rsidR="001054B3" w:rsidRDefault="001054B3" w:rsidP="00B52602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281DE35A" w14:textId="43539EB9" w:rsidR="001054B3" w:rsidRPr="00020372" w:rsidRDefault="001054B3" w:rsidP="001054B3">
      <w:pPr>
        <w:pStyle w:val="Ttulo2"/>
        <w:numPr>
          <w:ilvl w:val="0"/>
          <w:numId w:val="0"/>
        </w:numPr>
        <w:ind w:left="567"/>
        <w:jc w:val="center"/>
        <w:rPr>
          <w:sz w:val="24"/>
          <w:szCs w:val="24"/>
        </w:rPr>
      </w:pPr>
      <w:r w:rsidRPr="00020372">
        <w:rPr>
          <w:sz w:val="24"/>
          <w:szCs w:val="24"/>
        </w:rPr>
        <w:t xml:space="preserve">ANEXO </w:t>
      </w:r>
      <w:r>
        <w:rPr>
          <w:sz w:val="24"/>
          <w:szCs w:val="24"/>
        </w:rPr>
        <w:t>4</w:t>
      </w:r>
    </w:p>
    <w:p w14:paraId="1DA7BE8D" w14:textId="77777777" w:rsidR="001054B3" w:rsidRDefault="001054B3" w:rsidP="001054B3">
      <w:pPr>
        <w:pStyle w:val="Ttulo2"/>
        <w:numPr>
          <w:ilvl w:val="0"/>
          <w:numId w:val="0"/>
        </w:numPr>
        <w:ind w:left="567"/>
        <w:jc w:val="center"/>
        <w:rPr>
          <w:b w:val="0"/>
          <w:bCs w:val="0"/>
          <w:sz w:val="24"/>
          <w:szCs w:val="24"/>
        </w:rPr>
      </w:pPr>
    </w:p>
    <w:p w14:paraId="0BBE8C6D" w14:textId="0C363FAF" w:rsidR="001054B3" w:rsidRPr="00D52AB2" w:rsidRDefault="002E17A8" w:rsidP="00D52AB2">
      <w:pPr>
        <w:pStyle w:val="Ttulo2"/>
        <w:numPr>
          <w:ilvl w:val="0"/>
          <w:numId w:val="0"/>
        </w:numPr>
        <w:jc w:val="center"/>
        <w:rPr>
          <w:b w:val="0"/>
          <w:bCs w:val="0"/>
          <w:color w:val="1F497D" w:themeColor="text2"/>
          <w:sz w:val="24"/>
          <w:szCs w:val="24"/>
        </w:rPr>
      </w:pPr>
      <w:r w:rsidRPr="00D52AB2">
        <w:rPr>
          <w:b w:val="0"/>
          <w:bCs w:val="0"/>
          <w:color w:val="1F497D" w:themeColor="text2"/>
          <w:sz w:val="24"/>
          <w:szCs w:val="24"/>
        </w:rPr>
        <w:t>Esp</w:t>
      </w:r>
      <w:r w:rsidR="001054B3" w:rsidRPr="00D52AB2">
        <w:rPr>
          <w:b w:val="0"/>
          <w:bCs w:val="0"/>
          <w:color w:val="1F497D" w:themeColor="text2"/>
          <w:sz w:val="24"/>
          <w:szCs w:val="24"/>
        </w:rPr>
        <w:t>e</w:t>
      </w:r>
      <w:r w:rsidRPr="00D52AB2">
        <w:rPr>
          <w:b w:val="0"/>
          <w:bCs w:val="0"/>
          <w:color w:val="1F497D" w:themeColor="text2"/>
          <w:sz w:val="24"/>
          <w:szCs w:val="24"/>
        </w:rPr>
        <w:t>c</w:t>
      </w:r>
      <w:r w:rsidR="001054B3" w:rsidRPr="00D52AB2">
        <w:rPr>
          <w:b w:val="0"/>
          <w:bCs w:val="0"/>
          <w:color w:val="1F497D" w:themeColor="text2"/>
          <w:sz w:val="24"/>
          <w:szCs w:val="24"/>
        </w:rPr>
        <w:t>i</w:t>
      </w:r>
      <w:r w:rsidRPr="00D52AB2">
        <w:rPr>
          <w:b w:val="0"/>
          <w:bCs w:val="0"/>
          <w:color w:val="1F497D" w:themeColor="text2"/>
          <w:sz w:val="24"/>
          <w:szCs w:val="24"/>
        </w:rPr>
        <w:t xml:space="preserve">ficaciones técnicas </w:t>
      </w:r>
      <w:r w:rsidR="001054B3" w:rsidRPr="00D52AB2">
        <w:rPr>
          <w:b w:val="0"/>
          <w:bCs w:val="0"/>
          <w:color w:val="1F497D" w:themeColor="text2"/>
          <w:sz w:val="24"/>
          <w:szCs w:val="24"/>
        </w:rPr>
        <w:t>d</w:t>
      </w:r>
      <w:r w:rsidRPr="00D52AB2">
        <w:rPr>
          <w:b w:val="0"/>
          <w:bCs w:val="0"/>
          <w:color w:val="1F497D" w:themeColor="text2"/>
          <w:sz w:val="24"/>
          <w:szCs w:val="24"/>
        </w:rPr>
        <w:t>e seguridad p</w:t>
      </w:r>
      <w:r w:rsidR="001054B3" w:rsidRPr="00D52AB2">
        <w:rPr>
          <w:b w:val="0"/>
          <w:bCs w:val="0"/>
          <w:color w:val="1F497D" w:themeColor="text2"/>
          <w:sz w:val="24"/>
          <w:szCs w:val="24"/>
        </w:rPr>
        <w:t>a</w:t>
      </w:r>
      <w:r w:rsidRPr="00D52AB2">
        <w:rPr>
          <w:b w:val="0"/>
          <w:bCs w:val="0"/>
          <w:color w:val="1F497D" w:themeColor="text2"/>
          <w:sz w:val="24"/>
          <w:szCs w:val="24"/>
        </w:rPr>
        <w:t xml:space="preserve">ra intercambio </w:t>
      </w:r>
      <w:r w:rsidR="001054B3" w:rsidRPr="00D52AB2">
        <w:rPr>
          <w:b w:val="0"/>
          <w:bCs w:val="0"/>
          <w:color w:val="1F497D" w:themeColor="text2"/>
          <w:sz w:val="24"/>
          <w:szCs w:val="24"/>
        </w:rPr>
        <w:t>d</w:t>
      </w:r>
      <w:r w:rsidRPr="00D52AB2">
        <w:rPr>
          <w:b w:val="0"/>
          <w:bCs w:val="0"/>
          <w:color w:val="1F497D" w:themeColor="text2"/>
          <w:sz w:val="24"/>
          <w:szCs w:val="24"/>
        </w:rPr>
        <w:t>e información</w:t>
      </w:r>
    </w:p>
    <w:p w14:paraId="1835D9DE" w14:textId="3BCDF312" w:rsidR="002E17A8" w:rsidRDefault="002E17A8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66F2CA62" w14:textId="0B4B116F" w:rsidR="008B7B03" w:rsidRDefault="008B7B03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59E87E27" w14:textId="77777777" w:rsidR="008B7B03" w:rsidRDefault="008B7B03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4233E8DA" w14:textId="0D97FACF" w:rsidR="001054B3" w:rsidRDefault="00D52AB2" w:rsidP="00D52AB2">
      <w:pPr>
        <w:pStyle w:val="Ttulo2"/>
        <w:numPr>
          <w:ilvl w:val="0"/>
          <w:numId w:val="0"/>
        </w:numPr>
        <w:jc w:val="center"/>
        <w:rPr>
          <w:b w:val="0"/>
          <w:bCs w:val="0"/>
          <w:sz w:val="24"/>
          <w:szCs w:val="24"/>
        </w:rPr>
      </w:pPr>
      <w:r>
        <w:object w:dxaOrig="1508" w:dyaOrig="984" w14:anchorId="338B99CC">
          <v:shape id="_x0000_i1026" type="#_x0000_t75" style="width:75.3pt;height:49.45pt" o:ole="">
            <v:imagedata r:id="rId22" o:title=""/>
          </v:shape>
          <o:OLEObject Type="Embed" ProgID="AcroExch.Document.DC" ShapeID="_x0000_i1026" DrawAspect="Icon" ObjectID="_1666538809" r:id="rId23"/>
        </w:object>
      </w:r>
    </w:p>
    <w:p w14:paraId="7B69AFC1" w14:textId="20887E6B" w:rsidR="002E17A8" w:rsidRDefault="002E17A8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2F6699BA" w14:textId="77777777" w:rsidR="002E17A8" w:rsidRDefault="002E17A8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2267F7D8" w14:textId="099BCBAD" w:rsidR="001054B3" w:rsidRDefault="001054B3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38E153C9" w14:textId="77777777" w:rsidR="001054B3" w:rsidRPr="00B52602" w:rsidRDefault="001054B3" w:rsidP="001054B3">
      <w:pPr>
        <w:pStyle w:val="Ttulo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sectPr w:rsidR="001054B3" w:rsidRPr="00B52602" w:rsidSect="007B3F68">
      <w:headerReference w:type="even" r:id="rId24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699C5" w14:textId="77777777" w:rsidR="00E83B76" w:rsidRDefault="00E83B76" w:rsidP="00E9712A">
      <w:r>
        <w:separator/>
      </w:r>
    </w:p>
  </w:endnote>
  <w:endnote w:type="continuationSeparator" w:id="0">
    <w:p w14:paraId="4F255D30" w14:textId="77777777" w:rsidR="00E83B76" w:rsidRDefault="00E83B76" w:rsidP="00E9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DD75" w14:textId="77777777" w:rsidR="008B0962" w:rsidRDefault="008B096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B8DD76" w14:textId="77777777" w:rsidR="008B0962" w:rsidRDefault="008B096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DD77" w14:textId="328EA491" w:rsidR="008B0962" w:rsidRDefault="008B0962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B8DD80" wp14:editId="30EA9624">
              <wp:simplePos x="0" y="0"/>
              <wp:positionH relativeFrom="column">
                <wp:posOffset>0</wp:posOffset>
              </wp:positionH>
              <wp:positionV relativeFrom="paragraph">
                <wp:posOffset>93345</wp:posOffset>
              </wp:positionV>
              <wp:extent cx="5760085" cy="0"/>
              <wp:effectExtent l="5080" t="13970" r="698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5E9CF38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ie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Zmk6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"/>
          </w:pict>
        </mc:Fallback>
      </mc:AlternateContent>
    </w:r>
  </w:p>
  <w:p w14:paraId="57B8DD78" w14:textId="77777777" w:rsidR="008B0962" w:rsidRDefault="008B0962">
    <w:pPr>
      <w:pStyle w:val="Piedepgina"/>
      <w:tabs>
        <w:tab w:val="clear" w:pos="4419"/>
        <w:tab w:val="clear" w:pos="8838"/>
        <w:tab w:val="left" w:pos="8820"/>
      </w:tabs>
      <w:ind w:right="45"/>
      <w:jc w:val="both"/>
      <w:rPr>
        <w:sz w:val="18"/>
      </w:rPr>
    </w:pPr>
    <w:proofErr w:type="gramStart"/>
    <w:r>
      <w:rPr>
        <w:rStyle w:val="Nmerodepgina"/>
        <w:rFonts w:ascii="Arial Narrow" w:hAnsi="Arial Narrow"/>
        <w:sz w:val="18"/>
      </w:rPr>
      <w:t>Soluciona  versión</w:t>
    </w:r>
    <w:proofErr w:type="gramEnd"/>
    <w:r>
      <w:rPr>
        <w:rStyle w:val="Nmerodepgina"/>
        <w:rFonts w:ascii="Arial Narrow" w:hAnsi="Arial Narrow"/>
        <w:sz w:val="18"/>
      </w:rPr>
      <w:t xml:space="preserve"> 1.0</w:t>
    </w:r>
    <w:r>
      <w:rPr>
        <w:rStyle w:val="Nmerodepgina"/>
        <w:sz w:val="18"/>
      </w:rPr>
      <w:tab/>
    </w:r>
    <w:r>
      <w:rPr>
        <w:rStyle w:val="Nmerodepgina"/>
        <w:rFonts w:ascii="Arial Narrow" w:hAnsi="Arial Narrow"/>
      </w:rPr>
      <w:fldChar w:fldCharType="begin"/>
    </w:r>
    <w:r>
      <w:rPr>
        <w:rStyle w:val="Nmerodepgina"/>
        <w:rFonts w:ascii="Arial Narrow" w:hAnsi="Arial Narrow"/>
      </w:rPr>
      <w:instrText xml:space="preserve"> PAGE </w:instrText>
    </w:r>
    <w:r>
      <w:rPr>
        <w:rStyle w:val="Nmerodepgina"/>
        <w:rFonts w:ascii="Arial Narrow" w:hAnsi="Arial Narrow"/>
      </w:rPr>
      <w:fldChar w:fldCharType="separate"/>
    </w:r>
    <w:r>
      <w:rPr>
        <w:rStyle w:val="Nmerodepgina"/>
        <w:rFonts w:ascii="Arial Narrow" w:hAnsi="Arial Narrow"/>
        <w:noProof/>
      </w:rPr>
      <w:t>2</w:t>
    </w:r>
    <w:r>
      <w:rPr>
        <w:rStyle w:val="Nmerodepgina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11D99" w14:textId="77777777" w:rsidR="00E83B76" w:rsidRDefault="00E83B76" w:rsidP="00E9712A">
      <w:r>
        <w:separator/>
      </w:r>
    </w:p>
  </w:footnote>
  <w:footnote w:type="continuationSeparator" w:id="0">
    <w:p w14:paraId="65CE9EEE" w14:textId="77777777" w:rsidR="00E83B76" w:rsidRDefault="00E83B76" w:rsidP="00E9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DD74" w14:textId="6504D9A6" w:rsidR="008B0962" w:rsidRDefault="008B0962">
    <w:pPr>
      <w:pStyle w:val="Encabezado"/>
      <w:tabs>
        <w:tab w:val="right" w:pos="9000"/>
      </w:tabs>
    </w:pPr>
    <w:r>
      <w:rPr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B8DD7D" wp14:editId="058DACB5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5760085" cy="0"/>
              <wp:effectExtent l="5080" t="12065" r="698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59C0E5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ByEwIAACg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"/>
          </w:pict>
        </mc:Fallback>
      </mc:AlternateContent>
    </w:r>
    <w:r>
      <w:rPr>
        <w:b/>
        <w:bCs/>
        <w:noProof/>
        <w:sz w:val="20"/>
        <w:szCs w:val="20"/>
        <w:lang w:eastAsia="es-PE"/>
      </w:rPr>
      <w:drawing>
        <wp:inline distT="0" distB="0" distL="0" distR="0" wp14:anchorId="57B8DD7E" wp14:editId="57B8DD7F">
          <wp:extent cx="685800" cy="180975"/>
          <wp:effectExtent l="19050" t="0" r="0" b="0"/>
          <wp:docPr id="3" name="Imagen 3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Style w:val="Nmerodepgina"/>
        <w:sz w:val="16"/>
      </w:rPr>
      <w:t xml:space="preserve"> </w:t>
    </w:r>
    <w:r>
      <w:rPr>
        <w:rStyle w:val="Nmerodepgina"/>
        <w:sz w:val="16"/>
      </w:rPr>
      <w:tab/>
      <w:t xml:space="preserve">&lt; 410102 Servicio WEB de </w:t>
    </w:r>
    <w:r w:rsidRPr="00404F74">
      <w:rPr>
        <w:rFonts w:cs="Times New Roman"/>
        <w:sz w:val="16"/>
        <w:szCs w:val="16"/>
      </w:rPr>
      <w:t>O</w:t>
    </w:r>
    <w:proofErr w:type="spellStart"/>
    <w:r w:rsidRPr="00404F74">
      <w:rPr>
        <w:sz w:val="16"/>
        <w:szCs w:val="16"/>
        <w:lang w:val="es-ES"/>
      </w:rPr>
      <w:t>perador</w:t>
    </w:r>
    <w:r>
      <w:rPr>
        <w:sz w:val="16"/>
        <w:szCs w:val="16"/>
        <w:lang w:val="es-ES"/>
      </w:rPr>
      <w:t>es</w:t>
    </w:r>
    <w:proofErr w:type="spellEnd"/>
    <w:r>
      <w:rPr>
        <w:sz w:val="16"/>
        <w:szCs w:val="16"/>
        <w:lang w:val="es-ES"/>
      </w:rPr>
      <w:t xml:space="preserve"> </w:t>
    </w:r>
    <w:r w:rsidRPr="00404F74">
      <w:rPr>
        <w:sz w:val="16"/>
        <w:szCs w:val="16"/>
        <w:lang w:val="es-ES"/>
      </w:rPr>
      <w:t>de comercio exterior</w:t>
    </w:r>
    <w:r w:rsidRPr="00404F74">
      <w:rPr>
        <w:rStyle w:val="Nmerodepgina"/>
        <w:sz w:val="16"/>
        <w:szCs w:val="16"/>
      </w:rPr>
      <w:t xml:space="preserve"> </w:t>
    </w:r>
    <w:r>
      <w:rPr>
        <w:rStyle w:val="Nmerodepgina"/>
        <w:sz w:val="16"/>
        <w:szCs w:val="16"/>
      </w:rPr>
      <w:t>par</w:t>
    </w:r>
    <w:r>
      <w:rPr>
        <w:rStyle w:val="Nmerodepgina"/>
        <w:sz w:val="16"/>
      </w:rPr>
      <w:t>a entidades del Estado&gt;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DD79" w14:textId="77777777" w:rsidR="008B0962" w:rsidRDefault="008B0962">
    <w:pPr>
      <w:pStyle w:val="Encabezado"/>
      <w:ind w:right="360"/>
      <w:rPr>
        <w:sz w:val="16"/>
        <w:lang w:val="es-ES_tradnl"/>
      </w:rPr>
    </w:pPr>
  </w:p>
  <w:p w14:paraId="57B8DD7A" w14:textId="77777777" w:rsidR="008B0962" w:rsidRDefault="008B0962">
    <w:pPr>
      <w:pStyle w:val="Encabezado"/>
      <w:ind w:right="360"/>
      <w:rPr>
        <w:lang w:val="es-ES_tradnl"/>
      </w:rPr>
    </w:pPr>
  </w:p>
  <w:p w14:paraId="57B8DD7B" w14:textId="77777777" w:rsidR="008B0962" w:rsidRDefault="008B09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8DD7C" w14:textId="77777777" w:rsidR="008B0962" w:rsidRDefault="008B09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3E62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14226D"/>
    <w:multiLevelType w:val="hybridMultilevel"/>
    <w:tmpl w:val="E7CC064C"/>
    <w:lvl w:ilvl="0" w:tplc="C82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0320"/>
    <w:multiLevelType w:val="hybridMultilevel"/>
    <w:tmpl w:val="2376DA32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D407DC"/>
    <w:multiLevelType w:val="hybridMultilevel"/>
    <w:tmpl w:val="3BB04DE6"/>
    <w:lvl w:ilvl="0" w:tplc="DC8454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AE4ABE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80A001B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10B0B"/>
    <w:multiLevelType w:val="hybridMultilevel"/>
    <w:tmpl w:val="4E5C942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61AD"/>
    <w:multiLevelType w:val="hybridMultilevel"/>
    <w:tmpl w:val="F822EE14"/>
    <w:lvl w:ilvl="0" w:tplc="C82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F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0651A"/>
    <w:multiLevelType w:val="hybridMultilevel"/>
    <w:tmpl w:val="2376DA32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A41F40"/>
    <w:multiLevelType w:val="hybridMultilevel"/>
    <w:tmpl w:val="9B0CC4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071A2"/>
    <w:multiLevelType w:val="multilevel"/>
    <w:tmpl w:val="4CD2A2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22168A4"/>
    <w:multiLevelType w:val="hybridMultilevel"/>
    <w:tmpl w:val="85D0F0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11BB"/>
    <w:multiLevelType w:val="hybridMultilevel"/>
    <w:tmpl w:val="77DCD0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C1A69890">
      <w:numFmt w:val="decimalZero"/>
      <w:lvlText w:val="%3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0210E"/>
    <w:multiLevelType w:val="hybridMultilevel"/>
    <w:tmpl w:val="3CC80FF6"/>
    <w:lvl w:ilvl="0" w:tplc="43EAE6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2910"/>
    <w:multiLevelType w:val="hybridMultilevel"/>
    <w:tmpl w:val="F4447462"/>
    <w:lvl w:ilvl="0" w:tplc="C82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F637E"/>
    <w:multiLevelType w:val="hybridMultilevel"/>
    <w:tmpl w:val="ECFC333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74B8D"/>
    <w:multiLevelType w:val="hybridMultilevel"/>
    <w:tmpl w:val="3DDA2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83A07"/>
    <w:multiLevelType w:val="hybridMultilevel"/>
    <w:tmpl w:val="C1C88E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7405B"/>
    <w:multiLevelType w:val="hybridMultilevel"/>
    <w:tmpl w:val="7386778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64022"/>
    <w:multiLevelType w:val="hybridMultilevel"/>
    <w:tmpl w:val="2DC2CEDE"/>
    <w:lvl w:ilvl="0" w:tplc="280A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8" w15:restartNumberingAfterBreak="0">
    <w:nsid w:val="62CE3322"/>
    <w:multiLevelType w:val="hybridMultilevel"/>
    <w:tmpl w:val="AA1807EC"/>
    <w:lvl w:ilvl="0" w:tplc="C82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50730"/>
    <w:multiLevelType w:val="hybridMultilevel"/>
    <w:tmpl w:val="D9E0EDDA"/>
    <w:lvl w:ilvl="0" w:tplc="C82E1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E6615A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E3901"/>
    <w:multiLevelType w:val="hybridMultilevel"/>
    <w:tmpl w:val="6532B05C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E8507F"/>
    <w:multiLevelType w:val="hybridMultilevel"/>
    <w:tmpl w:val="19AC3B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A5FB3"/>
    <w:multiLevelType w:val="hybridMultilevel"/>
    <w:tmpl w:val="38A2F8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36556"/>
    <w:multiLevelType w:val="multilevel"/>
    <w:tmpl w:val="A706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24" w15:restartNumberingAfterBreak="0">
    <w:nsid w:val="77E028C0"/>
    <w:multiLevelType w:val="hybridMultilevel"/>
    <w:tmpl w:val="00FC14B8"/>
    <w:lvl w:ilvl="0" w:tplc="280A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5" w15:restartNumberingAfterBreak="0">
    <w:nsid w:val="7D1C6059"/>
    <w:multiLevelType w:val="hybridMultilevel"/>
    <w:tmpl w:val="24261D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D8D6EBD"/>
    <w:multiLevelType w:val="hybridMultilevel"/>
    <w:tmpl w:val="508A196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15"/>
  </w:num>
  <w:num w:numId="5">
    <w:abstractNumId w:val="4"/>
  </w:num>
  <w:num w:numId="6">
    <w:abstractNumId w:val="2"/>
  </w:num>
  <w:num w:numId="7">
    <w:abstractNumId w:val="25"/>
  </w:num>
  <w:num w:numId="8">
    <w:abstractNumId w:val="16"/>
  </w:num>
  <w:num w:numId="9">
    <w:abstractNumId w:val="10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4"/>
  </w:num>
  <w:num w:numId="15">
    <w:abstractNumId w:val="7"/>
  </w:num>
  <w:num w:numId="16">
    <w:abstractNumId w:val="13"/>
  </w:num>
  <w:num w:numId="17">
    <w:abstractNumId w:val="17"/>
  </w:num>
  <w:num w:numId="18">
    <w:abstractNumId w:val="11"/>
  </w:num>
  <w:num w:numId="19">
    <w:abstractNumId w:val="5"/>
  </w:num>
  <w:num w:numId="20">
    <w:abstractNumId w:val="1"/>
  </w:num>
  <w:num w:numId="21">
    <w:abstractNumId w:val="12"/>
  </w:num>
  <w:num w:numId="22">
    <w:abstractNumId w:val="20"/>
  </w:num>
  <w:num w:numId="2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6"/>
  </w:num>
  <w:num w:numId="26">
    <w:abstractNumId w:val="22"/>
  </w:num>
  <w:num w:numId="2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27"/>
    <w:rsid w:val="000053E8"/>
    <w:rsid w:val="000062AD"/>
    <w:rsid w:val="00007430"/>
    <w:rsid w:val="00007BD0"/>
    <w:rsid w:val="00007F73"/>
    <w:rsid w:val="00011571"/>
    <w:rsid w:val="00016791"/>
    <w:rsid w:val="000168FF"/>
    <w:rsid w:val="00020372"/>
    <w:rsid w:val="000206E4"/>
    <w:rsid w:val="000311D9"/>
    <w:rsid w:val="00040C5E"/>
    <w:rsid w:val="00042055"/>
    <w:rsid w:val="00042E23"/>
    <w:rsid w:val="000462FA"/>
    <w:rsid w:val="00050109"/>
    <w:rsid w:val="00054126"/>
    <w:rsid w:val="00060D11"/>
    <w:rsid w:val="00064AB4"/>
    <w:rsid w:val="00065823"/>
    <w:rsid w:val="0007633B"/>
    <w:rsid w:val="000779A2"/>
    <w:rsid w:val="00080B25"/>
    <w:rsid w:val="00086C5F"/>
    <w:rsid w:val="00092E34"/>
    <w:rsid w:val="000937D1"/>
    <w:rsid w:val="000950A5"/>
    <w:rsid w:val="00097C1D"/>
    <w:rsid w:val="000A23BB"/>
    <w:rsid w:val="000A2EB2"/>
    <w:rsid w:val="000A75CA"/>
    <w:rsid w:val="000A790A"/>
    <w:rsid w:val="000B0771"/>
    <w:rsid w:val="000B1326"/>
    <w:rsid w:val="000B3E39"/>
    <w:rsid w:val="000B3EEF"/>
    <w:rsid w:val="000C234D"/>
    <w:rsid w:val="000C306D"/>
    <w:rsid w:val="000C664D"/>
    <w:rsid w:val="000D1F62"/>
    <w:rsid w:val="000D759D"/>
    <w:rsid w:val="000E07FF"/>
    <w:rsid w:val="000E2051"/>
    <w:rsid w:val="000E6CF8"/>
    <w:rsid w:val="000F3CF9"/>
    <w:rsid w:val="000F455C"/>
    <w:rsid w:val="000F4622"/>
    <w:rsid w:val="000F4CEC"/>
    <w:rsid w:val="000F5DBD"/>
    <w:rsid w:val="000F6A08"/>
    <w:rsid w:val="0010068E"/>
    <w:rsid w:val="00101746"/>
    <w:rsid w:val="00101A6A"/>
    <w:rsid w:val="00102A6A"/>
    <w:rsid w:val="001054B3"/>
    <w:rsid w:val="00111A67"/>
    <w:rsid w:val="00115084"/>
    <w:rsid w:val="00117468"/>
    <w:rsid w:val="0012122B"/>
    <w:rsid w:val="00124738"/>
    <w:rsid w:val="00134683"/>
    <w:rsid w:val="001347F6"/>
    <w:rsid w:val="00134877"/>
    <w:rsid w:val="00134A09"/>
    <w:rsid w:val="0013775E"/>
    <w:rsid w:val="001459B8"/>
    <w:rsid w:val="001474D7"/>
    <w:rsid w:val="00147DEF"/>
    <w:rsid w:val="00150DF6"/>
    <w:rsid w:val="00162ABF"/>
    <w:rsid w:val="001640D9"/>
    <w:rsid w:val="001679CD"/>
    <w:rsid w:val="0017547D"/>
    <w:rsid w:val="00175B0B"/>
    <w:rsid w:val="00182F8A"/>
    <w:rsid w:val="00184B69"/>
    <w:rsid w:val="0019009F"/>
    <w:rsid w:val="001903F7"/>
    <w:rsid w:val="001937FC"/>
    <w:rsid w:val="0019436E"/>
    <w:rsid w:val="00196D98"/>
    <w:rsid w:val="001A120D"/>
    <w:rsid w:val="001A2F10"/>
    <w:rsid w:val="001A32F5"/>
    <w:rsid w:val="001A535E"/>
    <w:rsid w:val="001C138C"/>
    <w:rsid w:val="001C2127"/>
    <w:rsid w:val="001C45CE"/>
    <w:rsid w:val="001C52D1"/>
    <w:rsid w:val="001C5D59"/>
    <w:rsid w:val="001C75A2"/>
    <w:rsid w:val="001C7E24"/>
    <w:rsid w:val="001D01C7"/>
    <w:rsid w:val="001D3FF0"/>
    <w:rsid w:val="001D5491"/>
    <w:rsid w:val="001D782C"/>
    <w:rsid w:val="001E0CF9"/>
    <w:rsid w:val="001E5BD4"/>
    <w:rsid w:val="001E5E06"/>
    <w:rsid w:val="001E6DD6"/>
    <w:rsid w:val="001F25ED"/>
    <w:rsid w:val="001F36A9"/>
    <w:rsid w:val="001F506B"/>
    <w:rsid w:val="00200DE2"/>
    <w:rsid w:val="002019D9"/>
    <w:rsid w:val="002035F8"/>
    <w:rsid w:val="00204F0A"/>
    <w:rsid w:val="00212CD2"/>
    <w:rsid w:val="002133D9"/>
    <w:rsid w:val="002136C0"/>
    <w:rsid w:val="0021572D"/>
    <w:rsid w:val="00220AE6"/>
    <w:rsid w:val="00220B66"/>
    <w:rsid w:val="00222398"/>
    <w:rsid w:val="0022516D"/>
    <w:rsid w:val="00227BDD"/>
    <w:rsid w:val="00234B9D"/>
    <w:rsid w:val="00244093"/>
    <w:rsid w:val="00244E20"/>
    <w:rsid w:val="00245C4A"/>
    <w:rsid w:val="00247839"/>
    <w:rsid w:val="00251D42"/>
    <w:rsid w:val="00253DE8"/>
    <w:rsid w:val="00255E0A"/>
    <w:rsid w:val="00255E83"/>
    <w:rsid w:val="00256765"/>
    <w:rsid w:val="00256D1A"/>
    <w:rsid w:val="002639BD"/>
    <w:rsid w:val="0026725E"/>
    <w:rsid w:val="002703BC"/>
    <w:rsid w:val="002706FB"/>
    <w:rsid w:val="00271A92"/>
    <w:rsid w:val="00272413"/>
    <w:rsid w:val="00273088"/>
    <w:rsid w:val="0027336B"/>
    <w:rsid w:val="002870F3"/>
    <w:rsid w:val="00290914"/>
    <w:rsid w:val="00291294"/>
    <w:rsid w:val="00291C74"/>
    <w:rsid w:val="00295DA4"/>
    <w:rsid w:val="002979AC"/>
    <w:rsid w:val="00297CB4"/>
    <w:rsid w:val="002A3062"/>
    <w:rsid w:val="002A47A8"/>
    <w:rsid w:val="002A6FA5"/>
    <w:rsid w:val="002B1D80"/>
    <w:rsid w:val="002B4300"/>
    <w:rsid w:val="002C266B"/>
    <w:rsid w:val="002C3F46"/>
    <w:rsid w:val="002C5A57"/>
    <w:rsid w:val="002C5AF9"/>
    <w:rsid w:val="002C6091"/>
    <w:rsid w:val="002C7F5B"/>
    <w:rsid w:val="002D29FC"/>
    <w:rsid w:val="002D3036"/>
    <w:rsid w:val="002D76D8"/>
    <w:rsid w:val="002E17A8"/>
    <w:rsid w:val="002E4B7F"/>
    <w:rsid w:val="002E7398"/>
    <w:rsid w:val="002F0DD3"/>
    <w:rsid w:val="002F4DB2"/>
    <w:rsid w:val="002F6016"/>
    <w:rsid w:val="00301921"/>
    <w:rsid w:val="003019F6"/>
    <w:rsid w:val="0030209A"/>
    <w:rsid w:val="00303D56"/>
    <w:rsid w:val="00306850"/>
    <w:rsid w:val="003111C8"/>
    <w:rsid w:val="00311B61"/>
    <w:rsid w:val="003129D1"/>
    <w:rsid w:val="00324A4A"/>
    <w:rsid w:val="00324C5A"/>
    <w:rsid w:val="00324DEE"/>
    <w:rsid w:val="003303AB"/>
    <w:rsid w:val="00337C8B"/>
    <w:rsid w:val="00341C36"/>
    <w:rsid w:val="00355DA5"/>
    <w:rsid w:val="003560A2"/>
    <w:rsid w:val="00356FC6"/>
    <w:rsid w:val="00360490"/>
    <w:rsid w:val="00367329"/>
    <w:rsid w:val="003736AD"/>
    <w:rsid w:val="00374516"/>
    <w:rsid w:val="00374893"/>
    <w:rsid w:val="003809F7"/>
    <w:rsid w:val="00382AD3"/>
    <w:rsid w:val="00382E33"/>
    <w:rsid w:val="00385A5E"/>
    <w:rsid w:val="00387B94"/>
    <w:rsid w:val="00393FCB"/>
    <w:rsid w:val="003A3297"/>
    <w:rsid w:val="003B1720"/>
    <w:rsid w:val="003B3654"/>
    <w:rsid w:val="003B5BFC"/>
    <w:rsid w:val="003C2BB3"/>
    <w:rsid w:val="003C38ED"/>
    <w:rsid w:val="003C67A6"/>
    <w:rsid w:val="003C7180"/>
    <w:rsid w:val="003C7F07"/>
    <w:rsid w:val="003D3415"/>
    <w:rsid w:val="003E6345"/>
    <w:rsid w:val="003F0AE5"/>
    <w:rsid w:val="003F4B42"/>
    <w:rsid w:val="003F4FDB"/>
    <w:rsid w:val="00400A90"/>
    <w:rsid w:val="004026AF"/>
    <w:rsid w:val="00404F74"/>
    <w:rsid w:val="00411196"/>
    <w:rsid w:val="004128AF"/>
    <w:rsid w:val="0042367D"/>
    <w:rsid w:val="00423BD5"/>
    <w:rsid w:val="00425186"/>
    <w:rsid w:val="004302A3"/>
    <w:rsid w:val="00430A5F"/>
    <w:rsid w:val="004316EC"/>
    <w:rsid w:val="00452D6E"/>
    <w:rsid w:val="004772D0"/>
    <w:rsid w:val="004807AF"/>
    <w:rsid w:val="004819A2"/>
    <w:rsid w:val="00493D02"/>
    <w:rsid w:val="0049423F"/>
    <w:rsid w:val="00495549"/>
    <w:rsid w:val="00496B7A"/>
    <w:rsid w:val="004A163D"/>
    <w:rsid w:val="004A3CC7"/>
    <w:rsid w:val="004A4C78"/>
    <w:rsid w:val="004A4F24"/>
    <w:rsid w:val="004A504F"/>
    <w:rsid w:val="004A62D3"/>
    <w:rsid w:val="004B4077"/>
    <w:rsid w:val="004B487A"/>
    <w:rsid w:val="004B4912"/>
    <w:rsid w:val="004B6114"/>
    <w:rsid w:val="004B62D5"/>
    <w:rsid w:val="004B6690"/>
    <w:rsid w:val="004C2B9D"/>
    <w:rsid w:val="004C434C"/>
    <w:rsid w:val="004D08A6"/>
    <w:rsid w:val="004D0F7B"/>
    <w:rsid w:val="004D10EE"/>
    <w:rsid w:val="004D2AC7"/>
    <w:rsid w:val="004D5714"/>
    <w:rsid w:val="004D6D1B"/>
    <w:rsid w:val="004D76C7"/>
    <w:rsid w:val="004E286F"/>
    <w:rsid w:val="004E29F8"/>
    <w:rsid w:val="004E2CA7"/>
    <w:rsid w:val="004E77C5"/>
    <w:rsid w:val="004F0030"/>
    <w:rsid w:val="004F6B0F"/>
    <w:rsid w:val="004F6C31"/>
    <w:rsid w:val="005039B3"/>
    <w:rsid w:val="00504539"/>
    <w:rsid w:val="00510297"/>
    <w:rsid w:val="00511412"/>
    <w:rsid w:val="0051163B"/>
    <w:rsid w:val="00513CFB"/>
    <w:rsid w:val="00514DAA"/>
    <w:rsid w:val="00515D56"/>
    <w:rsid w:val="00520841"/>
    <w:rsid w:val="0052448A"/>
    <w:rsid w:val="00526188"/>
    <w:rsid w:val="005264AB"/>
    <w:rsid w:val="005403C3"/>
    <w:rsid w:val="00542D5F"/>
    <w:rsid w:val="00544BC7"/>
    <w:rsid w:val="005605C4"/>
    <w:rsid w:val="00565238"/>
    <w:rsid w:val="00572A6C"/>
    <w:rsid w:val="00573A99"/>
    <w:rsid w:val="00574358"/>
    <w:rsid w:val="00577A77"/>
    <w:rsid w:val="00580329"/>
    <w:rsid w:val="00586D1F"/>
    <w:rsid w:val="00592C6B"/>
    <w:rsid w:val="00597601"/>
    <w:rsid w:val="005A1150"/>
    <w:rsid w:val="005A64CB"/>
    <w:rsid w:val="005B4741"/>
    <w:rsid w:val="005B695C"/>
    <w:rsid w:val="005B71E6"/>
    <w:rsid w:val="005C4B7C"/>
    <w:rsid w:val="005D0298"/>
    <w:rsid w:val="005D09BC"/>
    <w:rsid w:val="005D3CFE"/>
    <w:rsid w:val="005D45D0"/>
    <w:rsid w:val="005D4890"/>
    <w:rsid w:val="005F4DE1"/>
    <w:rsid w:val="005F58E0"/>
    <w:rsid w:val="005F6DC9"/>
    <w:rsid w:val="006041ED"/>
    <w:rsid w:val="00605F4B"/>
    <w:rsid w:val="00611C75"/>
    <w:rsid w:val="0061303F"/>
    <w:rsid w:val="0062086F"/>
    <w:rsid w:val="006242D8"/>
    <w:rsid w:val="00627CCF"/>
    <w:rsid w:val="00640E24"/>
    <w:rsid w:val="00641BFF"/>
    <w:rsid w:val="00654E23"/>
    <w:rsid w:val="00655459"/>
    <w:rsid w:val="00655563"/>
    <w:rsid w:val="00655FED"/>
    <w:rsid w:val="00660969"/>
    <w:rsid w:val="00661D60"/>
    <w:rsid w:val="0066200E"/>
    <w:rsid w:val="00664698"/>
    <w:rsid w:val="0067559A"/>
    <w:rsid w:val="00675869"/>
    <w:rsid w:val="00675CC3"/>
    <w:rsid w:val="00676AC2"/>
    <w:rsid w:val="00680113"/>
    <w:rsid w:val="006858E7"/>
    <w:rsid w:val="00687AFC"/>
    <w:rsid w:val="00692164"/>
    <w:rsid w:val="006A0D52"/>
    <w:rsid w:val="006A0F3E"/>
    <w:rsid w:val="006A4ADF"/>
    <w:rsid w:val="006A751A"/>
    <w:rsid w:val="006B0DAA"/>
    <w:rsid w:val="006C26EB"/>
    <w:rsid w:val="006D131A"/>
    <w:rsid w:val="006D15FE"/>
    <w:rsid w:val="006D33F2"/>
    <w:rsid w:val="006D43E7"/>
    <w:rsid w:val="006D754B"/>
    <w:rsid w:val="006E1348"/>
    <w:rsid w:val="006E18A0"/>
    <w:rsid w:val="006E7A03"/>
    <w:rsid w:val="006F40DD"/>
    <w:rsid w:val="00702CF1"/>
    <w:rsid w:val="00707750"/>
    <w:rsid w:val="00707E5B"/>
    <w:rsid w:val="00710013"/>
    <w:rsid w:val="00710FE4"/>
    <w:rsid w:val="007206B2"/>
    <w:rsid w:val="0072260A"/>
    <w:rsid w:val="0072391A"/>
    <w:rsid w:val="00724A96"/>
    <w:rsid w:val="00727240"/>
    <w:rsid w:val="00730829"/>
    <w:rsid w:val="0073791D"/>
    <w:rsid w:val="0074359E"/>
    <w:rsid w:val="007436A8"/>
    <w:rsid w:val="00750344"/>
    <w:rsid w:val="0075183A"/>
    <w:rsid w:val="00761B29"/>
    <w:rsid w:val="00764738"/>
    <w:rsid w:val="00766D90"/>
    <w:rsid w:val="007751BB"/>
    <w:rsid w:val="00776143"/>
    <w:rsid w:val="00783566"/>
    <w:rsid w:val="007907A3"/>
    <w:rsid w:val="007942D0"/>
    <w:rsid w:val="007967ED"/>
    <w:rsid w:val="00797B2C"/>
    <w:rsid w:val="007A2999"/>
    <w:rsid w:val="007A47F7"/>
    <w:rsid w:val="007A60EE"/>
    <w:rsid w:val="007B094E"/>
    <w:rsid w:val="007B3F68"/>
    <w:rsid w:val="007B566A"/>
    <w:rsid w:val="007B6904"/>
    <w:rsid w:val="007C5EAE"/>
    <w:rsid w:val="007D0C0E"/>
    <w:rsid w:val="007D1502"/>
    <w:rsid w:val="007D75F0"/>
    <w:rsid w:val="007D7F01"/>
    <w:rsid w:val="007E09AD"/>
    <w:rsid w:val="007F1ECD"/>
    <w:rsid w:val="007F4258"/>
    <w:rsid w:val="007F7055"/>
    <w:rsid w:val="007F7D79"/>
    <w:rsid w:val="00801C4D"/>
    <w:rsid w:val="00803FD8"/>
    <w:rsid w:val="00805954"/>
    <w:rsid w:val="0081026A"/>
    <w:rsid w:val="008175DA"/>
    <w:rsid w:val="00820CCD"/>
    <w:rsid w:val="008252F3"/>
    <w:rsid w:val="0082562D"/>
    <w:rsid w:val="0082664D"/>
    <w:rsid w:val="008268F6"/>
    <w:rsid w:val="008336E7"/>
    <w:rsid w:val="00836234"/>
    <w:rsid w:val="00841572"/>
    <w:rsid w:val="00842EB5"/>
    <w:rsid w:val="008447AA"/>
    <w:rsid w:val="00844C2B"/>
    <w:rsid w:val="00850125"/>
    <w:rsid w:val="00854011"/>
    <w:rsid w:val="008547A7"/>
    <w:rsid w:val="00854E32"/>
    <w:rsid w:val="00855A0A"/>
    <w:rsid w:val="0085734D"/>
    <w:rsid w:val="00861789"/>
    <w:rsid w:val="00864686"/>
    <w:rsid w:val="00866FF4"/>
    <w:rsid w:val="008673D3"/>
    <w:rsid w:val="00873948"/>
    <w:rsid w:val="00877F1C"/>
    <w:rsid w:val="00880E49"/>
    <w:rsid w:val="00887253"/>
    <w:rsid w:val="00894FD7"/>
    <w:rsid w:val="0089676C"/>
    <w:rsid w:val="00896DF5"/>
    <w:rsid w:val="008A0F71"/>
    <w:rsid w:val="008A36A9"/>
    <w:rsid w:val="008A605C"/>
    <w:rsid w:val="008B0962"/>
    <w:rsid w:val="008B6AAF"/>
    <w:rsid w:val="008B7B03"/>
    <w:rsid w:val="008C18DB"/>
    <w:rsid w:val="008C1E6C"/>
    <w:rsid w:val="008C4941"/>
    <w:rsid w:val="008C6ACF"/>
    <w:rsid w:val="008D5D3A"/>
    <w:rsid w:val="008E148D"/>
    <w:rsid w:val="008E739C"/>
    <w:rsid w:val="008F16BC"/>
    <w:rsid w:val="008F41EF"/>
    <w:rsid w:val="008F5CF4"/>
    <w:rsid w:val="009040A6"/>
    <w:rsid w:val="00904EAB"/>
    <w:rsid w:val="009057C2"/>
    <w:rsid w:val="0091184D"/>
    <w:rsid w:val="0091252C"/>
    <w:rsid w:val="009130D3"/>
    <w:rsid w:val="00914E24"/>
    <w:rsid w:val="009168DA"/>
    <w:rsid w:val="00916FA0"/>
    <w:rsid w:val="0092027B"/>
    <w:rsid w:val="00920664"/>
    <w:rsid w:val="009221D7"/>
    <w:rsid w:val="0092293A"/>
    <w:rsid w:val="00923482"/>
    <w:rsid w:val="009261BE"/>
    <w:rsid w:val="00927C95"/>
    <w:rsid w:val="00932AB6"/>
    <w:rsid w:val="009357DE"/>
    <w:rsid w:val="0094645E"/>
    <w:rsid w:val="00952C30"/>
    <w:rsid w:val="009534D5"/>
    <w:rsid w:val="00955F47"/>
    <w:rsid w:val="00960909"/>
    <w:rsid w:val="00961598"/>
    <w:rsid w:val="00963015"/>
    <w:rsid w:val="00966B82"/>
    <w:rsid w:val="00974FB6"/>
    <w:rsid w:val="00975496"/>
    <w:rsid w:val="00975A5E"/>
    <w:rsid w:val="00983F8B"/>
    <w:rsid w:val="00985BA3"/>
    <w:rsid w:val="00985C99"/>
    <w:rsid w:val="0098716F"/>
    <w:rsid w:val="00987354"/>
    <w:rsid w:val="009951F7"/>
    <w:rsid w:val="00995A0E"/>
    <w:rsid w:val="0099725B"/>
    <w:rsid w:val="009A1F32"/>
    <w:rsid w:val="009A5264"/>
    <w:rsid w:val="009A61E4"/>
    <w:rsid w:val="009B0913"/>
    <w:rsid w:val="009B5A20"/>
    <w:rsid w:val="009C78A7"/>
    <w:rsid w:val="009E0166"/>
    <w:rsid w:val="009E0224"/>
    <w:rsid w:val="009E1C9E"/>
    <w:rsid w:val="009E26D3"/>
    <w:rsid w:val="009E4D3A"/>
    <w:rsid w:val="009E6E57"/>
    <w:rsid w:val="009E7738"/>
    <w:rsid w:val="009F0D1C"/>
    <w:rsid w:val="009F3A18"/>
    <w:rsid w:val="009F74CC"/>
    <w:rsid w:val="009F7E4D"/>
    <w:rsid w:val="00A03CD4"/>
    <w:rsid w:val="00A0429D"/>
    <w:rsid w:val="00A045C7"/>
    <w:rsid w:val="00A072DB"/>
    <w:rsid w:val="00A11DE9"/>
    <w:rsid w:val="00A14151"/>
    <w:rsid w:val="00A178C4"/>
    <w:rsid w:val="00A17C33"/>
    <w:rsid w:val="00A307F1"/>
    <w:rsid w:val="00A33DAC"/>
    <w:rsid w:val="00A34157"/>
    <w:rsid w:val="00A400C2"/>
    <w:rsid w:val="00A50D3B"/>
    <w:rsid w:val="00A51401"/>
    <w:rsid w:val="00A51CF8"/>
    <w:rsid w:val="00A54C7E"/>
    <w:rsid w:val="00A601F7"/>
    <w:rsid w:val="00A627D2"/>
    <w:rsid w:val="00A6382F"/>
    <w:rsid w:val="00A71C17"/>
    <w:rsid w:val="00A735CE"/>
    <w:rsid w:val="00A8281D"/>
    <w:rsid w:val="00A84D8F"/>
    <w:rsid w:val="00A86574"/>
    <w:rsid w:val="00A86B63"/>
    <w:rsid w:val="00A872FD"/>
    <w:rsid w:val="00A93524"/>
    <w:rsid w:val="00A93BA5"/>
    <w:rsid w:val="00AB2F15"/>
    <w:rsid w:val="00AD0212"/>
    <w:rsid w:val="00AD0365"/>
    <w:rsid w:val="00AD0CC2"/>
    <w:rsid w:val="00AD4366"/>
    <w:rsid w:val="00AD6C31"/>
    <w:rsid w:val="00AE019A"/>
    <w:rsid w:val="00AE46B8"/>
    <w:rsid w:val="00AE488E"/>
    <w:rsid w:val="00AE52C9"/>
    <w:rsid w:val="00AF063D"/>
    <w:rsid w:val="00AF194C"/>
    <w:rsid w:val="00AF260F"/>
    <w:rsid w:val="00AF422C"/>
    <w:rsid w:val="00AF4EEF"/>
    <w:rsid w:val="00AF5D55"/>
    <w:rsid w:val="00AF7B23"/>
    <w:rsid w:val="00AF7D46"/>
    <w:rsid w:val="00B077C9"/>
    <w:rsid w:val="00B104B7"/>
    <w:rsid w:val="00B10C88"/>
    <w:rsid w:val="00B14BF4"/>
    <w:rsid w:val="00B154CD"/>
    <w:rsid w:val="00B16206"/>
    <w:rsid w:val="00B16DF7"/>
    <w:rsid w:val="00B20651"/>
    <w:rsid w:val="00B211FF"/>
    <w:rsid w:val="00B22F1A"/>
    <w:rsid w:val="00B25365"/>
    <w:rsid w:val="00B262A0"/>
    <w:rsid w:val="00B343F0"/>
    <w:rsid w:val="00B37D31"/>
    <w:rsid w:val="00B43F59"/>
    <w:rsid w:val="00B469CB"/>
    <w:rsid w:val="00B52602"/>
    <w:rsid w:val="00B55909"/>
    <w:rsid w:val="00B56B40"/>
    <w:rsid w:val="00B605B9"/>
    <w:rsid w:val="00B630C2"/>
    <w:rsid w:val="00B66147"/>
    <w:rsid w:val="00B71A96"/>
    <w:rsid w:val="00B7314A"/>
    <w:rsid w:val="00B75615"/>
    <w:rsid w:val="00B75BC5"/>
    <w:rsid w:val="00B76AC6"/>
    <w:rsid w:val="00B8320B"/>
    <w:rsid w:val="00B8462E"/>
    <w:rsid w:val="00B96A5D"/>
    <w:rsid w:val="00BA1296"/>
    <w:rsid w:val="00BA276A"/>
    <w:rsid w:val="00BB0495"/>
    <w:rsid w:val="00BB325C"/>
    <w:rsid w:val="00BC011F"/>
    <w:rsid w:val="00BC1A5B"/>
    <w:rsid w:val="00BC1F89"/>
    <w:rsid w:val="00BC28E2"/>
    <w:rsid w:val="00BD0104"/>
    <w:rsid w:val="00BD23BA"/>
    <w:rsid w:val="00BD412A"/>
    <w:rsid w:val="00BE1D54"/>
    <w:rsid w:val="00BF1CAA"/>
    <w:rsid w:val="00BF436A"/>
    <w:rsid w:val="00BF5D14"/>
    <w:rsid w:val="00BF710B"/>
    <w:rsid w:val="00C049C6"/>
    <w:rsid w:val="00C063E2"/>
    <w:rsid w:val="00C13DD7"/>
    <w:rsid w:val="00C17661"/>
    <w:rsid w:val="00C2015D"/>
    <w:rsid w:val="00C233C7"/>
    <w:rsid w:val="00C318FF"/>
    <w:rsid w:val="00C3387C"/>
    <w:rsid w:val="00C36D51"/>
    <w:rsid w:val="00C37C9E"/>
    <w:rsid w:val="00C441CE"/>
    <w:rsid w:val="00C454C6"/>
    <w:rsid w:val="00C46167"/>
    <w:rsid w:val="00C50357"/>
    <w:rsid w:val="00C5420D"/>
    <w:rsid w:val="00C71BC9"/>
    <w:rsid w:val="00C74245"/>
    <w:rsid w:val="00C74E24"/>
    <w:rsid w:val="00C761A7"/>
    <w:rsid w:val="00C84A7E"/>
    <w:rsid w:val="00C917C6"/>
    <w:rsid w:val="00C929B4"/>
    <w:rsid w:val="00C93016"/>
    <w:rsid w:val="00CA158D"/>
    <w:rsid w:val="00CA260F"/>
    <w:rsid w:val="00CA2D1B"/>
    <w:rsid w:val="00CA34FE"/>
    <w:rsid w:val="00CA4750"/>
    <w:rsid w:val="00CB0787"/>
    <w:rsid w:val="00CB07E9"/>
    <w:rsid w:val="00CB097A"/>
    <w:rsid w:val="00CB1B10"/>
    <w:rsid w:val="00CB4C9F"/>
    <w:rsid w:val="00CB5295"/>
    <w:rsid w:val="00CB6682"/>
    <w:rsid w:val="00CB66F7"/>
    <w:rsid w:val="00CB6B43"/>
    <w:rsid w:val="00CC0A67"/>
    <w:rsid w:val="00CC1183"/>
    <w:rsid w:val="00CC6C96"/>
    <w:rsid w:val="00CE03D7"/>
    <w:rsid w:val="00CE22F2"/>
    <w:rsid w:val="00CE2794"/>
    <w:rsid w:val="00CF265C"/>
    <w:rsid w:val="00CF26CF"/>
    <w:rsid w:val="00CF2B13"/>
    <w:rsid w:val="00CF613C"/>
    <w:rsid w:val="00CF6DA5"/>
    <w:rsid w:val="00D02D85"/>
    <w:rsid w:val="00D03DFE"/>
    <w:rsid w:val="00D060F0"/>
    <w:rsid w:val="00D07FCD"/>
    <w:rsid w:val="00D10B63"/>
    <w:rsid w:val="00D2074C"/>
    <w:rsid w:val="00D20E86"/>
    <w:rsid w:val="00D216AB"/>
    <w:rsid w:val="00D31C46"/>
    <w:rsid w:val="00D34BA7"/>
    <w:rsid w:val="00D357B6"/>
    <w:rsid w:val="00D4716E"/>
    <w:rsid w:val="00D47AE6"/>
    <w:rsid w:val="00D52A15"/>
    <w:rsid w:val="00D52AB2"/>
    <w:rsid w:val="00D5353A"/>
    <w:rsid w:val="00D605D8"/>
    <w:rsid w:val="00D640B9"/>
    <w:rsid w:val="00D667DA"/>
    <w:rsid w:val="00D67027"/>
    <w:rsid w:val="00D67A35"/>
    <w:rsid w:val="00D72587"/>
    <w:rsid w:val="00D75E94"/>
    <w:rsid w:val="00D7621F"/>
    <w:rsid w:val="00D91AB2"/>
    <w:rsid w:val="00D93D6F"/>
    <w:rsid w:val="00DA6752"/>
    <w:rsid w:val="00DB1C40"/>
    <w:rsid w:val="00DC1D93"/>
    <w:rsid w:val="00DC2650"/>
    <w:rsid w:val="00DC45E1"/>
    <w:rsid w:val="00DD19CA"/>
    <w:rsid w:val="00DD3CDD"/>
    <w:rsid w:val="00DD6473"/>
    <w:rsid w:val="00DD77BF"/>
    <w:rsid w:val="00DD79F2"/>
    <w:rsid w:val="00DD7D33"/>
    <w:rsid w:val="00DE3A3F"/>
    <w:rsid w:val="00DE3C80"/>
    <w:rsid w:val="00DE559A"/>
    <w:rsid w:val="00DE604D"/>
    <w:rsid w:val="00DE74FF"/>
    <w:rsid w:val="00DF10A8"/>
    <w:rsid w:val="00DF54EA"/>
    <w:rsid w:val="00E045CF"/>
    <w:rsid w:val="00E16361"/>
    <w:rsid w:val="00E17EF4"/>
    <w:rsid w:val="00E23CFD"/>
    <w:rsid w:val="00E2404C"/>
    <w:rsid w:val="00E26131"/>
    <w:rsid w:val="00E3360C"/>
    <w:rsid w:val="00E35A0F"/>
    <w:rsid w:val="00E4126D"/>
    <w:rsid w:val="00E418E6"/>
    <w:rsid w:val="00E441BA"/>
    <w:rsid w:val="00E45A50"/>
    <w:rsid w:val="00E50EF6"/>
    <w:rsid w:val="00E554A8"/>
    <w:rsid w:val="00E61B98"/>
    <w:rsid w:val="00E64390"/>
    <w:rsid w:val="00E65836"/>
    <w:rsid w:val="00E67FF8"/>
    <w:rsid w:val="00E725E2"/>
    <w:rsid w:val="00E72F2D"/>
    <w:rsid w:val="00E76675"/>
    <w:rsid w:val="00E83B76"/>
    <w:rsid w:val="00E87F9D"/>
    <w:rsid w:val="00E95657"/>
    <w:rsid w:val="00E9712A"/>
    <w:rsid w:val="00EA600E"/>
    <w:rsid w:val="00EA6B90"/>
    <w:rsid w:val="00EB0CAC"/>
    <w:rsid w:val="00EB6576"/>
    <w:rsid w:val="00EC3B57"/>
    <w:rsid w:val="00EC3F84"/>
    <w:rsid w:val="00EC5C14"/>
    <w:rsid w:val="00EC66EC"/>
    <w:rsid w:val="00ED41CE"/>
    <w:rsid w:val="00EE02B9"/>
    <w:rsid w:val="00EE0478"/>
    <w:rsid w:val="00EE5533"/>
    <w:rsid w:val="00EF034D"/>
    <w:rsid w:val="00EF1307"/>
    <w:rsid w:val="00EF3871"/>
    <w:rsid w:val="00EF4274"/>
    <w:rsid w:val="00EF5DBC"/>
    <w:rsid w:val="00F002E2"/>
    <w:rsid w:val="00F019FB"/>
    <w:rsid w:val="00F01E17"/>
    <w:rsid w:val="00F03D6F"/>
    <w:rsid w:val="00F05654"/>
    <w:rsid w:val="00F41268"/>
    <w:rsid w:val="00F4514E"/>
    <w:rsid w:val="00F455B6"/>
    <w:rsid w:val="00F53EAF"/>
    <w:rsid w:val="00F56181"/>
    <w:rsid w:val="00F57CD7"/>
    <w:rsid w:val="00F63C5C"/>
    <w:rsid w:val="00F64D29"/>
    <w:rsid w:val="00F6646A"/>
    <w:rsid w:val="00F66DFD"/>
    <w:rsid w:val="00F67647"/>
    <w:rsid w:val="00F67B01"/>
    <w:rsid w:val="00F76E4D"/>
    <w:rsid w:val="00F76E87"/>
    <w:rsid w:val="00F841EB"/>
    <w:rsid w:val="00F867A6"/>
    <w:rsid w:val="00F86B02"/>
    <w:rsid w:val="00F86CE6"/>
    <w:rsid w:val="00F913DB"/>
    <w:rsid w:val="00F9326E"/>
    <w:rsid w:val="00FA1366"/>
    <w:rsid w:val="00FA4051"/>
    <w:rsid w:val="00FA48FC"/>
    <w:rsid w:val="00FA4FA9"/>
    <w:rsid w:val="00FA553A"/>
    <w:rsid w:val="00FA7E0A"/>
    <w:rsid w:val="00FB02E0"/>
    <w:rsid w:val="00FB24C2"/>
    <w:rsid w:val="00FB30C4"/>
    <w:rsid w:val="00FB640F"/>
    <w:rsid w:val="00FC022B"/>
    <w:rsid w:val="00FC567A"/>
    <w:rsid w:val="00FD4D88"/>
    <w:rsid w:val="00FE460D"/>
    <w:rsid w:val="00FE5319"/>
    <w:rsid w:val="00FE668E"/>
    <w:rsid w:val="00FE689E"/>
    <w:rsid w:val="00FE7D23"/>
    <w:rsid w:val="00FF144C"/>
    <w:rsid w:val="00FF1E2E"/>
    <w:rsid w:val="00FF5ED0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d1ff,#89d8ff"/>
    </o:shapedefaults>
    <o:shapelayout v:ext="edit">
      <o:idmap v:ext="edit" data="1"/>
    </o:shapelayout>
  </w:shapeDefaults>
  <w:decimalSymbol w:val="."/>
  <w:listSeparator w:val=";"/>
  <w14:docId w14:val="57B8DA4C"/>
  <w15:docId w15:val="{FA320652-162E-4D20-B549-1684CAEE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F6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295DA4"/>
    <w:pPr>
      <w:keepNext/>
      <w:outlineLvl w:val="0"/>
    </w:pPr>
    <w:rPr>
      <w:rFonts w:cs="Arial"/>
      <w:b/>
      <w:bCs/>
      <w:sz w:val="28"/>
      <w:szCs w:val="28"/>
      <w:lang w:val="es-PE"/>
    </w:rPr>
  </w:style>
  <w:style w:type="paragraph" w:styleId="Ttulo2">
    <w:name w:val="heading 2"/>
    <w:basedOn w:val="Normal"/>
    <w:qFormat/>
    <w:rsid w:val="007B3F68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link w:val="Ttulo3Car"/>
    <w:qFormat/>
    <w:rsid w:val="007B3F68"/>
    <w:pPr>
      <w:numPr>
        <w:ilvl w:val="2"/>
        <w:numId w:val="1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1A535E"/>
    <w:pPr>
      <w:keepNext/>
      <w:numPr>
        <w:ilvl w:val="3"/>
        <w:numId w:val="1"/>
      </w:numPr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uiPriority w:val="22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F1ECD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semiHidden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uiPriority w:val="99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nmeros">
    <w:name w:val="List Number"/>
    <w:basedOn w:val="Normal"/>
    <w:semiHidden/>
    <w:rsid w:val="00FA7E0A"/>
    <w:pPr>
      <w:numPr>
        <w:numId w:val="3"/>
      </w:numPr>
    </w:pPr>
    <w:rPr>
      <w:lang w:val="es-ES_tradnl"/>
    </w:rPr>
  </w:style>
  <w:style w:type="paragraph" w:styleId="Prrafodelista">
    <w:name w:val="List Paragraph"/>
    <w:aliases w:val="Titulo de Fígura,TITULO A,3,Iz - Párrafo de lista,Sivsa Parrafo,Titulo parrafo,Fundamentacion,Number List 1,Dot pt,No Spacing1,List Paragraph Char Char Char,Indicator Text,Numbered Para 1,Colorful List - Accent 11,Bullet 1,Bullet Points"/>
    <w:basedOn w:val="Normal"/>
    <w:link w:val="PrrafodelistaCar"/>
    <w:uiPriority w:val="34"/>
    <w:qFormat/>
    <w:rsid w:val="001A120D"/>
    <w:pPr>
      <w:ind w:left="720"/>
      <w:contextualSpacing/>
    </w:pPr>
  </w:style>
  <w:style w:type="character" w:customStyle="1" w:styleId="PrrafodelistaCar">
    <w:name w:val="Párrafo de lista Car"/>
    <w:aliases w:val="Titulo de Fígura Car,TITULO A Car,3 Car,Iz - Párrafo de lista Car,Sivsa Parrafo Car,Titulo parrafo Car,Fundamentacion Car,Number List 1 Car,Dot pt Car,No Spacing1 Car,List Paragraph Char Char Char Car,Indicator Text Car,Bullet 1 Car"/>
    <w:basedOn w:val="Fuentedeprrafopredeter"/>
    <w:link w:val="Prrafodelista"/>
    <w:uiPriority w:val="34"/>
    <w:rsid w:val="00B262A0"/>
    <w:rPr>
      <w:rFonts w:ascii="Arial" w:hAnsi="Arial"/>
      <w:sz w:val="22"/>
      <w:szCs w:val="24"/>
      <w:lang w:val="es-ES" w:eastAsia="es-ES"/>
    </w:rPr>
  </w:style>
  <w:style w:type="character" w:customStyle="1" w:styleId="EncabezadoCar">
    <w:name w:val="Encabezado Car"/>
    <w:link w:val="Encabezado"/>
    <w:rsid w:val="00B262A0"/>
    <w:rPr>
      <w:rFonts w:ascii="Arial Narrow" w:hAnsi="Arial Narrow" w:cs="Arial"/>
      <w:sz w:val="22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134A09"/>
    <w:rPr>
      <w:rFonts w:ascii="Arial" w:eastAsia="Arial Unicode MS" w:hAnsi="Arial" w:cs="Arial"/>
      <w:b/>
      <w:bCs/>
      <w:sz w:val="22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34A09"/>
    <w:rPr>
      <w:rFonts w:ascii="Arial" w:hAnsi="Arial" w:cs="Arial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.xlsx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7BDC523DEB4478DC6CA284DDA8C8F" ma:contentTypeVersion="1" ma:contentTypeDescription="Crear nuevo documento." ma:contentTypeScope="" ma:versionID="32421e6e3aa9ff9586ce97ae79de8f50">
  <xsd:schema xmlns:xsd="http://www.w3.org/2001/XMLSchema" xmlns:xs="http://www.w3.org/2001/XMLSchema" xmlns:p="http://schemas.microsoft.com/office/2006/metadata/properties" xmlns:ns2="82a9f239-51d9-4ae2-a06f-5b79568be84c" targetNamespace="http://schemas.microsoft.com/office/2006/metadata/properties" ma:root="true" ma:fieldsID="c6e3907c9be54742a4ab5a0d81ffb508" ns2:_="">
    <xsd:import namespace="82a9f239-51d9-4ae2-a06f-5b79568be84c"/>
    <xsd:element name="properties">
      <xsd:complexType>
        <xsd:sequence>
          <xsd:element name="documentManagement">
            <xsd:complexType>
              <xsd:all>
                <xsd:element ref="ns2:En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9f239-51d9-4ae2-a06f-5b79568be84c" elementFormDefault="qualified">
    <xsd:import namespace="http://schemas.microsoft.com/office/2006/documentManagement/types"/>
    <xsd:import namespace="http://schemas.microsoft.com/office/infopath/2007/PartnerControls"/>
    <xsd:element name="Enlaces" ma:index="8" nillable="true" ma:displayName="Enlaces" ma:format="Hyperlink" ma:internalName="Enlac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nlaces xmlns="82a9f239-51d9-4ae2-a06f-5b79568be84c">
      <Url xmlns="82a9f239-51d9-4ae2-a06f-5b79568be84c" xsi:nil="true"/>
      <Description xmlns="82a9f239-51d9-4ae2-a06f-5b79568be84c" xsi:nil="true"/>
    </Enlaces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532C-F030-44FA-8DD4-3FDE05C9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9f239-51d9-4ae2-a06f-5b79568be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31706C-2AD8-449B-B603-DC4FC0A45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08F54-4E76-474B-9B28-0C6A11B998FF}">
  <ds:schemaRefs>
    <ds:schemaRef ds:uri="http://schemas.microsoft.com/office/2006/metadata/properties"/>
    <ds:schemaRef ds:uri="82a9f239-51d9-4ae2-a06f-5b79568be84c"/>
  </ds:schemaRefs>
</ds:datastoreItem>
</file>

<file path=customXml/itemProps4.xml><?xml version="1.0" encoding="utf-8"?>
<ds:datastoreItem xmlns:ds="http://schemas.openxmlformats.org/officeDocument/2006/customXml" ds:itemID="{3DA38B66-F0C4-44F3-BCC0-6DE9D41B682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0E96E05-B7C2-4377-BA48-49FAD93D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4639</Words>
  <Characters>25519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F2 - Informe de Definición MDSI v2.1</vt:lpstr>
      <vt:lpstr>F2 - Informe de Definición MDSI v2.1</vt:lpstr>
    </vt:vector>
  </TitlesOfParts>
  <Company>SUNAT</Company>
  <LinksUpToDate>false</LinksUpToDate>
  <CharactersWithSpaces>30098</CharactersWithSpaces>
  <SharedDoc>false</SharedDoc>
  <HLinks>
    <vt:vector size="156" baseType="variant"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_Toc414005271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_Toc414005270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_Toc414005269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_Toc414005268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_Toc414005267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_Toc414005266</vt:lpwstr>
      </vt:variant>
      <vt:variant>
        <vt:i4>1376306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_Toc414005265</vt:lpwstr>
      </vt:variant>
      <vt:variant>
        <vt:i4>1376306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_Toc414005264</vt:lpwstr>
      </vt:variant>
      <vt:variant>
        <vt:i4>1376306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_Toc414005263</vt:lpwstr>
      </vt:variant>
      <vt:variant>
        <vt:i4>1376306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_Toc414005262</vt:lpwstr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_Toc414005261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_Toc414005260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_Toc414005259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_Toc414005258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_Toc414005257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_Toc414005256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_Toc414005255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_Toc414005254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_Toc414005253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_Toc414005252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_Toc414005251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_Toc414005250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_Toc414005249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_Toc414005248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_Toc414005247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_Toc414005246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F2 - Informe de Definición MDSI v2.1</dc:title>
  <dc:creator>SUNAT</dc:creator>
  <cp:lastModifiedBy>Castillo Torres Humberto</cp:lastModifiedBy>
  <cp:revision>7</cp:revision>
  <cp:lastPrinted>2017-02-10T22:01:00Z</cp:lastPrinted>
  <dcterms:created xsi:type="dcterms:W3CDTF">2020-11-10T23:19:00Z</dcterms:created>
  <dcterms:modified xsi:type="dcterms:W3CDTF">2020-11-10T23:40:00Z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Mendieta Manco Victor Eduardo</vt:lpwstr>
  </property>
  <property fmtid="{D5CDD505-2E9C-101B-9397-08002B2CF9AE}" pid="3" name="display_urn:schemas-microsoft-com:office:office#Author">
    <vt:lpwstr>Mendieta Manco Victor Eduardo</vt:lpwstr>
  </property>
  <property fmtid="{D5CDD505-2E9C-101B-9397-08002B2CF9AE}" pid="4" name="ContentTypeId">
    <vt:lpwstr>0x0101001677BDC523DEB4478DC6CA284DDA8C8F</vt:lpwstr>
  </property>
</Properties>
</file>