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793" w:rsidRDefault="00666793" w:rsidP="00666793">
      <w:pPr>
        <w:shd w:val="clear" w:color="auto" w:fill="FFFFFF"/>
        <w:spacing w:before="240" w:after="120" w:line="324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28"/>
        </w:rPr>
      </w:pPr>
      <w:r w:rsidRPr="00C15E5D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28"/>
        </w:rPr>
        <w:t xml:space="preserve">Predicting Diabetes Mellitus </w:t>
      </w:r>
      <w:r w:rsidR="00416AEF" w:rsidRPr="00C15E5D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28"/>
        </w:rPr>
        <w:t>with</w:t>
      </w:r>
      <w:r w:rsidRPr="00C15E5D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28"/>
        </w:rPr>
        <w:t xml:space="preserve"> Machine Learning</w:t>
      </w:r>
    </w:p>
    <w:p w:rsidR="00C15E5D" w:rsidRPr="00C15E5D" w:rsidRDefault="00C15E5D" w:rsidP="00666793">
      <w:pPr>
        <w:shd w:val="clear" w:color="auto" w:fill="FFFFFF"/>
        <w:spacing w:before="240" w:after="120" w:line="324" w:lineRule="atLeast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28"/>
        </w:rPr>
      </w:pPr>
    </w:p>
    <w:p w:rsidR="00D84EED" w:rsidRPr="00C15E5D" w:rsidRDefault="00D84EE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Diabetes mellitus is a chronic disease characterized by hyperglycemia. By 2040, the world’s diabetic patients will reach 642 million, which means that one of the ten adults in the future is suffering from diabetes. </w:t>
      </w:r>
      <w:r w:rsidRPr="00C15E5D">
        <w:rPr>
          <w:rFonts w:ascii="Times New Roman" w:hAnsi="Times New Roman" w:cs="Times New Roman"/>
          <w:color w:val="000000" w:themeColor="text1"/>
          <w:sz w:val="28"/>
          <w:szCs w:val="28"/>
        </w:rPr>
        <w:t> People having diabetes have high risk of diseases like heart disease, kidney disease, stroke, eye problem, nerve damage, etc. </w:t>
      </w:r>
      <w:r w:rsidR="00C075B5"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risk factor and severity of diabetes can be reduced significantly if the precise early prediction is possible.</w:t>
      </w:r>
    </w:p>
    <w:p w:rsidR="00D84EED" w:rsidRPr="00C15E5D" w:rsidRDefault="00D84EE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177CC" w:rsidRPr="00C15E5D" w:rsidRDefault="00C15E5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main </w:t>
      </w:r>
      <w:r w:rsidR="00666793"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Objective is to predict whether the patient has diabetes or not based on various features like </w:t>
      </w:r>
      <w:r w:rsidR="00666793" w:rsidRPr="00C15E5D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Glucose level, Insulin, Age, </w:t>
      </w:r>
      <w:proofErr w:type="spellStart"/>
      <w:r w:rsidR="00666793" w:rsidRPr="00C15E5D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BMI</w:t>
      </w:r>
      <w:r w:rsidR="00666793"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324991">
        <w:rPr>
          <w:rFonts w:ascii="Georgia" w:hAnsi="Georgia"/>
          <w:color w:val="333333"/>
          <w:sz w:val="28"/>
          <w:szCs w:val="28"/>
          <w:shd w:val="clear" w:color="auto" w:fill="FFFFFF"/>
        </w:rPr>
        <w:t>Preprocessing</w:t>
      </w:r>
      <w:proofErr w:type="spellEnd"/>
      <w:r w:rsidR="00324991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consist of  outlier rejection, filling missing values, data standardization, feature selection, and K-fold cross-validation. </w:t>
      </w:r>
      <w:r w:rsidR="00416AEF"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24991"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feature selection PCA and minimum redundancy maximum relevance (</w:t>
      </w:r>
      <w:proofErr w:type="spellStart"/>
      <w:r w:rsidR="00324991"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mRMR</w:t>
      </w:r>
      <w:proofErr w:type="spellEnd"/>
      <w:r w:rsidR="00324991"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can be used to reduce the dimensionality. </w:t>
      </w:r>
      <w:proofErr w:type="gramStart"/>
      <w:r w:rsidR="00666793"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</w:t>
      </w:r>
      <w:proofErr w:type="gramEnd"/>
      <w:r w:rsidR="00666793"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use decision tree, random forest and neural network to predict diabetes mellitus. </w:t>
      </w:r>
      <w:r w:rsidR="00416AEF"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</w:t>
      </w:r>
      <w:r w:rsidR="00666793"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ive-fold cross validation is </w:t>
      </w:r>
      <w:r w:rsidR="00416AEF"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used to examine this</w:t>
      </w:r>
      <w:r w:rsidR="00666793"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model</w:t>
      </w:r>
      <w:r w:rsidR="00416AEF"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3249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Further it can be implemented as a real time application.</w:t>
      </w:r>
    </w:p>
    <w:p w:rsidR="00666793" w:rsidRPr="00C15E5D" w:rsidRDefault="0066679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66793" w:rsidRPr="00C15E5D" w:rsidRDefault="00416AE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DATASET </w:t>
      </w:r>
      <w:r w:rsidR="00666793"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proofErr w:type="gramEnd"/>
      <w:r w:rsidR="00666793" w:rsidRPr="00C15E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pima Indians dataset</w:t>
      </w:r>
    </w:p>
    <w:p w:rsidR="00666793" w:rsidRPr="00C15E5D" w:rsidRDefault="006667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66793" w:rsidRPr="00C15E5D" w:rsidSect="00416AE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66793"/>
    <w:rsid w:val="00064A17"/>
    <w:rsid w:val="001B32A4"/>
    <w:rsid w:val="00324991"/>
    <w:rsid w:val="00416AEF"/>
    <w:rsid w:val="0060681B"/>
    <w:rsid w:val="00666793"/>
    <w:rsid w:val="006A49FF"/>
    <w:rsid w:val="006F0E01"/>
    <w:rsid w:val="00C075B5"/>
    <w:rsid w:val="00C15E5D"/>
    <w:rsid w:val="00D321FC"/>
    <w:rsid w:val="00D84EED"/>
    <w:rsid w:val="00F03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81B"/>
  </w:style>
  <w:style w:type="paragraph" w:styleId="Heading1">
    <w:name w:val="heading 1"/>
    <w:basedOn w:val="Normal"/>
    <w:link w:val="Heading1Char"/>
    <w:uiPriority w:val="9"/>
    <w:qFormat/>
    <w:rsid w:val="006667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7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6679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2021-09-24T10:53:00Z</dcterms:created>
  <dcterms:modified xsi:type="dcterms:W3CDTF">2021-09-24T10:53:00Z</dcterms:modified>
</cp:coreProperties>
</file>