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5560C" w:rsidRDefault="00F34A25" w:rsidP="0019273B">
      <w:pPr>
        <w:rPr>
          <w:lang w:val="en-US"/>
        </w:rPr>
      </w:pPr>
      <w:r>
        <w:rPr>
          <w:lang w:val="en-US"/>
        </w:rPr>
        <w:t>One</w:t>
      </w:r>
      <w:r w:rsidR="007109DD">
        <w:rPr>
          <w:lang w:val="en-US"/>
        </w:rPr>
        <w:t xml:space="preserve"> </w:t>
      </w:r>
      <w:r>
        <w:rPr>
          <w:lang w:val="en-US"/>
        </w:rPr>
        <w:t>To</w:t>
      </w:r>
      <w:r w:rsidR="007109DD">
        <w:rPr>
          <w:lang w:val="en-US"/>
        </w:rPr>
        <w:t xml:space="preserve"> </w:t>
      </w:r>
      <w:r>
        <w:rPr>
          <w:lang w:val="en-US"/>
        </w:rPr>
        <w:t>M</w:t>
      </w:r>
      <w:r w:rsidR="007109DD">
        <w:rPr>
          <w:lang w:val="en-US"/>
        </w:rPr>
        <w:t>a</w:t>
      </w:r>
      <w:r>
        <w:rPr>
          <w:lang w:val="en-US"/>
        </w:rPr>
        <w:t>ny Uni-directional</w:t>
      </w:r>
      <w:r w:rsidR="007109DD">
        <w:rPr>
          <w:lang w:val="en-US"/>
        </w:rPr>
        <w:t>:</w:t>
      </w:r>
    </w:p>
    <w:p w:rsidR="007109DD" w:rsidRDefault="007109DD" w:rsidP="0019273B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4050" cy="33718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0B5A" w:rsidRDefault="00180B5A" w:rsidP="0019273B">
      <w:pPr>
        <w:rPr>
          <w:lang w:val="en-US"/>
        </w:rPr>
      </w:pPr>
    </w:p>
    <w:p w:rsidR="00180B5A" w:rsidRDefault="00180B5A" w:rsidP="0019273B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27700" cy="2870200"/>
            <wp:effectExtent l="0" t="0" r="635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87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0B5A" w:rsidRDefault="00180B5A" w:rsidP="0019273B">
      <w:pPr>
        <w:rPr>
          <w:lang w:val="en-US"/>
        </w:rPr>
      </w:pPr>
    </w:p>
    <w:p w:rsidR="00180B5A" w:rsidRDefault="00EB2BAD" w:rsidP="0019273B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27700" cy="267335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67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0B59" w:rsidRDefault="00290B59" w:rsidP="0019273B">
      <w:pPr>
        <w:rPr>
          <w:lang w:val="en-US"/>
        </w:rPr>
      </w:pPr>
    </w:p>
    <w:p w:rsidR="00290B59" w:rsidRDefault="00290B59" w:rsidP="0019273B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27700" cy="289560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0B82" w:rsidRDefault="006D0B82" w:rsidP="0019273B">
      <w:pPr>
        <w:rPr>
          <w:lang w:val="en-US"/>
        </w:rPr>
      </w:pPr>
    </w:p>
    <w:p w:rsidR="006D0B82" w:rsidRDefault="006D0B82" w:rsidP="0019273B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47385" cy="2939415"/>
            <wp:effectExtent l="0" t="0" r="571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293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7B8E" w:rsidRDefault="00027B8E" w:rsidP="0019273B">
      <w:pPr>
        <w:rPr>
          <w:lang w:val="en-US"/>
        </w:rPr>
      </w:pPr>
    </w:p>
    <w:p w:rsidR="00027B8E" w:rsidRDefault="00027B8E" w:rsidP="0019273B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47385" cy="2808605"/>
            <wp:effectExtent l="0" t="0" r="571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280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5C28" w:rsidRDefault="00775C28" w:rsidP="0019273B">
      <w:pPr>
        <w:rPr>
          <w:lang w:val="en-US"/>
        </w:rPr>
      </w:pPr>
    </w:p>
    <w:p w:rsidR="00775C28" w:rsidRDefault="00775C28" w:rsidP="0019273B">
      <w:pPr>
        <w:rPr>
          <w:rStyle w:val="Strong"/>
          <w:rFonts w:ascii="Segoe UI" w:hAnsi="Segoe UI" w:cs="Segoe UI"/>
          <w:color w:val="29303B"/>
          <w:sz w:val="27"/>
          <w:szCs w:val="27"/>
          <w:shd w:val="clear" w:color="auto" w:fill="FFFFFF"/>
        </w:rPr>
      </w:pPr>
      <w:r>
        <w:rPr>
          <w:rStyle w:val="Strong"/>
          <w:rFonts w:ascii="Segoe UI" w:hAnsi="Segoe UI" w:cs="Segoe UI"/>
          <w:color w:val="29303B"/>
          <w:sz w:val="27"/>
          <w:szCs w:val="27"/>
          <w:shd w:val="clear" w:color="auto" w:fill="FFFFFF"/>
        </w:rPr>
        <w:t>@JoinColum ... where does it find the column?</w:t>
      </w:r>
    </w:p>
    <w:p w:rsidR="00775C28" w:rsidRDefault="00775C28" w:rsidP="0019273B">
      <w:pPr>
        <w:rPr>
          <w:rFonts w:ascii="Segoe UI" w:hAnsi="Segoe UI" w:cs="Segoe UI"/>
          <w:color w:val="29303B"/>
          <w:sz w:val="27"/>
          <w:szCs w:val="27"/>
          <w:shd w:val="clear" w:color="auto" w:fill="FFFFFF"/>
        </w:rPr>
      </w:pPr>
      <w:r>
        <w:rPr>
          <w:rFonts w:ascii="Segoe UI" w:hAnsi="Segoe UI" w:cs="Segoe UI"/>
          <w:color w:val="29303B"/>
          <w:sz w:val="27"/>
          <w:szCs w:val="27"/>
          <w:shd w:val="clear" w:color="auto" w:fill="FFFFFF"/>
        </w:rPr>
        <w:t>The JoinColumn is actually fairly complex and it goes through a number of advanced steps to find the desired column.</w:t>
      </w:r>
    </w:p>
    <w:p w:rsidR="00775C28" w:rsidRDefault="00775C28" w:rsidP="0019273B">
      <w:pPr>
        <w:rPr>
          <w:rFonts w:ascii="Segoe UI" w:hAnsi="Segoe UI" w:cs="Segoe UI"/>
          <w:color w:val="29303B"/>
          <w:sz w:val="27"/>
          <w:szCs w:val="27"/>
          <w:shd w:val="clear" w:color="auto" w:fill="FFFFFF"/>
        </w:rPr>
      </w:pPr>
      <w:r>
        <w:rPr>
          <w:rFonts w:ascii="Segoe UI" w:hAnsi="Segoe UI" w:cs="Segoe UI"/>
          <w:color w:val="29303B"/>
          <w:sz w:val="27"/>
          <w:szCs w:val="27"/>
          <w:shd w:val="clear" w:color="auto" w:fill="FFFFFF"/>
        </w:rPr>
        <w:t>Check link:</w:t>
      </w:r>
    </w:p>
    <w:p w:rsidR="00775C28" w:rsidRDefault="00775C28" w:rsidP="0019273B">
      <w:pPr>
        <w:rPr>
          <w:rFonts w:ascii="Segoe UI" w:hAnsi="Segoe UI" w:cs="Segoe UI"/>
          <w:color w:val="29303B"/>
          <w:sz w:val="27"/>
          <w:szCs w:val="27"/>
          <w:shd w:val="clear" w:color="auto" w:fill="FFFFFF"/>
        </w:rPr>
      </w:pPr>
      <w:r>
        <w:rPr>
          <w:rFonts w:ascii="Segoe UI" w:hAnsi="Segoe UI" w:cs="Segoe UI"/>
          <w:color w:val="29303B"/>
          <w:sz w:val="27"/>
          <w:szCs w:val="27"/>
          <w:shd w:val="clear" w:color="auto" w:fill="FFFFFF"/>
        </w:rPr>
        <w:t>http://docs.oracle.com/javaee/7/api/javax/persistence/JoinColumn.html#name</w:t>
      </w:r>
    </w:p>
    <w:p w:rsidR="00775C28" w:rsidRDefault="00775C28" w:rsidP="0019273B">
      <w:pPr>
        <w:rPr>
          <w:lang w:val="en-US"/>
        </w:rPr>
      </w:pPr>
    </w:p>
    <w:p w:rsidR="00775C28" w:rsidRDefault="00775C28" w:rsidP="00775C28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  <w:color w:val="29303B"/>
          <w:sz w:val="27"/>
          <w:szCs w:val="27"/>
        </w:rPr>
      </w:pPr>
      <w:r>
        <w:rPr>
          <w:rFonts w:ascii="Segoe UI" w:hAnsi="Segoe UI" w:cs="Segoe UI"/>
          <w:color w:val="29303B"/>
          <w:sz w:val="27"/>
          <w:szCs w:val="27"/>
        </w:rPr>
        <w:lastRenderedPageBreak/>
        <w:br/>
        <w:t>The table in which it is found depends upon the context.</w:t>
      </w:r>
    </w:p>
    <w:p w:rsidR="00775C28" w:rsidRDefault="00775C28" w:rsidP="00775C28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  <w:color w:val="29303B"/>
          <w:sz w:val="27"/>
          <w:szCs w:val="27"/>
        </w:rPr>
      </w:pPr>
      <w:r>
        <w:rPr>
          <w:rFonts w:ascii="Segoe UI" w:hAnsi="Segoe UI" w:cs="Segoe UI"/>
          <w:color w:val="29303B"/>
          <w:sz w:val="27"/>
          <w:szCs w:val="27"/>
        </w:rPr>
        <w:t>- If the join is for a OneToOne or ManyToOne mapping using a foreign key mapping strategy, the foreign key column is in the table of the source entity or embeddable.</w:t>
      </w:r>
    </w:p>
    <w:p w:rsidR="00775C28" w:rsidRDefault="00775C28" w:rsidP="00775C28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  <w:color w:val="29303B"/>
          <w:sz w:val="27"/>
          <w:szCs w:val="27"/>
        </w:rPr>
      </w:pPr>
      <w:r>
        <w:rPr>
          <w:rFonts w:ascii="Segoe UI" w:hAnsi="Segoe UI" w:cs="Segoe UI"/>
          <w:color w:val="29303B"/>
          <w:sz w:val="27"/>
          <w:szCs w:val="27"/>
        </w:rPr>
        <w:t>- If the join is for a unidirectional OneToMany mapping using a foreign key mapping strategy, the foreign key is in the table of the target entity.</w:t>
      </w:r>
    </w:p>
    <w:p w:rsidR="00775C28" w:rsidRDefault="00775C28" w:rsidP="00775C28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  <w:color w:val="29303B"/>
          <w:sz w:val="27"/>
          <w:szCs w:val="27"/>
        </w:rPr>
      </w:pPr>
      <w:r>
        <w:rPr>
          <w:rFonts w:ascii="Segoe UI" w:hAnsi="Segoe UI" w:cs="Segoe UI"/>
          <w:color w:val="29303B"/>
          <w:sz w:val="27"/>
          <w:szCs w:val="27"/>
        </w:rPr>
        <w:t>- If the join is for a ManyToMany mapping or for a OneToOne or bidirectional ManyToOne/OneToMany mapping using a join table, the foreign key is in a join table.</w:t>
      </w:r>
    </w:p>
    <w:p w:rsidR="00775C28" w:rsidRDefault="00775C28" w:rsidP="00775C28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  <w:color w:val="29303B"/>
          <w:sz w:val="27"/>
          <w:szCs w:val="27"/>
        </w:rPr>
      </w:pPr>
      <w:r>
        <w:rPr>
          <w:rFonts w:ascii="Segoe UI" w:hAnsi="Segoe UI" w:cs="Segoe UI"/>
          <w:color w:val="29303B"/>
          <w:sz w:val="27"/>
          <w:szCs w:val="27"/>
        </w:rPr>
        <w:t>- If the join is for an element collection, the foreign key is in a collection table.</w:t>
      </w:r>
    </w:p>
    <w:p w:rsidR="00775C28" w:rsidRDefault="00775C28" w:rsidP="00775C28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  <w:color w:val="29303B"/>
          <w:sz w:val="27"/>
          <w:szCs w:val="27"/>
        </w:rPr>
      </w:pPr>
      <w:bookmarkStart w:id="0" w:name="_GoBack"/>
      <w:bookmarkEnd w:id="0"/>
    </w:p>
    <w:p w:rsidR="00775C28" w:rsidRPr="00F34A25" w:rsidRDefault="00775C28" w:rsidP="0019273B">
      <w:pPr>
        <w:rPr>
          <w:lang w:val="en-US"/>
        </w:rPr>
      </w:pPr>
    </w:p>
    <w:sectPr w:rsidR="00775C28" w:rsidRPr="00F34A2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318E"/>
    <w:rsid w:val="00027B8E"/>
    <w:rsid w:val="000C5CDB"/>
    <w:rsid w:val="00162CEF"/>
    <w:rsid w:val="00180B5A"/>
    <w:rsid w:val="0019273B"/>
    <w:rsid w:val="001F16B1"/>
    <w:rsid w:val="00290B59"/>
    <w:rsid w:val="003E63FF"/>
    <w:rsid w:val="005D0FE1"/>
    <w:rsid w:val="006D0B82"/>
    <w:rsid w:val="007109DD"/>
    <w:rsid w:val="00775C28"/>
    <w:rsid w:val="007E4397"/>
    <w:rsid w:val="00887D8C"/>
    <w:rsid w:val="0093515A"/>
    <w:rsid w:val="0095626A"/>
    <w:rsid w:val="00A442AC"/>
    <w:rsid w:val="00A5318E"/>
    <w:rsid w:val="00A5560C"/>
    <w:rsid w:val="00AA606B"/>
    <w:rsid w:val="00DF0C52"/>
    <w:rsid w:val="00DF5388"/>
    <w:rsid w:val="00E14B53"/>
    <w:rsid w:val="00E3294E"/>
    <w:rsid w:val="00EB2BAD"/>
    <w:rsid w:val="00F27C65"/>
    <w:rsid w:val="00F34A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309935"/>
  <w15:chartTrackingRefBased/>
  <w15:docId w15:val="{DCDE70FF-DAAF-4F60-B381-EEF8F017C1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775C28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775C2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0211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4</Pages>
  <Words>137</Words>
  <Characters>782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Prathamesh Raut</dc:creator>
  <cp:keywords/>
  <dc:description/>
  <cp:lastModifiedBy>Prathamesh Raut</cp:lastModifiedBy>
  <cp:revision>24</cp:revision>
  <dcterms:created xsi:type="dcterms:W3CDTF">2020-04-23T09:20:00Z</dcterms:created>
  <dcterms:modified xsi:type="dcterms:W3CDTF">2020-04-26T11:16:00Z</dcterms:modified>
</cp:coreProperties>
</file>