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3 on Windows 10 -->
    <w:p>
      <w:r>
        <w:t/>
      </w:r>
      <w:r>
        <w:rPr>
          <w:b w:val="true"/>
        </w:rPr>
        <w:t xml:space="preserve">ANC Hemoglobin Descriptive Statistics</w:t>
      </w:r>
    </w:p>
    <w:p>
      <w:pPr>
        <w:jc w:val="left"/>
      </w:pPr>
      <w:r>
        <w:t/>
      </w:r>
      <w:r>
        <w:t xml:space="preserve">Scatter Plot for Hemoglobin vs. Gestational Age by measurement method</w:t>
      </w:r>
      <w:r>
        <w:drawing>
          <wp:inline distT="0" distB="0" distL="0" distR="0">
            <wp:extent cx="5943600" cy="432261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/>
      </w:r>
      <w:r>
        <w:t xml:space="preserve">Histogram of Hemoglobin Levels (all methods)</w:t>
      </w:r>
      <w:r>
        <w:drawing>
          <wp:inline distT="0" distB="0" distL="0" distR="0">
            <wp:extent cx="5943600" cy="4322618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/>
      </w:r>
      <w:r>
        <w:t xml:space="preserve">Histogram of Hemoglobin Levels by trimester (all methods)</w:t>
      </w:r>
      <w:r>
        <w:drawing>
          <wp:inline distT="0" distB="0" distL="0" distR="0">
            <wp:extent cx="5943600" cy="4322618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Histogram of Hemoglobin Levels by trimester (all methods)</w:t>
      </w:r>
      <w:r>
        <w:drawing>
          <wp:inline distT="0" distB="0" distL="0" distR="0">
            <wp:extent cx="5943600" cy="4322618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/>
      </w:r>
      <w:r>
        <w:t xml:space="preserve">Histogram of Hemoglobin Levels (CBC only)</w:t>
      </w:r>
      <w:r>
        <w:drawing>
          <wp:inline distT="0" distB="0" distL="0" distR="0">
            <wp:extent cx="5943600" cy="4322618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/>
      </w:r>
      <w:r>
        <w:t xml:space="preserve">Histogram of Hemoglobin Levels by trimester (CBC only)</w:t>
      </w:r>
      <w:r>
        <w:drawing>
          <wp:inline distT="0" distB="0" distL="0" distR="0">
            <wp:extent cx="5943600" cy="4322618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Histogram of Hemoglobin Levels by trimester (CBC only)</w:t>
      </w:r>
      <w:r>
        <w:drawing>
          <wp:inline distT="0" distB="0" distL="0" distR="0">
            <wp:extent cx="5943600" cy="4322618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/>
      </w:r>
      <w:r>
        <w:t xml:space="preserve">Histogram of Hemoglobin Levels (SpHb only)</w:t>
      </w:r>
      <w:r>
        <w:drawing>
          <wp:inline distT="0" distB="0" distL="0" distR="0">
            <wp:extent cx="5943600" cy="4322618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/>
      </w:r>
      <w:r>
        <w:t xml:space="preserve">Histogram of Hemoglobin Levels by trimester (SbHb only)</w:t>
      </w:r>
      <w:r>
        <w:drawing>
          <wp:inline distT="0" distB="0" distL="0" distR="0">
            <wp:extent cx="5943600" cy="4322618"/>
            <wp:effectExtent l="0" t="0" r="0" b="0"/>
            <wp:docPr id="1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Histogram of Hemoglobin Levels by trimester (SbHb only)</w:t>
      </w:r>
      <w:r>
        <w:drawing>
          <wp:inline distT="0" distB="0" distL="0" distR="0">
            <wp:extent cx="5943600" cy="4322618"/>
            <wp:effectExtent l="0" t="0" r="0" b="0"/>
            <wp:docPr id="1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/>
      </w:r>
      <w:r>
        <w:t xml:space="preserve">Comparison of Same-day Hemoglobin Measures</w:t>
      </w:r>
      <w:r>
        <w:drawing>
          <wp:inline distT="0" distB="0" distL="0" distR="0">
            <wp:extent cx="5943600" cy="4322483"/>
            <wp:effectExtent l="0" t="0" r="0" b="0"/>
            <wp:docPr id="2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    <Relationship Target="media/document_image_rId9.png" Type="http://schemas.openxmlformats.org/officeDocument/2006/relationships/image" Id="rId9"/>
    <Relationship Target="media/document_image_rId10.png" Type="http://schemas.openxmlformats.org/officeDocument/2006/relationships/image" Id="rId10"/>
    <Relationship Target="media/document_image_rId11.png" Type="http://schemas.openxmlformats.org/officeDocument/2006/relationships/image" Id="rId11"/>
    <Relationship Target="media/document_image_rId12.png" Type="http://schemas.openxmlformats.org/officeDocument/2006/relationships/image" Id="rId12"/>
    <Relationship Target="media/document_image_rId13.png" Type="http://schemas.openxmlformats.org/officeDocument/2006/relationships/image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